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中共许昌市委党史研究室</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中共许昌市委党史研究室</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 xml:space="preserve"> </w:t>
      </w:r>
    </w:p>
    <w:p>
      <w:pPr>
        <w:widowControl/>
        <w:numPr>
          <w:ilvl w:val="0"/>
          <w:numId w:val="0"/>
        </w:numPr>
        <w:jc w:val="center"/>
        <w:outlineLvl w:val="0"/>
        <w:rPr>
          <w:rFonts w:hint="eastAsia" w:ascii="黑体" w:hAnsi="宋体" w:eastAsia="黑体" w:cs="宋体"/>
          <w:color w:val="FF0000"/>
          <w:kern w:val="0"/>
          <w:sz w:val="28"/>
          <w:szCs w:val="28"/>
          <w:highlight w:val="none"/>
        </w:rPr>
      </w:pPr>
      <w:r>
        <w:rPr>
          <w:rFonts w:hint="eastAsia" w:ascii="黑体" w:hAnsi="黑体" w:eastAsia="黑体" w:cs="黑体"/>
          <w:color w:val="auto"/>
          <w:sz w:val="48"/>
          <w:szCs w:val="48"/>
          <w:highlight w:val="none"/>
          <w:lang w:eastAsia="zh-CN"/>
        </w:rPr>
        <w:t>中共许昌市委党史研究室</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（一）贯彻落实中央、省委和市委关于党史工作的指示、决定和部署，指导全市的党史工作。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（二）负责中共许昌党史资料的征集、整理、研究和党史工作规划的实施，编纂中共许昌地方党史，党史人物传记。</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（三）负责许昌党史大事当月记、当年编的资料征集、编研、上报工作。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（四）参与举办党史上的重大事件和重要人物的纪念活动，建立党史教育基地，开展党史宣传教育工作。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（五）承办中央党史研究室、省委党史研究室和市委交办的其他事项。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中共许昌市委党史研究室</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个，包括：秘书科、第一研究科、第二研究科。</w:t>
      </w:r>
    </w:p>
    <w:p>
      <w:pPr>
        <w:adjustRightInd w:val="0"/>
        <w:snapToGrid w:val="0"/>
        <w:spacing w:line="600" w:lineRule="exact"/>
        <w:ind w:firstLine="640" w:firstLineChars="200"/>
        <w:textAlignment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从决算单位构成看，</w:t>
      </w:r>
      <w:r>
        <w:rPr>
          <w:rFonts w:hint="eastAsia" w:ascii="仿宋_GB2312" w:hAnsi="仿宋_GB2312" w:eastAsia="仿宋_GB2312" w:cs="仿宋_GB2312"/>
          <w:color w:val="auto"/>
          <w:kern w:val="0"/>
          <w:sz w:val="32"/>
          <w:szCs w:val="32"/>
          <w:highlight w:val="none"/>
          <w:lang w:val="en-US" w:eastAsia="zh-CN"/>
        </w:rPr>
        <w:t>中共许昌市委党史研究室</w:t>
      </w:r>
      <w:r>
        <w:rPr>
          <w:rFonts w:hint="eastAsia" w:ascii="仿宋_GB2312" w:hAnsi="仿宋_GB2312" w:eastAsia="仿宋_GB2312" w:cs="仿宋_GB2312"/>
          <w:sz w:val="32"/>
          <w:szCs w:val="32"/>
          <w:highlight w:val="none"/>
          <w:lang w:eastAsia="zh-CN"/>
        </w:rPr>
        <w:t>部门决算包括: 本级决算 (1个)。</w:t>
      </w:r>
    </w:p>
    <w:p>
      <w:pPr>
        <w:adjustRightInd w:val="0"/>
        <w:snapToGrid w:val="0"/>
        <w:spacing w:line="600" w:lineRule="exact"/>
        <w:ind w:firstLine="640" w:firstLineChars="200"/>
        <w:textAlignment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本决算为汇总决算，纳入本部门 2021 年度部门决算编制范围的单位共</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个，具体是:</w:t>
      </w:r>
    </w:p>
    <w:p>
      <w:pPr>
        <w:adjustRightInd w:val="0"/>
        <w:snapToGrid w:val="0"/>
        <w:spacing w:line="600" w:lineRule="exact"/>
        <w:ind w:firstLine="640" w:firstLineChars="200"/>
        <w:textAlignment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color w:val="auto"/>
          <w:kern w:val="0"/>
          <w:sz w:val="32"/>
          <w:szCs w:val="32"/>
          <w:highlight w:val="none"/>
          <w:lang w:val="en-US" w:eastAsia="zh-CN"/>
        </w:rPr>
        <w:t>中共许昌市委党史研究室</w:t>
      </w:r>
      <w:r>
        <w:rPr>
          <w:rFonts w:hint="eastAsia" w:ascii="仿宋_GB2312" w:hAnsi="仿宋_GB2312" w:eastAsia="仿宋_GB2312" w:cs="仿宋_GB2312"/>
          <w:sz w:val="32"/>
          <w:szCs w:val="32"/>
          <w:highlight w:val="none"/>
          <w:lang w:eastAsia="zh-CN"/>
        </w:rPr>
        <w:t>本级</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7"/>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3"/>
        <w:gridCol w:w="875"/>
        <w:gridCol w:w="1324"/>
        <w:gridCol w:w="4689"/>
        <w:gridCol w:w="875"/>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部门：中共许昌市委党史研究室</w:t>
            </w:r>
          </w:p>
        </w:tc>
        <w:tc>
          <w:tcPr>
            <w:tcW w:w="0" w:type="auto"/>
            <w:tcBorders>
              <w:top w:val="nil"/>
              <w:left w:val="nil"/>
              <w:bottom w:val="nil"/>
              <w:right w:val="nil"/>
            </w:tcBorders>
            <w:noWrap/>
            <w:vAlign w:val="bottom"/>
          </w:tcPr>
          <w:p>
            <w:pPr>
              <w:jc w:val="righ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6"/>
        <w:gridCol w:w="306"/>
        <w:gridCol w:w="713"/>
        <w:gridCol w:w="5786"/>
        <w:gridCol w:w="1451"/>
        <w:gridCol w:w="1451"/>
        <w:gridCol w:w="813"/>
        <w:gridCol w:w="813"/>
        <w:gridCol w:w="813"/>
        <w:gridCol w:w="813"/>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2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部门：中共许昌市委党史研究室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9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97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7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7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9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
        <w:gridCol w:w="250"/>
        <w:gridCol w:w="840"/>
        <w:gridCol w:w="6447"/>
        <w:gridCol w:w="1499"/>
        <w:gridCol w:w="1491"/>
        <w:gridCol w:w="750"/>
        <w:gridCol w:w="779"/>
        <w:gridCol w:w="857"/>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08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51"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4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9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9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53"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287"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部门：中共许昌市委党史研究室</w:t>
            </w:r>
          </w:p>
        </w:tc>
        <w:tc>
          <w:tcPr>
            <w:tcW w:w="149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53"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78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9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9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8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9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4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644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4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44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4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44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78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78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356.26</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356.26</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226.74</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226.74</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225.68</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225.68</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225.68</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225.68</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116.44</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116.44</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116.44</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116.44</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103.48</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103.48</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4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64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4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14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4081"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39"/>
        <w:gridCol w:w="596"/>
        <w:gridCol w:w="1138"/>
        <w:gridCol w:w="4207"/>
        <w:gridCol w:w="596"/>
        <w:gridCol w:w="1092"/>
        <w:gridCol w:w="1194"/>
        <w:gridCol w:w="749"/>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96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部门：中共许昌市委党史研究室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4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354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396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0"/>
        <w:gridCol w:w="309"/>
        <w:gridCol w:w="674"/>
        <w:gridCol w:w="7112"/>
        <w:gridCol w:w="2141"/>
        <w:gridCol w:w="2141"/>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4081"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8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部门：中共许昌市委党史研究室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8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0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8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3"/>
        <w:gridCol w:w="2775"/>
        <w:gridCol w:w="1009"/>
        <w:gridCol w:w="971"/>
        <w:gridCol w:w="2079"/>
        <w:gridCol w:w="870"/>
        <w:gridCol w:w="1057"/>
        <w:gridCol w:w="3419"/>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3"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3"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7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7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7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5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18" w:type="dxa"/>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部门：中共许昌市委党史研究室</w:t>
            </w:r>
          </w:p>
        </w:tc>
        <w:tc>
          <w:tcPr>
            <w:tcW w:w="100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7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7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5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36"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4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235.38</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51.35</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57.06</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84.07</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13.92</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104.91</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52.87</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30.76</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419" w:type="dxa"/>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对民间非营利组织和群众性自治组织补贴</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079" w:type="dxa"/>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公务用车运行维护费</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0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4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1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07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1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079" w:type="dxa"/>
            <w:tcBorders>
              <w:top w:val="nil"/>
              <w:left w:val="nil"/>
              <w:bottom w:val="single" w:color="000000" w:sz="4" w:space="0"/>
              <w:right w:val="single" w:color="000000" w:sz="4" w:space="0"/>
            </w:tcBorders>
            <w:noWrap/>
            <w:vAlign w:val="center"/>
          </w:tcPr>
          <w:p>
            <w:pPr>
              <w:rPr>
                <w:rFonts w:hint="eastAsia"/>
              </w:rPr>
            </w:pPr>
            <w:r>
              <w:rPr>
                <w:rFonts w:hint="eastAsia"/>
                <w:lang w:val="en-US" w:eastAsia="zh-CN"/>
              </w:rPr>
              <w:t xml:space="preserve">  其他商品和服务支出</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05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1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340.29</w:t>
            </w:r>
          </w:p>
        </w:tc>
        <w:tc>
          <w:tcPr>
            <w:tcW w:w="8396"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3"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7"/>
        <w:gridCol w:w="1147"/>
        <w:gridCol w:w="1147"/>
        <w:gridCol w:w="1147"/>
        <w:gridCol w:w="1147"/>
        <w:gridCol w:w="1147"/>
        <w:gridCol w:w="1147"/>
        <w:gridCol w:w="1147"/>
        <w:gridCol w:w="1147"/>
        <w:gridCol w:w="1147"/>
        <w:gridCol w:w="1151"/>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78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部门：中共许昌市委党史研究室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88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898"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4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41"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4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5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14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5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4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378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4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8"/>
        <w:gridCol w:w="378"/>
        <w:gridCol w:w="378"/>
        <w:gridCol w:w="1860"/>
        <w:gridCol w:w="1880"/>
        <w:gridCol w:w="1880"/>
        <w:gridCol w:w="1810"/>
        <w:gridCol w:w="1807"/>
        <w:gridCol w:w="1817"/>
        <w:gridCol w:w="1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406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部门：中共许昌市委党史研究室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8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8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39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9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lang w:eastAsia="zh-CN"/>
        </w:rPr>
      </w:pPr>
    </w:p>
    <w:p>
      <w:pPr>
        <w:widowControl/>
        <w:spacing w:line="590" w:lineRule="exact"/>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说明：我部门没有政府性基金收入，也没有使用政府性基金安排的支出，故本表无数据。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lang w:eastAsia="zh-CN"/>
        </w:rPr>
      </w:pP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356.26</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1.76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0.49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在职人员减少1人，人员经费减少、本年度无项目支出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341.45</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341.45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万元；事业收入0万元；经营收入0万元；附属单位上缴收入0万元；其他收入0万元。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highlight w:val="none"/>
          <w:lang w:val="en-US"/>
        </w:rPr>
        <w:t>356.26</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highlight w:val="none"/>
          <w:lang w:val="en-US"/>
        </w:rPr>
        <w:t>356.26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%；项目支出0万元；上缴上级支出0万元；经营支出0万元；对附属单位补助支出0万元。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356.26</w:t>
      </w:r>
      <w:r>
        <w:rPr>
          <w:rFonts w:hint="eastAsia" w:ascii="仿宋_GB2312" w:hAnsi="仿宋_GB2312" w:eastAsia="仿宋_GB2312" w:cs="仿宋_GB2312"/>
          <w:sz w:val="32"/>
          <w:szCs w:val="32"/>
          <w:highlight w:val="none"/>
        </w:rPr>
        <w:t>万元。与上年度相比，财政拨款收、支总计各</w:t>
      </w:r>
      <w:r>
        <w:rPr>
          <w:rFonts w:hint="eastAsia" w:ascii="仿宋_GB2312" w:hAnsi="仿宋_GB2312" w:eastAsia="仿宋_GB2312" w:cs="仿宋_GB2312"/>
          <w:sz w:val="32"/>
          <w:szCs w:val="32"/>
          <w:highlight w:val="none"/>
          <w:lang w:val="en-US" w:eastAsia="zh-CN"/>
        </w:rPr>
        <w:t>减少1.76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0.49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在职人员减少1人，人员经费减少、本年度无项目支出。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rPr>
        <w:t>356.26</w:t>
      </w:r>
      <w:r>
        <w:rPr>
          <w:rFonts w:hint="eastAsia" w:ascii="仿宋_GB2312" w:hAnsi="仿宋_GB2312" w:eastAsia="仿宋_GB2312" w:cs="仿宋_GB2312"/>
          <w:sz w:val="32"/>
          <w:szCs w:val="32"/>
          <w:highlight w:val="none"/>
        </w:rPr>
        <w:t>万元，占支出合计的100%。与上年度相比，一般公共预算财政拨款支出增加19.35万元，增长5.74%。主要原因是</w:t>
      </w:r>
      <w:r>
        <w:rPr>
          <w:rFonts w:hint="eastAsia" w:ascii="仿宋_GB2312" w:hAnsi="仿宋_GB2312" w:eastAsia="仿宋_GB2312" w:cs="仿宋_GB2312"/>
          <w:sz w:val="32"/>
          <w:szCs w:val="32"/>
          <w:highlight w:val="none"/>
          <w:lang w:eastAsia="zh-CN"/>
        </w:rPr>
        <w:t>在职人员和离休人员的工资、奖金、社保缴费上涨</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356.26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226.74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63.65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116.44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32.68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；卫生健康支出（类）</w:t>
      </w:r>
      <w:r>
        <w:rPr>
          <w:rFonts w:hint="eastAsia" w:ascii="仿宋_GB2312" w:hAnsi="仿宋_GB2312" w:eastAsia="仿宋_GB2312" w:cs="仿宋_GB2312"/>
          <w:sz w:val="32"/>
          <w:szCs w:val="32"/>
          <w:highlight w:val="none"/>
          <w:lang w:val="en-US" w:eastAsia="zh-CN"/>
        </w:rPr>
        <w:t>13.07万元，占3.67%</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326.21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356.26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109.21</w:t>
      </w:r>
      <w:r>
        <w:rPr>
          <w:rFonts w:hint="eastAsia" w:ascii="仿宋_GB2312" w:hAnsi="仿宋_GB2312" w:eastAsia="仿宋_GB2312" w:cs="仿宋_GB2312"/>
          <w:sz w:val="32"/>
          <w:szCs w:val="32"/>
          <w:highlight w:val="none"/>
        </w:rPr>
        <w:t>%。其中：</w:t>
      </w:r>
    </w:p>
    <w:p>
      <w:pPr>
        <w:numPr>
          <w:ilvl w:val="0"/>
          <w:numId w:val="3"/>
        </w:numPr>
        <w:adjustRightInd w:val="0"/>
        <w:snapToGrid w:val="0"/>
        <w:spacing w:line="360" w:lineRule="auto"/>
        <w:ind w:left="0" w:leftChars="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一般公共服务</w:t>
      </w:r>
      <w:r>
        <w:rPr>
          <w:rFonts w:hint="eastAsia" w:ascii="仿宋_GB2312" w:hAnsi="仿宋_GB2312" w:eastAsia="仿宋_GB2312" w:cs="仿宋_GB2312"/>
          <w:b/>
          <w:bCs/>
          <w:sz w:val="32"/>
          <w:szCs w:val="32"/>
          <w:highlight w:val="none"/>
          <w:lang w:eastAsia="zh-CN"/>
        </w:rPr>
        <w:t>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w:t>
      </w:r>
      <w:r>
        <w:rPr>
          <w:rFonts w:hint="eastAsia" w:ascii="仿宋_GB2312" w:hAnsi="仿宋_GB2312" w:eastAsia="仿宋_GB2312" w:cs="仿宋_GB2312"/>
          <w:b/>
          <w:bCs/>
          <w:sz w:val="32"/>
          <w:szCs w:val="32"/>
          <w:highlight w:val="none"/>
        </w:rPr>
        <w:t>事务（款）</w:t>
      </w:r>
      <w:r>
        <w:rPr>
          <w:rFonts w:hint="eastAsia" w:ascii="仿宋_GB2312" w:hAnsi="仿宋_GB2312" w:eastAsia="仿宋_GB2312" w:cs="仿宋_GB2312"/>
          <w:b/>
          <w:bCs/>
          <w:sz w:val="32"/>
          <w:szCs w:val="32"/>
          <w:highlight w:val="none"/>
          <w:lang w:eastAsia="zh-CN"/>
        </w:rPr>
        <w:t>工会</w:t>
      </w:r>
      <w:r>
        <w:rPr>
          <w:rFonts w:hint="eastAsia" w:ascii="仿宋_GB2312" w:hAnsi="仿宋_GB2312" w:eastAsia="仿宋_GB2312" w:cs="仿宋_GB2312"/>
          <w:b/>
          <w:bCs/>
          <w:sz w:val="32"/>
          <w:szCs w:val="32"/>
          <w:highlight w:val="none"/>
        </w:rPr>
        <w:t>事务（项）。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1.04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1.04</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决算数与年初预算数不存在差异。</w:t>
      </w:r>
    </w:p>
    <w:p>
      <w:pPr>
        <w:numPr>
          <w:ilvl w:val="0"/>
          <w:numId w:val="3"/>
        </w:numPr>
        <w:adjustRightInd w:val="0"/>
        <w:snapToGrid w:val="0"/>
        <w:spacing w:line="360" w:lineRule="auto"/>
        <w:ind w:left="0" w:leftChars="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一般公共服务</w:t>
      </w:r>
      <w:r>
        <w:rPr>
          <w:rFonts w:hint="eastAsia" w:ascii="仿宋_GB2312" w:hAnsi="仿宋_GB2312" w:eastAsia="仿宋_GB2312" w:cs="仿宋_GB2312"/>
          <w:b/>
          <w:bCs/>
          <w:sz w:val="32"/>
          <w:szCs w:val="32"/>
          <w:highlight w:val="none"/>
          <w:lang w:eastAsia="zh-CN"/>
        </w:rPr>
        <w:t>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党委办公厅（室）及相关机构事务</w:t>
      </w:r>
      <w:r>
        <w:rPr>
          <w:rFonts w:hint="eastAsia" w:ascii="仿宋_GB2312" w:hAnsi="仿宋_GB2312" w:eastAsia="仿宋_GB2312" w:cs="仿宋_GB2312"/>
          <w:b/>
          <w:bCs/>
          <w:sz w:val="32"/>
          <w:szCs w:val="32"/>
          <w:highlight w:val="none"/>
        </w:rPr>
        <w:t>（款）行政运行（项）。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0.03</w:t>
      </w:r>
      <w:r>
        <w:rPr>
          <w:rFonts w:hint="eastAsia" w:ascii="仿宋_GB2312" w:hAnsi="仿宋_GB2312" w:eastAsia="仿宋_GB2312" w:cs="仿宋_GB2312"/>
          <w:sz w:val="32"/>
          <w:szCs w:val="32"/>
          <w:highlight w:val="none"/>
        </w:rPr>
        <w:t>万元。决算数与年初预算数存在差异的主要原</w:t>
      </w:r>
      <w:r>
        <w:rPr>
          <w:rFonts w:hint="eastAsia" w:ascii="仿宋_GB2312" w:hAnsi="仿宋_GB2312" w:eastAsia="仿宋_GB2312" w:cs="仿宋_GB2312"/>
          <w:sz w:val="32"/>
          <w:szCs w:val="32"/>
          <w:highlight w:val="none"/>
          <w:lang w:eastAsia="zh-CN"/>
        </w:rPr>
        <w:t>因是用去年结转的额度支付人员经费</w:t>
      </w:r>
      <w:r>
        <w:rPr>
          <w:rFonts w:hint="eastAsia" w:ascii="仿宋_GB2312" w:hAnsi="仿宋_GB2312" w:eastAsia="仿宋_GB2312" w:cs="仿宋_GB2312"/>
          <w:sz w:val="32"/>
          <w:szCs w:val="32"/>
          <w:highlight w:val="none"/>
        </w:rPr>
        <w:t>。</w:t>
      </w:r>
    </w:p>
    <w:p>
      <w:pPr>
        <w:numPr>
          <w:ilvl w:val="0"/>
          <w:numId w:val="3"/>
        </w:numPr>
        <w:adjustRightInd w:val="0"/>
        <w:snapToGrid w:val="0"/>
        <w:spacing w:line="360" w:lineRule="auto"/>
        <w:ind w:left="0" w:leftChars="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一般公共服务</w:t>
      </w:r>
      <w:r>
        <w:rPr>
          <w:rFonts w:hint="eastAsia" w:ascii="仿宋_GB2312" w:hAnsi="仿宋_GB2312" w:eastAsia="仿宋_GB2312" w:cs="仿宋_GB2312"/>
          <w:b/>
          <w:bCs/>
          <w:sz w:val="32"/>
          <w:szCs w:val="32"/>
          <w:highlight w:val="none"/>
          <w:lang w:eastAsia="zh-CN"/>
        </w:rPr>
        <w:t>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其他共产党事务支出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216.37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225.68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104.30</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拨付</w:t>
      </w:r>
      <w:r>
        <w:rPr>
          <w:rFonts w:hint="eastAsia" w:ascii="仿宋_GB2312" w:hAnsi="仿宋_GB2312" w:eastAsia="仿宋_GB2312" w:cs="仿宋_GB2312"/>
          <w:sz w:val="32"/>
          <w:szCs w:val="32"/>
          <w:highlight w:val="none"/>
          <w:lang w:val="en-US" w:eastAsia="zh-CN"/>
        </w:rPr>
        <w:t>2019年度平安建设奖</w:t>
      </w:r>
      <w:r>
        <w:rPr>
          <w:rFonts w:hint="eastAsia" w:ascii="仿宋_GB2312" w:hAnsi="仿宋_GB2312" w:eastAsia="仿宋_GB2312" w:cs="仿宋_GB2312"/>
          <w:sz w:val="32"/>
          <w:szCs w:val="32"/>
          <w:highlight w:val="none"/>
        </w:rPr>
        <w:t>。</w:t>
      </w:r>
    </w:p>
    <w:p>
      <w:pPr>
        <w:numPr>
          <w:ilvl w:val="0"/>
          <w:numId w:val="3"/>
        </w:numPr>
        <w:adjustRightInd w:val="0"/>
        <w:snapToGrid w:val="0"/>
        <w:spacing w:line="360" w:lineRule="auto"/>
        <w:ind w:left="0" w:leftChars="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社会保障和就业支出（类）行政事业单位养老支出（款）行政单位离退休（项）。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82.63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103.48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125.23</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离休干部的医疗费支出增加</w:t>
      </w:r>
      <w:r>
        <w:rPr>
          <w:rFonts w:hint="eastAsia" w:ascii="仿宋_GB2312" w:hAnsi="仿宋_GB2312" w:eastAsia="仿宋_GB2312" w:cs="仿宋_GB2312"/>
          <w:sz w:val="32"/>
          <w:szCs w:val="32"/>
          <w:highlight w:val="none"/>
        </w:rPr>
        <w:t>。</w:t>
      </w:r>
    </w:p>
    <w:p>
      <w:pPr>
        <w:numPr>
          <w:ilvl w:val="0"/>
          <w:numId w:val="3"/>
        </w:numPr>
        <w:adjustRightInd w:val="0"/>
        <w:snapToGrid w:val="0"/>
        <w:spacing w:line="360" w:lineRule="auto"/>
        <w:ind w:left="0" w:leftChars="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社会保障和就业支出（类）行政事业单位</w:t>
      </w:r>
      <w:r>
        <w:rPr>
          <w:rFonts w:hint="eastAsia" w:ascii="仿宋_GB2312" w:hAnsi="仿宋_GB2312" w:eastAsia="仿宋_GB2312" w:cs="仿宋_GB2312"/>
          <w:b/>
          <w:bCs/>
          <w:sz w:val="32"/>
          <w:szCs w:val="32"/>
          <w:highlight w:val="none"/>
          <w:lang w:eastAsia="zh-CN"/>
        </w:rPr>
        <w:t>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13.03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12.96</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99.46%。决算数与年初预算数存在差异的主要原因是本年度养老保险的预算实际拨入了12.96万元</w:t>
      </w:r>
      <w:r>
        <w:rPr>
          <w:rFonts w:hint="eastAsia" w:ascii="仿宋_GB2312" w:hAnsi="仿宋_GB2312" w:eastAsia="仿宋_GB2312" w:cs="仿宋_GB2312"/>
          <w:sz w:val="32"/>
          <w:szCs w:val="32"/>
          <w:highlight w:val="none"/>
        </w:rPr>
        <w:t>。</w:t>
      </w:r>
      <w:bookmarkStart w:id="0" w:name="_GoBack"/>
      <w:bookmarkEnd w:id="0"/>
    </w:p>
    <w:p>
      <w:pPr>
        <w:numPr>
          <w:ilvl w:val="0"/>
          <w:numId w:val="3"/>
        </w:numPr>
        <w:adjustRightInd w:val="0"/>
        <w:snapToGrid w:val="0"/>
        <w:spacing w:line="360" w:lineRule="auto"/>
        <w:ind w:left="0" w:leftChars="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卫生健康</w:t>
      </w:r>
      <w:r>
        <w:rPr>
          <w:rFonts w:hint="eastAsia" w:ascii="仿宋_GB2312" w:hAnsi="仿宋_GB2312" w:eastAsia="仿宋_GB2312" w:cs="仿宋_GB2312"/>
          <w:b/>
          <w:bCs/>
          <w:sz w:val="32"/>
          <w:szCs w:val="32"/>
          <w:highlight w:val="none"/>
        </w:rPr>
        <w:t>支出（类）行政事业</w:t>
      </w:r>
      <w:r>
        <w:rPr>
          <w:rFonts w:hint="eastAsia" w:ascii="仿宋_GB2312" w:hAnsi="仿宋_GB2312" w:eastAsia="仿宋_GB2312" w:cs="仿宋_GB2312"/>
          <w:b/>
          <w:bCs/>
          <w:sz w:val="32"/>
          <w:szCs w:val="32"/>
          <w:highlight w:val="none"/>
          <w:lang w:eastAsia="zh-CN"/>
        </w:rPr>
        <w:t>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6.73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6.70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99.55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决算数与年初预算数存在差异的主要原因是本年度行政单位医疗的预算实际拨入了6.70万元</w:t>
      </w:r>
      <w:r>
        <w:rPr>
          <w:rFonts w:hint="eastAsia" w:ascii="仿宋_GB2312" w:hAnsi="仿宋_GB2312" w:eastAsia="仿宋_GB2312" w:cs="仿宋_GB2312"/>
          <w:sz w:val="32"/>
          <w:szCs w:val="32"/>
          <w:highlight w:val="none"/>
        </w:rPr>
        <w:t>。</w:t>
      </w:r>
    </w:p>
    <w:p>
      <w:pPr>
        <w:numPr>
          <w:ilvl w:val="0"/>
          <w:numId w:val="3"/>
        </w:numPr>
        <w:adjustRightInd w:val="0"/>
        <w:snapToGrid w:val="0"/>
        <w:spacing w:line="360" w:lineRule="auto"/>
        <w:ind w:left="0" w:leftChars="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卫生健康</w:t>
      </w:r>
      <w:r>
        <w:rPr>
          <w:rFonts w:hint="eastAsia" w:ascii="仿宋_GB2312" w:hAnsi="仿宋_GB2312" w:eastAsia="仿宋_GB2312" w:cs="仿宋_GB2312"/>
          <w:b/>
          <w:bCs/>
          <w:sz w:val="32"/>
          <w:szCs w:val="32"/>
          <w:highlight w:val="none"/>
        </w:rPr>
        <w:t>支出（类）行政事业</w:t>
      </w:r>
      <w:r>
        <w:rPr>
          <w:rFonts w:hint="eastAsia" w:ascii="仿宋_GB2312" w:hAnsi="仿宋_GB2312" w:eastAsia="仿宋_GB2312" w:cs="仿宋_GB2312"/>
          <w:b/>
          <w:bCs/>
          <w:sz w:val="32"/>
          <w:szCs w:val="32"/>
          <w:highlight w:val="none"/>
          <w:lang w:eastAsia="zh-CN"/>
        </w:rPr>
        <w:t>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6.41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6.38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99.53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决算数与年初预算数存在差异的主要原因是本年度公务员医疗补助的预算实际拨入了6.38万元</w:t>
      </w:r>
      <w:r>
        <w:rPr>
          <w:rFonts w:hint="eastAsia" w:ascii="仿宋_GB2312" w:hAnsi="仿宋_GB2312" w:eastAsia="仿宋_GB2312" w:cs="仿宋_GB2312"/>
          <w:sz w:val="32"/>
          <w:szCs w:val="32"/>
          <w:highlight w:val="none"/>
        </w:rPr>
        <w:t>。</w:t>
      </w:r>
    </w:p>
    <w:p>
      <w:pPr>
        <w:widowControl/>
        <w:numPr>
          <w:ilvl w:val="0"/>
          <w:numId w:val="0"/>
        </w:numPr>
        <w:spacing w:line="590" w:lineRule="exact"/>
        <w:ind w:left="0" w:leftChars="0" w:firstLine="739" w:firstLineChars="231"/>
        <w:outlineLvl w:val="1"/>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一般公共预算财政拨款基本支出决算情况说明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2021年一般公共预算财政拨款基本支出356.26万元，其中：人员经费340.</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万元，主要包括：基本工资、津贴补贴、奖金、机关事业单位基本养老保险缴费、职工基本医疗保险缴费、公务员医疗补助缴费、 其他社会保障缴费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住房公积金、其他工资福利支出、离休费、退休费、生活补助、医疗费补助、其他对个人和家庭的补助支出；公用经费15.96万元，主要包括：办公费、印刷费、邮电费、差旅费、维修</w:t>
      </w:r>
      <w:r>
        <w:rPr>
          <w:rFonts w:hint="eastAsia" w:ascii="仿宋_GB2312" w:hAnsi="仿宋_GB2312" w:eastAsia="仿宋_GB2312" w:cs="仿宋_GB2312"/>
          <w:sz w:val="32"/>
          <w:szCs w:val="32"/>
          <w:highlight w:val="none"/>
          <w:lang w:eastAsia="zh-CN"/>
        </w:rPr>
        <w:t>（护）</w:t>
      </w:r>
      <w:r>
        <w:rPr>
          <w:rFonts w:hint="eastAsia" w:ascii="仿宋_GB2312" w:hAnsi="仿宋_GB2312" w:eastAsia="仿宋_GB2312" w:cs="仿宋_GB2312"/>
          <w:sz w:val="32"/>
          <w:szCs w:val="32"/>
          <w:highlight w:val="none"/>
        </w:rPr>
        <w:t>费、租赁费、公务接待费、劳务费、工会经费、福利费、公务用车运行维护费、其他商品和服务支出、办公设备购置。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5.80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7.93</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年度“三公”经费支出决算数与预算数存在差异的主要原因是厉行节约，压缩“三公”经费支出。</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万元；公务用车购置及运行费支出决算0.35万元，完成预算的8.</w:t>
      </w:r>
      <w:r>
        <w:rPr>
          <w:rFonts w:hint="eastAsia"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rPr>
        <w:t>%，占76.</w:t>
      </w:r>
      <w:r>
        <w:rPr>
          <w:rFonts w:hint="eastAsia" w:ascii="仿宋_GB2312" w:hAnsi="仿宋_GB2312" w:eastAsia="仿宋_GB2312" w:cs="仿宋_GB2312"/>
          <w:sz w:val="32"/>
          <w:szCs w:val="32"/>
          <w:highlight w:val="none"/>
          <w:lang w:val="en-US" w:eastAsia="zh-CN"/>
        </w:rPr>
        <w:t>09</w:t>
      </w:r>
      <w:r>
        <w:rPr>
          <w:rFonts w:hint="eastAsia" w:ascii="仿宋_GB2312" w:hAnsi="仿宋_GB2312" w:eastAsia="仿宋_GB2312" w:cs="仿宋_GB2312"/>
          <w:sz w:val="32"/>
          <w:szCs w:val="32"/>
          <w:highlight w:val="none"/>
        </w:rPr>
        <w:t>%；公务接待费支出决算0.11万元，完成预算的6.</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%，占23.91%。具体情况如下：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预算为0万元，支出决算为0万元。决算数与预算数不存在差异。因公出国（境）团组数0个，因公出国（境）人次数0人。</w:t>
      </w:r>
    </w:p>
    <w:p>
      <w:pPr>
        <w:widowControl/>
        <w:numPr>
          <w:ilvl w:val="0"/>
          <w:numId w:val="0"/>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0.35</w:t>
      </w:r>
      <w:r>
        <w:rPr>
          <w:rFonts w:hint="eastAsia" w:ascii="仿宋_GB2312" w:hAnsi="仿宋_GB2312" w:eastAsia="仿宋_GB2312" w:cs="仿宋_GB2312"/>
          <w:sz w:val="32"/>
          <w:szCs w:val="32"/>
          <w:highlight w:val="none"/>
        </w:rPr>
        <w:t>万元，完成预算的8.75%。决算数与预算数存在差异的主要原因是压缩公务用车运行费。其中：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0.35</w:t>
      </w:r>
      <w:r>
        <w:rPr>
          <w:rFonts w:hint="eastAsia" w:ascii="仿宋_GB2312" w:hAnsi="仿宋_GB2312" w:eastAsia="仿宋_GB2312" w:cs="仿宋_GB2312"/>
          <w:sz w:val="32"/>
          <w:szCs w:val="32"/>
          <w:highlight w:val="none"/>
        </w:rPr>
        <w:t>万元。主要用于保险税费和保养费。</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1.80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0.11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6.11</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压缩支出，例行节俭</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0.11</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接待省巡视组人员、招待省市领导调研</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eastAsia="zh-CN"/>
        </w:rPr>
        <w:t>0</w:t>
      </w:r>
      <w:r>
        <w:rPr>
          <w:rFonts w:hint="eastAsia" w:ascii="仿宋_GB2312" w:hAnsi="仿宋_GB2312" w:eastAsia="仿宋_GB2312" w:cs="仿宋_GB2312"/>
          <w:sz w:val="32"/>
          <w:szCs w:val="32"/>
          <w:highlight w:val="none"/>
        </w:rPr>
        <w:t>万元。不存在项目年末结转和结余资金数额较大，情况说明：我部门2021年度没有政府性基金收入，也没有使用政府性基金安排的支出。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34.78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15.96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45.89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节约办公、压缩机关运行经费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326.21万元，其中：基本支出326.21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2021年整体支出绩效自评平均分为100分，年度主要任务是编印《许昌党史人物传》、创作《长征漫画故事》、编印《许昌市建国前入党老党员口述资料集》。梳理提供《中国共产党许昌历史概述（1921—1978）》和11个红色故事、5篇抗战老兵口述史、20个党史人物、14处党史教育基地。认真修改宣讲文稿，加紧试讲排练，参与省市宣讲并开展“四史”宣讲进基层活动。继续为许昌日报、许昌电视台等市级媒体平台提供党史资料。在许昌党史网开设“奋斗百年路、启航新征程”系列网上专栏。做好在全市范围内开展网上知识竞赛的准备。2021年我部门预算执行率为100%，整体工作完成情况为100%，重点工作编写党史书籍计划完成率、整理提供地方党史史料计划完成率。部门目标实现率为100%。。二是项目绩效自评情况。我部门共有0个项目批复了绩效目标，项目金额0万元。</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60" w:lineRule="exact"/>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ind w:firstLine="1920" w:firstLineChars="400"/>
        <w:jc w:val="both"/>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sz w:val="32"/>
          <w:szCs w:val="32"/>
          <w:highlight w:val="none"/>
          <w:lang w:eastAsia="zh-CN"/>
        </w:rPr>
        <w:t>。</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50215"/>
    <w:multiLevelType w:val="singleLevel"/>
    <w:tmpl w:val="BF550215"/>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5971DD00"/>
    <w:multiLevelType w:val="singleLevel"/>
    <w:tmpl w:val="5971DD00"/>
    <w:lvl w:ilvl="0" w:tentative="0">
      <w:start w:val="1"/>
      <w:numFmt w:val="decimal"/>
      <w:suff w:val="nothing"/>
      <w:lvlText w:val="%1．"/>
      <w:lvlJc w:val="left"/>
      <w:pPr>
        <w:ind w:left="0" w:firstLine="400"/>
      </w:pPr>
      <w:rPr>
        <w:rFonts w:hint="default"/>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NWIxNzFiNGVkNTUyMTA3ODg3ZGNhN2I5OTM5OD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1B2F42"/>
    <w:rsid w:val="02A3489A"/>
    <w:rsid w:val="02CA138D"/>
    <w:rsid w:val="033646FC"/>
    <w:rsid w:val="03734EE9"/>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5270E41"/>
    <w:rsid w:val="161C2DFF"/>
    <w:rsid w:val="16373578"/>
    <w:rsid w:val="16D3336B"/>
    <w:rsid w:val="17200028"/>
    <w:rsid w:val="17806C36"/>
    <w:rsid w:val="17A74F62"/>
    <w:rsid w:val="18A47774"/>
    <w:rsid w:val="19912FD6"/>
    <w:rsid w:val="1A8D28EB"/>
    <w:rsid w:val="1A9F2D78"/>
    <w:rsid w:val="1B2E6FD8"/>
    <w:rsid w:val="1B877D21"/>
    <w:rsid w:val="1C4319A9"/>
    <w:rsid w:val="1DCD4A98"/>
    <w:rsid w:val="1E443B4B"/>
    <w:rsid w:val="1E994F4A"/>
    <w:rsid w:val="1EAF0224"/>
    <w:rsid w:val="1F2230A4"/>
    <w:rsid w:val="1FE13D62"/>
    <w:rsid w:val="20210932"/>
    <w:rsid w:val="202448E0"/>
    <w:rsid w:val="20F614FE"/>
    <w:rsid w:val="21302EEA"/>
    <w:rsid w:val="22376FB5"/>
    <w:rsid w:val="23E152D7"/>
    <w:rsid w:val="23EE2489"/>
    <w:rsid w:val="255D43C8"/>
    <w:rsid w:val="26714EF8"/>
    <w:rsid w:val="26876BDD"/>
    <w:rsid w:val="2714632A"/>
    <w:rsid w:val="27541E73"/>
    <w:rsid w:val="27B0539E"/>
    <w:rsid w:val="29365CF8"/>
    <w:rsid w:val="29383402"/>
    <w:rsid w:val="299469B3"/>
    <w:rsid w:val="2A805789"/>
    <w:rsid w:val="2ADC0D75"/>
    <w:rsid w:val="2B4A0E52"/>
    <w:rsid w:val="2C975890"/>
    <w:rsid w:val="2DEF21BB"/>
    <w:rsid w:val="2E4A2F05"/>
    <w:rsid w:val="2ECC1061"/>
    <w:rsid w:val="2F0D715C"/>
    <w:rsid w:val="2FA476AD"/>
    <w:rsid w:val="303F7540"/>
    <w:rsid w:val="31625809"/>
    <w:rsid w:val="31B2474E"/>
    <w:rsid w:val="31DD00BF"/>
    <w:rsid w:val="32655D6A"/>
    <w:rsid w:val="3293174C"/>
    <w:rsid w:val="32BB38D4"/>
    <w:rsid w:val="32C9376D"/>
    <w:rsid w:val="33780472"/>
    <w:rsid w:val="337D3D5F"/>
    <w:rsid w:val="33AF0905"/>
    <w:rsid w:val="355932F4"/>
    <w:rsid w:val="35611882"/>
    <w:rsid w:val="35E1554A"/>
    <w:rsid w:val="36746FC3"/>
    <w:rsid w:val="368763AE"/>
    <w:rsid w:val="395D59E7"/>
    <w:rsid w:val="39A93932"/>
    <w:rsid w:val="3A915562"/>
    <w:rsid w:val="3B8D4765"/>
    <w:rsid w:val="3C000DBA"/>
    <w:rsid w:val="3D77CF8C"/>
    <w:rsid w:val="3DC045D3"/>
    <w:rsid w:val="3DF37424"/>
    <w:rsid w:val="3E504FFB"/>
    <w:rsid w:val="3E5FA541"/>
    <w:rsid w:val="3E615CD0"/>
    <w:rsid w:val="3E9C47F6"/>
    <w:rsid w:val="3F13C763"/>
    <w:rsid w:val="3F8B0112"/>
    <w:rsid w:val="3FAB3095"/>
    <w:rsid w:val="3FBB9FDC"/>
    <w:rsid w:val="3FDF58A2"/>
    <w:rsid w:val="3FE45947"/>
    <w:rsid w:val="41242965"/>
    <w:rsid w:val="435671EA"/>
    <w:rsid w:val="440809E9"/>
    <w:rsid w:val="442407A6"/>
    <w:rsid w:val="44805EA1"/>
    <w:rsid w:val="45710696"/>
    <w:rsid w:val="46142B1B"/>
    <w:rsid w:val="47E60DD0"/>
    <w:rsid w:val="47FFF581"/>
    <w:rsid w:val="48735039"/>
    <w:rsid w:val="492C684B"/>
    <w:rsid w:val="49500594"/>
    <w:rsid w:val="49E7604E"/>
    <w:rsid w:val="4AF71846"/>
    <w:rsid w:val="4B871F81"/>
    <w:rsid w:val="4BF67CDD"/>
    <w:rsid w:val="4D173441"/>
    <w:rsid w:val="4D603DD6"/>
    <w:rsid w:val="4D7F0B13"/>
    <w:rsid w:val="4DF74928"/>
    <w:rsid w:val="4EBF010F"/>
    <w:rsid w:val="4F471EB0"/>
    <w:rsid w:val="4FEE1AC1"/>
    <w:rsid w:val="50543B60"/>
    <w:rsid w:val="51331326"/>
    <w:rsid w:val="5147687B"/>
    <w:rsid w:val="51740A7F"/>
    <w:rsid w:val="51A5541E"/>
    <w:rsid w:val="51C96242"/>
    <w:rsid w:val="53906AE1"/>
    <w:rsid w:val="54C339E1"/>
    <w:rsid w:val="54F46F60"/>
    <w:rsid w:val="559E4AF4"/>
    <w:rsid w:val="55A37BEA"/>
    <w:rsid w:val="56362CD2"/>
    <w:rsid w:val="56F3D716"/>
    <w:rsid w:val="5784687B"/>
    <w:rsid w:val="57846959"/>
    <w:rsid w:val="578E6A87"/>
    <w:rsid w:val="57F7399F"/>
    <w:rsid w:val="5AC2203A"/>
    <w:rsid w:val="5C89643F"/>
    <w:rsid w:val="5CBB3334"/>
    <w:rsid w:val="5D115FAF"/>
    <w:rsid w:val="5E7F623A"/>
    <w:rsid w:val="5F9D59E6"/>
    <w:rsid w:val="5FBD9A89"/>
    <w:rsid w:val="604D5289"/>
    <w:rsid w:val="604F4E8B"/>
    <w:rsid w:val="62811722"/>
    <w:rsid w:val="62E75A72"/>
    <w:rsid w:val="64322209"/>
    <w:rsid w:val="64571880"/>
    <w:rsid w:val="649125B6"/>
    <w:rsid w:val="652F4C1A"/>
    <w:rsid w:val="666D37F1"/>
    <w:rsid w:val="67087D8F"/>
    <w:rsid w:val="671F687E"/>
    <w:rsid w:val="6757628B"/>
    <w:rsid w:val="67F415F8"/>
    <w:rsid w:val="682640D1"/>
    <w:rsid w:val="684B73E5"/>
    <w:rsid w:val="68D662DC"/>
    <w:rsid w:val="69C64512"/>
    <w:rsid w:val="6A047A2A"/>
    <w:rsid w:val="6DDDA3BA"/>
    <w:rsid w:val="6E2314AC"/>
    <w:rsid w:val="6EFB7548"/>
    <w:rsid w:val="6F3831C3"/>
    <w:rsid w:val="6F5700A4"/>
    <w:rsid w:val="6F8B71C1"/>
    <w:rsid w:val="70753482"/>
    <w:rsid w:val="707B522A"/>
    <w:rsid w:val="72554917"/>
    <w:rsid w:val="73194D05"/>
    <w:rsid w:val="73A83B0E"/>
    <w:rsid w:val="744D3EF9"/>
    <w:rsid w:val="74794411"/>
    <w:rsid w:val="747F349D"/>
    <w:rsid w:val="75867C40"/>
    <w:rsid w:val="75B10B26"/>
    <w:rsid w:val="76432199"/>
    <w:rsid w:val="766E00BA"/>
    <w:rsid w:val="76F44829"/>
    <w:rsid w:val="77A267C0"/>
    <w:rsid w:val="78882278"/>
    <w:rsid w:val="78B118A6"/>
    <w:rsid w:val="79135044"/>
    <w:rsid w:val="7A7D0F99"/>
    <w:rsid w:val="7DBF7C9A"/>
    <w:rsid w:val="7DFAF01E"/>
    <w:rsid w:val="7E4A0E7C"/>
    <w:rsid w:val="7E77F6D3"/>
    <w:rsid w:val="7EFD449D"/>
    <w:rsid w:val="7F5F5AAB"/>
    <w:rsid w:val="7FBDF816"/>
    <w:rsid w:val="99FC697E"/>
    <w:rsid w:val="A788607F"/>
    <w:rsid w:val="A817CD02"/>
    <w:rsid w:val="B9FB5E14"/>
    <w:rsid w:val="BF6FFADF"/>
    <w:rsid w:val="BFB7067F"/>
    <w:rsid w:val="CF5AF116"/>
    <w:rsid w:val="F38B12B4"/>
    <w:rsid w:val="F73E6436"/>
    <w:rsid w:val="F7755288"/>
    <w:rsid w:val="F7F7B5D1"/>
    <w:rsid w:val="F8BBCEEF"/>
    <w:rsid w:val="F971884D"/>
    <w:rsid w:val="FBD62E89"/>
    <w:rsid w:val="FCEFAFFB"/>
    <w:rsid w:val="FF76959B"/>
    <w:rsid w:val="FFB203B1"/>
    <w:rsid w:val="FFB92291"/>
    <w:rsid w:val="FFD9BD51"/>
    <w:rsid w:val="FFFB07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4"/>
    <w:semiHidden/>
    <w:qFormat/>
    <w:uiPriority w:val="99"/>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8331</Words>
  <Characters>10008</Characters>
  <Lines>60</Lines>
  <Paragraphs>16</Paragraphs>
  <TotalTime>3</TotalTime>
  <ScaleCrop>false</ScaleCrop>
  <LinksUpToDate>false</LinksUpToDate>
  <CharactersWithSpaces>10233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2007-12-02T03:41:00Z</dcterms:created>
  <dc:creator>管理者</dc:creator>
  <cp:lastModifiedBy>huanghe</cp:lastModifiedBy>
  <cp:lastPrinted>2018-07-27T10:50:00Z</cp:lastPrinted>
  <dcterms:modified xsi:type="dcterms:W3CDTF">2023-05-19T16:14:30Z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820F0CBA7E64481C8C672E2A6D1D5BC7</vt:lpwstr>
  </property>
</Properties>
</file>