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许昌市第一中学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许昌市第一中学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许昌市第一中学概况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（一）全面贯彻执行党和国家的教育方针、政策和法规，实施初中义务教育，促进基础教育发展。</w:t>
        <w:br/>
        <w:t xml:space="preserve">    （二）负责依法制定学校章程，完成初中学历教育。</w:t>
        <w:br/>
        <w:t xml:space="preserve">    （三）负责制定学校教育发展规划，并抓好组织实施和落实工作。</w:t>
        <w:br/>
        <w:t xml:space="preserve">    （四）负责按照教育主管部门发布的指导性教育计划、教学大纲，组织实施教育教学活动。</w:t>
        <w:br/>
        <w:t xml:space="preserve">    （五）负责科学管理、合理使用学校的设施和经费，并积极筹措资金，改善办学条件。</w:t>
        <w:br/>
        <w:t xml:space="preserve">    （六）依法接受各级教育行政部门的检查指导和人民群众的监督。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许昌市第一中学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办公室、教务科、政教科、总务科、安全科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许昌市第一中学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许昌市第一中学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5,081.27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25.07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3,948.20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744.63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133.54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252.83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5,081.27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5,104.27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23.00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5,104.27</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5,104.27</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5,081.27</w:t>
            </w:r>
          </w:p>
        </w:tc>
        <w:tc>
          <w:tcPr>
            <w:tcW w:w="1440" w:type="dxa"/>
            <w:tcBorders/>
            <w:vAlign w:val="center"/>
          </w:tcPr>
          <w:p>
            <w:pPr>
              <w:jc w:val="right"/>
            </w:pPr>
            <w:r>
              <w:rPr>
                <w:rFonts w:ascii="宋体" w:eastAsia="宋体" w:hAnsi="宋体" w:cs="宋体"/>
                <w:b/>
                <w:i w:val="0"/>
                <w:color w:val="000000"/>
                <w:sz w:val="17"/>
              </w:rPr>
              <w:t xml:space="preserve">5,081.27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25.07</w:t>
            </w:r>
          </w:p>
        </w:tc>
        <w:tc>
          <w:tcPr>
            <w:tcW w:w="1440" w:type="dxa"/>
            <w:tcBorders/>
            <w:vAlign w:val="center"/>
          </w:tcPr>
          <w:p>
            <w:pPr>
              <w:jc w:val="right"/>
            </w:pPr>
            <w:r>
              <w:rPr>
                <w:rFonts w:ascii="宋体" w:eastAsia="宋体" w:hAnsi="宋体" w:cs="宋体"/>
                <w:b w:val="0"/>
                <w:i w:val="0"/>
                <w:color w:val="000000"/>
                <w:sz w:val="17"/>
              </w:rPr>
              <w:t xml:space="preserve">25.07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25.07</w:t>
            </w:r>
          </w:p>
        </w:tc>
        <w:tc>
          <w:tcPr>
            <w:tcW w:w="1440" w:type="dxa"/>
            <w:tcBorders/>
            <w:vAlign w:val="center"/>
          </w:tcPr>
          <w:p>
            <w:pPr>
              <w:jc w:val="right"/>
            </w:pPr>
            <w:r>
              <w:rPr>
                <w:rFonts w:ascii="宋体" w:eastAsia="宋体" w:hAnsi="宋体" w:cs="宋体"/>
                <w:b w:val="0"/>
                <w:i w:val="0"/>
                <w:color w:val="000000"/>
                <w:sz w:val="17"/>
              </w:rPr>
              <w:t xml:space="preserve">25.07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25.07</w:t>
            </w:r>
          </w:p>
        </w:tc>
        <w:tc>
          <w:tcPr>
            <w:tcW w:w="1440" w:type="dxa"/>
            <w:tcBorders/>
            <w:vAlign w:val="center"/>
          </w:tcPr>
          <w:p>
            <w:pPr>
              <w:jc w:val="right"/>
            </w:pPr>
            <w:r>
              <w:rPr>
                <w:rFonts w:ascii="宋体" w:eastAsia="宋体" w:hAnsi="宋体" w:cs="宋体"/>
                <w:b w:val="0"/>
                <w:i w:val="0"/>
                <w:color w:val="000000"/>
                <w:sz w:val="17"/>
              </w:rPr>
              <w:t xml:space="preserve">25.07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3,925.20</w:t>
            </w:r>
          </w:p>
        </w:tc>
        <w:tc>
          <w:tcPr>
            <w:tcW w:w="1440" w:type="dxa"/>
            <w:tcBorders/>
            <w:vAlign w:val="center"/>
          </w:tcPr>
          <w:p>
            <w:pPr>
              <w:jc w:val="right"/>
            </w:pPr>
            <w:r>
              <w:rPr>
                <w:rFonts w:ascii="宋体" w:eastAsia="宋体" w:hAnsi="宋体" w:cs="宋体"/>
                <w:b w:val="0"/>
                <w:i w:val="0"/>
                <w:color w:val="000000"/>
                <w:sz w:val="17"/>
              </w:rPr>
              <w:t xml:space="preserve">3,925.20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3,925.20</w:t>
            </w:r>
          </w:p>
        </w:tc>
        <w:tc>
          <w:tcPr>
            <w:tcW w:w="1440" w:type="dxa"/>
            <w:tcBorders/>
            <w:vAlign w:val="center"/>
          </w:tcPr>
          <w:p>
            <w:pPr>
              <w:jc w:val="right"/>
            </w:pPr>
            <w:r>
              <w:rPr>
                <w:rFonts w:ascii="宋体" w:eastAsia="宋体" w:hAnsi="宋体" w:cs="宋体"/>
                <w:b w:val="0"/>
                <w:i w:val="0"/>
                <w:color w:val="000000"/>
                <w:sz w:val="17"/>
              </w:rPr>
              <w:t xml:space="preserve">3,925.20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3,662.61</w:t>
            </w:r>
          </w:p>
        </w:tc>
        <w:tc>
          <w:tcPr>
            <w:tcW w:w="1440" w:type="dxa"/>
            <w:tcBorders/>
            <w:vAlign w:val="center"/>
          </w:tcPr>
          <w:p>
            <w:pPr>
              <w:jc w:val="right"/>
            </w:pPr>
            <w:r>
              <w:rPr>
                <w:rFonts w:ascii="宋体" w:eastAsia="宋体" w:hAnsi="宋体" w:cs="宋体"/>
                <w:b w:val="0"/>
                <w:i w:val="0"/>
                <w:color w:val="000000"/>
                <w:sz w:val="17"/>
              </w:rPr>
              <w:t xml:space="preserve">3,662.61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262.58</w:t>
            </w:r>
          </w:p>
        </w:tc>
        <w:tc>
          <w:tcPr>
            <w:tcW w:w="1440" w:type="dxa"/>
            <w:tcBorders/>
            <w:vAlign w:val="center"/>
          </w:tcPr>
          <w:p>
            <w:pPr>
              <w:jc w:val="right"/>
            </w:pPr>
            <w:r>
              <w:rPr>
                <w:rFonts w:ascii="宋体" w:eastAsia="宋体" w:hAnsi="宋体" w:cs="宋体"/>
                <w:b w:val="0"/>
                <w:i w:val="0"/>
                <w:color w:val="000000"/>
                <w:sz w:val="17"/>
              </w:rPr>
              <w:t xml:space="preserve">262.58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744.63</w:t>
            </w:r>
          </w:p>
        </w:tc>
        <w:tc>
          <w:tcPr>
            <w:tcW w:w="1440" w:type="dxa"/>
            <w:tcBorders/>
            <w:vAlign w:val="center"/>
          </w:tcPr>
          <w:p>
            <w:pPr>
              <w:jc w:val="right"/>
            </w:pPr>
            <w:r>
              <w:rPr>
                <w:rFonts w:ascii="宋体" w:eastAsia="宋体" w:hAnsi="宋体" w:cs="宋体"/>
                <w:b w:val="0"/>
                <w:i w:val="0"/>
                <w:color w:val="000000"/>
                <w:sz w:val="17"/>
              </w:rPr>
              <w:t xml:space="preserve">744.63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721.02</w:t>
            </w:r>
          </w:p>
        </w:tc>
        <w:tc>
          <w:tcPr>
            <w:tcW w:w="1440" w:type="dxa"/>
            <w:tcBorders/>
            <w:vAlign w:val="center"/>
          </w:tcPr>
          <w:p>
            <w:pPr>
              <w:jc w:val="right"/>
            </w:pPr>
            <w:r>
              <w:rPr>
                <w:rFonts w:ascii="宋体" w:eastAsia="宋体" w:hAnsi="宋体" w:cs="宋体"/>
                <w:b w:val="0"/>
                <w:i w:val="0"/>
                <w:color w:val="000000"/>
                <w:sz w:val="17"/>
              </w:rPr>
              <w:t xml:space="preserve">721.02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455.64</w:t>
            </w:r>
          </w:p>
        </w:tc>
        <w:tc>
          <w:tcPr>
            <w:tcW w:w="1440" w:type="dxa"/>
            <w:tcBorders/>
            <w:vAlign w:val="center"/>
          </w:tcPr>
          <w:p>
            <w:pPr>
              <w:jc w:val="right"/>
            </w:pPr>
            <w:r>
              <w:rPr>
                <w:rFonts w:ascii="宋体" w:eastAsia="宋体" w:hAnsi="宋体" w:cs="宋体"/>
                <w:b w:val="0"/>
                <w:i w:val="0"/>
                <w:color w:val="000000"/>
                <w:sz w:val="17"/>
              </w:rPr>
              <w:t xml:space="preserve">455.64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265.38</w:t>
            </w:r>
          </w:p>
        </w:tc>
        <w:tc>
          <w:tcPr>
            <w:tcW w:w="1440" w:type="dxa"/>
            <w:tcBorders/>
            <w:vAlign w:val="center"/>
          </w:tcPr>
          <w:p>
            <w:pPr>
              <w:jc w:val="right"/>
            </w:pPr>
            <w:r>
              <w:rPr>
                <w:rFonts w:ascii="宋体" w:eastAsia="宋体" w:hAnsi="宋体" w:cs="宋体"/>
                <w:b w:val="0"/>
                <w:i w:val="0"/>
                <w:color w:val="000000"/>
                <w:sz w:val="17"/>
              </w:rPr>
              <w:t xml:space="preserve">265.38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23.61</w:t>
            </w:r>
          </w:p>
        </w:tc>
        <w:tc>
          <w:tcPr>
            <w:tcW w:w="1440" w:type="dxa"/>
            <w:tcBorders/>
            <w:vAlign w:val="center"/>
          </w:tcPr>
          <w:p>
            <w:pPr>
              <w:jc w:val="right"/>
            </w:pPr>
            <w:r>
              <w:rPr>
                <w:rFonts w:ascii="宋体" w:eastAsia="宋体" w:hAnsi="宋体" w:cs="宋体"/>
                <w:b w:val="0"/>
                <w:i w:val="0"/>
                <w:color w:val="000000"/>
                <w:sz w:val="17"/>
              </w:rPr>
              <w:t xml:space="preserve">23.61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23.61</w:t>
            </w:r>
          </w:p>
        </w:tc>
        <w:tc>
          <w:tcPr>
            <w:tcW w:w="1440" w:type="dxa"/>
            <w:tcBorders/>
            <w:vAlign w:val="center"/>
          </w:tcPr>
          <w:p>
            <w:pPr>
              <w:jc w:val="right"/>
            </w:pPr>
            <w:r>
              <w:rPr>
                <w:rFonts w:ascii="宋体" w:eastAsia="宋体" w:hAnsi="宋体" w:cs="宋体"/>
                <w:b w:val="0"/>
                <w:i w:val="0"/>
                <w:color w:val="000000"/>
                <w:sz w:val="17"/>
              </w:rPr>
              <w:t xml:space="preserve">23.61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133.54</w:t>
            </w:r>
          </w:p>
        </w:tc>
        <w:tc>
          <w:tcPr>
            <w:tcW w:w="1440" w:type="dxa"/>
            <w:tcBorders/>
            <w:vAlign w:val="center"/>
          </w:tcPr>
          <w:p>
            <w:pPr>
              <w:jc w:val="right"/>
            </w:pPr>
            <w:r>
              <w:rPr>
                <w:rFonts w:ascii="宋体" w:eastAsia="宋体" w:hAnsi="宋体" w:cs="宋体"/>
                <w:b w:val="0"/>
                <w:i w:val="0"/>
                <w:color w:val="000000"/>
                <w:sz w:val="17"/>
              </w:rPr>
              <w:t xml:space="preserve">133.54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133.54</w:t>
            </w:r>
          </w:p>
        </w:tc>
        <w:tc>
          <w:tcPr>
            <w:tcW w:w="1440" w:type="dxa"/>
            <w:tcBorders/>
            <w:vAlign w:val="center"/>
          </w:tcPr>
          <w:p>
            <w:pPr>
              <w:jc w:val="right"/>
            </w:pPr>
            <w:r>
              <w:rPr>
                <w:rFonts w:ascii="宋体" w:eastAsia="宋体" w:hAnsi="宋体" w:cs="宋体"/>
                <w:b w:val="0"/>
                <w:i w:val="0"/>
                <w:color w:val="000000"/>
                <w:sz w:val="17"/>
              </w:rPr>
              <w:t xml:space="preserve">133.54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133.54</w:t>
            </w:r>
          </w:p>
        </w:tc>
        <w:tc>
          <w:tcPr>
            <w:tcW w:w="1440" w:type="dxa"/>
            <w:tcBorders/>
            <w:vAlign w:val="center"/>
          </w:tcPr>
          <w:p>
            <w:pPr>
              <w:jc w:val="right"/>
            </w:pPr>
            <w:r>
              <w:rPr>
                <w:rFonts w:ascii="宋体" w:eastAsia="宋体" w:hAnsi="宋体" w:cs="宋体"/>
                <w:b w:val="0"/>
                <w:i w:val="0"/>
                <w:color w:val="000000"/>
                <w:sz w:val="17"/>
              </w:rPr>
              <w:t xml:space="preserve">133.54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252.83</w:t>
            </w:r>
          </w:p>
        </w:tc>
        <w:tc>
          <w:tcPr>
            <w:tcW w:w="1440" w:type="dxa"/>
            <w:tcBorders/>
            <w:vAlign w:val="center"/>
          </w:tcPr>
          <w:p>
            <w:pPr>
              <w:jc w:val="right"/>
            </w:pPr>
            <w:r>
              <w:rPr>
                <w:rFonts w:ascii="宋体" w:eastAsia="宋体" w:hAnsi="宋体" w:cs="宋体"/>
                <w:b w:val="0"/>
                <w:i w:val="0"/>
                <w:color w:val="000000"/>
                <w:sz w:val="17"/>
              </w:rPr>
              <w:t xml:space="preserve">252.83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252.83</w:t>
            </w:r>
          </w:p>
        </w:tc>
        <w:tc>
          <w:tcPr>
            <w:tcW w:w="1440" w:type="dxa"/>
            <w:tcBorders/>
            <w:vAlign w:val="center"/>
          </w:tcPr>
          <w:p>
            <w:pPr>
              <w:jc w:val="right"/>
            </w:pPr>
            <w:r>
              <w:rPr>
                <w:rFonts w:ascii="宋体" w:eastAsia="宋体" w:hAnsi="宋体" w:cs="宋体"/>
                <w:b w:val="0"/>
                <w:i w:val="0"/>
                <w:color w:val="000000"/>
                <w:sz w:val="17"/>
              </w:rPr>
              <w:t xml:space="preserve">252.83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252.83</w:t>
            </w:r>
          </w:p>
        </w:tc>
        <w:tc>
          <w:tcPr>
            <w:tcW w:w="1440" w:type="dxa"/>
            <w:tcBorders/>
            <w:vAlign w:val="center"/>
          </w:tcPr>
          <w:p>
            <w:pPr>
              <w:jc w:val="right"/>
            </w:pPr>
            <w:r>
              <w:rPr>
                <w:rFonts w:ascii="宋体" w:eastAsia="宋体" w:hAnsi="宋体" w:cs="宋体"/>
                <w:b w:val="0"/>
                <w:i w:val="0"/>
                <w:color w:val="000000"/>
                <w:sz w:val="17"/>
              </w:rPr>
              <w:t xml:space="preserve">252.83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5,104.27</w:t>
            </w:r>
          </w:p>
        </w:tc>
        <w:tc>
          <w:tcPr>
            <w:tcW w:w="1600" w:type="dxa"/>
            <w:tcBorders/>
            <w:vAlign w:val="center"/>
          </w:tcPr>
          <w:p>
            <w:pPr>
              <w:jc w:val="right"/>
            </w:pPr>
            <w:r>
              <w:rPr>
                <w:rFonts w:ascii="宋体" w:eastAsia="宋体" w:hAnsi="宋体" w:cs="宋体"/>
                <w:b/>
                <w:i w:val="0"/>
                <w:color w:val="000000"/>
                <w:sz w:val="19"/>
              </w:rPr>
              <w:t xml:space="preserve">4,422.75</w:t>
            </w:r>
          </w:p>
        </w:tc>
        <w:tc>
          <w:tcPr>
            <w:tcW w:w="1600" w:type="dxa"/>
            <w:tcBorders/>
            <w:vAlign w:val="center"/>
          </w:tcPr>
          <w:p>
            <w:pPr>
              <w:jc w:val="right"/>
            </w:pPr>
            <w:r>
              <w:rPr>
                <w:rFonts w:ascii="宋体" w:eastAsia="宋体" w:hAnsi="宋体" w:cs="宋体"/>
                <w:b/>
                <w:i w:val="0"/>
                <w:color w:val="000000"/>
                <w:sz w:val="19"/>
              </w:rPr>
              <w:t xml:space="preserve">681.52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25.07</w:t>
            </w:r>
          </w:p>
        </w:tc>
        <w:tc>
          <w:tcPr>
            <w:tcW w:w="1600" w:type="dxa"/>
            <w:tcBorders/>
            <w:vAlign w:val="center"/>
          </w:tcPr>
          <w:p>
            <w:pPr>
              <w:jc w:val="right"/>
            </w:pPr>
            <w:r>
              <w:rPr>
                <w:rFonts w:ascii="宋体" w:eastAsia="宋体" w:hAnsi="宋体" w:cs="宋体"/>
                <w:b w:val="0"/>
                <w:i w:val="0"/>
                <w:color w:val="000000"/>
                <w:sz w:val="19"/>
              </w:rPr>
              <w:t xml:space="preserve">25.07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25.07</w:t>
            </w:r>
          </w:p>
        </w:tc>
        <w:tc>
          <w:tcPr>
            <w:tcW w:w="1600" w:type="dxa"/>
            <w:tcBorders/>
            <w:vAlign w:val="center"/>
          </w:tcPr>
          <w:p>
            <w:pPr>
              <w:jc w:val="right"/>
            </w:pPr>
            <w:r>
              <w:rPr>
                <w:rFonts w:ascii="宋体" w:eastAsia="宋体" w:hAnsi="宋体" w:cs="宋体"/>
                <w:b w:val="0"/>
                <w:i w:val="0"/>
                <w:color w:val="000000"/>
                <w:sz w:val="19"/>
              </w:rPr>
              <w:t xml:space="preserve">25.07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25.07</w:t>
            </w:r>
          </w:p>
        </w:tc>
        <w:tc>
          <w:tcPr>
            <w:tcW w:w="1600" w:type="dxa"/>
            <w:tcBorders/>
            <w:vAlign w:val="center"/>
          </w:tcPr>
          <w:p>
            <w:pPr>
              <w:jc w:val="right"/>
            </w:pPr>
            <w:r>
              <w:rPr>
                <w:rFonts w:ascii="宋体" w:eastAsia="宋体" w:hAnsi="宋体" w:cs="宋体"/>
                <w:b w:val="0"/>
                <w:i w:val="0"/>
                <w:color w:val="000000"/>
                <w:sz w:val="19"/>
              </w:rPr>
              <w:t xml:space="preserve">25.07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3,948.20</w:t>
            </w:r>
          </w:p>
        </w:tc>
        <w:tc>
          <w:tcPr>
            <w:tcW w:w="1600" w:type="dxa"/>
            <w:tcBorders/>
            <w:vAlign w:val="center"/>
          </w:tcPr>
          <w:p>
            <w:pPr>
              <w:jc w:val="right"/>
            </w:pPr>
            <w:r>
              <w:rPr>
                <w:rFonts w:ascii="宋体" w:eastAsia="宋体" w:hAnsi="宋体" w:cs="宋体"/>
                <w:b w:val="0"/>
                <w:i w:val="0"/>
                <w:color w:val="000000"/>
                <w:sz w:val="19"/>
              </w:rPr>
              <w:t xml:space="preserve">3,266.68</w:t>
            </w:r>
          </w:p>
        </w:tc>
        <w:tc>
          <w:tcPr>
            <w:tcW w:w="1600" w:type="dxa"/>
            <w:tcBorders/>
            <w:vAlign w:val="center"/>
          </w:tcPr>
          <w:p>
            <w:pPr>
              <w:jc w:val="right"/>
            </w:pPr>
            <w:r>
              <w:rPr>
                <w:rFonts w:ascii="宋体" w:eastAsia="宋体" w:hAnsi="宋体" w:cs="宋体"/>
                <w:b w:val="0"/>
                <w:i w:val="0"/>
                <w:color w:val="000000"/>
                <w:sz w:val="19"/>
              </w:rPr>
              <w:t xml:space="preserve">681.52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3,948.20</w:t>
            </w:r>
          </w:p>
        </w:tc>
        <w:tc>
          <w:tcPr>
            <w:tcW w:w="1600" w:type="dxa"/>
            <w:tcBorders/>
            <w:vAlign w:val="center"/>
          </w:tcPr>
          <w:p>
            <w:pPr>
              <w:jc w:val="right"/>
            </w:pPr>
            <w:r>
              <w:rPr>
                <w:rFonts w:ascii="宋体" w:eastAsia="宋体" w:hAnsi="宋体" w:cs="宋体"/>
                <w:b w:val="0"/>
                <w:i w:val="0"/>
                <w:color w:val="000000"/>
                <w:sz w:val="19"/>
              </w:rPr>
              <w:t xml:space="preserve">3,266.68</w:t>
            </w:r>
          </w:p>
        </w:tc>
        <w:tc>
          <w:tcPr>
            <w:tcW w:w="1600" w:type="dxa"/>
            <w:tcBorders/>
            <w:vAlign w:val="center"/>
          </w:tcPr>
          <w:p>
            <w:pPr>
              <w:jc w:val="right"/>
            </w:pPr>
            <w:r>
              <w:rPr>
                <w:rFonts w:ascii="宋体" w:eastAsia="宋体" w:hAnsi="宋体" w:cs="宋体"/>
                <w:b w:val="0"/>
                <w:i w:val="0"/>
                <w:color w:val="000000"/>
                <w:sz w:val="19"/>
              </w:rPr>
              <w:t xml:space="preserve">681.52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3,662.61</w:t>
            </w:r>
          </w:p>
        </w:tc>
        <w:tc>
          <w:tcPr>
            <w:tcW w:w="1600" w:type="dxa"/>
            <w:tcBorders/>
            <w:vAlign w:val="center"/>
          </w:tcPr>
          <w:p>
            <w:pPr>
              <w:jc w:val="right"/>
            </w:pPr>
            <w:r>
              <w:rPr>
                <w:rFonts w:ascii="宋体" w:eastAsia="宋体" w:hAnsi="宋体" w:cs="宋体"/>
                <w:b w:val="0"/>
                <w:i w:val="0"/>
                <w:color w:val="000000"/>
                <w:sz w:val="19"/>
              </w:rPr>
              <w:t xml:space="preserve">3,266.68</w:t>
            </w:r>
          </w:p>
        </w:tc>
        <w:tc>
          <w:tcPr>
            <w:tcW w:w="1600" w:type="dxa"/>
            <w:tcBorders/>
            <w:vAlign w:val="center"/>
          </w:tcPr>
          <w:p>
            <w:pPr>
              <w:jc w:val="right"/>
            </w:pPr>
            <w:r>
              <w:rPr>
                <w:rFonts w:ascii="宋体" w:eastAsia="宋体" w:hAnsi="宋体" w:cs="宋体"/>
                <w:b w:val="0"/>
                <w:i w:val="0"/>
                <w:color w:val="000000"/>
                <w:sz w:val="19"/>
              </w:rPr>
              <w:t xml:space="preserve">395.93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285.58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285.58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744.63</w:t>
            </w:r>
          </w:p>
        </w:tc>
        <w:tc>
          <w:tcPr>
            <w:tcW w:w="1600" w:type="dxa"/>
            <w:tcBorders/>
            <w:vAlign w:val="center"/>
          </w:tcPr>
          <w:p>
            <w:pPr>
              <w:jc w:val="right"/>
            </w:pPr>
            <w:r>
              <w:rPr>
                <w:rFonts w:ascii="宋体" w:eastAsia="宋体" w:hAnsi="宋体" w:cs="宋体"/>
                <w:b w:val="0"/>
                <w:i w:val="0"/>
                <w:color w:val="000000"/>
                <w:sz w:val="19"/>
              </w:rPr>
              <w:t xml:space="preserve">744.63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721.02</w:t>
            </w:r>
          </w:p>
        </w:tc>
        <w:tc>
          <w:tcPr>
            <w:tcW w:w="1600" w:type="dxa"/>
            <w:tcBorders/>
            <w:vAlign w:val="center"/>
          </w:tcPr>
          <w:p>
            <w:pPr>
              <w:jc w:val="right"/>
            </w:pPr>
            <w:r>
              <w:rPr>
                <w:rFonts w:ascii="宋体" w:eastAsia="宋体" w:hAnsi="宋体" w:cs="宋体"/>
                <w:b w:val="0"/>
                <w:i w:val="0"/>
                <w:color w:val="000000"/>
                <w:sz w:val="19"/>
              </w:rPr>
              <w:t xml:space="preserve">721.02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455.64</w:t>
            </w:r>
          </w:p>
        </w:tc>
        <w:tc>
          <w:tcPr>
            <w:tcW w:w="1600" w:type="dxa"/>
            <w:tcBorders/>
            <w:vAlign w:val="center"/>
          </w:tcPr>
          <w:p>
            <w:pPr>
              <w:jc w:val="right"/>
            </w:pPr>
            <w:r>
              <w:rPr>
                <w:rFonts w:ascii="宋体" w:eastAsia="宋体" w:hAnsi="宋体" w:cs="宋体"/>
                <w:b w:val="0"/>
                <w:i w:val="0"/>
                <w:color w:val="000000"/>
                <w:sz w:val="19"/>
              </w:rPr>
              <w:t xml:space="preserve">455.64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265.38</w:t>
            </w:r>
          </w:p>
        </w:tc>
        <w:tc>
          <w:tcPr>
            <w:tcW w:w="1600" w:type="dxa"/>
            <w:tcBorders/>
            <w:vAlign w:val="center"/>
          </w:tcPr>
          <w:p>
            <w:pPr>
              <w:jc w:val="right"/>
            </w:pPr>
            <w:r>
              <w:rPr>
                <w:rFonts w:ascii="宋体" w:eastAsia="宋体" w:hAnsi="宋体" w:cs="宋体"/>
                <w:b w:val="0"/>
                <w:i w:val="0"/>
                <w:color w:val="000000"/>
                <w:sz w:val="19"/>
              </w:rPr>
              <w:t xml:space="preserve">265.38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23.61</w:t>
            </w:r>
          </w:p>
        </w:tc>
        <w:tc>
          <w:tcPr>
            <w:tcW w:w="1600" w:type="dxa"/>
            <w:tcBorders/>
            <w:vAlign w:val="center"/>
          </w:tcPr>
          <w:p>
            <w:pPr>
              <w:jc w:val="right"/>
            </w:pPr>
            <w:r>
              <w:rPr>
                <w:rFonts w:ascii="宋体" w:eastAsia="宋体" w:hAnsi="宋体" w:cs="宋体"/>
                <w:b w:val="0"/>
                <w:i w:val="0"/>
                <w:color w:val="000000"/>
                <w:sz w:val="19"/>
              </w:rPr>
              <w:t xml:space="preserve">23.61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23.61</w:t>
            </w:r>
          </w:p>
        </w:tc>
        <w:tc>
          <w:tcPr>
            <w:tcW w:w="1600" w:type="dxa"/>
            <w:tcBorders/>
            <w:vAlign w:val="center"/>
          </w:tcPr>
          <w:p>
            <w:pPr>
              <w:jc w:val="right"/>
            </w:pPr>
            <w:r>
              <w:rPr>
                <w:rFonts w:ascii="宋体" w:eastAsia="宋体" w:hAnsi="宋体" w:cs="宋体"/>
                <w:b w:val="0"/>
                <w:i w:val="0"/>
                <w:color w:val="000000"/>
                <w:sz w:val="19"/>
              </w:rPr>
              <w:t xml:space="preserve">23.61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133.54</w:t>
            </w:r>
          </w:p>
        </w:tc>
        <w:tc>
          <w:tcPr>
            <w:tcW w:w="1600" w:type="dxa"/>
            <w:tcBorders/>
            <w:vAlign w:val="center"/>
          </w:tcPr>
          <w:p>
            <w:pPr>
              <w:jc w:val="right"/>
            </w:pPr>
            <w:r>
              <w:rPr>
                <w:rFonts w:ascii="宋体" w:eastAsia="宋体" w:hAnsi="宋体" w:cs="宋体"/>
                <w:b w:val="0"/>
                <w:i w:val="0"/>
                <w:color w:val="000000"/>
                <w:sz w:val="19"/>
              </w:rPr>
              <w:t xml:space="preserve">133.54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133.54</w:t>
            </w:r>
          </w:p>
        </w:tc>
        <w:tc>
          <w:tcPr>
            <w:tcW w:w="1600" w:type="dxa"/>
            <w:tcBorders/>
            <w:vAlign w:val="center"/>
          </w:tcPr>
          <w:p>
            <w:pPr>
              <w:jc w:val="right"/>
            </w:pPr>
            <w:r>
              <w:rPr>
                <w:rFonts w:ascii="宋体" w:eastAsia="宋体" w:hAnsi="宋体" w:cs="宋体"/>
                <w:b w:val="0"/>
                <w:i w:val="0"/>
                <w:color w:val="000000"/>
                <w:sz w:val="19"/>
              </w:rPr>
              <w:t xml:space="preserve">133.54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133.54</w:t>
            </w:r>
          </w:p>
        </w:tc>
        <w:tc>
          <w:tcPr>
            <w:tcW w:w="1600" w:type="dxa"/>
            <w:tcBorders/>
            <w:vAlign w:val="center"/>
          </w:tcPr>
          <w:p>
            <w:pPr>
              <w:jc w:val="right"/>
            </w:pPr>
            <w:r>
              <w:rPr>
                <w:rFonts w:ascii="宋体" w:eastAsia="宋体" w:hAnsi="宋体" w:cs="宋体"/>
                <w:b w:val="0"/>
                <w:i w:val="0"/>
                <w:color w:val="000000"/>
                <w:sz w:val="19"/>
              </w:rPr>
              <w:t xml:space="preserve">133.54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252.83</w:t>
            </w:r>
          </w:p>
        </w:tc>
        <w:tc>
          <w:tcPr>
            <w:tcW w:w="1600" w:type="dxa"/>
            <w:tcBorders/>
            <w:vAlign w:val="center"/>
          </w:tcPr>
          <w:p>
            <w:pPr>
              <w:jc w:val="right"/>
            </w:pPr>
            <w:r>
              <w:rPr>
                <w:rFonts w:ascii="宋体" w:eastAsia="宋体" w:hAnsi="宋体" w:cs="宋体"/>
                <w:b w:val="0"/>
                <w:i w:val="0"/>
                <w:color w:val="000000"/>
                <w:sz w:val="19"/>
              </w:rPr>
              <w:t xml:space="preserve">252.83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252.83</w:t>
            </w:r>
          </w:p>
        </w:tc>
        <w:tc>
          <w:tcPr>
            <w:tcW w:w="1600" w:type="dxa"/>
            <w:tcBorders/>
            <w:vAlign w:val="center"/>
          </w:tcPr>
          <w:p>
            <w:pPr>
              <w:jc w:val="right"/>
            </w:pPr>
            <w:r>
              <w:rPr>
                <w:rFonts w:ascii="宋体" w:eastAsia="宋体" w:hAnsi="宋体" w:cs="宋体"/>
                <w:b w:val="0"/>
                <w:i w:val="0"/>
                <w:color w:val="000000"/>
                <w:sz w:val="19"/>
              </w:rPr>
              <w:t xml:space="preserve">252.83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252.83</w:t>
            </w:r>
          </w:p>
        </w:tc>
        <w:tc>
          <w:tcPr>
            <w:tcW w:w="1600" w:type="dxa"/>
            <w:tcBorders/>
            <w:vAlign w:val="center"/>
          </w:tcPr>
          <w:p>
            <w:pPr>
              <w:jc w:val="right"/>
            </w:pPr>
            <w:r>
              <w:rPr>
                <w:rFonts w:ascii="宋体" w:eastAsia="宋体" w:hAnsi="宋体" w:cs="宋体"/>
                <w:b w:val="0"/>
                <w:i w:val="0"/>
                <w:color w:val="000000"/>
                <w:sz w:val="19"/>
              </w:rPr>
              <w:t xml:space="preserve">252.83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5,081.27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25.07</w:t>
            </w:r>
          </w:p>
        </w:tc>
        <w:tc>
          <w:tcPr>
            <w:tcW w:w="1420" w:type="dxa"/>
            <w:tcBorders/>
            <w:vAlign w:val="center"/>
          </w:tcPr>
          <w:p>
            <w:pPr>
              <w:jc w:val="right"/>
            </w:pPr>
            <w:r>
              <w:rPr>
                <w:rFonts w:ascii="宋体" w:eastAsia="宋体" w:hAnsi="宋体" w:cs="宋体"/>
                <w:b w:val="0"/>
                <w:i w:val="0"/>
                <w:color w:val="000000"/>
                <w:sz w:val="18"/>
              </w:rPr>
              <w:t xml:space="preserve">25.07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3,948.20</w:t>
            </w:r>
          </w:p>
        </w:tc>
        <w:tc>
          <w:tcPr>
            <w:tcW w:w="1420" w:type="dxa"/>
            <w:tcBorders/>
            <w:vAlign w:val="center"/>
          </w:tcPr>
          <w:p>
            <w:pPr>
              <w:jc w:val="right"/>
            </w:pPr>
            <w:r>
              <w:rPr>
                <w:rFonts w:ascii="宋体" w:eastAsia="宋体" w:hAnsi="宋体" w:cs="宋体"/>
                <w:b w:val="0"/>
                <w:i w:val="0"/>
                <w:color w:val="000000"/>
                <w:sz w:val="18"/>
              </w:rPr>
              <w:t xml:space="preserve">3,948.20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744.63</w:t>
            </w:r>
          </w:p>
        </w:tc>
        <w:tc>
          <w:tcPr>
            <w:tcW w:w="1420" w:type="dxa"/>
            <w:tcBorders/>
            <w:vAlign w:val="center"/>
          </w:tcPr>
          <w:p>
            <w:pPr>
              <w:jc w:val="right"/>
            </w:pPr>
            <w:r>
              <w:rPr>
                <w:rFonts w:ascii="宋体" w:eastAsia="宋体" w:hAnsi="宋体" w:cs="宋体"/>
                <w:b w:val="0"/>
                <w:i w:val="0"/>
                <w:color w:val="000000"/>
                <w:sz w:val="18"/>
              </w:rPr>
              <w:t xml:space="preserve">744.63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133.54</w:t>
            </w:r>
          </w:p>
        </w:tc>
        <w:tc>
          <w:tcPr>
            <w:tcW w:w="1420" w:type="dxa"/>
            <w:tcBorders/>
            <w:vAlign w:val="center"/>
          </w:tcPr>
          <w:p>
            <w:pPr>
              <w:jc w:val="right"/>
            </w:pPr>
            <w:r>
              <w:rPr>
                <w:rFonts w:ascii="宋体" w:eastAsia="宋体" w:hAnsi="宋体" w:cs="宋体"/>
                <w:b w:val="0"/>
                <w:i w:val="0"/>
                <w:color w:val="000000"/>
                <w:sz w:val="18"/>
              </w:rPr>
              <w:t xml:space="preserve">133.54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252.83</w:t>
            </w:r>
          </w:p>
        </w:tc>
        <w:tc>
          <w:tcPr>
            <w:tcW w:w="1420" w:type="dxa"/>
            <w:tcBorders/>
            <w:vAlign w:val="center"/>
          </w:tcPr>
          <w:p>
            <w:pPr>
              <w:jc w:val="right"/>
            </w:pPr>
            <w:r>
              <w:rPr>
                <w:rFonts w:ascii="宋体" w:eastAsia="宋体" w:hAnsi="宋体" w:cs="宋体"/>
                <w:b w:val="0"/>
                <w:i w:val="0"/>
                <w:color w:val="000000"/>
                <w:sz w:val="18"/>
              </w:rPr>
              <w:t xml:space="preserve">252.83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5,081.27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5,104.27</w:t>
            </w:r>
          </w:p>
        </w:tc>
        <w:tc>
          <w:tcPr>
            <w:tcW w:w="1420" w:type="dxa"/>
            <w:tcBorders/>
            <w:vAlign w:val="center"/>
          </w:tcPr>
          <w:p>
            <w:pPr>
              <w:jc w:val="right"/>
            </w:pPr>
            <w:r>
              <w:rPr>
                <w:rFonts w:ascii="宋体" w:eastAsia="宋体" w:hAnsi="宋体" w:cs="宋体"/>
                <w:b w:val="0"/>
                <w:i w:val="0"/>
                <w:color w:val="000000"/>
                <w:sz w:val="18"/>
              </w:rPr>
              <w:t xml:space="preserve">5,104.27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23.00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23.00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5,104.27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5,104.27</w:t>
            </w:r>
          </w:p>
        </w:tc>
        <w:tc>
          <w:tcPr>
            <w:tcW w:w="1420" w:type="dxa"/>
            <w:tcBorders/>
            <w:vAlign w:val="center"/>
          </w:tcPr>
          <w:p>
            <w:pPr>
              <w:jc w:val="right"/>
            </w:pPr>
            <w:r>
              <w:rPr>
                <w:rFonts w:ascii="宋体" w:eastAsia="宋体" w:hAnsi="宋体" w:cs="宋体"/>
                <w:b w:val="0"/>
                <w:i w:val="0"/>
                <w:color w:val="000000"/>
                <w:sz w:val="18"/>
              </w:rPr>
              <w:t xml:space="preserve">5,104.27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5,104.27</w:t>
            </w:r>
          </w:p>
        </w:tc>
        <w:tc>
          <w:tcPr>
            <w:tcW w:w="2700" w:type="dxa"/>
            <w:tcBorders/>
            <w:vAlign w:val="center"/>
          </w:tcPr>
          <w:p>
            <w:pPr>
              <w:jc w:val="right"/>
            </w:pPr>
            <w:r>
              <w:rPr>
                <w:rFonts w:ascii="宋体" w:eastAsia="宋体" w:hAnsi="宋体" w:cs="宋体"/>
                <w:b/>
                <w:i w:val="0"/>
                <w:color w:val="000000"/>
                <w:sz w:val="25"/>
              </w:rPr>
              <w:t xml:space="preserve">4,422.75</w:t>
            </w:r>
          </w:p>
        </w:tc>
        <w:tc>
          <w:tcPr>
            <w:tcW w:w="2658" w:type="dxa"/>
            <w:tcBorders/>
            <w:vAlign w:val="center"/>
          </w:tcPr>
          <w:p>
            <w:pPr>
              <w:jc w:val="right"/>
            </w:pPr>
            <w:r>
              <w:rPr>
                <w:rFonts w:ascii="宋体" w:eastAsia="宋体" w:hAnsi="宋体" w:cs="宋体"/>
                <w:b/>
                <w:i w:val="0"/>
                <w:color w:val="000000"/>
                <w:sz w:val="25"/>
              </w:rPr>
              <w:t xml:space="preserve">681.52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25.07</w:t>
            </w:r>
          </w:p>
        </w:tc>
        <w:tc>
          <w:tcPr>
            <w:tcW w:w="2700" w:type="dxa"/>
            <w:tcBorders/>
            <w:vAlign w:val="center"/>
          </w:tcPr>
          <w:p>
            <w:pPr>
              <w:jc w:val="right"/>
            </w:pPr>
            <w:r>
              <w:rPr>
                <w:rFonts w:ascii="宋体" w:eastAsia="宋体" w:hAnsi="宋体" w:cs="宋体"/>
                <w:b w:val="0"/>
                <w:i w:val="0"/>
                <w:color w:val="000000"/>
                <w:sz w:val="25"/>
              </w:rPr>
              <w:t xml:space="preserve">25.07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25.07</w:t>
            </w:r>
          </w:p>
        </w:tc>
        <w:tc>
          <w:tcPr>
            <w:tcW w:w="2700" w:type="dxa"/>
            <w:tcBorders/>
            <w:vAlign w:val="center"/>
          </w:tcPr>
          <w:p>
            <w:pPr>
              <w:jc w:val="right"/>
            </w:pPr>
            <w:r>
              <w:rPr>
                <w:rFonts w:ascii="宋体" w:eastAsia="宋体" w:hAnsi="宋体" w:cs="宋体"/>
                <w:b w:val="0"/>
                <w:i w:val="0"/>
                <w:color w:val="000000"/>
                <w:sz w:val="25"/>
              </w:rPr>
              <w:t xml:space="preserve">25.07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25.07</w:t>
            </w:r>
          </w:p>
        </w:tc>
        <w:tc>
          <w:tcPr>
            <w:tcW w:w="2700" w:type="dxa"/>
            <w:tcBorders/>
            <w:vAlign w:val="center"/>
          </w:tcPr>
          <w:p>
            <w:pPr>
              <w:jc w:val="right"/>
            </w:pPr>
            <w:r>
              <w:rPr>
                <w:rFonts w:ascii="宋体" w:eastAsia="宋体" w:hAnsi="宋体" w:cs="宋体"/>
                <w:b w:val="0"/>
                <w:i w:val="0"/>
                <w:color w:val="000000"/>
                <w:sz w:val="25"/>
              </w:rPr>
              <w:t xml:space="preserve">25.07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3,948.20</w:t>
            </w:r>
          </w:p>
        </w:tc>
        <w:tc>
          <w:tcPr>
            <w:tcW w:w="2700" w:type="dxa"/>
            <w:tcBorders/>
            <w:vAlign w:val="center"/>
          </w:tcPr>
          <w:p>
            <w:pPr>
              <w:jc w:val="right"/>
            </w:pPr>
            <w:r>
              <w:rPr>
                <w:rFonts w:ascii="宋体" w:eastAsia="宋体" w:hAnsi="宋体" w:cs="宋体"/>
                <w:b w:val="0"/>
                <w:i w:val="0"/>
                <w:color w:val="000000"/>
                <w:sz w:val="25"/>
              </w:rPr>
              <w:t xml:space="preserve">3,266.68</w:t>
            </w:r>
          </w:p>
        </w:tc>
        <w:tc>
          <w:tcPr>
            <w:tcW w:w="2658" w:type="dxa"/>
            <w:tcBorders/>
            <w:vAlign w:val="center"/>
          </w:tcPr>
          <w:p>
            <w:pPr>
              <w:jc w:val="right"/>
            </w:pPr>
            <w:r>
              <w:rPr>
                <w:rFonts w:ascii="宋体" w:eastAsia="宋体" w:hAnsi="宋体" w:cs="宋体"/>
                <w:b w:val="0"/>
                <w:i w:val="0"/>
                <w:color w:val="000000"/>
                <w:sz w:val="25"/>
              </w:rPr>
              <w:t xml:space="preserve">681.52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3,948.20</w:t>
            </w:r>
          </w:p>
        </w:tc>
        <w:tc>
          <w:tcPr>
            <w:tcW w:w="2700" w:type="dxa"/>
            <w:tcBorders/>
            <w:vAlign w:val="center"/>
          </w:tcPr>
          <w:p>
            <w:pPr>
              <w:jc w:val="right"/>
            </w:pPr>
            <w:r>
              <w:rPr>
                <w:rFonts w:ascii="宋体" w:eastAsia="宋体" w:hAnsi="宋体" w:cs="宋体"/>
                <w:b w:val="0"/>
                <w:i w:val="0"/>
                <w:color w:val="000000"/>
                <w:sz w:val="25"/>
              </w:rPr>
              <w:t xml:space="preserve">3,266.68</w:t>
            </w:r>
          </w:p>
        </w:tc>
        <w:tc>
          <w:tcPr>
            <w:tcW w:w="2658" w:type="dxa"/>
            <w:tcBorders/>
            <w:vAlign w:val="center"/>
          </w:tcPr>
          <w:p>
            <w:pPr>
              <w:jc w:val="right"/>
            </w:pPr>
            <w:r>
              <w:rPr>
                <w:rFonts w:ascii="宋体" w:eastAsia="宋体" w:hAnsi="宋体" w:cs="宋体"/>
                <w:b w:val="0"/>
                <w:i w:val="0"/>
                <w:color w:val="000000"/>
                <w:sz w:val="25"/>
              </w:rPr>
              <w:t xml:space="preserve">681.52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3,662.61</w:t>
            </w:r>
          </w:p>
        </w:tc>
        <w:tc>
          <w:tcPr>
            <w:tcW w:w="2700" w:type="dxa"/>
            <w:tcBorders/>
            <w:vAlign w:val="center"/>
          </w:tcPr>
          <w:p>
            <w:pPr>
              <w:jc w:val="right"/>
            </w:pPr>
            <w:r>
              <w:rPr>
                <w:rFonts w:ascii="宋体" w:eastAsia="宋体" w:hAnsi="宋体" w:cs="宋体"/>
                <w:b w:val="0"/>
                <w:i w:val="0"/>
                <w:color w:val="000000"/>
                <w:sz w:val="25"/>
              </w:rPr>
              <w:t xml:space="preserve">3,266.68</w:t>
            </w:r>
          </w:p>
        </w:tc>
        <w:tc>
          <w:tcPr>
            <w:tcW w:w="2658" w:type="dxa"/>
            <w:tcBorders/>
            <w:vAlign w:val="center"/>
          </w:tcPr>
          <w:p>
            <w:pPr>
              <w:jc w:val="right"/>
            </w:pPr>
            <w:r>
              <w:rPr>
                <w:rFonts w:ascii="宋体" w:eastAsia="宋体" w:hAnsi="宋体" w:cs="宋体"/>
                <w:b w:val="0"/>
                <w:i w:val="0"/>
                <w:color w:val="000000"/>
                <w:sz w:val="25"/>
              </w:rPr>
              <w:t xml:space="preserve">395.93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285.58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285.58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744.63</w:t>
            </w:r>
          </w:p>
        </w:tc>
        <w:tc>
          <w:tcPr>
            <w:tcW w:w="2700" w:type="dxa"/>
            <w:tcBorders/>
            <w:vAlign w:val="center"/>
          </w:tcPr>
          <w:p>
            <w:pPr>
              <w:jc w:val="right"/>
            </w:pPr>
            <w:r>
              <w:rPr>
                <w:rFonts w:ascii="宋体" w:eastAsia="宋体" w:hAnsi="宋体" w:cs="宋体"/>
                <w:b w:val="0"/>
                <w:i w:val="0"/>
                <w:color w:val="000000"/>
                <w:sz w:val="25"/>
              </w:rPr>
              <w:t xml:space="preserve">744.63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721.02</w:t>
            </w:r>
          </w:p>
        </w:tc>
        <w:tc>
          <w:tcPr>
            <w:tcW w:w="2700" w:type="dxa"/>
            <w:tcBorders/>
            <w:vAlign w:val="center"/>
          </w:tcPr>
          <w:p>
            <w:pPr>
              <w:jc w:val="right"/>
            </w:pPr>
            <w:r>
              <w:rPr>
                <w:rFonts w:ascii="宋体" w:eastAsia="宋体" w:hAnsi="宋体" w:cs="宋体"/>
                <w:b w:val="0"/>
                <w:i w:val="0"/>
                <w:color w:val="000000"/>
                <w:sz w:val="25"/>
              </w:rPr>
              <w:t xml:space="preserve">721.02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455.64</w:t>
            </w:r>
          </w:p>
        </w:tc>
        <w:tc>
          <w:tcPr>
            <w:tcW w:w="2700" w:type="dxa"/>
            <w:tcBorders/>
            <w:vAlign w:val="center"/>
          </w:tcPr>
          <w:p>
            <w:pPr>
              <w:jc w:val="right"/>
            </w:pPr>
            <w:r>
              <w:rPr>
                <w:rFonts w:ascii="宋体" w:eastAsia="宋体" w:hAnsi="宋体" w:cs="宋体"/>
                <w:b w:val="0"/>
                <w:i w:val="0"/>
                <w:color w:val="000000"/>
                <w:sz w:val="25"/>
              </w:rPr>
              <w:t xml:space="preserve">455.64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265.38</w:t>
            </w:r>
          </w:p>
        </w:tc>
        <w:tc>
          <w:tcPr>
            <w:tcW w:w="2700" w:type="dxa"/>
            <w:tcBorders/>
            <w:vAlign w:val="center"/>
          </w:tcPr>
          <w:p>
            <w:pPr>
              <w:jc w:val="right"/>
            </w:pPr>
            <w:r>
              <w:rPr>
                <w:rFonts w:ascii="宋体" w:eastAsia="宋体" w:hAnsi="宋体" w:cs="宋体"/>
                <w:b w:val="0"/>
                <w:i w:val="0"/>
                <w:color w:val="000000"/>
                <w:sz w:val="25"/>
              </w:rPr>
              <w:t xml:space="preserve">265.38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23.61</w:t>
            </w:r>
          </w:p>
        </w:tc>
        <w:tc>
          <w:tcPr>
            <w:tcW w:w="2700" w:type="dxa"/>
            <w:tcBorders/>
            <w:vAlign w:val="center"/>
          </w:tcPr>
          <w:p>
            <w:pPr>
              <w:jc w:val="right"/>
            </w:pPr>
            <w:r>
              <w:rPr>
                <w:rFonts w:ascii="宋体" w:eastAsia="宋体" w:hAnsi="宋体" w:cs="宋体"/>
                <w:b w:val="0"/>
                <w:i w:val="0"/>
                <w:color w:val="000000"/>
                <w:sz w:val="25"/>
              </w:rPr>
              <w:t xml:space="preserve">23.61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23.61</w:t>
            </w:r>
          </w:p>
        </w:tc>
        <w:tc>
          <w:tcPr>
            <w:tcW w:w="2700" w:type="dxa"/>
            <w:tcBorders/>
            <w:vAlign w:val="center"/>
          </w:tcPr>
          <w:p>
            <w:pPr>
              <w:jc w:val="right"/>
            </w:pPr>
            <w:r>
              <w:rPr>
                <w:rFonts w:ascii="宋体" w:eastAsia="宋体" w:hAnsi="宋体" w:cs="宋体"/>
                <w:b w:val="0"/>
                <w:i w:val="0"/>
                <w:color w:val="000000"/>
                <w:sz w:val="25"/>
              </w:rPr>
              <w:t xml:space="preserve">23.61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133.54</w:t>
            </w:r>
          </w:p>
        </w:tc>
        <w:tc>
          <w:tcPr>
            <w:tcW w:w="2700" w:type="dxa"/>
            <w:tcBorders/>
            <w:vAlign w:val="center"/>
          </w:tcPr>
          <w:p>
            <w:pPr>
              <w:jc w:val="right"/>
            </w:pPr>
            <w:r>
              <w:rPr>
                <w:rFonts w:ascii="宋体" w:eastAsia="宋体" w:hAnsi="宋体" w:cs="宋体"/>
                <w:b w:val="0"/>
                <w:i w:val="0"/>
                <w:color w:val="000000"/>
                <w:sz w:val="25"/>
              </w:rPr>
              <w:t xml:space="preserve">133.54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133.54</w:t>
            </w:r>
          </w:p>
        </w:tc>
        <w:tc>
          <w:tcPr>
            <w:tcW w:w="2700" w:type="dxa"/>
            <w:tcBorders/>
            <w:vAlign w:val="center"/>
          </w:tcPr>
          <w:p>
            <w:pPr>
              <w:jc w:val="right"/>
            </w:pPr>
            <w:r>
              <w:rPr>
                <w:rFonts w:ascii="宋体" w:eastAsia="宋体" w:hAnsi="宋体" w:cs="宋体"/>
                <w:b w:val="0"/>
                <w:i w:val="0"/>
                <w:color w:val="000000"/>
                <w:sz w:val="25"/>
              </w:rPr>
              <w:t xml:space="preserve">133.54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133.54</w:t>
            </w:r>
          </w:p>
        </w:tc>
        <w:tc>
          <w:tcPr>
            <w:tcW w:w="2700" w:type="dxa"/>
            <w:tcBorders/>
            <w:vAlign w:val="center"/>
          </w:tcPr>
          <w:p>
            <w:pPr>
              <w:jc w:val="right"/>
            </w:pPr>
            <w:r>
              <w:rPr>
                <w:rFonts w:ascii="宋体" w:eastAsia="宋体" w:hAnsi="宋体" w:cs="宋体"/>
                <w:b w:val="0"/>
                <w:i w:val="0"/>
                <w:color w:val="000000"/>
                <w:sz w:val="25"/>
              </w:rPr>
              <w:t xml:space="preserve">133.54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252.83</w:t>
            </w:r>
          </w:p>
        </w:tc>
        <w:tc>
          <w:tcPr>
            <w:tcW w:w="2700" w:type="dxa"/>
            <w:tcBorders/>
            <w:vAlign w:val="center"/>
          </w:tcPr>
          <w:p>
            <w:pPr>
              <w:jc w:val="right"/>
            </w:pPr>
            <w:r>
              <w:rPr>
                <w:rFonts w:ascii="宋体" w:eastAsia="宋体" w:hAnsi="宋体" w:cs="宋体"/>
                <w:b w:val="0"/>
                <w:i w:val="0"/>
                <w:color w:val="000000"/>
                <w:sz w:val="25"/>
              </w:rPr>
              <w:t xml:space="preserve">252.83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252.83</w:t>
            </w:r>
          </w:p>
        </w:tc>
        <w:tc>
          <w:tcPr>
            <w:tcW w:w="2700" w:type="dxa"/>
            <w:tcBorders/>
            <w:vAlign w:val="center"/>
          </w:tcPr>
          <w:p>
            <w:pPr>
              <w:jc w:val="right"/>
            </w:pPr>
            <w:r>
              <w:rPr>
                <w:rFonts w:ascii="宋体" w:eastAsia="宋体" w:hAnsi="宋体" w:cs="宋体"/>
                <w:b w:val="0"/>
                <w:i w:val="0"/>
                <w:color w:val="000000"/>
                <w:sz w:val="25"/>
              </w:rPr>
              <w:t xml:space="preserve">252.83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252.83</w:t>
            </w:r>
          </w:p>
        </w:tc>
        <w:tc>
          <w:tcPr>
            <w:tcW w:w="2700" w:type="dxa"/>
            <w:tcBorders/>
            <w:vAlign w:val="center"/>
          </w:tcPr>
          <w:p>
            <w:pPr>
              <w:jc w:val="right"/>
            </w:pPr>
            <w:r>
              <w:rPr>
                <w:rFonts w:ascii="宋体" w:eastAsia="宋体" w:hAnsi="宋体" w:cs="宋体"/>
                <w:b w:val="0"/>
                <w:i w:val="0"/>
                <w:color w:val="000000"/>
                <w:sz w:val="25"/>
              </w:rPr>
              <w:t xml:space="preserve">252.83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3,822.60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100.90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763.39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2.71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1,894.97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0.10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4.03</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0.10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400.18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12.30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67.40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174.48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3.76</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24.47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7.46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497.70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499.16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16.75</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12.00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445.04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23.61</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13.76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25.07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31.13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0.69</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1.35</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4,321.76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100.99</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单位：许昌市第一中学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0.69</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5104.27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增加187.32万元，增长3.81%</w:t>
      </w:r>
      <w:r>
        <w:rPr>
          <w:rFonts w:ascii="仿宋" w:eastAsia="仿宋" w:hAnsi="仿宋" w:cs="仿宋" w:hint="eastAsia"/>
          <w:kern w:val="0"/>
          <w:sz w:val="32"/>
          <w:szCs w:val="32"/>
          <w:lang w:val="en-US" w:eastAsia="zh-CN"/>
        </w:rPr>
        <w:t xml:space="preserve">。主要原因是人员增加、工资福利费增加。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5081.27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财政拨款收入5081.27万元，占100.00%；上级补助收入0.00万元，占0.00%；事业收入0.00万元，占0.00%；经营收入0.00万元，占0.00%；附属单位上缴收入0.00万元，占0.00%；其他收入0.00万元，占0.00%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5104.27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基本支出4422.75万元，占86.65%；项目支出681.52万元，占13.35%；上缴上级支出0.00万元，占0.00%；经营支出0.00万元，占0.00%；对附属单位补助支出0.00万元，占0.00%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5104.27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增加187.32万元，增长3.81%</w:t>
      </w:r>
      <w:r>
        <w:rPr>
          <w:rFonts w:ascii="仿宋" w:eastAsia="仿宋" w:hAnsi="仿宋" w:cs="仿宋" w:hint="eastAsia"/>
          <w:kern w:val="0"/>
          <w:sz w:val="32"/>
          <w:szCs w:val="32"/>
          <w:lang w:val="en-US" w:eastAsia="zh-CN"/>
        </w:rPr>
        <w:t xml:space="preserve">。主要原因是人员增加、工资福利费增加。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5104.27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增加187.32万元，增长3.81%</w:t>
      </w:r>
      <w:r>
        <w:rPr>
          <w:rFonts w:ascii="仿宋" w:eastAsia="仿宋" w:hAnsi="仿宋" w:cs="仿宋" w:hint="eastAsia"/>
          <w:kern w:val="0"/>
          <w:sz w:val="32"/>
          <w:szCs w:val="32"/>
          <w:lang w:val="en-US" w:eastAsia="zh-CN"/>
        </w:rPr>
        <w:t xml:space="preserve">。主要原因是人员增加、工资福利费增加。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5104.27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一般公共服务支出（类）25.07万元，占0.49%；教育支出（类）3948.20万元，占77.35%；社会保障和就业支出（类）744.63万元，占14.59%；卫生健康支出（类）133.54万元，占2.62%；住房保障支出（类）252.83万元，占4.95%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4759.91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5104.27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107.23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年初预算数为25.07万元，决算数25.07万元,完成年初预算的100.00%，决算数与年初预算数不存在差异。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2.教育支出（类）普通教育（款）初中教育（项）</w:t>
      </w:r>
      <w:r>
        <w:rPr>
          <w:rFonts w:ascii="仿宋" w:eastAsia="仿宋" w:hAnsi="仿宋" w:cs="仿宋" w:hint="default"/>
          <w:kern w:val="2"/>
          <w:sz w:val="32"/>
          <w:szCs w:val="32"/>
          <w:lang w:val="en-US" w:eastAsia="zh-CN"/>
        </w:rPr>
        <w:t xml:space="preserve">年初预算数为3290.37万元，决算数3662.61万元,完成年初预算的111.31%，决算数与年初预算数存在差异的主要原因是人员增加、工资福利费增加。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3.教育支出（类）普通教育（款）其他普通教育支出（项）</w:t>
      </w:r>
      <w:r>
        <w:rPr>
          <w:rFonts w:ascii="仿宋" w:eastAsia="仿宋" w:hAnsi="仿宋" w:cs="仿宋" w:hint="default"/>
          <w:kern w:val="2"/>
          <w:sz w:val="32"/>
          <w:szCs w:val="32"/>
          <w:lang w:val="en-US" w:eastAsia="zh-CN"/>
        </w:rPr>
        <w:t xml:space="preserve">年初预算数为348.29万元，决算数285.58万元,完成年初预算的81.99%，决算数与年初预算数存在差异的主要原因是项目经费增加，公用经费减少。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年初预算数为445.23万元，决算数455.64万元,完成年初预算的102.34%，决算数与年初预算数存在差异的主要原因是本年度退休人员增加。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年初预算数为265.38万元，决算数265.38万元,完成年初预算的100.00%，决算数与年初预算数不存在差异。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6.社会保障和就业支出（类）抚恤（款）死亡抚恤（项）</w:t>
      </w:r>
      <w:r>
        <w:rPr>
          <w:rFonts w:ascii="仿宋" w:eastAsia="仿宋" w:hAnsi="仿宋" w:cs="仿宋" w:hint="default"/>
          <w:kern w:val="2"/>
          <w:sz w:val="32"/>
          <w:szCs w:val="32"/>
          <w:lang w:val="en-US" w:eastAsia="zh-CN"/>
        </w:rPr>
        <w:t xml:space="preserve">年初预算数为0.00万元，决算数23.61万元,决算数与年初预算数存在差异的主要原因是年初预算未安排支出。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年初预算数为132.74万元，决算数133.54万元,完成年初预算的100.60%，决算数与年初预算数存在差异的主要原因是本年度在职人员增加。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年初预算数为252.83万元，决算数252.83万元,完成年初预算的100.00%，决算数与年初预算数不存在差异。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4422.75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其中：人员经费4321.76万元，主要包括：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公用经费100.99万元，主要包括：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，完成预算的69.00%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2023年度“三公”经费支出决算数与预算数存在差异的主要原因是公务用车运行费减少。</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,完成预算的69.00%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，完成预算的69.00%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决算数与预算数存在差异的主要原因是公务用车运行费用减少。</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主要用于支付车辆保险、汽油费。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90.15</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90.15</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4759.91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较好完成了年度履职目标和主要任务：实施初中义务教育，促进基础教育均衡发展；完成了初中学历教育，办人民满意学校，受到了社会各界一致好评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基于项目预期目标的实现程度，我单位对2023年度单位预算项目支出（含单位参与分配的转移支付项目）开展绩效自评，涉及项目4个，项目金额285.50万元。其中：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（1）2023年义务教育薄弱环节改善与能力提升省级补助资金（上级提前下达），项目金额100万元，自评得分为100分，等次为优。该项目为校园视频监控及维修项目，本年度执行率100%，已全部实施完毕。</w:t>
        <w:br/>
        <w:t xml:space="preserve">    （2）2023年省级科普与学会服务能力提升专项经费预算，项目金额5万元，自评得分为82分，等次为良。该项目为校园科技活动项目，实施年度是2023-2024年，本年度已完成计划目标任务，2024年全部实施完成。</w:t>
        <w:br/>
        <w:t xml:space="preserve">    （3）2023年城乡义务教育公用经费省级资金-初中（上级提前下达），项目金额30.10万元，自评得分为87.86分，等次为良。该项目为实施初中义务教育，促进基础教育均衡发展支出项目，实施年度是2023-2024年，本年度已完成计划目标任务，2024年全部实施完成。</w:t>
        <w:br/>
        <w:t xml:space="preserve">    （4）2023年城乡义务教育公用经费中央资金-初中（上级提前下达），项目金额150.40万元，自评得分为100分，等次为优。该项目为实施初中义务教育，促进基础教育均衡发展中央资金支出项目，本年度执行率100%，已全部实施完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从项目绩效自评情况来看，本年度完成履职目标任务较好，自评平均得分92.5分，等次为良和优级。下一步按照财政项目绩效管理有关规定，加强项目绩效运行进度，提高预算执行效率和资金使用效益。。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916"/>
        <w:gridCol w:w="2156"/>
        <w:gridCol w:w="4978"/>
        <w:gridCol w:w="2210"/>
        <w:gridCol w:w="2210"/>
        <w:gridCol w:w="1436"/>
        <w:gridCol w:w="716"/>
        <w:gridCol w:w="716"/>
        <w:gridCol w:w="956"/>
        <w:gridCol w:w="1739"/>
        <w:gridCol w:w="115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单位整体支出绩效自评情况表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tcBorders>
              <w:top w:val="nil"/>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d3fe119a-8c23-482d-90db-0c0a9af17504"/>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许昌市第一中学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单位整体支出情</w:t>
            </w:r>
            <w:r>
              <w:rPr>
                <w:rFonts w:ascii="宋体" w:eastAsia="宋体" w:hAnsi="宋体" w:cs="宋体" w:hint="eastAsia"/>
                <w:i w:val="0"/>
                <w:iCs w:val="0"/>
                <w:color w:val="000000"/>
                <w:kern w:val="0"/>
                <w:sz w:val="24"/>
                <w:szCs w:val="24"/>
                <w:u w:val="none"/>
                <w:bdr w:val="none" w:sz="0" w:space="0" w:color="auto"/>
                <w:lang w:val="en-US" w:eastAsia="zh-CN" w:bidi="en-AU"/>
              </w:rPr>
              <w:t xml:space="preserve">况</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万</w:t>
            </w:r>
            <w:r>
              <w:rPr>
                <w:rFonts w:ascii="宋体" w:eastAsia="宋体" w:hAnsi="宋体" w:cs="宋体" w:hint="eastAsia"/>
                <w:i w:val="0"/>
                <w:iCs w:val="0"/>
                <w:color w:val="000000"/>
                <w:kern w:val="0"/>
                <w:sz w:val="24"/>
                <w:szCs w:val="24"/>
                <w:u w:val="none"/>
                <w:bdr w:val="none" w:sz="0" w:space="0" w:color="auto"/>
                <w:lang w:val="en-US" w:eastAsia="zh-CN" w:bidi="en-AU"/>
              </w:rPr>
              <w:t xml:space="preserve">元</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4759.91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5081.27</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5081.27</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vMerge/>
            <w:tcBorders>
              <w:top w:val="single" w:sz="4" w:space="0" w:color="000000"/>
              <w:left w:val="single" w:sz="4" w:space="0" w:color="000000"/>
              <w:bottom w:val="nil"/>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资金来源：</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w:t>
            </w:r>
            <w:r>
              <w:rPr>
                <w:rFonts w:ascii="宋体" w:eastAsia="宋体" w:hAnsi="宋体" w:cs="宋体" w:hint="eastAsia"/>
                <w:i w:val="0"/>
                <w:iCs w:val="0"/>
                <w:color w:val="000000"/>
                <w:kern w:val="0"/>
                <w:sz w:val="24"/>
                <w:szCs w:val="24"/>
                <w:u w:val="none"/>
                <w:bdr w:val="none" w:sz="0" w:space="0" w:color="auto"/>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4759.91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5081.27</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5081.27</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vMerge/>
            <w:tcBorders>
              <w:top w:val="single" w:sz="4" w:space="0" w:color="000000"/>
              <w:left w:val="single" w:sz="4" w:space="0" w:color="000000"/>
              <w:bottom w:val="nil"/>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vMerge/>
            <w:tcBorders>
              <w:top w:val="single" w:sz="4" w:space="0" w:color="000000"/>
              <w:left w:val="single" w:sz="4" w:space="0" w:color="000000"/>
              <w:bottom w:val="nil"/>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Style w:val="font11"/>
                <w:bdr w:val="none" w:sz="0" w:space="0" w:color="auto"/>
                <w:lang w:val="en-US" w:eastAsia="zh-CN" w:bidi="en-AU"/>
              </w:rPr>
              <w:t xml:space="preserve">             </w:t>
            </w:r>
            <w:r>
              <w:rPr>
                <w:rStyle w:val="font21"/>
                <w:bdr w:val="none" w:sz="0" w:space="0" w:color="auto"/>
                <w:lang w:val="en-US" w:eastAsia="zh-CN" w:bidi="en-AU"/>
              </w:rPr>
              <w:t xml:space="preserve"> </w:t>
            </w:r>
            <w:r>
              <w:rPr>
                <w:rStyle w:val="font21"/>
                <w:bdr w:val="none" w:sz="0" w:space="0" w:color="auto"/>
                <w:lang w:val="en-US" w:eastAsia="zh-CN" w:bidi="en-AU"/>
              </w:rPr>
              <w:t xml:space="preserve">（</w:t>
            </w:r>
            <w:r>
              <w:rPr>
                <w:rStyle w:val="font21"/>
                <w:bdr w:val="none" w:sz="0" w:space="0" w:color="auto"/>
                <w:lang w:val="en-US" w:eastAsia="zh-CN" w:bidi="en-AU"/>
              </w:rPr>
              <w:t xml:space="preserve">3</w:t>
            </w:r>
            <w:r>
              <w:rPr>
                <w:rStyle w:val="font21"/>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7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gridSpan w:val="4"/>
            <w:tcBorders>
              <w:top w:val="single" w:sz="4" w:space="0" w:color="000000"/>
              <w:left w:val="single" w:sz="4" w:space="0" w:color="000000"/>
              <w:bottom w:val="nil"/>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目</w:t>
            </w:r>
            <w:r>
              <w:rPr>
                <w:rFonts w:ascii="宋体" w:eastAsia="宋体" w:hAnsi="宋体" w:cs="宋体" w:hint="eastAsia"/>
                <w:i w:val="0"/>
                <w:iCs w:val="0"/>
                <w:color w:val="000000"/>
                <w:kern w:val="0"/>
                <w:sz w:val="24"/>
                <w:szCs w:val="24"/>
                <w:u w:val="none"/>
                <w:bdr w:val="none" w:sz="0" w:space="0" w:color="auto"/>
                <w:lang w:val="en-US" w:eastAsia="zh-CN" w:bidi="en-AU"/>
              </w:rPr>
              <w:t xml:space="preserve">标</w:t>
            </w:r>
            <w:r>
              <w:rPr>
                <w:rFonts w:ascii="宋体" w:eastAsia="宋体" w:hAnsi="宋体" w:cs="宋体" w:hint="eastAsia"/>
                <w:i w:val="0"/>
                <w:iCs w:val="0"/>
                <w:color w:val="000000"/>
                <w:kern w:val="0"/>
                <w:sz w:val="24"/>
                <w:szCs w:val="24"/>
                <w:u w:val="none"/>
                <w:bdr w:val="none" w:sz="0" w:space="0" w:color="auto"/>
                <w:lang w:val="en-US" w:eastAsia="zh-CN" w:bidi="en-AU"/>
              </w:rPr>
              <w:t xml:space="preserve">1</w:t>
            </w:r>
            <w:r>
              <w:rPr>
                <w:rFonts w:ascii="宋体" w:eastAsia="宋体" w:hAnsi="宋体" w:cs="宋体" w:hint="eastAsia"/>
                <w:i w:val="0"/>
                <w:iCs w:val="0"/>
                <w:color w:val="000000"/>
                <w:kern w:val="0"/>
                <w:sz w:val="24"/>
                <w:szCs w:val="24"/>
                <w:u w:val="none"/>
                <w:bdr w:val="none" w:sz="0" w:space="0" w:color="auto"/>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目</w:t>
            </w:r>
            <w:r>
              <w:rPr>
                <w:rFonts w:ascii="宋体" w:eastAsia="宋体" w:hAnsi="宋体" w:cs="宋体" w:hint="eastAsia"/>
                <w:i w:val="0"/>
                <w:iCs w:val="0"/>
                <w:color w:val="000000"/>
                <w:kern w:val="0"/>
                <w:sz w:val="24"/>
                <w:szCs w:val="24"/>
                <w:u w:val="none"/>
                <w:bdr w:val="none" w:sz="0" w:space="0" w:color="auto"/>
                <w:lang w:val="en-US" w:eastAsia="zh-CN" w:bidi="en-AU"/>
              </w:rPr>
              <w:t xml:space="preserve">标</w:t>
            </w: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、规范合理管理使用预算资金，确保教育教学工作正常高质量发展，办人民满意学校。</w:t>
            </w:r>
          </w:p>
        </w:tc>
        <w:tc>
          <w:tcPr>
            <w:tcW w:type="auto" w:w="0"/>
            <w:gridSpan w:val="6"/>
            <w:tcBorders>
              <w:top w:val="single" w:sz="4" w:space="0" w:color="000000"/>
              <w:left w:val="single" w:sz="4" w:space="0" w:color="000000"/>
              <w:bottom w:val="nil"/>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全部完成年度目标，完成</w:t>
            </w:r>
            <w:r>
              <w:rPr>
                <w:rFonts w:ascii="宋体" w:eastAsia="宋体" w:hAnsi="宋体" w:cs="宋体" w:hint="eastAsia"/>
                <w:i w:val="0"/>
                <w:iCs w:val="0"/>
                <w:color w:val="000000"/>
                <w:kern w:val="0"/>
                <w:sz w:val="24"/>
                <w:szCs w:val="24"/>
                <w:u w:val="none"/>
                <w:bdr w:val="none" w:sz="0" w:space="0" w:color="auto"/>
                <w:lang w:val="en-US" w:eastAsia="zh-CN" w:bidi="en-AU"/>
              </w:rPr>
              <w:t xml:space="preserve">率</w:t>
            </w: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年度主要任务</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5"/>
        </w:trPr>
        <w:tc>
          <w:tcPr>
            <w:gridSpan w:val="11"/>
            <w:vMerge/>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深化基础教育均衡发展</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r>
              <w:rPr>
                <w:rFonts w:ascii="宋体" w:eastAsia="宋体" w:hAnsi="宋体" w:cs="宋体" w:hint="eastAsia"/>
                <w:i w:val="0"/>
                <w:iCs w:val="0"/>
                <w:color w:val="000000"/>
                <w:kern w:val="0"/>
                <w:sz w:val="24"/>
                <w:szCs w:val="24"/>
                <w:u w:val="none"/>
                <w:bdr w:val="none" w:sz="0" w:space="0" w:color="auto"/>
                <w:lang w:val="en-US" w:eastAsia="zh-CN" w:bidi="en-AU"/>
              </w:rPr>
              <w:t xml:space="preserve">、实施初中义务教育，促进基础教育均衡发展，完成初中学历教育</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、规范合理管理使用预算资金，确保教育教学工作正常高质量发展，办人民满意学校。</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全部完成年度目标，完成</w:t>
            </w:r>
            <w:r>
              <w:rPr>
                <w:rFonts w:ascii="宋体" w:eastAsia="宋体" w:hAnsi="宋体" w:cs="宋体" w:hint="eastAsia"/>
                <w:i w:val="0"/>
                <w:iCs w:val="0"/>
                <w:color w:val="000000"/>
                <w:kern w:val="0"/>
                <w:sz w:val="24"/>
                <w:szCs w:val="24"/>
                <w:u w:val="none"/>
                <w:bdr w:val="none" w:sz="0" w:space="0" w:color="auto"/>
                <w:lang w:val="en-US" w:eastAsia="zh-CN" w:bidi="en-AU"/>
              </w:rPr>
              <w:t xml:space="preserve">率</w:t>
            </w: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三公经</w:t>
            </w:r>
            <w:r>
              <w:rPr>
                <w:rFonts w:ascii="宋体" w:eastAsia="宋体" w:hAnsi="宋体" w:cs="宋体" w:hint="eastAsia"/>
                <w:i w:val="0"/>
                <w:iCs w:val="0"/>
                <w:color w:val="000000"/>
                <w:kern w:val="0"/>
                <w:sz w:val="24"/>
                <w:szCs w:val="24"/>
                <w:u w:val="none"/>
                <w:bdr w:val="none" w:sz="0" w:space="0" w:color="auto"/>
                <w:lang w:val="en-US" w:eastAsia="zh-CN" w:bidi="en-AU"/>
              </w:rPr>
              <w:t xml:space="preserve">费</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资金使用合规性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深化教育综合改革</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年度工作目标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教育质量的提升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社会公众对教育的满意程度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24"/>
                <w:szCs w:val="24"/>
                <w:u w:val="none"/>
              </w:rPr>
            </w:pPr>
          </w:p>
        </w:tc>
      </w:tr>
    </w:tbl>
    <w:p>
      <w:pPr>
        <w:pStyle w:val="Normal_d3fe119a-8c23-482d-90db-0c0a9af17504"/>
        <w:sectPr>
          <w:pgSz w:w="16838" w:h="11906" w:orient="landscape"/>
          <w:pgMar w:top="1800" w:right="1440" w:bottom="1800" w:left="1440" w:header="851" w:footer="992" w:gutter="0"/>
          <w:docGrid w:type="lines" w:linePitch="312"/>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003"/>
        <w:gridCol w:w="1254"/>
        <w:gridCol w:w="3146"/>
        <w:gridCol w:w="3319"/>
        <w:gridCol w:w="833"/>
        <w:gridCol w:w="849"/>
        <w:gridCol w:w="596"/>
        <w:gridCol w:w="686"/>
        <w:gridCol w:w="596"/>
        <w:gridCol w:w="686"/>
        <w:gridCol w:w="1928"/>
        <w:gridCol w:w="192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年义务教育薄弱环节改善与能力提升省级补助资金（上级提前下达）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许昌市第一中学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根据项目资金文件要求，科学合理安排项目支出，确保服务改善办学条件。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按照财政资金拨付程序，规范合规申请拨付资金。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根据资金下达文件要求，规范合理管理使用项目资金。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完成了项目预算绩效管理，做到了全面实施绩效管理及监督。</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、实施校园监控改造提升，确保安全无隐患，促进教育教学顺利开展。</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、实施校园维修改造，营造和谐优美育人环境，办人民满意学校。</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全部完成年度目标，完成</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100</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项目符合国家规定验收合格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年省级科普与学会服务能力提升专项经费预算</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许昌市第一中学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根据项目资金文件要求，科学合理安排项目支出，确保服务科普教学与能力提升。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按照财政资金补付程序，规范合规申请拨付资金。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根据资金下达文件要求，专款专用规范管理使用资金。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根据项目运行，做好了全面实施预算绩效管理。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：实施初中义务教育，促进基础教育计划发展。</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完成了年度提升科普宣传目标任务，促进了基础教育全面发展。</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5</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部分项目根据开展情况，安排次年实施完毕。</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顺利完成科普活动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年城乡义务教育公用经费省级资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初中（上级提前下达）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许昌市第一中学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20.1</w:t>
            </w:r>
          </w:p>
        </w:tc>
        <w:tc>
          <w:tcPr>
            <w:tcW w:type="auto" w:w="0"/>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66.78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6.68</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30.1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66.78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根据项目资金文件要求，科学合理安排项目支出，确保完成年度目标计划。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按照财政资金拨付程序，规范序时申请拨付资金。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根据资金下达文件要求，规范合理管理使用项目资金，为教育教学工作全方位运行服务。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完成了项目预算绩效管理，做到了事前、事中、事后全面实施绩效管理及监督。</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、实施初中义务教育，促进基础教育均衡发展，完成初中学历教育。</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、规范合理管理使用预算资金，确保教育教学工作正常高质量发展，办人民满意学校。</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全部完成年度目标，完成</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100</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30.</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6.68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-33.22%</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资金剩</w:t>
            </w:r>
            <w:r>
              <w:rPr>
                <w:rFonts w:ascii="宋体" w:eastAsia="宋体" w:hAnsi="宋体" w:cs="宋体"/>
                <w:i w:val="0"/>
                <w:iCs w:val="0"/>
                <w:color w:val="000000"/>
                <w:kern w:val="0"/>
                <w:sz w:val="18"/>
                <w:szCs w:val="18"/>
                <w:u w:val="none"/>
                <w:bdr w:val="none" w:sz="0" w:space="0" w:color="auto"/>
                <w:lang w:val="en-US" w:eastAsia="zh-CN" w:bidi="en-AU"/>
              </w:rPr>
              <w:t xml:space="preserve">余</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万元；加快资金支付进度。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取得初中学历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资金剩</w:t>
            </w:r>
            <w:r>
              <w:rPr>
                <w:rFonts w:ascii="宋体" w:eastAsia="宋体" w:hAnsi="宋体" w:cs="宋体"/>
                <w:i w:val="0"/>
                <w:iCs w:val="0"/>
                <w:color w:val="000000"/>
                <w:kern w:val="0"/>
                <w:sz w:val="18"/>
                <w:szCs w:val="18"/>
                <w:u w:val="none"/>
                <w:bdr w:val="none" w:sz="0" w:space="0" w:color="auto"/>
                <w:lang w:val="en-US" w:eastAsia="zh-CN" w:bidi="en-AU"/>
              </w:rPr>
              <w:t xml:space="preserve">余</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万元；加快资金支付进度。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4.5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资金剩</w:t>
            </w:r>
            <w:r>
              <w:rPr>
                <w:rFonts w:ascii="宋体" w:eastAsia="宋体" w:hAnsi="宋体" w:cs="宋体"/>
                <w:i w:val="0"/>
                <w:iCs w:val="0"/>
                <w:color w:val="000000"/>
                <w:kern w:val="0"/>
                <w:sz w:val="18"/>
                <w:szCs w:val="18"/>
                <w:u w:val="none"/>
                <w:bdr w:val="none" w:sz="0" w:space="0" w:color="auto"/>
                <w:lang w:val="en-US" w:eastAsia="zh-CN" w:bidi="en-AU"/>
              </w:rPr>
              <w:t xml:space="preserve">余</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0</w:t>
            </w:r>
            <w:r>
              <w:rPr>
                <w:rFonts w:ascii="宋体" w:eastAsia="宋体" w:hAnsi="宋体" w:cs="宋体"/>
                <w:i w:val="0"/>
                <w:iCs w:val="0"/>
                <w:color w:val="000000"/>
                <w:kern w:val="0"/>
                <w:sz w:val="18"/>
                <w:szCs w:val="18"/>
                <w:u w:val="none"/>
                <w:bdr w:val="none" w:sz="0" w:space="0" w:color="auto"/>
                <w:lang w:val="en-US" w:eastAsia="zh-CN" w:bidi="en-AU"/>
              </w:rPr>
              <w:t xml:space="preserve">万元；加快资金支付进度。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87.86</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c>
          <w:tcPr>
            <w:tcW w:type="auto" w:w="0"/>
            <w:tcBorders>
              <w:top w:val="nil"/>
              <w:left w:val="nil"/>
              <w:bottom w:val="nil"/>
              <w:right w:val="nil"/>
            </w:tcBorders>
            <w:noWrap w:val="1"/>
            <w:vAlign w:val="center"/>
          </w:tcPr>
          <w:p>
            <w:pPr>
              <w:pStyle w:val="Normal_d3fe119a-8c23-482d-90db-0c0a9af17504"/>
              <w:rPr>
                <w:rFonts w:ascii="宋体" w:eastAsia="宋体" w:hAnsi="宋体" w:cs="宋体" w:hint="eastAsia"/>
                <w:i w:val="0"/>
                <w:iCs w:val="0"/>
                <w:color w:val="000000"/>
                <w:sz w:val="22"/>
                <w:szCs w:val="22"/>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4"/>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202</w:t>
            </w:r>
            <w:r>
              <w:rPr>
                <w:rFonts w:ascii="宋体" w:eastAsia="宋体" w:hAnsi="宋体" w:cs="宋体"/>
                <w:i w:val="0"/>
                <w:iCs w:val="0"/>
                <w:color w:val="000000"/>
                <w:kern w:val="0"/>
                <w:sz w:val="18"/>
                <w:szCs w:val="18"/>
                <w:u w:val="none"/>
                <w:bdr w:val="none" w:sz="0" w:space="0" w:color="auto"/>
                <w:lang w:val="en-US" w:eastAsia="zh-CN" w:bidi="en-AU"/>
              </w:rPr>
              <w:t xml:space="preserve">3</w:t>
            </w:r>
            <w:r>
              <w:rPr>
                <w:rFonts w:ascii="宋体" w:eastAsia="宋体" w:hAnsi="宋体" w:cs="宋体"/>
                <w:i w:val="0"/>
                <w:iCs w:val="0"/>
                <w:color w:val="000000"/>
                <w:kern w:val="0"/>
                <w:sz w:val="18"/>
                <w:szCs w:val="18"/>
                <w:u w:val="none"/>
                <w:bdr w:val="none" w:sz="0" w:space="0" w:color="auto"/>
                <w:lang w:val="en-US" w:eastAsia="zh-CN" w:bidi="en-AU"/>
              </w:rPr>
              <w:t xml:space="preserve">年城乡义务教育公用经费中央资</w:t>
            </w:r>
            <w:r>
              <w:rPr>
                <w:rFonts w:ascii="宋体" w:eastAsia="宋体" w:hAnsi="宋体" w:cs="宋体"/>
                <w:i w:val="0"/>
                <w:iCs w:val="0"/>
                <w:color w:val="000000"/>
                <w:kern w:val="0"/>
                <w:sz w:val="18"/>
                <w:szCs w:val="18"/>
                <w:u w:val="none"/>
                <w:bdr w:val="none" w:sz="0" w:space="0" w:color="auto"/>
                <w:lang w:val="en-US" w:eastAsia="zh-CN" w:bidi="en-AU"/>
              </w:rPr>
              <w:t xml:space="preserve">金</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初中（上级提前下达）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许昌市第一中学</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执行</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150.4</w:t>
            </w:r>
          </w:p>
        </w:tc>
        <w:tc>
          <w:tcPr>
            <w:tcW w:type="auto" w:w="0"/>
            <w:tcBorders>
              <w:top w:val="nil"/>
              <w:left w:val="nil"/>
              <w:bottom w:val="nil"/>
              <w:right w:val="nil"/>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150.4</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 </w:t>
            </w:r>
            <w:r>
              <w:rPr>
                <w:rFonts w:ascii="宋体" w:eastAsia="宋体" w:hAnsi="宋体" w:cs="宋体"/>
                <w:i w:val="0"/>
                <w:iCs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根据项目资金文件要求，科学合理安排项目支出，确保完成年度目标计划。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按照财政资金拨付程序，规范合规申请拨付资金。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根据资金下达文件要求，规范合理管理使用项目资金。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完成了项目预算绩效管理，做到了全面实施绩效管理及监督。</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1</w:t>
            </w:r>
            <w:r>
              <w:rPr>
                <w:rFonts w:ascii="宋体" w:eastAsia="宋体" w:hAnsi="宋体" w:cs="宋体"/>
                <w:i w:val="0"/>
                <w:iCs w:val="0"/>
                <w:color w:val="000000"/>
                <w:kern w:val="0"/>
                <w:sz w:val="18"/>
                <w:szCs w:val="18"/>
                <w:u w:val="none"/>
                <w:bdr w:val="none" w:sz="0" w:space="0" w:color="auto"/>
                <w:lang w:val="en-US" w:eastAsia="zh-CN" w:bidi="en-AU"/>
              </w:rPr>
              <w:t xml:space="preserve">、实施初中义务教育，促进基础教育均衡发展，完成初中学历教育。</w:t>
            </w:r>
            <w:r>
              <w:rPr>
                <w:rFonts w:ascii="宋体" w:eastAsia="宋体" w:hAnsi="宋体" w:cs="宋体"/>
                <w:i w:val="0"/>
                <w:iCs w:val="0"/>
                <w:color w:val="000000"/>
                <w:kern w:val="0"/>
                <w:sz w:val="18"/>
                <w:szCs w:val="18"/>
                <w:u w:val="none"/>
                <w:bdr w:val="none" w:sz="0" w:space="0" w:color="auto"/>
                <w:lang w:val="en-US" w:eastAsia="zh-CN" w:bidi="en-AU"/>
              </w:rPr>
              <w:br/>
            </w:r>
            <w:r>
              <w:rPr>
                <w:rFonts w:ascii="宋体" w:eastAsia="宋体" w:hAnsi="宋体" w:cs="宋体"/>
                <w:i w:val="0"/>
                <w:iCs w:val="0"/>
                <w:color w:val="000000"/>
                <w:kern w:val="0"/>
                <w:sz w:val="18"/>
                <w:szCs w:val="18"/>
                <w:u w:val="none"/>
                <w:bdr w:val="none" w:sz="0" w:space="0" w:color="auto"/>
                <w:lang w:val="en-US" w:eastAsia="zh-CN" w:bidi="en-AU"/>
              </w:rPr>
              <w:t xml:space="preserve">目</w:t>
            </w:r>
            <w:r>
              <w:rPr>
                <w:rFonts w:ascii="宋体" w:eastAsia="宋体" w:hAnsi="宋体" w:cs="宋体"/>
                <w:i w:val="0"/>
                <w:iCs w:val="0"/>
                <w:color w:val="000000"/>
                <w:kern w:val="0"/>
                <w:sz w:val="18"/>
                <w:szCs w:val="18"/>
                <w:u w:val="none"/>
                <w:bdr w:val="none" w:sz="0" w:space="0" w:color="auto"/>
                <w:lang w:val="en-US" w:eastAsia="zh-CN" w:bidi="en-AU"/>
              </w:rPr>
              <w:t xml:space="preserve">标</w:t>
            </w:r>
            <w:r>
              <w:rPr>
                <w:rFonts w:ascii="宋体" w:eastAsia="宋体" w:hAnsi="宋体" w:cs="宋体"/>
                <w:i w:val="0"/>
                <w:iCs w:val="0"/>
                <w:color w:val="000000"/>
                <w:kern w:val="0"/>
                <w:sz w:val="18"/>
                <w:szCs w:val="18"/>
                <w:u w:val="none"/>
                <w:bdr w:val="none" w:sz="0" w:space="0" w:color="auto"/>
                <w:lang w:val="en-US" w:eastAsia="zh-CN" w:bidi="en-AU"/>
              </w:rPr>
              <w:t xml:space="preserve">2</w:t>
            </w:r>
            <w:r>
              <w:rPr>
                <w:rFonts w:ascii="宋体" w:eastAsia="宋体" w:hAnsi="宋体" w:cs="宋体"/>
                <w:i w:val="0"/>
                <w:iCs w:val="0"/>
                <w:color w:val="000000"/>
                <w:kern w:val="0"/>
                <w:sz w:val="18"/>
                <w:szCs w:val="18"/>
                <w:u w:val="none"/>
                <w:bdr w:val="none" w:sz="0" w:space="0" w:color="auto"/>
                <w:lang w:val="en-US" w:eastAsia="zh-CN" w:bidi="en-AU"/>
              </w:rPr>
              <w:t xml:space="preserve">、规范合理管理使用预算资金，确保教育教学工作正常高质量发展，办人民满意学校。</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全部完成年度目标，完成</w:t>
            </w:r>
            <w:r>
              <w:rPr>
                <w:rFonts w:ascii="宋体" w:eastAsia="宋体" w:hAnsi="宋体" w:cs="宋体"/>
                <w:i w:val="0"/>
                <w:iCs w:val="0"/>
                <w:color w:val="000000"/>
                <w:kern w:val="0"/>
                <w:sz w:val="18"/>
                <w:szCs w:val="18"/>
                <w:u w:val="none"/>
                <w:bdr w:val="none" w:sz="0" w:space="0" w:color="auto"/>
                <w:lang w:val="en-US" w:eastAsia="zh-CN" w:bidi="en-AU"/>
              </w:rPr>
              <w:t xml:space="preserve">率</w:t>
            </w:r>
            <w:r>
              <w:rPr>
                <w:rFonts w:ascii="宋体" w:eastAsia="宋体" w:hAnsi="宋体" w:cs="宋体"/>
                <w:i w:val="0"/>
                <w:iCs w:val="0"/>
                <w:color w:val="000000"/>
                <w:kern w:val="0"/>
                <w:sz w:val="18"/>
                <w:szCs w:val="18"/>
                <w:u w:val="none"/>
                <w:bdr w:val="none" w:sz="0" w:space="0" w:color="auto"/>
                <w:lang w:val="en-US" w:eastAsia="zh-CN" w:bidi="en-AU"/>
              </w:rPr>
              <w:t xml:space="preserve">100</w:t>
            </w: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w:t>
            </w:r>
            <w:r>
              <w:rPr>
                <w:rFonts w:ascii="宋体" w:eastAsia="宋体" w:hAnsi="宋体" w:cs="宋体"/>
                <w:i w:val="0"/>
                <w:iCs w:val="0"/>
                <w:color w:val="000000"/>
                <w:kern w:val="0"/>
                <w:sz w:val="18"/>
                <w:szCs w:val="18"/>
                <w:u w:val="none"/>
                <w:bdr w:val="none" w:sz="0" w:space="0" w:color="auto"/>
                <w:lang w:val="en-US" w:eastAsia="zh-CN" w:bidi="en-AU"/>
              </w:rPr>
              <w:t xml:space="preserve">度</w:t>
            </w:r>
            <w:r>
              <w:rPr>
                <w:rFonts w:ascii="宋体" w:eastAsia="宋体" w:hAnsi="宋体" w:cs="宋体"/>
                <w:i w:val="0"/>
                <w:iCs w:val="0"/>
                <w:color w:val="000000"/>
                <w:kern w:val="0"/>
                <w:sz w:val="18"/>
                <w:szCs w:val="18"/>
                <w:u w:val="none"/>
                <w:bdr w:val="none" w:sz="0" w:space="0" w:color="auto"/>
                <w:lang w:val="en-US" w:eastAsia="zh-CN" w:bidi="en-AU"/>
              </w:rPr>
              <w:t xml:space="preserve"> %</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投入资金额度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150.</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150.</w:t>
            </w:r>
            <w:r>
              <w:rPr>
                <w:rFonts w:ascii="宋体" w:eastAsia="宋体" w:hAnsi="宋体" w:cs="宋体"/>
                <w:i w:val="0"/>
                <w:iCs w:val="0"/>
                <w:color w:val="000000"/>
                <w:kern w:val="0"/>
                <w:sz w:val="18"/>
                <w:szCs w:val="18"/>
                <w:u w:val="none"/>
                <w:bdr w:val="none" w:sz="0" w:space="0" w:color="auto"/>
                <w:lang w:val="en-US" w:eastAsia="zh-CN" w:bidi="en-AU"/>
              </w:rPr>
              <w:t xml:space="preserve">4</w:t>
            </w:r>
            <w:r>
              <w:rPr>
                <w:rFonts w:ascii="宋体" w:eastAsia="宋体" w:hAnsi="宋体" w:cs="宋体"/>
                <w:i w:val="0"/>
                <w:iCs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受益学生人数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284</w:t>
            </w:r>
            <w:r>
              <w:rPr>
                <w:rFonts w:ascii="宋体" w:eastAsia="宋体" w:hAnsi="宋体" w:cs="宋体"/>
                <w:i w:val="0"/>
                <w:iCs w:val="0"/>
                <w:color w:val="000000"/>
                <w:kern w:val="0"/>
                <w:sz w:val="18"/>
                <w:szCs w:val="18"/>
                <w:u w:val="none"/>
                <w:bdr w:val="none" w:sz="0" w:space="0" w:color="auto"/>
                <w:lang w:val="en-US" w:eastAsia="zh-CN" w:bidi="en-AU"/>
              </w:rPr>
              <w:t xml:space="preserve">8</w:t>
            </w:r>
            <w:r>
              <w:rPr>
                <w:rFonts w:ascii="宋体" w:eastAsia="宋体" w:hAnsi="宋体" w:cs="宋体"/>
                <w:i w:val="0"/>
                <w:iCs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取得初中学历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社会各界评价</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w:t>
            </w: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d3fe119a-8c23-482d-90db-0c0a9af17504"/>
              <w:jc w:val="center"/>
              <w:rPr>
                <w:rFonts w:ascii="宋体" w:eastAsia="宋体" w:hAnsi="宋体" w:cs="宋体" w:hint="eastAsia"/>
                <w:i w:val="0"/>
                <w:iCs w:val="0"/>
                <w:color w:val="000000"/>
                <w:sz w:val="18"/>
                <w:szCs w:val="18"/>
                <w:u w:val="none"/>
              </w:rPr>
            </w:pPr>
          </w:p>
        </w:tc>
      </w:tr>
    </w:tbl>
    <w:p>
      <w:pPr>
        <w:pStyle w:val="Normal_d3fe119a-8c23-482d-90db-0c0a9af17504"/>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6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3fe119a-8c23-482d-90db-0c0a9af17504">
    <w:name w:val="Normal_d3fe119a-8c23-482d-90db-0c0a9af17504"/>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11">
    <w:name w:val="font1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21">
    <w:name w:val="font21"/>
    <w:basedOn w:val="DefaultParagraphFont0"/>
    <w:next w:val="Header"/>
    <w:rPr>
      <w:rStyle w:val="DefaultParagraphFont"/>
      <w:rFonts w:ascii="宋体" w:eastAsia="宋体" w:hAnsi="宋体" w:cs="宋体" w:hint="eastAsia"/>
      <w:i w:val="0"/>
      <w:iCs w:val="0"/>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