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spacing w:before="0" w:beforeAutospacing="0" w:after="0" w:afterAutospacing="0"/>
        <w:ind w:left="0" w:right="0"/>
        <w:jc w:val="left"/>
        <w:rPr>
          <w:rFonts w:hint="eastAsia" w:ascii="黑体" w:hAnsi="宋体" w:eastAsia="黑体" w:cs="宋体"/>
          <w:kern w:val="0"/>
          <w:sz w:val="28"/>
          <w:szCs w:val="28"/>
        </w:rPr>
      </w:pPr>
      <w:bookmarkStart w:id="0" w:name="_GoBack"/>
      <w:bookmarkEnd w:id="0"/>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widowControl w:val="0"/>
        <w:spacing w:before="0" w:beforeAutospacing="0" w:after="0" w:afterAutospacing="0"/>
        <w:ind w:left="0" w:right="0"/>
        <w:jc w:val="center"/>
        <w:rPr>
          <w:rFonts w:hint="default" w:ascii="黑体" w:hAnsi="宋体" w:eastAsia="黑体" w:cs="黑体"/>
          <w:kern w:val="2"/>
          <w:sz w:val="44"/>
          <w:szCs w:val="44"/>
          <w:lang w:val="en-US"/>
        </w:rPr>
      </w:pPr>
      <w:r>
        <w:rPr>
          <w:rFonts w:hint="eastAsia" w:ascii="黑体" w:hAnsi="宋体" w:eastAsia="黑体" w:cs="黑体"/>
          <w:kern w:val="2"/>
          <w:sz w:val="44"/>
          <w:szCs w:val="44"/>
          <w:lang w:val="en-US" w:eastAsia="zh-CN"/>
        </w:rPr>
        <w:t>许昌市公安局部门决算</w:t>
      </w:r>
    </w:p>
    <w:p>
      <w:pPr>
        <w:widowControl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widowControl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widowControl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widowControl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widowControl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widowControl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widowControl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4" w:type="default"/>
          <w:pgSz w:w="11906" w:h="16838"/>
          <w:pgMar w:top="2098" w:right="1474" w:bottom="1984" w:left="1587" w:header="850" w:footer="992" w:gutter="0"/>
          <w:pgNumType w:fmt="numberInDash"/>
          <w:cols w:space="720" w:num="1"/>
          <w:docGrid w:type="lines" w:linePitch="317"/>
        </w:sectPr>
      </w:pPr>
    </w:p>
    <w:p>
      <w:pPr>
        <w:widowControl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widowControl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widowControl w:val="0"/>
        <w:autoSpaceDE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许昌市公安局概况</w:t>
      </w:r>
    </w:p>
    <w:p>
      <w:pPr>
        <w:widowControl w:val="0"/>
        <w:numPr>
          <w:ilvl w:val="0"/>
          <w:numId w:val="1"/>
        </w:numPr>
        <w:autoSpaceDE w:val="0"/>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部门职责</w:t>
      </w:r>
    </w:p>
    <w:p>
      <w:pPr>
        <w:widowControl w:val="0"/>
        <w:numPr>
          <w:ilvl w:val="0"/>
          <w:numId w:val="1"/>
        </w:numPr>
        <w:autoSpaceDE w:val="0"/>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widowControl w:val="0"/>
        <w:autoSpaceDE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2023年度部门决算表</w:t>
      </w:r>
    </w:p>
    <w:p>
      <w:pPr>
        <w:widowControl w:val="0"/>
        <w:autoSpaceDE w:val="0"/>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widowControl w:val="0"/>
        <w:autoSpaceDE w:val="0"/>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widowControl w:val="0"/>
        <w:autoSpaceDE w:val="0"/>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widowControl w:val="0"/>
        <w:autoSpaceDE w:val="0"/>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widowControl w:val="0"/>
        <w:autoSpaceDE w:val="0"/>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widowControl w:val="0"/>
        <w:autoSpaceDE w:val="0"/>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widowControl w:val="0"/>
        <w:autoSpaceDE w:val="0"/>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widowControl w:val="0"/>
        <w:autoSpaceDE w:val="0"/>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widowControl w:val="0"/>
        <w:autoSpaceDE w:val="0"/>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widowControl w:val="0"/>
        <w:autoSpaceDE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2023年度部门决算情况说明</w:t>
      </w:r>
    </w:p>
    <w:p>
      <w:pPr>
        <w:widowControl w:val="0"/>
        <w:autoSpaceDE w:val="0"/>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widowControl w:val="0"/>
        <w:autoSpaceDE w:val="0"/>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widowControl w:val="0"/>
        <w:autoSpaceDE w:val="0"/>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widowControl w:val="0"/>
        <w:autoSpaceDE w:val="0"/>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widowControl w:val="0"/>
        <w:autoSpaceDE w:val="0"/>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widowControl w:val="0"/>
        <w:autoSpaceDE w:val="0"/>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widowControl w:val="0"/>
        <w:autoSpaceDE w:val="0"/>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widowControl w:val="0"/>
        <w:autoSpaceDE w:val="0"/>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widowControl w:val="0"/>
        <w:autoSpaceDE w:val="0"/>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widowControl w:val="0"/>
        <w:autoSpaceDE w:val="0"/>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widowControl w:val="0"/>
        <w:autoSpaceDE w:val="0"/>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widowControl w:val="0"/>
        <w:autoSpaceDE w:val="0"/>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widowControl w:val="0"/>
        <w:autoSpaceDE w:val="0"/>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widowControl w:val="0"/>
        <w:autoSpaceDE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720" w:num="1"/>
          <w:docGrid w:type="lines" w:linePitch="312"/>
        </w:sect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widowControl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r>
      <w:r>
        <w:rPr>
          <w:rFonts w:hint="eastAsia" w:ascii="黑体" w:hAnsi="宋体" w:eastAsia="黑体" w:cs="黑体"/>
          <w:kern w:val="2"/>
          <w:sz w:val="48"/>
          <w:szCs w:val="48"/>
          <w:lang w:val="en-US" w:eastAsia="zh-CN"/>
        </w:rPr>
        <w:t xml:space="preserve"> 许昌市公安局概况</w:t>
      </w:r>
    </w:p>
    <w:p>
      <w:pPr>
        <w:rPr>
          <w:rFonts w:hint="eastAsia"/>
        </w:rPr>
      </w:pPr>
    </w:p>
    <w:p>
      <w:pPr>
        <w:widowControl/>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720" w:num="1"/>
          <w:docGrid w:type="lines" w:linePitch="312"/>
        </w:sectPr>
      </w:pPr>
    </w:p>
    <w:p>
      <w:pPr>
        <w:widowControl/>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一、部门职责</w:t>
      </w:r>
    </w:p>
    <w:p>
      <w:pPr>
        <w:widowControl/>
        <w:wordWrap/>
        <w:adjustRightInd/>
        <w:snapToGrid/>
        <w:spacing w:beforeLines="0" w:line="572" w:lineRule="exact"/>
        <w:ind w:firstLine="640" w:firstLineChars="200"/>
        <w:jc w:val="both"/>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（一）贯彻落实国家公安工作法律法规和方针政策，拟订全市公安工作发展规划及有关规定，部署、指导、监督、检查全市公安工作。</w:t>
      </w:r>
    </w:p>
    <w:p>
      <w:pPr>
        <w:widowControl/>
        <w:wordWrap/>
        <w:adjustRightInd/>
        <w:snapToGrid/>
        <w:spacing w:beforeLines="0" w:line="572" w:lineRule="exact"/>
        <w:ind w:firstLine="640" w:firstLineChars="200"/>
        <w:jc w:val="both"/>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（二）掌握影响社会稳定、危害国家政治安全和社会治安的情况，分析形势，制定对策。</w:t>
      </w:r>
    </w:p>
    <w:p>
      <w:pPr>
        <w:widowControl/>
        <w:wordWrap/>
        <w:adjustRightInd/>
        <w:snapToGrid/>
        <w:spacing w:beforeLines="0" w:line="572" w:lineRule="exact"/>
        <w:ind w:firstLine="640" w:firstLineChars="200"/>
        <w:jc w:val="both"/>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（三）收集邪教组织影响社会稳定、危害社会治安的情况并进行分析研判，依法打击邪教组织的违法犯罪活动。</w:t>
      </w:r>
    </w:p>
    <w:p>
      <w:pPr>
        <w:widowControl/>
        <w:wordWrap/>
        <w:adjustRightInd/>
        <w:snapToGrid/>
        <w:spacing w:beforeLines="0" w:line="572" w:lineRule="exact"/>
        <w:ind w:firstLine="640" w:firstLineChars="200"/>
        <w:jc w:val="both"/>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（四）组织、指导、协调对恐怖活动的防范、侦察和打击工作。</w:t>
      </w:r>
    </w:p>
    <w:p>
      <w:pPr>
        <w:widowControl/>
        <w:wordWrap/>
        <w:adjustRightInd/>
        <w:snapToGrid/>
        <w:spacing w:beforeLines="0" w:line="572" w:lineRule="exact"/>
        <w:ind w:firstLine="640" w:firstLineChars="200"/>
        <w:jc w:val="both"/>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五）组织指导全市公安机关侦查工作，协调、侦办重大刑事犯罪案件、市内危害国家政治安全的犯罪案件、重大经济犯罪案件和上级批转的重大案件及专项工作。组织指导全市公安机关侦办食品药品、知识产权、生态环境、森林、生物安全等领域犯罪案件。协调、侦办涉及全市的证券、期货等金融犯罪案件。</w:t>
      </w:r>
    </w:p>
    <w:p>
      <w:pPr>
        <w:widowControl/>
        <w:wordWrap/>
        <w:adjustRightInd/>
        <w:snapToGrid/>
        <w:spacing w:beforeLines="0" w:line="572" w:lineRule="exact"/>
        <w:ind w:firstLine="640" w:firstLineChars="200"/>
        <w:jc w:val="both"/>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六）负责全市治安管理工作。协调、处置重大治安事故和群体性事件，指导、监督全市公安机关依法查处破坏社会治安秩序行为，依法开展治安行政管理、防火和危险化学品管理工作，指导、监督全市公安机关治安保卫工作。</w:t>
      </w:r>
    </w:p>
    <w:p>
      <w:pPr>
        <w:widowControl/>
        <w:wordWrap/>
        <w:adjustRightInd/>
        <w:snapToGrid/>
        <w:spacing w:beforeLines="0" w:line="572" w:lineRule="exact"/>
        <w:ind w:firstLine="640" w:firstLineChars="200"/>
        <w:jc w:val="both"/>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（七）负责出入境管理有关工作。指导全市出入境，持普通护照的外国人员和香港、澳门特别行政区及台湾地区人员在许居留、旅行的有关管理工作。</w:t>
      </w:r>
    </w:p>
    <w:p>
      <w:pPr>
        <w:widowControl/>
        <w:wordWrap/>
        <w:adjustRightInd/>
        <w:snapToGrid/>
        <w:spacing w:beforeLines="0" w:line="572" w:lineRule="exact"/>
        <w:ind w:firstLine="640" w:firstLineChars="200"/>
        <w:jc w:val="both"/>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（八）负责全市道路交通安全管理工作。指导、监督并组织实施全市公安机关维护道路交通安全、道路交通秩序以及开展机动车辆（不含拖拉机）、驾驶人管理工作；维护高速公路交通、治安秩序。</w:t>
      </w:r>
    </w:p>
    <w:p>
      <w:pPr>
        <w:widowControl/>
        <w:wordWrap/>
        <w:adjustRightInd/>
        <w:snapToGrid/>
        <w:spacing w:beforeLines="0" w:line="572" w:lineRule="exact"/>
        <w:ind w:firstLine="640" w:firstLineChars="200"/>
        <w:jc w:val="both"/>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（九）实施并指导、监督全市公安机关对公共信息网络的安全保护工作，负责信息安全等级保护工作的监督、检查、指导。</w:t>
      </w:r>
    </w:p>
    <w:p>
      <w:pPr>
        <w:widowControl/>
        <w:wordWrap/>
        <w:adjustRightInd/>
        <w:snapToGrid/>
        <w:spacing w:beforeLines="0" w:line="572" w:lineRule="exact"/>
        <w:ind w:firstLine="640" w:firstLineChars="200"/>
        <w:jc w:val="both"/>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（十）研究掌握全市毒品违法犯罪动态，承办市禁毒委员会的日常工作；组织、指导对毒品犯罪案件的侦查工作。</w:t>
      </w:r>
    </w:p>
    <w:p>
      <w:pPr>
        <w:widowControl/>
        <w:wordWrap/>
        <w:adjustRightInd/>
        <w:snapToGrid/>
        <w:spacing w:beforeLines="0" w:line="572" w:lineRule="exact"/>
        <w:ind w:firstLine="640" w:firstLineChars="200"/>
        <w:jc w:val="both"/>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十一）指导、监督全市公安机关依法承担的执行刑罚工作，指导、监督全市公安机关监管场所的管理工作，管理市看守所、市拘留所、市强制隔离戒毒所。指导、监督收容教养审批工作。指导、承担全市监察留置看护队伍建设和管理工作。</w:t>
      </w:r>
    </w:p>
    <w:p>
      <w:pPr>
        <w:widowControl/>
        <w:wordWrap/>
        <w:adjustRightInd/>
        <w:snapToGrid/>
        <w:spacing w:beforeLines="0" w:line="572" w:lineRule="exact"/>
        <w:ind w:firstLine="640" w:firstLineChars="200"/>
        <w:jc w:val="both"/>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（十二）组织实施全市公安科学技术工作，规划公安机关指挥系统、信息技术、大数据技术、刑事技术等建设工作。</w:t>
      </w:r>
    </w:p>
    <w:p>
      <w:pPr>
        <w:widowControl/>
        <w:wordWrap/>
        <w:adjustRightInd/>
        <w:snapToGrid/>
        <w:spacing w:beforeLines="0" w:line="572" w:lineRule="exact"/>
        <w:ind w:firstLine="640" w:firstLineChars="200"/>
        <w:jc w:val="both"/>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（十三）拟订全市公安机关装备、被装配备和经费等警务保障标准、制度。组织协调全市公安机关重大任务的警务保障工作。负责全市警用航空器运行、安全和管理工作。</w:t>
      </w:r>
    </w:p>
    <w:p>
      <w:pPr>
        <w:widowControl/>
        <w:wordWrap/>
        <w:adjustRightInd/>
        <w:snapToGrid/>
        <w:spacing w:beforeLines="0" w:line="572" w:lineRule="exact"/>
        <w:ind w:firstLine="640" w:firstLineChars="200"/>
        <w:jc w:val="both"/>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（十四）组织开展全市公安机关与市外、境外警察机构的业务交流和合作，负责境外非政府组织在市内活动的管理工作，承担全市公安机关跨国（境）案件侦办协作工作。</w:t>
      </w:r>
    </w:p>
    <w:p>
      <w:pPr>
        <w:widowControl/>
        <w:wordWrap/>
        <w:adjustRightInd/>
        <w:snapToGrid/>
        <w:spacing w:beforeLines="0" w:line="572" w:lineRule="exact"/>
        <w:ind w:firstLine="640" w:firstLineChars="200"/>
        <w:jc w:val="both"/>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（十五）负责实施对党和国家领导人以及重要外宾在我市的安全警卫工作。</w:t>
      </w:r>
    </w:p>
    <w:p>
      <w:pPr>
        <w:widowControl/>
        <w:wordWrap/>
        <w:adjustRightInd/>
        <w:snapToGrid/>
        <w:spacing w:beforeLines="0" w:line="572" w:lineRule="exact"/>
        <w:ind w:firstLine="640" w:firstLineChars="200"/>
        <w:jc w:val="both"/>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（十六）负责许昌市公安局承担的行政审批项目的审核、审批。</w:t>
      </w:r>
    </w:p>
    <w:p>
      <w:pPr>
        <w:widowControl/>
        <w:wordWrap/>
        <w:adjustRightInd/>
        <w:snapToGrid/>
        <w:spacing w:beforeLines="0" w:line="572" w:lineRule="exact"/>
        <w:ind w:firstLine="640" w:firstLineChars="200"/>
        <w:jc w:val="both"/>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十七）贯彻落实国家关于公安队伍建设的方针政策，拟订全市公安队伍管理监督工作规定，接规定权限管理干部。组织、指导公安机关督察、审计、信访工作，按规定权限实施对干部的监督，查处或督办全市公安队伍重大违纪案件，指导全市公安队伍思想政治建设和工作作风建设。负责全市公安民警的培训、教育、管理工作。</w:t>
      </w:r>
    </w:p>
    <w:p>
      <w:pPr>
        <w:widowControl/>
        <w:wordWrap/>
        <w:adjustRightInd/>
        <w:snapToGrid/>
        <w:spacing w:beforeLines="0" w:line="572" w:lineRule="exact"/>
        <w:ind w:firstLine="640" w:firstLineChars="200"/>
        <w:jc w:val="both"/>
        <w:textAlignment w:val="auto"/>
        <w:rPr>
          <w:rFonts w:hint="eastAsia" w:ascii="黑体" w:hAnsi="宋体" w:eastAsia="黑体" w:cs="黑体"/>
          <w:kern w:val="0"/>
          <w:sz w:val="32"/>
          <w:szCs w:val="32"/>
          <w:lang w:val="en-US" w:eastAsia="zh-CN"/>
        </w:rPr>
      </w:pPr>
      <w:r>
        <w:rPr>
          <w:rFonts w:hint="eastAsia" w:ascii="仿宋" w:hAnsi="仿宋" w:eastAsia="仿宋" w:cs="仿宋"/>
          <w:sz w:val="32"/>
          <w:szCs w:val="32"/>
          <w:lang w:val="zh-CN"/>
        </w:rPr>
        <w:t>（十八）完成市委、市政府和省公安厅交办的其他任务。</w:t>
      </w:r>
    </w:p>
    <w:p>
      <w:pPr>
        <w:widowControl/>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widowControl w:val="0"/>
        <w:wordWrap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kern w:val="0"/>
          <w:sz w:val="32"/>
          <w:szCs w:val="32"/>
          <w:lang w:val="en-US" w:eastAsia="zh-CN"/>
        </w:rPr>
        <w:t>许昌市公安局内设机构31个,包括：</w:t>
      </w:r>
      <w:r>
        <w:rPr>
          <w:rFonts w:hint="eastAsia" w:ascii="仿宋" w:hAnsi="仿宋" w:eastAsia="仿宋" w:cs="仿宋"/>
          <w:sz w:val="32"/>
          <w:szCs w:val="32"/>
          <w:lang w:val="en-US" w:eastAsia="zh-CN"/>
        </w:rPr>
        <w:t>警令部、研究室、督查督办科、政务服务科、情指联勤中心、政治部、人事科、组织教育科、新闻宣传科、文体工作科、审计监督室、信访室、警务保障支队、警务督察支队、警官训练支队、法制支队、政治安全保卫支队、治安管理支队、刑事侦查支队、信息通信支队、交通警察支队、技术侦察支队、网络安全保卫支队、巡特警支队、经济犯罪侦查支队、禁毒支队、反恐怖工作支队、监所管理支队、森林警察支队、离退休干部工作科、机关党委。直属机构：许昌市看守所、许昌市拘留所、许昌市强制隔离戒毒所。派出机构：魏都公安分局、东城公安分局、开发区公安分局、示范区公安分局。派驻机构：许昌市纪委监委驻市公安局纪检监察组。</w:t>
      </w:r>
    </w:p>
    <w:p>
      <w:pPr>
        <w:widowControl w:val="0"/>
        <w:wordWrap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从决算单位构成看，许昌市公安局部门决算包括：本级决算（1个）、所属单位决算（4个）。</w:t>
      </w:r>
    </w:p>
    <w:p>
      <w:pPr>
        <w:widowControl w:val="0"/>
        <w:wordWrap w:val="0"/>
        <w:adjustRightInd/>
        <w:snapToGrid/>
        <w:spacing w:before="0" w:beforeAutospacing="0" w:after="0" w:afterAutospacing="0" w:line="360" w:lineRule="auto"/>
        <w:ind w:right="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 xml:space="preserve">    本决算为汇总决算，纳入本部门2023年度部门决算编制范围的单位共5个，二级预算单位有:</w:t>
      </w:r>
    </w:p>
    <w:p>
      <w:pPr>
        <w:widowControl w:val="0"/>
        <w:wordWrap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1.许昌市公安局（本级）</w:t>
      </w:r>
      <w:r>
        <w:rPr>
          <w:rFonts w:hint="eastAsia" w:ascii="仿宋" w:hAnsi="仿宋" w:eastAsia="仿宋" w:cs="仿宋"/>
          <w:kern w:val="0"/>
          <w:sz w:val="32"/>
          <w:szCs w:val="32"/>
          <w:lang w:val="en-US" w:eastAsia="zh-CN"/>
        </w:rPr>
        <w:br/>
      </w:r>
      <w:r>
        <w:rPr>
          <w:rFonts w:hint="eastAsia" w:ascii="仿宋" w:hAnsi="仿宋" w:eastAsia="仿宋" w:cs="仿宋"/>
          <w:kern w:val="0"/>
          <w:sz w:val="32"/>
          <w:szCs w:val="32"/>
          <w:lang w:val="en-US" w:eastAsia="zh-CN"/>
        </w:rPr>
        <w:t xml:space="preserve">    2.许昌市看守所(涉密单位不予公开）</w:t>
      </w:r>
      <w:r>
        <w:rPr>
          <w:rFonts w:hint="eastAsia" w:ascii="仿宋" w:hAnsi="仿宋" w:eastAsia="仿宋" w:cs="仿宋"/>
          <w:kern w:val="0"/>
          <w:sz w:val="32"/>
          <w:szCs w:val="32"/>
          <w:lang w:val="en-US" w:eastAsia="zh-CN"/>
        </w:rPr>
        <w:br/>
      </w:r>
      <w:r>
        <w:rPr>
          <w:rFonts w:hint="eastAsia" w:ascii="仿宋" w:hAnsi="仿宋" w:eastAsia="仿宋" w:cs="仿宋"/>
          <w:kern w:val="0"/>
          <w:sz w:val="32"/>
          <w:szCs w:val="32"/>
          <w:lang w:val="en-US" w:eastAsia="zh-CN"/>
        </w:rPr>
        <w:t xml:space="preserve">    3.许昌市拘留所(涉密单位不予公开）</w:t>
      </w:r>
      <w:r>
        <w:rPr>
          <w:rFonts w:hint="eastAsia" w:ascii="仿宋" w:hAnsi="仿宋" w:eastAsia="仿宋" w:cs="仿宋"/>
          <w:kern w:val="0"/>
          <w:sz w:val="32"/>
          <w:szCs w:val="32"/>
          <w:lang w:val="en-US" w:eastAsia="zh-CN"/>
        </w:rPr>
        <w:br/>
      </w:r>
      <w:r>
        <w:rPr>
          <w:rFonts w:hint="eastAsia" w:ascii="仿宋" w:hAnsi="仿宋" w:eastAsia="仿宋" w:cs="仿宋"/>
          <w:kern w:val="0"/>
          <w:sz w:val="32"/>
          <w:szCs w:val="32"/>
          <w:lang w:val="en-US" w:eastAsia="zh-CN"/>
        </w:rPr>
        <w:t xml:space="preserve">    4.许昌市强制隔离戒毒所(涉密单位不予公开）</w:t>
      </w:r>
      <w:r>
        <w:rPr>
          <w:rFonts w:hint="eastAsia" w:ascii="仿宋" w:hAnsi="仿宋" w:eastAsia="仿宋" w:cs="仿宋"/>
          <w:kern w:val="0"/>
          <w:sz w:val="32"/>
          <w:szCs w:val="32"/>
          <w:lang w:val="en-US" w:eastAsia="zh-CN"/>
        </w:rPr>
        <w:br/>
      </w:r>
      <w:r>
        <w:rPr>
          <w:rFonts w:hint="eastAsia" w:ascii="仿宋" w:hAnsi="仿宋" w:eastAsia="仿宋" w:cs="仿宋"/>
          <w:kern w:val="0"/>
          <w:sz w:val="32"/>
          <w:szCs w:val="32"/>
          <w:lang w:val="en-US" w:eastAsia="zh-CN"/>
        </w:rPr>
        <w:t xml:space="preserve">    5.许昌市森林公安局</w:t>
      </w:r>
    </w:p>
    <w:p>
      <w:pPr>
        <w:widowControl w:val="0"/>
        <w:wordWrap w:val="0"/>
        <w:adjustRightInd/>
        <w:snapToGrid/>
        <w:spacing w:before="0" w:beforeAutospacing="0" w:after="0" w:afterAutospacing="0" w:line="360" w:lineRule="auto"/>
        <w:ind w:left="0" w:right="0" w:firstLine="640" w:firstLineChars="200"/>
        <w:jc w:val="both"/>
        <w:textAlignment w:val="auto"/>
        <w:rPr>
          <w:rFonts w:hint="eastAsia" w:ascii="仿宋_GB2312" w:hAnsi="宋体" w:eastAsia="仿宋_GB2312" w:cs="仿宋_GB2312"/>
          <w:kern w:val="0"/>
          <w:sz w:val="32"/>
          <w:szCs w:val="32"/>
          <w:lang w:val="en-US" w:eastAsia="zh-CN"/>
        </w:rPr>
      </w:pPr>
    </w:p>
    <w:p>
      <w:pPr>
        <w:rPr>
          <w:rFonts w:hint="eastAsia"/>
          <w:lang w:val="en-US" w:eastAsia="zh-CN"/>
        </w:rPr>
        <w:sectPr>
          <w:pgSz w:w="11906" w:h="16838"/>
          <w:pgMar w:top="1440" w:right="1800" w:bottom="1440" w:left="1800" w:header="720" w:footer="720" w:gutter="0"/>
          <w:pgNumType w:fmt="numberInDash"/>
          <w:cols w:space="720" w:num="1"/>
          <w:docGrid w:type="lines" w:linePitch="312"/>
        </w:sectPr>
      </w:pPr>
    </w:p>
    <w:p>
      <w:pPr>
        <w:rPr>
          <w:rFonts w:hint="eastAsia"/>
          <w:lang w:val="en-US" w:eastAsia="zh-CN"/>
        </w:rPr>
      </w:pPr>
    </w:p>
    <w:p>
      <w:pPr>
        <w:rPr>
          <w:rFonts w:hint="eastAsia"/>
          <w:lang w:val="en-US" w:eastAsia="zh-CN"/>
        </w:rPr>
      </w:pPr>
    </w:p>
    <w:p>
      <w:pPr>
        <w:rPr>
          <w:rFonts w:hint="default"/>
          <w:lang w:val="en-US" w:eastAsia="zh-CN"/>
        </w:rPr>
      </w:pPr>
    </w:p>
    <w:p>
      <w:pPr>
        <w:rPr>
          <w:rFonts w:hint="eastAsia"/>
          <w:lang w:val="en-US" w:eastAsia="zh-CN"/>
        </w:rPr>
      </w:pPr>
      <w:r>
        <w:rPr>
          <w:rFonts w:hint="eastAsia"/>
          <w:lang w:val="en-US" w:eastAsia="zh-CN"/>
        </w:rPr>
        <w:t xml:space="preserve"> </w:t>
      </w:r>
    </w:p>
    <w:p>
      <w:pPr>
        <w:rPr>
          <w:rFonts w:hint="eastAsia"/>
        </w:rPr>
      </w:pPr>
      <w:r>
        <w:rPr>
          <w:rFonts w:hint="eastAsia"/>
          <w:lang w:val="en-US" w:eastAsia="zh-CN"/>
        </w:rPr>
        <w:t xml:space="preserve"> </w:t>
      </w:r>
    </w:p>
    <w:p>
      <w:pPr>
        <w:rPr>
          <w:rFonts w:hint="eastAsia"/>
        </w:rPr>
      </w:pPr>
      <w:r>
        <w:rPr>
          <w:rFonts w:hint="eastAsia"/>
          <w:lang w:val="en-US" w:eastAsia="zh-CN"/>
        </w:rPr>
        <w:t xml:space="preserve"> </w:t>
      </w:r>
    </w:p>
    <w:p>
      <w:pPr>
        <w:rPr>
          <w:rFonts w:hint="eastAsia"/>
        </w:rPr>
      </w:pPr>
      <w:r>
        <w:rPr>
          <w:rFonts w:hint="eastAsia"/>
          <w:lang w:val="en-US" w:eastAsia="zh-CN"/>
        </w:rPr>
        <w:t xml:space="preserve"> </w:t>
      </w:r>
    </w:p>
    <w:p>
      <w:pPr>
        <w:rPr>
          <w:rFonts w:hint="eastAsia"/>
        </w:rPr>
      </w:pPr>
      <w:r>
        <w:rPr>
          <w:rFonts w:hint="eastAsia"/>
          <w:lang w:val="en-US" w:eastAsia="zh-CN"/>
        </w:rPr>
        <w:t xml:space="preserve"> </w:t>
      </w:r>
    </w:p>
    <w:p>
      <w:pPr>
        <w:rPr>
          <w:rFonts w:hint="eastAsia"/>
        </w:rPr>
      </w:pPr>
      <w:r>
        <w:rPr>
          <w:rFonts w:hint="eastAsia"/>
          <w:lang w:val="en-US" w:eastAsia="zh-CN"/>
        </w:rPr>
        <w:t xml:space="preserve"> </w:t>
      </w:r>
    </w:p>
    <w:p>
      <w:pPr>
        <w:rPr>
          <w:rFonts w:hint="eastAsia"/>
        </w:rPr>
      </w:pPr>
      <w:r>
        <w:rPr>
          <w:rFonts w:hint="eastAsia"/>
          <w:lang w:val="en-US" w:eastAsia="zh-CN"/>
        </w:rPr>
        <w:t xml:space="preserve"> </w:t>
      </w:r>
    </w:p>
    <w:p>
      <w:pPr>
        <w:widowControl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r>
      <w:r>
        <w:rPr>
          <w:rFonts w:hint="eastAsia" w:ascii="黑体" w:hAnsi="宋体" w:eastAsia="黑体" w:cs="黑体"/>
          <w:kern w:val="2"/>
          <w:sz w:val="48"/>
          <w:szCs w:val="48"/>
          <w:lang w:val="en-US" w:eastAsia="zh-CN"/>
        </w:rPr>
        <w:t>2023年度部门决算表</w:t>
      </w:r>
    </w:p>
    <w:p>
      <w:pPr>
        <w:widowControl/>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720" w:num="1"/>
          <w:docGrid w:type="lines" w:linePitch="312"/>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W w:w="13958" w:type="dxa"/>
        <w:jc w:val="center"/>
        <w:tblInd w:w="0" w:type="dxa"/>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5979"/>
        <w:gridCol w:w="2000"/>
        <w:gridCol w:w="5979"/>
      </w:tblGrid>
      <w:tr>
        <w:trPr>
          <w:jc w:val="center"/>
        </w:trPr>
        <w:tc>
          <w:tcPr>
            <w:tcW w:w="13958" w:type="dxa"/>
            <w:gridSpan w:val="3"/>
            <w:vAlign w:val="top"/>
          </w:tcPr>
          <w:p>
            <w:pPr>
              <w:jc w:val="right"/>
            </w:pPr>
            <w:r>
              <w:rPr>
                <w:rFonts w:ascii="宋体" w:hAnsi="宋体" w:eastAsia="宋体" w:cs="宋体"/>
                <w:sz w:val="20"/>
              </w:rPr>
              <w:t>公开01表</w:t>
            </w:r>
          </w:p>
        </w:tc>
      </w:tr>
      <w:tr>
        <w:trPr>
          <w:jc w:val="center"/>
        </w:trPr>
        <w:tc>
          <w:tcPr>
            <w:tcW w:w="5979" w:type="dxa"/>
            <w:vAlign w:val="top"/>
          </w:tcPr>
          <w:p>
            <w:pPr>
              <w:jc w:val="left"/>
            </w:pPr>
            <w:r>
              <w:rPr>
                <w:rFonts w:ascii="宋体" w:hAnsi="宋体" w:eastAsia="宋体" w:cs="宋体"/>
                <w:sz w:val="20"/>
              </w:rPr>
              <w:t>部门：许昌市公安局</w:t>
            </w:r>
          </w:p>
        </w:tc>
        <w:tc>
          <w:tcPr>
            <w:tcW w:w="2000" w:type="dxa"/>
            <w:vAlign w:val="top"/>
          </w:tcPr>
          <w:p>
            <w:pPr>
              <w:jc w:val="center"/>
            </w:pPr>
            <w:r>
              <w:rPr>
                <w:rFonts w:ascii="宋体" w:hAnsi="宋体" w:eastAsia="宋体" w:cs="宋体"/>
                <w:sz w:val="20"/>
              </w:rPr>
              <w:t>2023年度</w:t>
            </w:r>
          </w:p>
        </w:tc>
        <w:tc>
          <w:tcPr>
            <w:tcW w:w="5979" w:type="dxa"/>
            <w:vAlign w:val="top"/>
          </w:tcPr>
          <w:p>
            <w:pPr>
              <w:jc w:val="right"/>
            </w:pPr>
            <w:r>
              <w:rPr>
                <w:rFonts w:ascii="宋体" w:hAnsi="宋体" w:eastAsia="宋体" w:cs="宋体"/>
                <w:sz w:val="20"/>
              </w:rPr>
              <w:t>金额单位：万元</w:t>
            </w:r>
          </w:p>
        </w:tc>
      </w:tr>
    </w:tbl>
    <w:p>
      <w:pPr>
        <w:snapToGrid w:val="0"/>
        <w:spacing w:before="0" w:after="0"/>
      </w:pPr>
      <w:r>
        <w:rPr>
          <w:sz w:val="8"/>
        </w:rPr>
        <w:t xml:space="preserve"> </w:t>
      </w:r>
    </w:p>
    <w:tbl>
      <w:tblPr>
        <w:tblW w:w="13958"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4160"/>
        <w:gridCol w:w="600"/>
        <w:gridCol w:w="2220"/>
        <w:gridCol w:w="4160"/>
        <w:gridCol w:w="600"/>
        <w:gridCol w:w="2218"/>
      </w:tblGrid>
      <w:tr>
        <w:trPr>
          <w:trHeight w:val="397" w:hRule="exact"/>
          <w:jc w:val="center"/>
        </w:trPr>
        <w:tc>
          <w:tcPr>
            <w:tcW w:w="6980" w:type="dxa"/>
            <w:gridSpan w:val="3"/>
            <w:vAlign w:val="center"/>
          </w:tcPr>
          <w:p>
            <w:pPr>
              <w:jc w:val="center"/>
              <w:rPr>
                <w:sz w:val="21"/>
                <w:szCs w:val="21"/>
              </w:rPr>
            </w:pPr>
            <w:r>
              <w:rPr>
                <w:rFonts w:ascii="宋体" w:hAnsi="宋体" w:eastAsia="宋体" w:cs="宋体"/>
                <w:b w:val="0"/>
                <w:i w:val="0"/>
                <w:color w:val="000000"/>
                <w:sz w:val="21"/>
                <w:szCs w:val="21"/>
              </w:rPr>
              <w:t>收入</w:t>
            </w:r>
          </w:p>
          <w:p>
            <w:pPr>
              <w:jc w:val="center"/>
              <w:rPr>
                <w:rFonts w:ascii="宋体" w:hAnsi="宋体" w:eastAsia="宋体" w:cs="宋体"/>
                <w:b w:val="0"/>
                <w:i w:val="0"/>
                <w:color w:val="000000"/>
                <w:sz w:val="21"/>
                <w:szCs w:val="21"/>
              </w:rPr>
            </w:pPr>
          </w:p>
        </w:tc>
        <w:tc>
          <w:tcPr>
            <w:tcW w:w="6978" w:type="dxa"/>
            <w:gridSpan w:val="3"/>
            <w:vAlign w:val="center"/>
          </w:tcPr>
          <w:p>
            <w:pPr>
              <w:jc w:val="center"/>
              <w:rPr>
                <w:sz w:val="21"/>
                <w:szCs w:val="21"/>
              </w:rPr>
            </w:pPr>
            <w:r>
              <w:rPr>
                <w:rFonts w:ascii="宋体" w:hAnsi="宋体" w:eastAsia="宋体" w:cs="宋体"/>
                <w:b w:val="0"/>
                <w:i w:val="0"/>
                <w:color w:val="000000"/>
                <w:sz w:val="21"/>
                <w:szCs w:val="21"/>
              </w:rPr>
              <w:t>支出</w:t>
            </w:r>
          </w:p>
        </w:tc>
      </w:tr>
      <w:tr>
        <w:trPr>
          <w:trHeight w:val="397" w:hRule="exact"/>
          <w:jc w:val="center"/>
        </w:trPr>
        <w:tc>
          <w:tcPr>
            <w:tcW w:w="4160" w:type="dxa"/>
            <w:vAlign w:val="center"/>
          </w:tcPr>
          <w:p>
            <w:pPr>
              <w:jc w:val="center"/>
              <w:rPr>
                <w:sz w:val="21"/>
                <w:szCs w:val="21"/>
              </w:rPr>
            </w:pPr>
            <w:r>
              <w:rPr>
                <w:rFonts w:ascii="宋体" w:hAnsi="宋体" w:eastAsia="宋体" w:cs="宋体"/>
                <w:b w:val="0"/>
                <w:i w:val="0"/>
                <w:color w:val="000000"/>
                <w:sz w:val="21"/>
                <w:szCs w:val="21"/>
              </w:rPr>
              <w:t>项目</w:t>
            </w:r>
          </w:p>
        </w:tc>
        <w:tc>
          <w:tcPr>
            <w:tcW w:w="600" w:type="dxa"/>
            <w:vAlign w:val="center"/>
          </w:tcPr>
          <w:p>
            <w:pPr>
              <w:jc w:val="center"/>
              <w:rPr>
                <w:sz w:val="21"/>
                <w:szCs w:val="21"/>
              </w:rPr>
            </w:pPr>
            <w:r>
              <w:rPr>
                <w:rFonts w:ascii="宋体" w:hAnsi="宋体" w:eastAsia="宋体" w:cs="宋体"/>
                <w:b w:val="0"/>
                <w:i w:val="0"/>
                <w:color w:val="000000"/>
                <w:sz w:val="21"/>
                <w:szCs w:val="21"/>
              </w:rPr>
              <w:t>行次</w:t>
            </w:r>
          </w:p>
        </w:tc>
        <w:tc>
          <w:tcPr>
            <w:tcW w:w="2220" w:type="dxa"/>
            <w:vAlign w:val="center"/>
          </w:tcPr>
          <w:p>
            <w:pPr>
              <w:jc w:val="center"/>
              <w:rPr>
                <w:sz w:val="21"/>
                <w:szCs w:val="21"/>
              </w:rPr>
            </w:pPr>
            <w:r>
              <w:rPr>
                <w:rFonts w:ascii="宋体" w:hAnsi="宋体" w:eastAsia="宋体" w:cs="宋体"/>
                <w:b w:val="0"/>
                <w:i w:val="0"/>
                <w:color w:val="000000"/>
                <w:sz w:val="21"/>
                <w:szCs w:val="21"/>
              </w:rPr>
              <w:t>金额</w:t>
            </w:r>
          </w:p>
        </w:tc>
        <w:tc>
          <w:tcPr>
            <w:tcW w:w="4160" w:type="dxa"/>
            <w:vAlign w:val="center"/>
          </w:tcPr>
          <w:p>
            <w:pPr>
              <w:jc w:val="center"/>
              <w:rPr>
                <w:sz w:val="21"/>
                <w:szCs w:val="21"/>
              </w:rPr>
            </w:pPr>
            <w:r>
              <w:rPr>
                <w:rFonts w:ascii="宋体" w:hAnsi="宋体" w:eastAsia="宋体" w:cs="宋体"/>
                <w:b w:val="0"/>
                <w:i w:val="0"/>
                <w:color w:val="000000"/>
                <w:sz w:val="21"/>
                <w:szCs w:val="21"/>
              </w:rPr>
              <w:t>项目</w:t>
            </w:r>
          </w:p>
        </w:tc>
        <w:tc>
          <w:tcPr>
            <w:tcW w:w="600" w:type="dxa"/>
            <w:vAlign w:val="center"/>
          </w:tcPr>
          <w:p>
            <w:pPr>
              <w:jc w:val="center"/>
              <w:rPr>
                <w:sz w:val="21"/>
                <w:szCs w:val="21"/>
              </w:rPr>
            </w:pPr>
            <w:r>
              <w:rPr>
                <w:rFonts w:ascii="宋体" w:hAnsi="宋体" w:eastAsia="宋体" w:cs="宋体"/>
                <w:b w:val="0"/>
                <w:i w:val="0"/>
                <w:color w:val="000000"/>
                <w:sz w:val="21"/>
                <w:szCs w:val="21"/>
              </w:rPr>
              <w:t>行次</w:t>
            </w:r>
          </w:p>
        </w:tc>
        <w:tc>
          <w:tcPr>
            <w:tcW w:w="2218" w:type="dxa"/>
            <w:vAlign w:val="center"/>
          </w:tcPr>
          <w:p>
            <w:pPr>
              <w:jc w:val="center"/>
              <w:rPr>
                <w:sz w:val="21"/>
                <w:szCs w:val="21"/>
              </w:rPr>
            </w:pPr>
            <w:r>
              <w:rPr>
                <w:rFonts w:ascii="宋体" w:hAnsi="宋体" w:eastAsia="宋体" w:cs="宋体"/>
                <w:b w:val="0"/>
                <w:i w:val="0"/>
                <w:color w:val="000000"/>
                <w:sz w:val="21"/>
                <w:szCs w:val="21"/>
              </w:rPr>
              <w:t>金额</w:t>
            </w:r>
          </w:p>
        </w:tc>
      </w:tr>
      <w:tr>
        <w:trPr>
          <w:trHeight w:val="397" w:hRule="exact"/>
          <w:jc w:val="center"/>
        </w:trPr>
        <w:tc>
          <w:tcPr>
            <w:tcW w:w="4160" w:type="dxa"/>
            <w:vAlign w:val="center"/>
          </w:tcPr>
          <w:p>
            <w:pPr>
              <w:jc w:val="center"/>
              <w:rPr>
                <w:sz w:val="21"/>
                <w:szCs w:val="21"/>
              </w:rPr>
            </w:pPr>
            <w:r>
              <w:rPr>
                <w:rFonts w:ascii="宋体" w:hAnsi="宋体" w:eastAsia="宋体" w:cs="宋体"/>
                <w:b w:val="0"/>
                <w:i w:val="0"/>
                <w:color w:val="000000"/>
                <w:sz w:val="21"/>
                <w:szCs w:val="21"/>
              </w:rPr>
              <w:t>栏次</w:t>
            </w:r>
          </w:p>
        </w:tc>
        <w:tc>
          <w:tcPr>
            <w:tcW w:w="600" w:type="dxa"/>
            <w:vAlign w:val="center"/>
          </w:tcPr>
          <w:p>
            <w:pPr>
              <w:rPr>
                <w:sz w:val="21"/>
                <w:szCs w:val="21"/>
              </w:rPr>
            </w:pPr>
          </w:p>
        </w:tc>
        <w:tc>
          <w:tcPr>
            <w:tcW w:w="2220" w:type="dxa"/>
            <w:vAlign w:val="center"/>
          </w:tcPr>
          <w:p>
            <w:pPr>
              <w:jc w:val="center"/>
              <w:rPr>
                <w:sz w:val="21"/>
                <w:szCs w:val="21"/>
              </w:rPr>
            </w:pPr>
            <w:r>
              <w:rPr>
                <w:rFonts w:ascii="宋体" w:hAnsi="宋体" w:eastAsia="宋体" w:cs="宋体"/>
                <w:b w:val="0"/>
                <w:i w:val="0"/>
                <w:color w:val="000000"/>
                <w:sz w:val="21"/>
                <w:szCs w:val="21"/>
              </w:rPr>
              <w:t>1</w:t>
            </w:r>
          </w:p>
        </w:tc>
        <w:tc>
          <w:tcPr>
            <w:tcW w:w="4160" w:type="dxa"/>
            <w:vAlign w:val="center"/>
          </w:tcPr>
          <w:p>
            <w:pPr>
              <w:jc w:val="center"/>
              <w:rPr>
                <w:sz w:val="21"/>
                <w:szCs w:val="21"/>
              </w:rPr>
            </w:pPr>
            <w:r>
              <w:rPr>
                <w:rFonts w:ascii="宋体" w:hAnsi="宋体" w:eastAsia="宋体" w:cs="宋体"/>
                <w:b w:val="0"/>
                <w:i w:val="0"/>
                <w:color w:val="000000"/>
                <w:sz w:val="21"/>
                <w:szCs w:val="21"/>
              </w:rPr>
              <w:t>栏次</w:t>
            </w:r>
          </w:p>
        </w:tc>
        <w:tc>
          <w:tcPr>
            <w:tcW w:w="600" w:type="dxa"/>
            <w:vAlign w:val="center"/>
          </w:tcPr>
          <w:p>
            <w:pPr>
              <w:rPr>
                <w:sz w:val="21"/>
                <w:szCs w:val="21"/>
              </w:rPr>
            </w:pPr>
          </w:p>
        </w:tc>
        <w:tc>
          <w:tcPr>
            <w:tcW w:w="2218" w:type="dxa"/>
            <w:vAlign w:val="center"/>
          </w:tcPr>
          <w:p>
            <w:pPr>
              <w:jc w:val="center"/>
              <w:rPr>
                <w:sz w:val="21"/>
                <w:szCs w:val="21"/>
              </w:rPr>
            </w:pPr>
            <w:r>
              <w:rPr>
                <w:rFonts w:ascii="宋体" w:hAnsi="宋体" w:eastAsia="宋体" w:cs="宋体"/>
                <w:b w:val="0"/>
                <w:i w:val="0"/>
                <w:color w:val="000000"/>
                <w:sz w:val="21"/>
                <w:szCs w:val="21"/>
              </w:rPr>
              <w:t>2</w:t>
            </w:r>
          </w:p>
        </w:tc>
      </w:tr>
      <w:tr>
        <w:trPr>
          <w:trHeight w:val="397" w:hRule="exact"/>
          <w:jc w:val="center"/>
        </w:trPr>
        <w:tc>
          <w:tcPr>
            <w:tcW w:w="4160" w:type="dxa"/>
            <w:vAlign w:val="center"/>
          </w:tcPr>
          <w:p>
            <w:pPr>
              <w:jc w:val="left"/>
              <w:rPr>
                <w:sz w:val="21"/>
                <w:szCs w:val="21"/>
              </w:rPr>
            </w:pPr>
            <w:r>
              <w:rPr>
                <w:rFonts w:ascii="宋体" w:hAnsi="宋体" w:eastAsia="宋体" w:cs="宋体"/>
                <w:b w:val="0"/>
                <w:i w:val="0"/>
                <w:color w:val="000000"/>
                <w:sz w:val="21"/>
                <w:szCs w:val="21"/>
              </w:rPr>
              <w:t>一、一般公共预算财政拨款收入</w:t>
            </w:r>
          </w:p>
        </w:tc>
        <w:tc>
          <w:tcPr>
            <w:tcW w:w="600" w:type="dxa"/>
            <w:vAlign w:val="center"/>
          </w:tcPr>
          <w:p>
            <w:pPr>
              <w:jc w:val="center"/>
              <w:rPr>
                <w:sz w:val="21"/>
                <w:szCs w:val="21"/>
              </w:rPr>
            </w:pPr>
            <w:r>
              <w:rPr>
                <w:rFonts w:ascii="宋体" w:hAnsi="宋体" w:eastAsia="宋体" w:cs="宋体"/>
                <w:b w:val="0"/>
                <w:i w:val="0"/>
                <w:color w:val="000000"/>
                <w:sz w:val="21"/>
                <w:szCs w:val="21"/>
              </w:rPr>
              <w:t>1</w:t>
            </w:r>
          </w:p>
        </w:tc>
        <w:tc>
          <w:tcPr>
            <w:tcW w:w="2220" w:type="dxa"/>
            <w:vAlign w:val="center"/>
          </w:tcPr>
          <w:p>
            <w:pPr>
              <w:jc w:val="right"/>
              <w:rPr>
                <w:sz w:val="21"/>
                <w:szCs w:val="21"/>
              </w:rPr>
            </w:pPr>
            <w:r>
              <w:rPr>
                <w:rFonts w:ascii="宋体" w:hAnsi="宋体" w:eastAsia="宋体" w:cs="宋体"/>
                <w:b w:val="0"/>
                <w:i w:val="0"/>
                <w:color w:val="000000"/>
                <w:sz w:val="21"/>
                <w:szCs w:val="21"/>
              </w:rPr>
              <w:t>58,084.86</w:t>
            </w:r>
          </w:p>
        </w:tc>
        <w:tc>
          <w:tcPr>
            <w:tcW w:w="4160" w:type="dxa"/>
            <w:vAlign w:val="center"/>
          </w:tcPr>
          <w:p>
            <w:pPr>
              <w:jc w:val="left"/>
              <w:rPr>
                <w:sz w:val="21"/>
                <w:szCs w:val="21"/>
              </w:rPr>
            </w:pPr>
            <w:r>
              <w:rPr>
                <w:rFonts w:ascii="宋体" w:hAnsi="宋体" w:eastAsia="宋体" w:cs="宋体"/>
                <w:b w:val="0"/>
                <w:i w:val="0"/>
                <w:color w:val="000000"/>
                <w:sz w:val="21"/>
                <w:szCs w:val="21"/>
              </w:rPr>
              <w:t>一、一般公共服务支出</w:t>
            </w:r>
          </w:p>
        </w:tc>
        <w:tc>
          <w:tcPr>
            <w:tcW w:w="600" w:type="dxa"/>
            <w:vAlign w:val="center"/>
          </w:tcPr>
          <w:p>
            <w:pPr>
              <w:jc w:val="center"/>
              <w:rPr>
                <w:sz w:val="21"/>
                <w:szCs w:val="21"/>
              </w:rPr>
            </w:pPr>
            <w:r>
              <w:rPr>
                <w:rFonts w:ascii="宋体" w:hAnsi="宋体" w:eastAsia="宋体" w:cs="宋体"/>
                <w:b w:val="0"/>
                <w:i w:val="0"/>
                <w:color w:val="000000"/>
                <w:sz w:val="21"/>
                <w:szCs w:val="21"/>
              </w:rPr>
              <w:t>32</w:t>
            </w:r>
          </w:p>
        </w:tc>
        <w:tc>
          <w:tcPr>
            <w:tcW w:w="2218" w:type="dxa"/>
            <w:vAlign w:val="center"/>
          </w:tcPr>
          <w:p>
            <w:pPr>
              <w:jc w:val="right"/>
              <w:rPr>
                <w:sz w:val="21"/>
                <w:szCs w:val="21"/>
              </w:rPr>
            </w:pPr>
            <w:r>
              <w:rPr>
                <w:rFonts w:ascii="宋体" w:hAnsi="宋体" w:eastAsia="宋体" w:cs="宋体"/>
                <w:b w:val="0"/>
                <w:i w:val="0"/>
                <w:color w:val="000000"/>
                <w:sz w:val="21"/>
                <w:szCs w:val="21"/>
              </w:rPr>
              <w:t>1,498.90</w:t>
            </w:r>
          </w:p>
        </w:tc>
      </w:tr>
      <w:tr>
        <w:trPr>
          <w:trHeight w:val="397" w:hRule="exact"/>
          <w:jc w:val="center"/>
        </w:trPr>
        <w:tc>
          <w:tcPr>
            <w:tcW w:w="4160" w:type="dxa"/>
            <w:vAlign w:val="center"/>
          </w:tcPr>
          <w:p>
            <w:pPr>
              <w:jc w:val="left"/>
              <w:rPr>
                <w:sz w:val="21"/>
                <w:szCs w:val="21"/>
              </w:rPr>
            </w:pPr>
            <w:r>
              <w:rPr>
                <w:rFonts w:ascii="宋体" w:hAnsi="宋体" w:eastAsia="宋体" w:cs="宋体"/>
                <w:b w:val="0"/>
                <w:i w:val="0"/>
                <w:color w:val="000000"/>
                <w:sz w:val="21"/>
                <w:szCs w:val="21"/>
              </w:rPr>
              <w:t>二、政府性基金预算财政拨款收入</w:t>
            </w:r>
          </w:p>
        </w:tc>
        <w:tc>
          <w:tcPr>
            <w:tcW w:w="600" w:type="dxa"/>
            <w:vAlign w:val="center"/>
          </w:tcPr>
          <w:p>
            <w:pPr>
              <w:jc w:val="center"/>
              <w:rPr>
                <w:sz w:val="21"/>
                <w:szCs w:val="21"/>
              </w:rPr>
            </w:pPr>
            <w:r>
              <w:rPr>
                <w:rFonts w:ascii="宋体" w:hAnsi="宋体" w:eastAsia="宋体" w:cs="宋体"/>
                <w:b w:val="0"/>
                <w:i w:val="0"/>
                <w:color w:val="000000"/>
                <w:sz w:val="21"/>
                <w:szCs w:val="21"/>
              </w:rPr>
              <w:t>2</w:t>
            </w:r>
          </w:p>
        </w:tc>
        <w:tc>
          <w:tcPr>
            <w:tcW w:w="2220" w:type="dxa"/>
            <w:vAlign w:val="center"/>
          </w:tcPr>
          <w:p>
            <w:pPr>
              <w:jc w:val="right"/>
              <w:rPr>
                <w:sz w:val="21"/>
                <w:szCs w:val="21"/>
              </w:rPr>
            </w:pPr>
            <w:r>
              <w:rPr>
                <w:rFonts w:ascii="宋体" w:hAnsi="宋体" w:eastAsia="宋体" w:cs="宋体"/>
                <w:b w:val="0"/>
                <w:i w:val="0"/>
                <w:color w:val="000000"/>
                <w:sz w:val="21"/>
                <w:szCs w:val="21"/>
              </w:rPr>
              <w:t>0</w:t>
            </w:r>
          </w:p>
        </w:tc>
        <w:tc>
          <w:tcPr>
            <w:tcW w:w="4160" w:type="dxa"/>
            <w:vAlign w:val="center"/>
          </w:tcPr>
          <w:p>
            <w:pPr>
              <w:jc w:val="left"/>
              <w:rPr>
                <w:sz w:val="21"/>
                <w:szCs w:val="21"/>
              </w:rPr>
            </w:pPr>
            <w:r>
              <w:rPr>
                <w:rFonts w:ascii="宋体" w:hAnsi="宋体" w:eastAsia="宋体" w:cs="宋体"/>
                <w:b w:val="0"/>
                <w:i w:val="0"/>
                <w:color w:val="000000"/>
                <w:sz w:val="21"/>
                <w:szCs w:val="21"/>
              </w:rPr>
              <w:t>二、外交支出</w:t>
            </w:r>
          </w:p>
        </w:tc>
        <w:tc>
          <w:tcPr>
            <w:tcW w:w="600" w:type="dxa"/>
            <w:vAlign w:val="center"/>
          </w:tcPr>
          <w:p>
            <w:pPr>
              <w:jc w:val="center"/>
              <w:rPr>
                <w:sz w:val="21"/>
                <w:szCs w:val="21"/>
              </w:rPr>
            </w:pPr>
            <w:r>
              <w:rPr>
                <w:rFonts w:ascii="宋体" w:hAnsi="宋体" w:eastAsia="宋体" w:cs="宋体"/>
                <w:b w:val="0"/>
                <w:i w:val="0"/>
                <w:color w:val="000000"/>
                <w:sz w:val="21"/>
                <w:szCs w:val="21"/>
              </w:rPr>
              <w:t>33</w:t>
            </w:r>
          </w:p>
        </w:tc>
        <w:tc>
          <w:tcPr>
            <w:tcW w:w="2218" w:type="dxa"/>
            <w:vAlign w:val="center"/>
          </w:tcPr>
          <w:p>
            <w:pPr>
              <w:jc w:val="right"/>
              <w:rPr>
                <w:sz w:val="21"/>
                <w:szCs w:val="21"/>
              </w:rPr>
            </w:pPr>
            <w:r>
              <w:rPr>
                <w:rFonts w:ascii="宋体" w:hAnsi="宋体" w:eastAsia="宋体" w:cs="宋体"/>
                <w:b w:val="0"/>
                <w:i w:val="0"/>
                <w:color w:val="000000"/>
                <w:sz w:val="21"/>
                <w:szCs w:val="21"/>
              </w:rPr>
              <w:t>0</w:t>
            </w:r>
          </w:p>
        </w:tc>
      </w:tr>
      <w:tr>
        <w:trPr>
          <w:trHeight w:val="397" w:hRule="exact"/>
          <w:jc w:val="center"/>
        </w:trPr>
        <w:tc>
          <w:tcPr>
            <w:tcW w:w="4160" w:type="dxa"/>
            <w:vAlign w:val="center"/>
          </w:tcPr>
          <w:p>
            <w:pPr>
              <w:jc w:val="left"/>
              <w:rPr>
                <w:sz w:val="21"/>
                <w:szCs w:val="21"/>
              </w:rPr>
            </w:pPr>
            <w:r>
              <w:rPr>
                <w:rFonts w:ascii="宋体" w:hAnsi="宋体" w:eastAsia="宋体" w:cs="宋体"/>
                <w:b w:val="0"/>
                <w:i w:val="0"/>
                <w:color w:val="000000"/>
                <w:sz w:val="21"/>
                <w:szCs w:val="21"/>
              </w:rPr>
              <w:t>三、国有资本经营预算财政拨款收入</w:t>
            </w:r>
          </w:p>
        </w:tc>
        <w:tc>
          <w:tcPr>
            <w:tcW w:w="600" w:type="dxa"/>
            <w:vAlign w:val="center"/>
          </w:tcPr>
          <w:p>
            <w:pPr>
              <w:jc w:val="center"/>
              <w:rPr>
                <w:sz w:val="21"/>
                <w:szCs w:val="21"/>
              </w:rPr>
            </w:pPr>
            <w:r>
              <w:rPr>
                <w:rFonts w:ascii="宋体" w:hAnsi="宋体" w:eastAsia="宋体" w:cs="宋体"/>
                <w:b w:val="0"/>
                <w:i w:val="0"/>
                <w:color w:val="000000"/>
                <w:sz w:val="21"/>
                <w:szCs w:val="21"/>
              </w:rPr>
              <w:t>3</w:t>
            </w:r>
          </w:p>
        </w:tc>
        <w:tc>
          <w:tcPr>
            <w:tcW w:w="2220" w:type="dxa"/>
            <w:vAlign w:val="center"/>
          </w:tcPr>
          <w:p>
            <w:pPr>
              <w:jc w:val="right"/>
              <w:rPr>
                <w:sz w:val="21"/>
                <w:szCs w:val="21"/>
              </w:rPr>
            </w:pPr>
            <w:r>
              <w:rPr>
                <w:rFonts w:ascii="宋体" w:hAnsi="宋体" w:eastAsia="宋体" w:cs="宋体"/>
                <w:b w:val="0"/>
                <w:i w:val="0"/>
                <w:color w:val="000000"/>
                <w:sz w:val="21"/>
                <w:szCs w:val="21"/>
              </w:rPr>
              <w:t>0</w:t>
            </w:r>
          </w:p>
        </w:tc>
        <w:tc>
          <w:tcPr>
            <w:tcW w:w="4160" w:type="dxa"/>
            <w:vAlign w:val="center"/>
          </w:tcPr>
          <w:p>
            <w:pPr>
              <w:jc w:val="left"/>
              <w:rPr>
                <w:sz w:val="21"/>
                <w:szCs w:val="21"/>
              </w:rPr>
            </w:pPr>
            <w:r>
              <w:rPr>
                <w:rFonts w:ascii="宋体" w:hAnsi="宋体" w:eastAsia="宋体" w:cs="宋体"/>
                <w:b w:val="0"/>
                <w:i w:val="0"/>
                <w:color w:val="000000"/>
                <w:sz w:val="21"/>
                <w:szCs w:val="21"/>
              </w:rPr>
              <w:t>三、国防支出</w:t>
            </w:r>
          </w:p>
        </w:tc>
        <w:tc>
          <w:tcPr>
            <w:tcW w:w="600" w:type="dxa"/>
            <w:vAlign w:val="center"/>
          </w:tcPr>
          <w:p>
            <w:pPr>
              <w:jc w:val="center"/>
              <w:rPr>
                <w:sz w:val="21"/>
                <w:szCs w:val="21"/>
              </w:rPr>
            </w:pPr>
            <w:r>
              <w:rPr>
                <w:rFonts w:ascii="宋体" w:hAnsi="宋体" w:eastAsia="宋体" w:cs="宋体"/>
                <w:b w:val="0"/>
                <w:i w:val="0"/>
                <w:color w:val="000000"/>
                <w:sz w:val="21"/>
                <w:szCs w:val="21"/>
              </w:rPr>
              <w:t>34</w:t>
            </w:r>
          </w:p>
        </w:tc>
        <w:tc>
          <w:tcPr>
            <w:tcW w:w="2218" w:type="dxa"/>
            <w:vAlign w:val="center"/>
          </w:tcPr>
          <w:p>
            <w:pPr>
              <w:jc w:val="right"/>
              <w:rPr>
                <w:sz w:val="21"/>
                <w:szCs w:val="21"/>
              </w:rPr>
            </w:pPr>
            <w:r>
              <w:rPr>
                <w:rFonts w:ascii="宋体" w:hAnsi="宋体" w:eastAsia="宋体" w:cs="宋体"/>
                <w:b w:val="0"/>
                <w:i w:val="0"/>
                <w:color w:val="000000"/>
                <w:sz w:val="21"/>
                <w:szCs w:val="21"/>
              </w:rPr>
              <w:t>0</w:t>
            </w:r>
          </w:p>
        </w:tc>
      </w:tr>
      <w:tr>
        <w:trPr>
          <w:trHeight w:val="397" w:hRule="exact"/>
          <w:jc w:val="center"/>
        </w:trPr>
        <w:tc>
          <w:tcPr>
            <w:tcW w:w="4160" w:type="dxa"/>
            <w:vAlign w:val="center"/>
          </w:tcPr>
          <w:p>
            <w:pPr>
              <w:jc w:val="left"/>
              <w:rPr>
                <w:sz w:val="21"/>
                <w:szCs w:val="21"/>
              </w:rPr>
            </w:pPr>
            <w:r>
              <w:rPr>
                <w:rFonts w:ascii="宋体" w:hAnsi="宋体" w:eastAsia="宋体" w:cs="宋体"/>
                <w:b w:val="0"/>
                <w:i w:val="0"/>
                <w:color w:val="000000"/>
                <w:sz w:val="21"/>
                <w:szCs w:val="21"/>
              </w:rPr>
              <w:t>四、上级补助收入</w:t>
            </w:r>
          </w:p>
        </w:tc>
        <w:tc>
          <w:tcPr>
            <w:tcW w:w="600" w:type="dxa"/>
            <w:vAlign w:val="center"/>
          </w:tcPr>
          <w:p>
            <w:pPr>
              <w:jc w:val="center"/>
              <w:rPr>
                <w:sz w:val="21"/>
                <w:szCs w:val="21"/>
              </w:rPr>
            </w:pPr>
            <w:r>
              <w:rPr>
                <w:rFonts w:ascii="宋体" w:hAnsi="宋体" w:eastAsia="宋体" w:cs="宋体"/>
                <w:b w:val="0"/>
                <w:i w:val="0"/>
                <w:color w:val="000000"/>
                <w:sz w:val="21"/>
                <w:szCs w:val="21"/>
              </w:rPr>
              <w:t>4</w:t>
            </w:r>
          </w:p>
        </w:tc>
        <w:tc>
          <w:tcPr>
            <w:tcW w:w="2220" w:type="dxa"/>
            <w:vAlign w:val="center"/>
          </w:tcPr>
          <w:p>
            <w:pPr>
              <w:jc w:val="right"/>
              <w:rPr>
                <w:sz w:val="21"/>
                <w:szCs w:val="21"/>
              </w:rPr>
            </w:pPr>
            <w:r>
              <w:rPr>
                <w:rFonts w:ascii="宋体" w:hAnsi="宋体" w:eastAsia="宋体" w:cs="宋体"/>
                <w:b w:val="0"/>
                <w:i w:val="0"/>
                <w:color w:val="000000"/>
                <w:sz w:val="21"/>
                <w:szCs w:val="21"/>
              </w:rPr>
              <w:t>0</w:t>
            </w:r>
          </w:p>
        </w:tc>
        <w:tc>
          <w:tcPr>
            <w:tcW w:w="4160" w:type="dxa"/>
            <w:vAlign w:val="center"/>
          </w:tcPr>
          <w:p>
            <w:pPr>
              <w:jc w:val="left"/>
              <w:rPr>
                <w:sz w:val="21"/>
                <w:szCs w:val="21"/>
              </w:rPr>
            </w:pPr>
            <w:r>
              <w:rPr>
                <w:rFonts w:ascii="宋体" w:hAnsi="宋体" w:eastAsia="宋体" w:cs="宋体"/>
                <w:b w:val="0"/>
                <w:i w:val="0"/>
                <w:color w:val="000000"/>
                <w:sz w:val="21"/>
                <w:szCs w:val="21"/>
              </w:rPr>
              <w:t>四、公共安全支出</w:t>
            </w:r>
          </w:p>
        </w:tc>
        <w:tc>
          <w:tcPr>
            <w:tcW w:w="600" w:type="dxa"/>
            <w:vAlign w:val="center"/>
          </w:tcPr>
          <w:p>
            <w:pPr>
              <w:jc w:val="center"/>
              <w:rPr>
                <w:sz w:val="21"/>
                <w:szCs w:val="21"/>
              </w:rPr>
            </w:pPr>
            <w:r>
              <w:rPr>
                <w:rFonts w:ascii="宋体" w:hAnsi="宋体" w:eastAsia="宋体" w:cs="宋体"/>
                <w:b w:val="0"/>
                <w:i w:val="0"/>
                <w:color w:val="000000"/>
                <w:sz w:val="21"/>
                <w:szCs w:val="21"/>
              </w:rPr>
              <w:t>35</w:t>
            </w:r>
          </w:p>
        </w:tc>
        <w:tc>
          <w:tcPr>
            <w:tcW w:w="2218" w:type="dxa"/>
            <w:vAlign w:val="center"/>
          </w:tcPr>
          <w:p>
            <w:pPr>
              <w:jc w:val="right"/>
              <w:rPr>
                <w:sz w:val="21"/>
                <w:szCs w:val="21"/>
              </w:rPr>
            </w:pPr>
            <w:r>
              <w:rPr>
                <w:rFonts w:ascii="宋体" w:hAnsi="宋体" w:eastAsia="宋体" w:cs="宋体"/>
                <w:b w:val="0"/>
                <w:i w:val="0"/>
                <w:color w:val="000000"/>
                <w:sz w:val="21"/>
                <w:szCs w:val="21"/>
              </w:rPr>
              <w:t>19,599.00</w:t>
            </w:r>
          </w:p>
        </w:tc>
      </w:tr>
      <w:tr>
        <w:trPr>
          <w:trHeight w:val="397" w:hRule="exact"/>
          <w:jc w:val="center"/>
        </w:trPr>
        <w:tc>
          <w:tcPr>
            <w:tcW w:w="4160" w:type="dxa"/>
            <w:vAlign w:val="center"/>
          </w:tcPr>
          <w:p>
            <w:pPr>
              <w:jc w:val="left"/>
              <w:rPr>
                <w:sz w:val="21"/>
                <w:szCs w:val="21"/>
              </w:rPr>
            </w:pPr>
            <w:r>
              <w:rPr>
                <w:rFonts w:ascii="宋体" w:hAnsi="宋体" w:eastAsia="宋体" w:cs="宋体"/>
                <w:b w:val="0"/>
                <w:i w:val="0"/>
                <w:color w:val="000000"/>
                <w:sz w:val="21"/>
                <w:szCs w:val="21"/>
              </w:rPr>
              <w:t>五、事业收入</w:t>
            </w:r>
          </w:p>
        </w:tc>
        <w:tc>
          <w:tcPr>
            <w:tcW w:w="600" w:type="dxa"/>
            <w:vAlign w:val="center"/>
          </w:tcPr>
          <w:p>
            <w:pPr>
              <w:jc w:val="center"/>
              <w:rPr>
                <w:sz w:val="21"/>
                <w:szCs w:val="21"/>
              </w:rPr>
            </w:pPr>
            <w:r>
              <w:rPr>
                <w:rFonts w:ascii="宋体" w:hAnsi="宋体" w:eastAsia="宋体" w:cs="宋体"/>
                <w:b w:val="0"/>
                <w:i w:val="0"/>
                <w:color w:val="000000"/>
                <w:sz w:val="21"/>
                <w:szCs w:val="21"/>
              </w:rPr>
              <w:t>5</w:t>
            </w:r>
          </w:p>
        </w:tc>
        <w:tc>
          <w:tcPr>
            <w:tcW w:w="2220" w:type="dxa"/>
            <w:vAlign w:val="center"/>
          </w:tcPr>
          <w:p>
            <w:pPr>
              <w:jc w:val="right"/>
              <w:rPr>
                <w:sz w:val="21"/>
                <w:szCs w:val="21"/>
              </w:rPr>
            </w:pPr>
            <w:r>
              <w:rPr>
                <w:rFonts w:ascii="宋体" w:hAnsi="宋体" w:eastAsia="宋体" w:cs="宋体"/>
                <w:b w:val="0"/>
                <w:i w:val="0"/>
                <w:color w:val="000000"/>
                <w:sz w:val="21"/>
                <w:szCs w:val="21"/>
              </w:rPr>
              <w:t>0</w:t>
            </w:r>
          </w:p>
        </w:tc>
        <w:tc>
          <w:tcPr>
            <w:tcW w:w="4160" w:type="dxa"/>
            <w:vAlign w:val="center"/>
          </w:tcPr>
          <w:p>
            <w:pPr>
              <w:jc w:val="left"/>
              <w:rPr>
                <w:sz w:val="21"/>
                <w:szCs w:val="21"/>
              </w:rPr>
            </w:pPr>
            <w:r>
              <w:rPr>
                <w:rFonts w:ascii="宋体" w:hAnsi="宋体" w:eastAsia="宋体" w:cs="宋体"/>
                <w:b w:val="0"/>
                <w:i w:val="0"/>
                <w:color w:val="000000"/>
                <w:sz w:val="21"/>
                <w:szCs w:val="21"/>
              </w:rPr>
              <w:t>五、教育支出</w:t>
            </w:r>
          </w:p>
        </w:tc>
        <w:tc>
          <w:tcPr>
            <w:tcW w:w="600" w:type="dxa"/>
            <w:vAlign w:val="center"/>
          </w:tcPr>
          <w:p>
            <w:pPr>
              <w:jc w:val="center"/>
              <w:rPr>
                <w:sz w:val="21"/>
                <w:szCs w:val="21"/>
              </w:rPr>
            </w:pPr>
            <w:r>
              <w:rPr>
                <w:rFonts w:ascii="宋体" w:hAnsi="宋体" w:eastAsia="宋体" w:cs="宋体"/>
                <w:b w:val="0"/>
                <w:i w:val="0"/>
                <w:color w:val="000000"/>
                <w:sz w:val="21"/>
                <w:szCs w:val="21"/>
              </w:rPr>
              <w:t>36</w:t>
            </w:r>
          </w:p>
        </w:tc>
        <w:tc>
          <w:tcPr>
            <w:tcW w:w="2218" w:type="dxa"/>
            <w:vAlign w:val="center"/>
          </w:tcPr>
          <w:p>
            <w:pPr>
              <w:jc w:val="right"/>
              <w:rPr>
                <w:sz w:val="21"/>
                <w:szCs w:val="21"/>
              </w:rPr>
            </w:pPr>
            <w:r>
              <w:rPr>
                <w:rFonts w:ascii="宋体" w:hAnsi="宋体" w:eastAsia="宋体" w:cs="宋体"/>
                <w:b w:val="0"/>
                <w:i w:val="0"/>
                <w:color w:val="000000"/>
                <w:sz w:val="21"/>
                <w:szCs w:val="21"/>
              </w:rPr>
              <w:t>28,723.32</w:t>
            </w:r>
          </w:p>
        </w:tc>
      </w:tr>
      <w:tr>
        <w:trPr>
          <w:trHeight w:val="397" w:hRule="exact"/>
          <w:jc w:val="center"/>
        </w:trPr>
        <w:tc>
          <w:tcPr>
            <w:tcW w:w="4160" w:type="dxa"/>
            <w:vAlign w:val="center"/>
          </w:tcPr>
          <w:p>
            <w:pPr>
              <w:jc w:val="left"/>
              <w:rPr>
                <w:sz w:val="21"/>
                <w:szCs w:val="21"/>
              </w:rPr>
            </w:pPr>
            <w:r>
              <w:rPr>
                <w:rFonts w:ascii="宋体" w:hAnsi="宋体" w:eastAsia="宋体" w:cs="宋体"/>
                <w:b w:val="0"/>
                <w:i w:val="0"/>
                <w:color w:val="000000"/>
                <w:sz w:val="21"/>
                <w:szCs w:val="21"/>
              </w:rPr>
              <w:t>六、经营收入</w:t>
            </w:r>
          </w:p>
        </w:tc>
        <w:tc>
          <w:tcPr>
            <w:tcW w:w="600" w:type="dxa"/>
            <w:vAlign w:val="center"/>
          </w:tcPr>
          <w:p>
            <w:pPr>
              <w:jc w:val="center"/>
              <w:rPr>
                <w:sz w:val="21"/>
                <w:szCs w:val="21"/>
              </w:rPr>
            </w:pPr>
            <w:r>
              <w:rPr>
                <w:rFonts w:ascii="宋体" w:hAnsi="宋体" w:eastAsia="宋体" w:cs="宋体"/>
                <w:b w:val="0"/>
                <w:i w:val="0"/>
                <w:color w:val="000000"/>
                <w:sz w:val="21"/>
                <w:szCs w:val="21"/>
              </w:rPr>
              <w:t>6</w:t>
            </w:r>
          </w:p>
        </w:tc>
        <w:tc>
          <w:tcPr>
            <w:tcW w:w="2220" w:type="dxa"/>
            <w:vAlign w:val="center"/>
          </w:tcPr>
          <w:p>
            <w:pPr>
              <w:jc w:val="right"/>
              <w:rPr>
                <w:sz w:val="21"/>
                <w:szCs w:val="21"/>
              </w:rPr>
            </w:pPr>
            <w:r>
              <w:rPr>
                <w:rFonts w:ascii="宋体" w:hAnsi="宋体" w:eastAsia="宋体" w:cs="宋体"/>
                <w:b w:val="0"/>
                <w:i w:val="0"/>
                <w:color w:val="000000"/>
                <w:sz w:val="21"/>
                <w:szCs w:val="21"/>
              </w:rPr>
              <w:t>0</w:t>
            </w:r>
          </w:p>
        </w:tc>
        <w:tc>
          <w:tcPr>
            <w:tcW w:w="4160" w:type="dxa"/>
            <w:vAlign w:val="center"/>
          </w:tcPr>
          <w:p>
            <w:pPr>
              <w:jc w:val="left"/>
              <w:rPr>
                <w:sz w:val="21"/>
                <w:szCs w:val="21"/>
              </w:rPr>
            </w:pPr>
            <w:r>
              <w:rPr>
                <w:rFonts w:ascii="宋体" w:hAnsi="宋体" w:eastAsia="宋体" w:cs="宋体"/>
                <w:b w:val="0"/>
                <w:i w:val="0"/>
                <w:color w:val="000000"/>
                <w:sz w:val="21"/>
                <w:szCs w:val="21"/>
              </w:rPr>
              <w:t>六、科学技术支出</w:t>
            </w:r>
          </w:p>
        </w:tc>
        <w:tc>
          <w:tcPr>
            <w:tcW w:w="600" w:type="dxa"/>
            <w:vAlign w:val="center"/>
          </w:tcPr>
          <w:p>
            <w:pPr>
              <w:jc w:val="center"/>
              <w:rPr>
                <w:sz w:val="21"/>
                <w:szCs w:val="21"/>
              </w:rPr>
            </w:pPr>
            <w:r>
              <w:rPr>
                <w:rFonts w:ascii="宋体" w:hAnsi="宋体" w:eastAsia="宋体" w:cs="宋体"/>
                <w:b w:val="0"/>
                <w:i w:val="0"/>
                <w:color w:val="000000"/>
                <w:sz w:val="21"/>
                <w:szCs w:val="21"/>
              </w:rPr>
              <w:t>37</w:t>
            </w:r>
          </w:p>
        </w:tc>
        <w:tc>
          <w:tcPr>
            <w:tcW w:w="2218" w:type="dxa"/>
            <w:vAlign w:val="center"/>
          </w:tcPr>
          <w:p>
            <w:pPr>
              <w:jc w:val="right"/>
              <w:rPr>
                <w:sz w:val="21"/>
                <w:szCs w:val="21"/>
              </w:rPr>
            </w:pPr>
            <w:r>
              <w:rPr>
                <w:rFonts w:ascii="宋体" w:hAnsi="宋体" w:eastAsia="宋体" w:cs="宋体"/>
                <w:b w:val="0"/>
                <w:i w:val="0"/>
                <w:color w:val="000000"/>
                <w:sz w:val="21"/>
                <w:szCs w:val="21"/>
              </w:rPr>
              <w:t>2,400.79</w:t>
            </w:r>
          </w:p>
        </w:tc>
      </w:tr>
      <w:tr>
        <w:trPr>
          <w:trHeight w:val="397" w:hRule="exact"/>
          <w:jc w:val="center"/>
        </w:trPr>
        <w:tc>
          <w:tcPr>
            <w:tcW w:w="4160" w:type="dxa"/>
            <w:vAlign w:val="center"/>
          </w:tcPr>
          <w:p>
            <w:pPr>
              <w:jc w:val="left"/>
              <w:rPr>
                <w:sz w:val="21"/>
                <w:szCs w:val="21"/>
              </w:rPr>
            </w:pPr>
            <w:r>
              <w:rPr>
                <w:rFonts w:ascii="宋体" w:hAnsi="宋体" w:eastAsia="宋体" w:cs="宋体"/>
                <w:b w:val="0"/>
                <w:i w:val="0"/>
                <w:color w:val="000000"/>
                <w:sz w:val="21"/>
                <w:szCs w:val="21"/>
              </w:rPr>
              <w:t>七、附属单位上缴收入</w:t>
            </w:r>
          </w:p>
        </w:tc>
        <w:tc>
          <w:tcPr>
            <w:tcW w:w="600" w:type="dxa"/>
            <w:vAlign w:val="center"/>
          </w:tcPr>
          <w:p>
            <w:pPr>
              <w:jc w:val="center"/>
              <w:rPr>
                <w:sz w:val="21"/>
                <w:szCs w:val="21"/>
              </w:rPr>
            </w:pPr>
            <w:r>
              <w:rPr>
                <w:rFonts w:ascii="宋体" w:hAnsi="宋体" w:eastAsia="宋体" w:cs="宋体"/>
                <w:b w:val="0"/>
                <w:i w:val="0"/>
                <w:color w:val="000000"/>
                <w:sz w:val="21"/>
                <w:szCs w:val="21"/>
              </w:rPr>
              <w:t>7</w:t>
            </w:r>
          </w:p>
        </w:tc>
        <w:tc>
          <w:tcPr>
            <w:tcW w:w="2220" w:type="dxa"/>
            <w:vAlign w:val="center"/>
          </w:tcPr>
          <w:p>
            <w:pPr>
              <w:jc w:val="right"/>
              <w:rPr>
                <w:sz w:val="21"/>
                <w:szCs w:val="21"/>
              </w:rPr>
            </w:pPr>
            <w:r>
              <w:rPr>
                <w:rFonts w:ascii="宋体" w:hAnsi="宋体" w:eastAsia="宋体" w:cs="宋体"/>
                <w:b w:val="0"/>
                <w:i w:val="0"/>
                <w:color w:val="000000"/>
                <w:sz w:val="21"/>
                <w:szCs w:val="21"/>
              </w:rPr>
              <w:t>0</w:t>
            </w:r>
          </w:p>
        </w:tc>
        <w:tc>
          <w:tcPr>
            <w:tcW w:w="4160" w:type="dxa"/>
            <w:vAlign w:val="center"/>
          </w:tcPr>
          <w:p>
            <w:pPr>
              <w:jc w:val="left"/>
              <w:rPr>
                <w:sz w:val="21"/>
                <w:szCs w:val="21"/>
              </w:rPr>
            </w:pPr>
            <w:r>
              <w:rPr>
                <w:rFonts w:ascii="宋体" w:hAnsi="宋体" w:eastAsia="宋体" w:cs="宋体"/>
                <w:b w:val="0"/>
                <w:i w:val="0"/>
                <w:color w:val="000000"/>
                <w:sz w:val="21"/>
                <w:szCs w:val="21"/>
              </w:rPr>
              <w:t>七、文化旅游体育与传媒支出</w:t>
            </w:r>
          </w:p>
        </w:tc>
        <w:tc>
          <w:tcPr>
            <w:tcW w:w="600" w:type="dxa"/>
            <w:vAlign w:val="center"/>
          </w:tcPr>
          <w:p>
            <w:pPr>
              <w:jc w:val="center"/>
              <w:rPr>
                <w:sz w:val="21"/>
                <w:szCs w:val="21"/>
              </w:rPr>
            </w:pPr>
            <w:r>
              <w:rPr>
                <w:rFonts w:ascii="宋体" w:hAnsi="宋体" w:eastAsia="宋体" w:cs="宋体"/>
                <w:b w:val="0"/>
                <w:i w:val="0"/>
                <w:color w:val="000000"/>
                <w:sz w:val="21"/>
                <w:szCs w:val="21"/>
              </w:rPr>
              <w:t>38</w:t>
            </w:r>
          </w:p>
        </w:tc>
        <w:tc>
          <w:tcPr>
            <w:tcW w:w="2218" w:type="dxa"/>
            <w:vAlign w:val="center"/>
          </w:tcPr>
          <w:p>
            <w:pPr>
              <w:jc w:val="right"/>
              <w:rPr>
                <w:sz w:val="21"/>
                <w:szCs w:val="21"/>
              </w:rPr>
            </w:pPr>
            <w:r>
              <w:rPr>
                <w:rFonts w:ascii="宋体" w:hAnsi="宋体" w:eastAsia="宋体" w:cs="宋体"/>
                <w:b w:val="0"/>
                <w:i w:val="0"/>
                <w:color w:val="000000"/>
                <w:sz w:val="21"/>
                <w:szCs w:val="21"/>
              </w:rPr>
              <w:t>0</w:t>
            </w:r>
          </w:p>
        </w:tc>
      </w:tr>
      <w:tr>
        <w:trPr>
          <w:trHeight w:val="397" w:hRule="exact"/>
          <w:jc w:val="center"/>
        </w:trPr>
        <w:tc>
          <w:tcPr>
            <w:tcW w:w="4160" w:type="dxa"/>
            <w:vAlign w:val="center"/>
          </w:tcPr>
          <w:p>
            <w:pPr>
              <w:jc w:val="left"/>
              <w:rPr>
                <w:sz w:val="21"/>
                <w:szCs w:val="21"/>
              </w:rPr>
            </w:pPr>
            <w:r>
              <w:rPr>
                <w:rFonts w:ascii="宋体" w:hAnsi="宋体" w:eastAsia="宋体" w:cs="宋体"/>
                <w:b w:val="0"/>
                <w:i w:val="0"/>
                <w:color w:val="000000"/>
                <w:sz w:val="21"/>
                <w:szCs w:val="21"/>
              </w:rPr>
              <w:t>八、其他收入</w:t>
            </w:r>
          </w:p>
        </w:tc>
        <w:tc>
          <w:tcPr>
            <w:tcW w:w="600" w:type="dxa"/>
            <w:vAlign w:val="center"/>
          </w:tcPr>
          <w:p>
            <w:pPr>
              <w:jc w:val="center"/>
              <w:rPr>
                <w:sz w:val="21"/>
                <w:szCs w:val="21"/>
              </w:rPr>
            </w:pPr>
            <w:r>
              <w:rPr>
                <w:rFonts w:ascii="宋体" w:hAnsi="宋体" w:eastAsia="宋体" w:cs="宋体"/>
                <w:b w:val="0"/>
                <w:i w:val="0"/>
                <w:color w:val="000000"/>
                <w:sz w:val="21"/>
                <w:szCs w:val="21"/>
              </w:rPr>
              <w:t>8</w:t>
            </w:r>
          </w:p>
        </w:tc>
        <w:tc>
          <w:tcPr>
            <w:tcW w:w="2220" w:type="dxa"/>
            <w:vAlign w:val="center"/>
          </w:tcPr>
          <w:p>
            <w:pPr>
              <w:jc w:val="right"/>
              <w:rPr>
                <w:sz w:val="21"/>
                <w:szCs w:val="21"/>
              </w:rPr>
            </w:pPr>
            <w:r>
              <w:rPr>
                <w:rFonts w:ascii="宋体" w:hAnsi="宋体" w:eastAsia="宋体" w:cs="宋体"/>
                <w:b w:val="0"/>
                <w:i w:val="0"/>
                <w:color w:val="000000"/>
                <w:sz w:val="21"/>
                <w:szCs w:val="21"/>
              </w:rPr>
              <w:t>842.36</w:t>
            </w:r>
          </w:p>
        </w:tc>
        <w:tc>
          <w:tcPr>
            <w:tcW w:w="4160" w:type="dxa"/>
            <w:vAlign w:val="center"/>
          </w:tcPr>
          <w:p>
            <w:pPr>
              <w:jc w:val="left"/>
              <w:rPr>
                <w:sz w:val="21"/>
                <w:szCs w:val="21"/>
              </w:rPr>
            </w:pPr>
            <w:r>
              <w:rPr>
                <w:rFonts w:ascii="宋体" w:hAnsi="宋体" w:eastAsia="宋体" w:cs="宋体"/>
                <w:b w:val="0"/>
                <w:i w:val="0"/>
                <w:color w:val="000000"/>
                <w:sz w:val="21"/>
                <w:szCs w:val="21"/>
              </w:rPr>
              <w:t>八、社会保障和就业支出</w:t>
            </w:r>
          </w:p>
        </w:tc>
        <w:tc>
          <w:tcPr>
            <w:tcW w:w="600" w:type="dxa"/>
            <w:vAlign w:val="center"/>
          </w:tcPr>
          <w:p>
            <w:pPr>
              <w:jc w:val="center"/>
              <w:rPr>
                <w:sz w:val="21"/>
                <w:szCs w:val="21"/>
              </w:rPr>
            </w:pPr>
            <w:r>
              <w:rPr>
                <w:rFonts w:ascii="宋体" w:hAnsi="宋体" w:eastAsia="宋体" w:cs="宋体"/>
                <w:b w:val="0"/>
                <w:i w:val="0"/>
                <w:color w:val="000000"/>
                <w:sz w:val="21"/>
                <w:szCs w:val="21"/>
              </w:rPr>
              <w:t>39</w:t>
            </w:r>
          </w:p>
        </w:tc>
        <w:tc>
          <w:tcPr>
            <w:tcW w:w="2218" w:type="dxa"/>
            <w:vAlign w:val="center"/>
          </w:tcPr>
          <w:p>
            <w:pPr>
              <w:jc w:val="right"/>
              <w:rPr>
                <w:sz w:val="21"/>
                <w:szCs w:val="21"/>
              </w:rPr>
            </w:pPr>
            <w:r>
              <w:rPr>
                <w:rFonts w:ascii="宋体" w:hAnsi="宋体" w:eastAsia="宋体" w:cs="宋体"/>
                <w:b w:val="0"/>
                <w:i w:val="0"/>
                <w:color w:val="000000"/>
                <w:sz w:val="21"/>
                <w:szCs w:val="21"/>
              </w:rPr>
              <w:t>4,474.73</w:t>
            </w:r>
          </w:p>
        </w:tc>
      </w:tr>
      <w:tr>
        <w:trPr>
          <w:trHeight w:val="397" w:hRule="exact"/>
          <w:jc w:val="center"/>
        </w:trPr>
        <w:tc>
          <w:tcPr>
            <w:tcW w:w="4160" w:type="dxa"/>
            <w:vAlign w:val="center"/>
          </w:tcPr>
          <w:p>
            <w:pPr>
              <w:rPr>
                <w:sz w:val="21"/>
                <w:szCs w:val="21"/>
              </w:rPr>
            </w:pPr>
          </w:p>
        </w:tc>
        <w:tc>
          <w:tcPr>
            <w:tcW w:w="600" w:type="dxa"/>
            <w:vAlign w:val="center"/>
          </w:tcPr>
          <w:p>
            <w:pPr>
              <w:jc w:val="center"/>
              <w:rPr>
                <w:sz w:val="21"/>
                <w:szCs w:val="21"/>
              </w:rPr>
            </w:pPr>
            <w:r>
              <w:rPr>
                <w:rFonts w:ascii="宋体" w:hAnsi="宋体" w:eastAsia="宋体" w:cs="宋体"/>
                <w:b w:val="0"/>
                <w:i w:val="0"/>
                <w:color w:val="000000"/>
                <w:sz w:val="21"/>
                <w:szCs w:val="21"/>
              </w:rPr>
              <w:t>9</w:t>
            </w:r>
          </w:p>
        </w:tc>
        <w:tc>
          <w:tcPr>
            <w:tcW w:w="2220" w:type="dxa"/>
            <w:vAlign w:val="center"/>
          </w:tcPr>
          <w:p>
            <w:pPr>
              <w:rPr>
                <w:sz w:val="21"/>
                <w:szCs w:val="21"/>
              </w:rPr>
            </w:pPr>
          </w:p>
        </w:tc>
        <w:tc>
          <w:tcPr>
            <w:tcW w:w="4160" w:type="dxa"/>
            <w:vAlign w:val="center"/>
          </w:tcPr>
          <w:p>
            <w:pPr>
              <w:jc w:val="left"/>
              <w:rPr>
                <w:sz w:val="21"/>
                <w:szCs w:val="21"/>
              </w:rPr>
            </w:pPr>
            <w:r>
              <w:rPr>
                <w:rFonts w:ascii="宋体" w:hAnsi="宋体" w:eastAsia="宋体" w:cs="宋体"/>
                <w:b w:val="0"/>
                <w:i w:val="0"/>
                <w:color w:val="000000"/>
                <w:sz w:val="21"/>
                <w:szCs w:val="21"/>
              </w:rPr>
              <w:t>九、卫生健康支出</w:t>
            </w:r>
          </w:p>
        </w:tc>
        <w:tc>
          <w:tcPr>
            <w:tcW w:w="600" w:type="dxa"/>
            <w:vAlign w:val="center"/>
          </w:tcPr>
          <w:p>
            <w:pPr>
              <w:jc w:val="center"/>
              <w:rPr>
                <w:sz w:val="21"/>
                <w:szCs w:val="21"/>
              </w:rPr>
            </w:pPr>
            <w:r>
              <w:rPr>
                <w:rFonts w:ascii="宋体" w:hAnsi="宋体" w:eastAsia="宋体" w:cs="宋体"/>
                <w:b w:val="0"/>
                <w:i w:val="0"/>
                <w:color w:val="000000"/>
                <w:sz w:val="21"/>
                <w:szCs w:val="21"/>
              </w:rPr>
              <w:t>40</w:t>
            </w:r>
          </w:p>
        </w:tc>
        <w:tc>
          <w:tcPr>
            <w:tcW w:w="2218" w:type="dxa"/>
            <w:vAlign w:val="center"/>
          </w:tcPr>
          <w:p>
            <w:pPr>
              <w:jc w:val="right"/>
              <w:rPr>
                <w:sz w:val="21"/>
                <w:szCs w:val="21"/>
              </w:rPr>
            </w:pPr>
            <w:r>
              <w:rPr>
                <w:rFonts w:ascii="宋体" w:hAnsi="宋体" w:eastAsia="宋体" w:cs="宋体"/>
                <w:b w:val="0"/>
                <w:i w:val="0"/>
                <w:color w:val="000000"/>
                <w:sz w:val="21"/>
                <w:szCs w:val="21"/>
              </w:rPr>
              <w:t>1,943.02</w:t>
            </w:r>
          </w:p>
        </w:tc>
      </w:tr>
      <w:tr>
        <w:trPr>
          <w:trHeight w:val="397" w:hRule="exact"/>
          <w:jc w:val="center"/>
        </w:trPr>
        <w:tc>
          <w:tcPr>
            <w:tcW w:w="4160" w:type="dxa"/>
            <w:vAlign w:val="center"/>
          </w:tcPr>
          <w:p>
            <w:pPr>
              <w:rPr>
                <w:sz w:val="21"/>
                <w:szCs w:val="21"/>
              </w:rPr>
            </w:pPr>
          </w:p>
        </w:tc>
        <w:tc>
          <w:tcPr>
            <w:tcW w:w="600" w:type="dxa"/>
            <w:vAlign w:val="center"/>
          </w:tcPr>
          <w:p>
            <w:pPr>
              <w:jc w:val="center"/>
              <w:rPr>
                <w:sz w:val="21"/>
                <w:szCs w:val="21"/>
              </w:rPr>
            </w:pPr>
            <w:r>
              <w:rPr>
                <w:rFonts w:ascii="宋体" w:hAnsi="宋体" w:eastAsia="宋体" w:cs="宋体"/>
                <w:b w:val="0"/>
                <w:i w:val="0"/>
                <w:color w:val="000000"/>
                <w:sz w:val="21"/>
                <w:szCs w:val="21"/>
              </w:rPr>
              <w:t>10</w:t>
            </w:r>
          </w:p>
        </w:tc>
        <w:tc>
          <w:tcPr>
            <w:tcW w:w="2220" w:type="dxa"/>
            <w:vAlign w:val="center"/>
          </w:tcPr>
          <w:p>
            <w:pPr>
              <w:rPr>
                <w:sz w:val="21"/>
                <w:szCs w:val="21"/>
              </w:rPr>
            </w:pPr>
          </w:p>
        </w:tc>
        <w:tc>
          <w:tcPr>
            <w:tcW w:w="4160" w:type="dxa"/>
            <w:vAlign w:val="center"/>
          </w:tcPr>
          <w:p>
            <w:pPr>
              <w:jc w:val="left"/>
              <w:rPr>
                <w:sz w:val="21"/>
                <w:szCs w:val="21"/>
              </w:rPr>
            </w:pPr>
            <w:r>
              <w:rPr>
                <w:rFonts w:ascii="宋体" w:hAnsi="宋体" w:eastAsia="宋体" w:cs="宋体"/>
                <w:b w:val="0"/>
                <w:i w:val="0"/>
                <w:color w:val="000000"/>
                <w:sz w:val="21"/>
                <w:szCs w:val="21"/>
              </w:rPr>
              <w:t>十、节能环保支出</w:t>
            </w:r>
          </w:p>
        </w:tc>
        <w:tc>
          <w:tcPr>
            <w:tcW w:w="600" w:type="dxa"/>
            <w:vAlign w:val="center"/>
          </w:tcPr>
          <w:p>
            <w:pPr>
              <w:jc w:val="center"/>
              <w:rPr>
                <w:sz w:val="21"/>
                <w:szCs w:val="21"/>
              </w:rPr>
            </w:pPr>
            <w:r>
              <w:rPr>
                <w:rFonts w:ascii="宋体" w:hAnsi="宋体" w:eastAsia="宋体" w:cs="宋体"/>
                <w:b w:val="0"/>
                <w:i w:val="0"/>
                <w:color w:val="000000"/>
                <w:sz w:val="21"/>
                <w:szCs w:val="21"/>
              </w:rPr>
              <w:t>41</w:t>
            </w:r>
          </w:p>
        </w:tc>
        <w:tc>
          <w:tcPr>
            <w:tcW w:w="2218" w:type="dxa"/>
            <w:vAlign w:val="center"/>
          </w:tcPr>
          <w:p>
            <w:pPr>
              <w:jc w:val="right"/>
              <w:rPr>
                <w:sz w:val="21"/>
                <w:szCs w:val="21"/>
              </w:rPr>
            </w:pPr>
            <w:r>
              <w:rPr>
                <w:rFonts w:ascii="宋体" w:hAnsi="宋体" w:eastAsia="宋体" w:cs="宋体"/>
                <w:b w:val="0"/>
                <w:i w:val="0"/>
                <w:color w:val="000000"/>
                <w:sz w:val="21"/>
                <w:szCs w:val="21"/>
              </w:rPr>
              <w:t>9.13</w:t>
            </w:r>
          </w:p>
        </w:tc>
      </w:tr>
      <w:tr>
        <w:trPr>
          <w:trHeight w:val="397" w:hRule="exact"/>
          <w:jc w:val="center"/>
        </w:trPr>
        <w:tc>
          <w:tcPr>
            <w:tcW w:w="4160" w:type="dxa"/>
            <w:vAlign w:val="center"/>
          </w:tcPr>
          <w:p>
            <w:pPr>
              <w:rPr>
                <w:sz w:val="21"/>
                <w:szCs w:val="21"/>
              </w:rPr>
            </w:pPr>
          </w:p>
        </w:tc>
        <w:tc>
          <w:tcPr>
            <w:tcW w:w="600" w:type="dxa"/>
            <w:vAlign w:val="center"/>
          </w:tcPr>
          <w:p>
            <w:pPr>
              <w:jc w:val="center"/>
              <w:rPr>
                <w:sz w:val="21"/>
                <w:szCs w:val="21"/>
              </w:rPr>
            </w:pPr>
            <w:r>
              <w:rPr>
                <w:rFonts w:ascii="宋体" w:hAnsi="宋体" w:eastAsia="宋体" w:cs="宋体"/>
                <w:b w:val="0"/>
                <w:i w:val="0"/>
                <w:color w:val="000000"/>
                <w:sz w:val="21"/>
                <w:szCs w:val="21"/>
              </w:rPr>
              <w:t>11</w:t>
            </w:r>
          </w:p>
        </w:tc>
        <w:tc>
          <w:tcPr>
            <w:tcW w:w="2220" w:type="dxa"/>
            <w:vAlign w:val="center"/>
          </w:tcPr>
          <w:p>
            <w:pPr>
              <w:rPr>
                <w:sz w:val="21"/>
                <w:szCs w:val="21"/>
              </w:rPr>
            </w:pPr>
          </w:p>
        </w:tc>
        <w:tc>
          <w:tcPr>
            <w:tcW w:w="4160" w:type="dxa"/>
            <w:vAlign w:val="center"/>
          </w:tcPr>
          <w:p>
            <w:pPr>
              <w:jc w:val="left"/>
              <w:rPr>
                <w:sz w:val="21"/>
                <w:szCs w:val="21"/>
              </w:rPr>
            </w:pPr>
            <w:r>
              <w:rPr>
                <w:rFonts w:ascii="宋体" w:hAnsi="宋体" w:eastAsia="宋体" w:cs="宋体"/>
                <w:b w:val="0"/>
                <w:i w:val="0"/>
                <w:color w:val="000000"/>
                <w:sz w:val="21"/>
                <w:szCs w:val="21"/>
              </w:rPr>
              <w:t>十一、城乡社区支出</w:t>
            </w:r>
          </w:p>
        </w:tc>
        <w:tc>
          <w:tcPr>
            <w:tcW w:w="600" w:type="dxa"/>
            <w:vAlign w:val="center"/>
          </w:tcPr>
          <w:p>
            <w:pPr>
              <w:jc w:val="center"/>
              <w:rPr>
                <w:sz w:val="21"/>
                <w:szCs w:val="21"/>
              </w:rPr>
            </w:pPr>
            <w:r>
              <w:rPr>
                <w:rFonts w:ascii="宋体" w:hAnsi="宋体" w:eastAsia="宋体" w:cs="宋体"/>
                <w:b w:val="0"/>
                <w:i w:val="0"/>
                <w:color w:val="000000"/>
                <w:sz w:val="21"/>
                <w:szCs w:val="21"/>
              </w:rPr>
              <w:t>42</w:t>
            </w:r>
          </w:p>
        </w:tc>
        <w:tc>
          <w:tcPr>
            <w:tcW w:w="2218" w:type="dxa"/>
            <w:vAlign w:val="center"/>
          </w:tcPr>
          <w:p>
            <w:pPr>
              <w:jc w:val="right"/>
              <w:rPr>
                <w:sz w:val="21"/>
                <w:szCs w:val="21"/>
              </w:rPr>
            </w:pPr>
            <w:r>
              <w:rPr>
                <w:rFonts w:ascii="宋体" w:hAnsi="宋体" w:eastAsia="宋体" w:cs="宋体"/>
                <w:b w:val="0"/>
                <w:i w:val="0"/>
                <w:color w:val="000000"/>
                <w:sz w:val="21"/>
                <w:szCs w:val="21"/>
              </w:rPr>
              <w:t>0</w:t>
            </w:r>
          </w:p>
        </w:tc>
      </w:tr>
      <w:tr>
        <w:trPr>
          <w:trHeight w:val="397" w:hRule="exact"/>
          <w:jc w:val="center"/>
        </w:trPr>
        <w:tc>
          <w:tcPr>
            <w:tcW w:w="4160" w:type="dxa"/>
            <w:vAlign w:val="center"/>
          </w:tcPr>
          <w:p>
            <w:pPr>
              <w:rPr>
                <w:sz w:val="21"/>
                <w:szCs w:val="21"/>
              </w:rPr>
            </w:pPr>
          </w:p>
        </w:tc>
        <w:tc>
          <w:tcPr>
            <w:tcW w:w="600" w:type="dxa"/>
            <w:vAlign w:val="center"/>
          </w:tcPr>
          <w:p>
            <w:pPr>
              <w:jc w:val="center"/>
              <w:rPr>
                <w:sz w:val="21"/>
                <w:szCs w:val="21"/>
              </w:rPr>
            </w:pPr>
            <w:r>
              <w:rPr>
                <w:rFonts w:ascii="宋体" w:hAnsi="宋体" w:eastAsia="宋体" w:cs="宋体"/>
                <w:b w:val="0"/>
                <w:i w:val="0"/>
                <w:color w:val="000000"/>
                <w:sz w:val="21"/>
                <w:szCs w:val="21"/>
              </w:rPr>
              <w:t>12</w:t>
            </w:r>
          </w:p>
        </w:tc>
        <w:tc>
          <w:tcPr>
            <w:tcW w:w="2220" w:type="dxa"/>
            <w:vAlign w:val="center"/>
          </w:tcPr>
          <w:p>
            <w:pPr>
              <w:rPr>
                <w:sz w:val="21"/>
                <w:szCs w:val="21"/>
              </w:rPr>
            </w:pPr>
          </w:p>
        </w:tc>
        <w:tc>
          <w:tcPr>
            <w:tcW w:w="4160" w:type="dxa"/>
            <w:vAlign w:val="center"/>
          </w:tcPr>
          <w:p>
            <w:pPr>
              <w:jc w:val="left"/>
              <w:rPr>
                <w:sz w:val="21"/>
                <w:szCs w:val="21"/>
              </w:rPr>
            </w:pPr>
            <w:r>
              <w:rPr>
                <w:rFonts w:ascii="宋体" w:hAnsi="宋体" w:eastAsia="宋体" w:cs="宋体"/>
                <w:b w:val="0"/>
                <w:i w:val="0"/>
                <w:color w:val="000000"/>
                <w:sz w:val="21"/>
                <w:szCs w:val="21"/>
              </w:rPr>
              <w:t>十二、农林水支出</w:t>
            </w:r>
          </w:p>
        </w:tc>
        <w:tc>
          <w:tcPr>
            <w:tcW w:w="600" w:type="dxa"/>
            <w:vAlign w:val="center"/>
          </w:tcPr>
          <w:p>
            <w:pPr>
              <w:jc w:val="center"/>
              <w:rPr>
                <w:sz w:val="21"/>
                <w:szCs w:val="21"/>
              </w:rPr>
            </w:pPr>
            <w:r>
              <w:rPr>
                <w:rFonts w:ascii="宋体" w:hAnsi="宋体" w:eastAsia="宋体" w:cs="宋体"/>
                <w:b w:val="0"/>
                <w:i w:val="0"/>
                <w:color w:val="000000"/>
                <w:sz w:val="21"/>
                <w:szCs w:val="21"/>
              </w:rPr>
              <w:t>43</w:t>
            </w:r>
          </w:p>
        </w:tc>
        <w:tc>
          <w:tcPr>
            <w:tcW w:w="2218" w:type="dxa"/>
            <w:vAlign w:val="center"/>
          </w:tcPr>
          <w:p>
            <w:pPr>
              <w:jc w:val="right"/>
              <w:rPr>
                <w:sz w:val="21"/>
                <w:szCs w:val="21"/>
              </w:rPr>
            </w:pPr>
            <w:r>
              <w:rPr>
                <w:rFonts w:ascii="宋体" w:hAnsi="宋体" w:eastAsia="宋体" w:cs="宋体"/>
                <w:b w:val="0"/>
                <w:i w:val="0"/>
                <w:color w:val="000000"/>
                <w:sz w:val="21"/>
                <w:szCs w:val="21"/>
              </w:rPr>
              <w:t>1.90</w:t>
            </w:r>
          </w:p>
        </w:tc>
      </w:tr>
      <w:tr>
        <w:trPr>
          <w:trHeight w:val="397" w:hRule="exact"/>
          <w:jc w:val="center"/>
        </w:trPr>
        <w:tc>
          <w:tcPr>
            <w:tcW w:w="4160" w:type="dxa"/>
            <w:vAlign w:val="center"/>
          </w:tcPr>
          <w:p>
            <w:pPr>
              <w:rPr>
                <w:sz w:val="21"/>
                <w:szCs w:val="21"/>
              </w:rPr>
            </w:pPr>
          </w:p>
        </w:tc>
        <w:tc>
          <w:tcPr>
            <w:tcW w:w="600" w:type="dxa"/>
            <w:vAlign w:val="center"/>
          </w:tcPr>
          <w:p>
            <w:pPr>
              <w:jc w:val="center"/>
              <w:rPr>
                <w:sz w:val="21"/>
                <w:szCs w:val="21"/>
              </w:rPr>
            </w:pPr>
            <w:r>
              <w:rPr>
                <w:rFonts w:ascii="宋体" w:hAnsi="宋体" w:eastAsia="宋体" w:cs="宋体"/>
                <w:b w:val="0"/>
                <w:i w:val="0"/>
                <w:color w:val="000000"/>
                <w:sz w:val="21"/>
                <w:szCs w:val="21"/>
              </w:rPr>
              <w:t>13</w:t>
            </w:r>
          </w:p>
        </w:tc>
        <w:tc>
          <w:tcPr>
            <w:tcW w:w="2220" w:type="dxa"/>
            <w:vAlign w:val="center"/>
          </w:tcPr>
          <w:p>
            <w:pPr>
              <w:rPr>
                <w:sz w:val="21"/>
                <w:szCs w:val="21"/>
              </w:rPr>
            </w:pPr>
          </w:p>
        </w:tc>
        <w:tc>
          <w:tcPr>
            <w:tcW w:w="4160" w:type="dxa"/>
            <w:vAlign w:val="center"/>
          </w:tcPr>
          <w:p>
            <w:pPr>
              <w:jc w:val="left"/>
              <w:rPr>
                <w:sz w:val="21"/>
                <w:szCs w:val="21"/>
              </w:rPr>
            </w:pPr>
            <w:r>
              <w:rPr>
                <w:rFonts w:ascii="宋体" w:hAnsi="宋体" w:eastAsia="宋体" w:cs="宋体"/>
                <w:b w:val="0"/>
                <w:i w:val="0"/>
                <w:color w:val="000000"/>
                <w:sz w:val="21"/>
                <w:szCs w:val="21"/>
              </w:rPr>
              <w:t>十三、交通运输支出</w:t>
            </w:r>
          </w:p>
        </w:tc>
        <w:tc>
          <w:tcPr>
            <w:tcW w:w="600" w:type="dxa"/>
            <w:vAlign w:val="center"/>
          </w:tcPr>
          <w:p>
            <w:pPr>
              <w:jc w:val="center"/>
              <w:rPr>
                <w:sz w:val="21"/>
                <w:szCs w:val="21"/>
              </w:rPr>
            </w:pPr>
            <w:r>
              <w:rPr>
                <w:rFonts w:ascii="宋体" w:hAnsi="宋体" w:eastAsia="宋体" w:cs="宋体"/>
                <w:b w:val="0"/>
                <w:i w:val="0"/>
                <w:color w:val="000000"/>
                <w:sz w:val="21"/>
                <w:szCs w:val="21"/>
              </w:rPr>
              <w:t>44</w:t>
            </w:r>
          </w:p>
        </w:tc>
        <w:tc>
          <w:tcPr>
            <w:tcW w:w="2218" w:type="dxa"/>
            <w:vAlign w:val="center"/>
          </w:tcPr>
          <w:p>
            <w:pPr>
              <w:jc w:val="right"/>
              <w:rPr>
                <w:sz w:val="21"/>
                <w:szCs w:val="21"/>
              </w:rPr>
            </w:pPr>
            <w:r>
              <w:rPr>
                <w:rFonts w:ascii="宋体" w:hAnsi="宋体" w:eastAsia="宋体" w:cs="宋体"/>
                <w:b w:val="0"/>
                <w:i w:val="0"/>
                <w:color w:val="000000"/>
                <w:sz w:val="21"/>
                <w:szCs w:val="21"/>
              </w:rPr>
              <w:t>0</w:t>
            </w:r>
          </w:p>
        </w:tc>
      </w:tr>
      <w:tr>
        <w:trPr>
          <w:trHeight w:val="397" w:hRule="exact"/>
          <w:jc w:val="center"/>
        </w:trPr>
        <w:tc>
          <w:tcPr>
            <w:tcW w:w="4160" w:type="dxa"/>
            <w:vAlign w:val="center"/>
          </w:tcPr>
          <w:p>
            <w:pPr>
              <w:rPr>
                <w:sz w:val="21"/>
                <w:szCs w:val="21"/>
              </w:rPr>
            </w:pPr>
          </w:p>
        </w:tc>
        <w:tc>
          <w:tcPr>
            <w:tcW w:w="600" w:type="dxa"/>
            <w:vAlign w:val="center"/>
          </w:tcPr>
          <w:p>
            <w:pPr>
              <w:jc w:val="center"/>
              <w:rPr>
                <w:sz w:val="21"/>
                <w:szCs w:val="21"/>
              </w:rPr>
            </w:pPr>
            <w:r>
              <w:rPr>
                <w:rFonts w:ascii="宋体" w:hAnsi="宋体" w:eastAsia="宋体" w:cs="宋体"/>
                <w:b w:val="0"/>
                <w:i w:val="0"/>
                <w:color w:val="000000"/>
                <w:sz w:val="21"/>
                <w:szCs w:val="21"/>
              </w:rPr>
              <w:t>14</w:t>
            </w:r>
          </w:p>
        </w:tc>
        <w:tc>
          <w:tcPr>
            <w:tcW w:w="2220" w:type="dxa"/>
            <w:vAlign w:val="center"/>
          </w:tcPr>
          <w:p>
            <w:pPr>
              <w:rPr>
                <w:sz w:val="21"/>
                <w:szCs w:val="21"/>
              </w:rPr>
            </w:pPr>
          </w:p>
        </w:tc>
        <w:tc>
          <w:tcPr>
            <w:tcW w:w="4160" w:type="dxa"/>
            <w:vAlign w:val="center"/>
          </w:tcPr>
          <w:p>
            <w:pPr>
              <w:jc w:val="left"/>
              <w:rPr>
                <w:sz w:val="21"/>
                <w:szCs w:val="21"/>
              </w:rPr>
            </w:pPr>
            <w:r>
              <w:rPr>
                <w:rFonts w:ascii="宋体" w:hAnsi="宋体" w:eastAsia="宋体" w:cs="宋体"/>
                <w:b w:val="0"/>
                <w:i w:val="0"/>
                <w:color w:val="000000"/>
                <w:sz w:val="21"/>
                <w:szCs w:val="21"/>
              </w:rPr>
              <w:t>十四、资源勘探工业信息等支出</w:t>
            </w:r>
          </w:p>
        </w:tc>
        <w:tc>
          <w:tcPr>
            <w:tcW w:w="600" w:type="dxa"/>
            <w:vAlign w:val="center"/>
          </w:tcPr>
          <w:p>
            <w:pPr>
              <w:jc w:val="center"/>
              <w:rPr>
                <w:sz w:val="21"/>
                <w:szCs w:val="21"/>
              </w:rPr>
            </w:pPr>
            <w:r>
              <w:rPr>
                <w:rFonts w:ascii="宋体" w:hAnsi="宋体" w:eastAsia="宋体" w:cs="宋体"/>
                <w:b w:val="0"/>
                <w:i w:val="0"/>
                <w:color w:val="000000"/>
                <w:sz w:val="21"/>
                <w:szCs w:val="21"/>
              </w:rPr>
              <w:t>45</w:t>
            </w:r>
          </w:p>
        </w:tc>
        <w:tc>
          <w:tcPr>
            <w:tcW w:w="2218" w:type="dxa"/>
            <w:vAlign w:val="center"/>
          </w:tcPr>
          <w:p>
            <w:pPr>
              <w:jc w:val="right"/>
              <w:rPr>
                <w:sz w:val="21"/>
                <w:szCs w:val="21"/>
              </w:rPr>
            </w:pPr>
            <w:r>
              <w:rPr>
                <w:rFonts w:ascii="宋体" w:hAnsi="宋体" w:eastAsia="宋体" w:cs="宋体"/>
                <w:b w:val="0"/>
                <w:i w:val="0"/>
                <w:color w:val="000000"/>
                <w:sz w:val="21"/>
                <w:szCs w:val="21"/>
              </w:rPr>
              <w:t>0</w:t>
            </w:r>
          </w:p>
        </w:tc>
      </w:tr>
      <w:tr>
        <w:trPr>
          <w:trHeight w:val="397" w:hRule="exact"/>
          <w:jc w:val="center"/>
        </w:trPr>
        <w:tc>
          <w:tcPr>
            <w:tcW w:w="4160" w:type="dxa"/>
            <w:vAlign w:val="center"/>
          </w:tcPr>
          <w:p>
            <w:pPr>
              <w:rPr>
                <w:sz w:val="21"/>
                <w:szCs w:val="21"/>
              </w:rPr>
            </w:pPr>
          </w:p>
        </w:tc>
        <w:tc>
          <w:tcPr>
            <w:tcW w:w="600" w:type="dxa"/>
            <w:vAlign w:val="center"/>
          </w:tcPr>
          <w:p>
            <w:pPr>
              <w:jc w:val="center"/>
              <w:rPr>
                <w:sz w:val="21"/>
                <w:szCs w:val="21"/>
              </w:rPr>
            </w:pPr>
            <w:r>
              <w:rPr>
                <w:rFonts w:ascii="宋体" w:hAnsi="宋体" w:eastAsia="宋体" w:cs="宋体"/>
                <w:b w:val="0"/>
                <w:i w:val="0"/>
                <w:color w:val="000000"/>
                <w:sz w:val="21"/>
                <w:szCs w:val="21"/>
              </w:rPr>
              <w:t>15</w:t>
            </w:r>
          </w:p>
        </w:tc>
        <w:tc>
          <w:tcPr>
            <w:tcW w:w="2220" w:type="dxa"/>
            <w:vAlign w:val="center"/>
          </w:tcPr>
          <w:p>
            <w:pPr>
              <w:rPr>
                <w:sz w:val="21"/>
                <w:szCs w:val="21"/>
              </w:rPr>
            </w:pPr>
          </w:p>
        </w:tc>
        <w:tc>
          <w:tcPr>
            <w:tcW w:w="4160" w:type="dxa"/>
            <w:vAlign w:val="center"/>
          </w:tcPr>
          <w:p>
            <w:pPr>
              <w:jc w:val="left"/>
              <w:rPr>
                <w:sz w:val="21"/>
                <w:szCs w:val="21"/>
              </w:rPr>
            </w:pPr>
            <w:r>
              <w:rPr>
                <w:rFonts w:ascii="宋体" w:hAnsi="宋体" w:eastAsia="宋体" w:cs="宋体"/>
                <w:b w:val="0"/>
                <w:i w:val="0"/>
                <w:color w:val="000000"/>
                <w:sz w:val="21"/>
                <w:szCs w:val="21"/>
              </w:rPr>
              <w:t>十五、商业服务业等支出</w:t>
            </w:r>
          </w:p>
        </w:tc>
        <w:tc>
          <w:tcPr>
            <w:tcW w:w="600" w:type="dxa"/>
            <w:vAlign w:val="center"/>
          </w:tcPr>
          <w:p>
            <w:pPr>
              <w:jc w:val="center"/>
              <w:rPr>
                <w:sz w:val="21"/>
                <w:szCs w:val="21"/>
              </w:rPr>
            </w:pPr>
            <w:r>
              <w:rPr>
                <w:rFonts w:ascii="宋体" w:hAnsi="宋体" w:eastAsia="宋体" w:cs="宋体"/>
                <w:b w:val="0"/>
                <w:i w:val="0"/>
                <w:color w:val="000000"/>
                <w:sz w:val="21"/>
                <w:szCs w:val="21"/>
              </w:rPr>
              <w:t>46</w:t>
            </w:r>
          </w:p>
        </w:tc>
        <w:tc>
          <w:tcPr>
            <w:tcW w:w="2218" w:type="dxa"/>
            <w:vAlign w:val="center"/>
          </w:tcPr>
          <w:p>
            <w:pPr>
              <w:jc w:val="right"/>
              <w:rPr>
                <w:sz w:val="21"/>
                <w:szCs w:val="21"/>
              </w:rPr>
            </w:pPr>
            <w:r>
              <w:rPr>
                <w:rFonts w:ascii="宋体" w:hAnsi="宋体" w:eastAsia="宋体" w:cs="宋体"/>
                <w:b w:val="0"/>
                <w:i w:val="0"/>
                <w:color w:val="000000"/>
                <w:sz w:val="21"/>
                <w:szCs w:val="21"/>
              </w:rPr>
              <w:t>0</w:t>
            </w:r>
          </w:p>
        </w:tc>
      </w:tr>
      <w:tr>
        <w:trPr>
          <w:trHeight w:val="397" w:hRule="exact"/>
          <w:jc w:val="center"/>
        </w:trPr>
        <w:tc>
          <w:tcPr>
            <w:tcW w:w="4160" w:type="dxa"/>
            <w:vAlign w:val="center"/>
          </w:tcPr>
          <w:p>
            <w:pPr>
              <w:rPr>
                <w:sz w:val="21"/>
                <w:szCs w:val="21"/>
              </w:rPr>
            </w:pPr>
          </w:p>
        </w:tc>
        <w:tc>
          <w:tcPr>
            <w:tcW w:w="600" w:type="dxa"/>
            <w:vAlign w:val="center"/>
          </w:tcPr>
          <w:p>
            <w:pPr>
              <w:jc w:val="center"/>
              <w:rPr>
                <w:sz w:val="21"/>
                <w:szCs w:val="21"/>
              </w:rPr>
            </w:pPr>
            <w:r>
              <w:rPr>
                <w:rFonts w:ascii="宋体" w:hAnsi="宋体" w:eastAsia="宋体" w:cs="宋体"/>
                <w:b w:val="0"/>
                <w:i w:val="0"/>
                <w:color w:val="000000"/>
                <w:sz w:val="21"/>
                <w:szCs w:val="21"/>
              </w:rPr>
              <w:t>16</w:t>
            </w:r>
          </w:p>
        </w:tc>
        <w:tc>
          <w:tcPr>
            <w:tcW w:w="2220" w:type="dxa"/>
            <w:vAlign w:val="center"/>
          </w:tcPr>
          <w:p>
            <w:pPr>
              <w:rPr>
                <w:sz w:val="21"/>
                <w:szCs w:val="21"/>
              </w:rPr>
            </w:pPr>
          </w:p>
        </w:tc>
        <w:tc>
          <w:tcPr>
            <w:tcW w:w="4160" w:type="dxa"/>
            <w:vAlign w:val="center"/>
          </w:tcPr>
          <w:p>
            <w:pPr>
              <w:jc w:val="left"/>
              <w:rPr>
                <w:sz w:val="21"/>
                <w:szCs w:val="21"/>
              </w:rPr>
            </w:pPr>
            <w:r>
              <w:rPr>
                <w:rFonts w:ascii="宋体" w:hAnsi="宋体" w:eastAsia="宋体" w:cs="宋体"/>
                <w:b w:val="0"/>
                <w:i w:val="0"/>
                <w:color w:val="000000"/>
                <w:sz w:val="21"/>
                <w:szCs w:val="21"/>
              </w:rPr>
              <w:t>十六、金融支出</w:t>
            </w:r>
          </w:p>
        </w:tc>
        <w:tc>
          <w:tcPr>
            <w:tcW w:w="600" w:type="dxa"/>
            <w:vAlign w:val="center"/>
          </w:tcPr>
          <w:p>
            <w:pPr>
              <w:jc w:val="center"/>
              <w:rPr>
                <w:sz w:val="21"/>
                <w:szCs w:val="21"/>
              </w:rPr>
            </w:pPr>
            <w:r>
              <w:rPr>
                <w:rFonts w:ascii="宋体" w:hAnsi="宋体" w:eastAsia="宋体" w:cs="宋体"/>
                <w:b w:val="0"/>
                <w:i w:val="0"/>
                <w:color w:val="000000"/>
                <w:sz w:val="21"/>
                <w:szCs w:val="21"/>
              </w:rPr>
              <w:t>47</w:t>
            </w:r>
          </w:p>
        </w:tc>
        <w:tc>
          <w:tcPr>
            <w:tcW w:w="2218" w:type="dxa"/>
            <w:vAlign w:val="center"/>
          </w:tcPr>
          <w:p>
            <w:pPr>
              <w:jc w:val="right"/>
              <w:rPr>
                <w:sz w:val="21"/>
                <w:szCs w:val="21"/>
              </w:rPr>
            </w:pPr>
            <w:r>
              <w:rPr>
                <w:rFonts w:ascii="宋体" w:hAnsi="宋体" w:eastAsia="宋体" w:cs="宋体"/>
                <w:b w:val="0"/>
                <w:i w:val="0"/>
                <w:color w:val="000000"/>
                <w:sz w:val="21"/>
                <w:szCs w:val="21"/>
              </w:rPr>
              <w:t>0</w:t>
            </w:r>
          </w:p>
        </w:tc>
      </w:tr>
      <w:tr>
        <w:trPr>
          <w:trHeight w:val="397" w:hRule="exact"/>
          <w:jc w:val="center"/>
        </w:trPr>
        <w:tc>
          <w:tcPr>
            <w:tcW w:w="4160" w:type="dxa"/>
            <w:vAlign w:val="center"/>
          </w:tcPr>
          <w:p>
            <w:pPr>
              <w:rPr>
                <w:sz w:val="21"/>
                <w:szCs w:val="21"/>
              </w:rPr>
            </w:pPr>
          </w:p>
        </w:tc>
        <w:tc>
          <w:tcPr>
            <w:tcW w:w="600" w:type="dxa"/>
            <w:vAlign w:val="center"/>
          </w:tcPr>
          <w:p>
            <w:pPr>
              <w:jc w:val="center"/>
              <w:rPr>
                <w:sz w:val="21"/>
                <w:szCs w:val="21"/>
              </w:rPr>
            </w:pPr>
            <w:r>
              <w:rPr>
                <w:rFonts w:ascii="宋体" w:hAnsi="宋体" w:eastAsia="宋体" w:cs="宋体"/>
                <w:b w:val="0"/>
                <w:i w:val="0"/>
                <w:color w:val="000000"/>
                <w:sz w:val="21"/>
                <w:szCs w:val="21"/>
              </w:rPr>
              <w:t>17</w:t>
            </w:r>
          </w:p>
        </w:tc>
        <w:tc>
          <w:tcPr>
            <w:tcW w:w="2220" w:type="dxa"/>
            <w:vAlign w:val="center"/>
          </w:tcPr>
          <w:p>
            <w:pPr>
              <w:rPr>
                <w:sz w:val="21"/>
                <w:szCs w:val="21"/>
              </w:rPr>
            </w:pPr>
          </w:p>
        </w:tc>
        <w:tc>
          <w:tcPr>
            <w:tcW w:w="4160" w:type="dxa"/>
            <w:vAlign w:val="center"/>
          </w:tcPr>
          <w:p>
            <w:pPr>
              <w:jc w:val="left"/>
              <w:rPr>
                <w:sz w:val="21"/>
                <w:szCs w:val="21"/>
              </w:rPr>
            </w:pPr>
            <w:r>
              <w:rPr>
                <w:rFonts w:ascii="宋体" w:hAnsi="宋体" w:eastAsia="宋体" w:cs="宋体"/>
                <w:b w:val="0"/>
                <w:i w:val="0"/>
                <w:color w:val="000000"/>
                <w:sz w:val="21"/>
                <w:szCs w:val="21"/>
              </w:rPr>
              <w:t>十七、援助其他地区支出</w:t>
            </w:r>
          </w:p>
        </w:tc>
        <w:tc>
          <w:tcPr>
            <w:tcW w:w="600" w:type="dxa"/>
            <w:vAlign w:val="center"/>
          </w:tcPr>
          <w:p>
            <w:pPr>
              <w:jc w:val="center"/>
              <w:rPr>
                <w:sz w:val="21"/>
                <w:szCs w:val="21"/>
              </w:rPr>
            </w:pPr>
            <w:r>
              <w:rPr>
                <w:rFonts w:ascii="宋体" w:hAnsi="宋体" w:eastAsia="宋体" w:cs="宋体"/>
                <w:b w:val="0"/>
                <w:i w:val="0"/>
                <w:color w:val="000000"/>
                <w:sz w:val="21"/>
                <w:szCs w:val="21"/>
              </w:rPr>
              <w:t>48</w:t>
            </w:r>
          </w:p>
        </w:tc>
        <w:tc>
          <w:tcPr>
            <w:tcW w:w="2218" w:type="dxa"/>
            <w:vAlign w:val="center"/>
          </w:tcPr>
          <w:p>
            <w:pPr>
              <w:jc w:val="right"/>
              <w:rPr>
                <w:sz w:val="21"/>
                <w:szCs w:val="21"/>
              </w:rPr>
            </w:pPr>
            <w:r>
              <w:rPr>
                <w:rFonts w:ascii="宋体" w:hAnsi="宋体" w:eastAsia="宋体" w:cs="宋体"/>
                <w:b w:val="0"/>
                <w:i w:val="0"/>
                <w:color w:val="000000"/>
                <w:sz w:val="21"/>
                <w:szCs w:val="21"/>
              </w:rPr>
              <w:t>0</w:t>
            </w:r>
          </w:p>
        </w:tc>
      </w:tr>
      <w:tr>
        <w:trPr>
          <w:trHeight w:val="397" w:hRule="exact"/>
          <w:jc w:val="center"/>
        </w:trPr>
        <w:tc>
          <w:tcPr>
            <w:tcW w:w="4160" w:type="dxa"/>
            <w:vAlign w:val="center"/>
          </w:tcPr>
          <w:p>
            <w:pPr>
              <w:rPr>
                <w:sz w:val="21"/>
                <w:szCs w:val="21"/>
              </w:rPr>
            </w:pPr>
          </w:p>
        </w:tc>
        <w:tc>
          <w:tcPr>
            <w:tcW w:w="600" w:type="dxa"/>
            <w:vAlign w:val="center"/>
          </w:tcPr>
          <w:p>
            <w:pPr>
              <w:jc w:val="center"/>
              <w:rPr>
                <w:sz w:val="21"/>
                <w:szCs w:val="21"/>
              </w:rPr>
            </w:pPr>
            <w:r>
              <w:rPr>
                <w:rFonts w:ascii="宋体" w:hAnsi="宋体" w:eastAsia="宋体" w:cs="宋体"/>
                <w:b w:val="0"/>
                <w:i w:val="0"/>
                <w:color w:val="000000"/>
                <w:sz w:val="21"/>
                <w:szCs w:val="21"/>
              </w:rPr>
              <w:t>18</w:t>
            </w:r>
          </w:p>
        </w:tc>
        <w:tc>
          <w:tcPr>
            <w:tcW w:w="2220" w:type="dxa"/>
            <w:vAlign w:val="center"/>
          </w:tcPr>
          <w:p>
            <w:pPr>
              <w:rPr>
                <w:sz w:val="21"/>
                <w:szCs w:val="21"/>
              </w:rPr>
            </w:pPr>
          </w:p>
        </w:tc>
        <w:tc>
          <w:tcPr>
            <w:tcW w:w="4160" w:type="dxa"/>
            <w:vAlign w:val="center"/>
          </w:tcPr>
          <w:p>
            <w:pPr>
              <w:jc w:val="left"/>
              <w:rPr>
                <w:sz w:val="21"/>
                <w:szCs w:val="21"/>
              </w:rPr>
            </w:pPr>
            <w:r>
              <w:rPr>
                <w:rFonts w:ascii="宋体" w:hAnsi="宋体" w:eastAsia="宋体" w:cs="宋体"/>
                <w:b w:val="0"/>
                <w:i w:val="0"/>
                <w:color w:val="000000"/>
                <w:sz w:val="21"/>
                <w:szCs w:val="21"/>
              </w:rPr>
              <w:t>十八、自然资源海洋气象等支出</w:t>
            </w:r>
          </w:p>
        </w:tc>
        <w:tc>
          <w:tcPr>
            <w:tcW w:w="600" w:type="dxa"/>
            <w:vAlign w:val="center"/>
          </w:tcPr>
          <w:p>
            <w:pPr>
              <w:jc w:val="center"/>
              <w:rPr>
                <w:sz w:val="21"/>
                <w:szCs w:val="21"/>
              </w:rPr>
            </w:pPr>
            <w:r>
              <w:rPr>
                <w:rFonts w:ascii="宋体" w:hAnsi="宋体" w:eastAsia="宋体" w:cs="宋体"/>
                <w:b w:val="0"/>
                <w:i w:val="0"/>
                <w:color w:val="000000"/>
                <w:sz w:val="21"/>
                <w:szCs w:val="21"/>
              </w:rPr>
              <w:t>49</w:t>
            </w:r>
          </w:p>
        </w:tc>
        <w:tc>
          <w:tcPr>
            <w:tcW w:w="2218" w:type="dxa"/>
            <w:vAlign w:val="center"/>
          </w:tcPr>
          <w:p>
            <w:pPr>
              <w:jc w:val="right"/>
              <w:rPr>
                <w:sz w:val="21"/>
                <w:szCs w:val="21"/>
              </w:rPr>
            </w:pPr>
            <w:r>
              <w:rPr>
                <w:rFonts w:ascii="宋体" w:hAnsi="宋体" w:eastAsia="宋体" w:cs="宋体"/>
                <w:b w:val="0"/>
                <w:i w:val="0"/>
                <w:color w:val="000000"/>
                <w:sz w:val="21"/>
                <w:szCs w:val="21"/>
              </w:rPr>
              <w:t>0</w:t>
            </w:r>
          </w:p>
        </w:tc>
      </w:tr>
      <w:tr>
        <w:trPr>
          <w:trHeight w:val="397" w:hRule="exact"/>
          <w:jc w:val="center"/>
        </w:trPr>
        <w:tc>
          <w:tcPr>
            <w:tcW w:w="4160" w:type="dxa"/>
            <w:vAlign w:val="center"/>
          </w:tcPr>
          <w:p>
            <w:pPr>
              <w:rPr>
                <w:sz w:val="21"/>
                <w:szCs w:val="21"/>
              </w:rPr>
            </w:pPr>
          </w:p>
        </w:tc>
        <w:tc>
          <w:tcPr>
            <w:tcW w:w="600" w:type="dxa"/>
            <w:vAlign w:val="center"/>
          </w:tcPr>
          <w:p>
            <w:pPr>
              <w:jc w:val="center"/>
              <w:rPr>
                <w:sz w:val="21"/>
                <w:szCs w:val="21"/>
              </w:rPr>
            </w:pPr>
            <w:r>
              <w:rPr>
                <w:rFonts w:ascii="宋体" w:hAnsi="宋体" w:eastAsia="宋体" w:cs="宋体"/>
                <w:b w:val="0"/>
                <w:i w:val="0"/>
                <w:color w:val="000000"/>
                <w:sz w:val="21"/>
                <w:szCs w:val="21"/>
              </w:rPr>
              <w:t>19</w:t>
            </w:r>
          </w:p>
        </w:tc>
        <w:tc>
          <w:tcPr>
            <w:tcW w:w="2220" w:type="dxa"/>
            <w:vAlign w:val="center"/>
          </w:tcPr>
          <w:p>
            <w:pPr>
              <w:rPr>
                <w:sz w:val="21"/>
                <w:szCs w:val="21"/>
              </w:rPr>
            </w:pPr>
          </w:p>
        </w:tc>
        <w:tc>
          <w:tcPr>
            <w:tcW w:w="4160" w:type="dxa"/>
            <w:vAlign w:val="center"/>
          </w:tcPr>
          <w:p>
            <w:pPr>
              <w:jc w:val="left"/>
              <w:rPr>
                <w:sz w:val="21"/>
                <w:szCs w:val="21"/>
              </w:rPr>
            </w:pPr>
            <w:r>
              <w:rPr>
                <w:rFonts w:ascii="宋体" w:hAnsi="宋体" w:eastAsia="宋体" w:cs="宋体"/>
                <w:b w:val="0"/>
                <w:i w:val="0"/>
                <w:color w:val="000000"/>
                <w:sz w:val="21"/>
                <w:szCs w:val="21"/>
              </w:rPr>
              <w:t>十九、住房保障支出</w:t>
            </w:r>
          </w:p>
        </w:tc>
        <w:tc>
          <w:tcPr>
            <w:tcW w:w="600" w:type="dxa"/>
            <w:vAlign w:val="center"/>
          </w:tcPr>
          <w:p>
            <w:pPr>
              <w:jc w:val="center"/>
              <w:rPr>
                <w:sz w:val="21"/>
                <w:szCs w:val="21"/>
              </w:rPr>
            </w:pPr>
            <w:r>
              <w:rPr>
                <w:rFonts w:ascii="宋体" w:hAnsi="宋体" w:eastAsia="宋体" w:cs="宋体"/>
                <w:b w:val="0"/>
                <w:i w:val="0"/>
                <w:color w:val="000000"/>
                <w:sz w:val="21"/>
                <w:szCs w:val="21"/>
              </w:rPr>
              <w:t>50</w:t>
            </w:r>
          </w:p>
        </w:tc>
        <w:tc>
          <w:tcPr>
            <w:tcW w:w="2218" w:type="dxa"/>
            <w:vAlign w:val="center"/>
          </w:tcPr>
          <w:p>
            <w:pPr>
              <w:jc w:val="right"/>
              <w:rPr>
                <w:sz w:val="21"/>
                <w:szCs w:val="21"/>
              </w:rPr>
            </w:pPr>
            <w:r>
              <w:rPr>
                <w:rFonts w:ascii="宋体" w:hAnsi="宋体" w:eastAsia="宋体" w:cs="宋体"/>
                <w:b w:val="0"/>
                <w:i w:val="0"/>
                <w:color w:val="000000"/>
                <w:sz w:val="21"/>
                <w:szCs w:val="21"/>
              </w:rPr>
              <w:t>126.48</w:t>
            </w:r>
          </w:p>
        </w:tc>
      </w:tr>
      <w:tr>
        <w:trPr>
          <w:trHeight w:val="397" w:hRule="exact"/>
          <w:jc w:val="center"/>
        </w:trPr>
        <w:tc>
          <w:tcPr>
            <w:tcW w:w="4160" w:type="dxa"/>
            <w:vAlign w:val="center"/>
          </w:tcPr>
          <w:p>
            <w:pPr>
              <w:rPr>
                <w:sz w:val="21"/>
                <w:szCs w:val="21"/>
              </w:rPr>
            </w:pPr>
          </w:p>
        </w:tc>
        <w:tc>
          <w:tcPr>
            <w:tcW w:w="600" w:type="dxa"/>
            <w:vAlign w:val="center"/>
          </w:tcPr>
          <w:p>
            <w:pPr>
              <w:jc w:val="center"/>
              <w:rPr>
                <w:sz w:val="21"/>
                <w:szCs w:val="21"/>
              </w:rPr>
            </w:pPr>
            <w:r>
              <w:rPr>
                <w:rFonts w:ascii="宋体" w:hAnsi="宋体" w:eastAsia="宋体" w:cs="宋体"/>
                <w:b w:val="0"/>
                <w:i w:val="0"/>
                <w:color w:val="000000"/>
                <w:sz w:val="21"/>
                <w:szCs w:val="21"/>
              </w:rPr>
              <w:t>20</w:t>
            </w:r>
          </w:p>
        </w:tc>
        <w:tc>
          <w:tcPr>
            <w:tcW w:w="2220" w:type="dxa"/>
            <w:vAlign w:val="center"/>
          </w:tcPr>
          <w:p>
            <w:pPr>
              <w:rPr>
                <w:sz w:val="21"/>
                <w:szCs w:val="21"/>
              </w:rPr>
            </w:pPr>
          </w:p>
        </w:tc>
        <w:tc>
          <w:tcPr>
            <w:tcW w:w="4160" w:type="dxa"/>
            <w:vAlign w:val="center"/>
          </w:tcPr>
          <w:p>
            <w:pPr>
              <w:jc w:val="left"/>
              <w:rPr>
                <w:sz w:val="21"/>
                <w:szCs w:val="21"/>
              </w:rPr>
            </w:pPr>
            <w:r>
              <w:rPr>
                <w:rFonts w:ascii="宋体" w:hAnsi="宋体" w:eastAsia="宋体" w:cs="宋体"/>
                <w:b w:val="0"/>
                <w:i w:val="0"/>
                <w:color w:val="000000"/>
                <w:sz w:val="21"/>
                <w:szCs w:val="21"/>
              </w:rPr>
              <w:t>二十、粮油物资储备支出</w:t>
            </w:r>
          </w:p>
        </w:tc>
        <w:tc>
          <w:tcPr>
            <w:tcW w:w="600" w:type="dxa"/>
            <w:vAlign w:val="center"/>
          </w:tcPr>
          <w:p>
            <w:pPr>
              <w:jc w:val="center"/>
              <w:rPr>
                <w:sz w:val="21"/>
                <w:szCs w:val="21"/>
              </w:rPr>
            </w:pPr>
            <w:r>
              <w:rPr>
                <w:rFonts w:ascii="宋体" w:hAnsi="宋体" w:eastAsia="宋体" w:cs="宋体"/>
                <w:b w:val="0"/>
                <w:i w:val="0"/>
                <w:color w:val="000000"/>
                <w:sz w:val="21"/>
                <w:szCs w:val="21"/>
              </w:rPr>
              <w:t>51</w:t>
            </w:r>
          </w:p>
        </w:tc>
        <w:tc>
          <w:tcPr>
            <w:tcW w:w="2218" w:type="dxa"/>
            <w:vAlign w:val="center"/>
          </w:tcPr>
          <w:p>
            <w:pPr>
              <w:jc w:val="right"/>
              <w:rPr>
                <w:sz w:val="21"/>
                <w:szCs w:val="21"/>
              </w:rPr>
            </w:pPr>
            <w:r>
              <w:rPr>
                <w:rFonts w:ascii="宋体" w:hAnsi="宋体" w:eastAsia="宋体" w:cs="宋体"/>
                <w:b w:val="0"/>
                <w:i w:val="0"/>
                <w:color w:val="000000"/>
                <w:sz w:val="21"/>
                <w:szCs w:val="21"/>
              </w:rPr>
              <w:t>0</w:t>
            </w:r>
          </w:p>
        </w:tc>
      </w:tr>
      <w:tr>
        <w:trPr>
          <w:trHeight w:val="397" w:hRule="exact"/>
          <w:jc w:val="center"/>
        </w:trPr>
        <w:tc>
          <w:tcPr>
            <w:tcW w:w="4160" w:type="dxa"/>
            <w:vAlign w:val="center"/>
          </w:tcPr>
          <w:p>
            <w:pPr>
              <w:rPr>
                <w:sz w:val="21"/>
                <w:szCs w:val="21"/>
              </w:rPr>
            </w:pPr>
          </w:p>
        </w:tc>
        <w:tc>
          <w:tcPr>
            <w:tcW w:w="600" w:type="dxa"/>
            <w:vAlign w:val="center"/>
          </w:tcPr>
          <w:p>
            <w:pPr>
              <w:jc w:val="center"/>
              <w:rPr>
                <w:sz w:val="21"/>
                <w:szCs w:val="21"/>
              </w:rPr>
            </w:pPr>
            <w:r>
              <w:rPr>
                <w:rFonts w:ascii="宋体" w:hAnsi="宋体" w:eastAsia="宋体" w:cs="宋体"/>
                <w:b w:val="0"/>
                <w:i w:val="0"/>
                <w:color w:val="000000"/>
                <w:sz w:val="21"/>
                <w:szCs w:val="21"/>
              </w:rPr>
              <w:t>21</w:t>
            </w:r>
          </w:p>
        </w:tc>
        <w:tc>
          <w:tcPr>
            <w:tcW w:w="2220" w:type="dxa"/>
            <w:vAlign w:val="center"/>
          </w:tcPr>
          <w:p>
            <w:pPr>
              <w:rPr>
                <w:sz w:val="21"/>
                <w:szCs w:val="21"/>
              </w:rPr>
            </w:pPr>
          </w:p>
        </w:tc>
        <w:tc>
          <w:tcPr>
            <w:tcW w:w="4160" w:type="dxa"/>
            <w:vAlign w:val="center"/>
          </w:tcPr>
          <w:p>
            <w:pPr>
              <w:jc w:val="left"/>
              <w:rPr>
                <w:sz w:val="21"/>
                <w:szCs w:val="21"/>
              </w:rPr>
            </w:pPr>
            <w:r>
              <w:rPr>
                <w:rFonts w:ascii="宋体" w:hAnsi="宋体" w:eastAsia="宋体" w:cs="宋体"/>
                <w:b w:val="0"/>
                <w:i w:val="0"/>
                <w:color w:val="000000"/>
                <w:sz w:val="21"/>
                <w:szCs w:val="21"/>
              </w:rPr>
              <w:t>二十一、国有资本经营预算支出</w:t>
            </w:r>
          </w:p>
        </w:tc>
        <w:tc>
          <w:tcPr>
            <w:tcW w:w="600" w:type="dxa"/>
            <w:vAlign w:val="center"/>
          </w:tcPr>
          <w:p>
            <w:pPr>
              <w:jc w:val="center"/>
              <w:rPr>
                <w:sz w:val="21"/>
                <w:szCs w:val="21"/>
              </w:rPr>
            </w:pPr>
            <w:r>
              <w:rPr>
                <w:rFonts w:ascii="宋体" w:hAnsi="宋体" w:eastAsia="宋体" w:cs="宋体"/>
                <w:b w:val="0"/>
                <w:i w:val="0"/>
                <w:color w:val="000000"/>
                <w:sz w:val="21"/>
                <w:szCs w:val="21"/>
              </w:rPr>
              <w:t>52</w:t>
            </w:r>
          </w:p>
        </w:tc>
        <w:tc>
          <w:tcPr>
            <w:tcW w:w="2218" w:type="dxa"/>
            <w:vAlign w:val="center"/>
          </w:tcPr>
          <w:p>
            <w:pPr>
              <w:jc w:val="right"/>
              <w:rPr>
                <w:sz w:val="21"/>
                <w:szCs w:val="21"/>
              </w:rPr>
            </w:pPr>
            <w:r>
              <w:rPr>
                <w:rFonts w:ascii="宋体" w:hAnsi="宋体" w:eastAsia="宋体" w:cs="宋体"/>
                <w:b w:val="0"/>
                <w:i w:val="0"/>
                <w:color w:val="000000"/>
                <w:sz w:val="21"/>
                <w:szCs w:val="21"/>
              </w:rPr>
              <w:t>0</w:t>
            </w:r>
          </w:p>
        </w:tc>
      </w:tr>
      <w:tr>
        <w:trPr>
          <w:trHeight w:val="397" w:hRule="exact"/>
          <w:jc w:val="center"/>
        </w:trPr>
        <w:tc>
          <w:tcPr>
            <w:tcW w:w="4160" w:type="dxa"/>
            <w:vAlign w:val="center"/>
          </w:tcPr>
          <w:p>
            <w:pPr>
              <w:rPr>
                <w:sz w:val="21"/>
                <w:szCs w:val="21"/>
              </w:rPr>
            </w:pPr>
          </w:p>
        </w:tc>
        <w:tc>
          <w:tcPr>
            <w:tcW w:w="600" w:type="dxa"/>
            <w:vAlign w:val="center"/>
          </w:tcPr>
          <w:p>
            <w:pPr>
              <w:jc w:val="center"/>
              <w:rPr>
                <w:sz w:val="21"/>
                <w:szCs w:val="21"/>
              </w:rPr>
            </w:pPr>
            <w:r>
              <w:rPr>
                <w:rFonts w:ascii="宋体" w:hAnsi="宋体" w:eastAsia="宋体" w:cs="宋体"/>
                <w:b w:val="0"/>
                <w:i w:val="0"/>
                <w:color w:val="000000"/>
                <w:sz w:val="21"/>
                <w:szCs w:val="21"/>
              </w:rPr>
              <w:t>22</w:t>
            </w:r>
          </w:p>
        </w:tc>
        <w:tc>
          <w:tcPr>
            <w:tcW w:w="2220" w:type="dxa"/>
            <w:vAlign w:val="center"/>
          </w:tcPr>
          <w:p>
            <w:pPr>
              <w:rPr>
                <w:sz w:val="21"/>
                <w:szCs w:val="21"/>
              </w:rPr>
            </w:pPr>
          </w:p>
        </w:tc>
        <w:tc>
          <w:tcPr>
            <w:tcW w:w="4160" w:type="dxa"/>
            <w:vAlign w:val="center"/>
          </w:tcPr>
          <w:p>
            <w:pPr>
              <w:jc w:val="left"/>
              <w:rPr>
                <w:sz w:val="21"/>
                <w:szCs w:val="21"/>
              </w:rPr>
            </w:pPr>
            <w:r>
              <w:rPr>
                <w:rFonts w:ascii="宋体" w:hAnsi="宋体" w:eastAsia="宋体" w:cs="宋体"/>
                <w:b w:val="0"/>
                <w:i w:val="0"/>
                <w:color w:val="000000"/>
                <w:sz w:val="21"/>
                <w:szCs w:val="21"/>
              </w:rPr>
              <w:t>二十二、灾害防治及应急管理支出</w:t>
            </w:r>
          </w:p>
        </w:tc>
        <w:tc>
          <w:tcPr>
            <w:tcW w:w="600" w:type="dxa"/>
            <w:vAlign w:val="center"/>
          </w:tcPr>
          <w:p>
            <w:pPr>
              <w:jc w:val="center"/>
              <w:rPr>
                <w:sz w:val="21"/>
                <w:szCs w:val="21"/>
              </w:rPr>
            </w:pPr>
            <w:r>
              <w:rPr>
                <w:rFonts w:ascii="宋体" w:hAnsi="宋体" w:eastAsia="宋体" w:cs="宋体"/>
                <w:b w:val="0"/>
                <w:i w:val="0"/>
                <w:color w:val="000000"/>
                <w:sz w:val="21"/>
                <w:szCs w:val="21"/>
              </w:rPr>
              <w:t>53</w:t>
            </w:r>
          </w:p>
        </w:tc>
        <w:tc>
          <w:tcPr>
            <w:tcW w:w="2218" w:type="dxa"/>
            <w:vAlign w:val="center"/>
          </w:tcPr>
          <w:p>
            <w:pPr>
              <w:jc w:val="right"/>
              <w:rPr>
                <w:sz w:val="21"/>
                <w:szCs w:val="21"/>
              </w:rPr>
            </w:pPr>
            <w:r>
              <w:rPr>
                <w:rFonts w:ascii="宋体" w:hAnsi="宋体" w:eastAsia="宋体" w:cs="宋体"/>
                <w:b w:val="0"/>
                <w:i w:val="0"/>
                <w:color w:val="000000"/>
                <w:sz w:val="21"/>
                <w:szCs w:val="21"/>
              </w:rPr>
              <w:t>0</w:t>
            </w:r>
          </w:p>
        </w:tc>
      </w:tr>
      <w:tr>
        <w:trPr>
          <w:trHeight w:val="397" w:hRule="exact"/>
          <w:jc w:val="center"/>
        </w:trPr>
        <w:tc>
          <w:tcPr>
            <w:tcW w:w="4160" w:type="dxa"/>
            <w:vAlign w:val="center"/>
          </w:tcPr>
          <w:p>
            <w:pPr>
              <w:rPr>
                <w:sz w:val="21"/>
                <w:szCs w:val="21"/>
              </w:rPr>
            </w:pPr>
          </w:p>
        </w:tc>
        <w:tc>
          <w:tcPr>
            <w:tcW w:w="600" w:type="dxa"/>
            <w:vAlign w:val="center"/>
          </w:tcPr>
          <w:p>
            <w:pPr>
              <w:jc w:val="center"/>
              <w:rPr>
                <w:sz w:val="21"/>
                <w:szCs w:val="21"/>
              </w:rPr>
            </w:pPr>
            <w:r>
              <w:rPr>
                <w:rFonts w:ascii="宋体" w:hAnsi="宋体" w:eastAsia="宋体" w:cs="宋体"/>
                <w:b w:val="0"/>
                <w:i w:val="0"/>
                <w:color w:val="000000"/>
                <w:sz w:val="21"/>
                <w:szCs w:val="21"/>
              </w:rPr>
              <w:t>23</w:t>
            </w:r>
          </w:p>
        </w:tc>
        <w:tc>
          <w:tcPr>
            <w:tcW w:w="2220" w:type="dxa"/>
            <w:vAlign w:val="center"/>
          </w:tcPr>
          <w:p>
            <w:pPr>
              <w:rPr>
                <w:sz w:val="21"/>
                <w:szCs w:val="21"/>
              </w:rPr>
            </w:pPr>
          </w:p>
        </w:tc>
        <w:tc>
          <w:tcPr>
            <w:tcW w:w="4160" w:type="dxa"/>
            <w:vAlign w:val="center"/>
          </w:tcPr>
          <w:p>
            <w:pPr>
              <w:jc w:val="left"/>
              <w:rPr>
                <w:sz w:val="21"/>
                <w:szCs w:val="21"/>
              </w:rPr>
            </w:pPr>
            <w:r>
              <w:rPr>
                <w:rFonts w:ascii="宋体" w:hAnsi="宋体" w:eastAsia="宋体" w:cs="宋体"/>
                <w:b w:val="0"/>
                <w:i w:val="0"/>
                <w:color w:val="000000"/>
                <w:sz w:val="21"/>
                <w:szCs w:val="21"/>
              </w:rPr>
              <w:t>二十三、其他支出</w:t>
            </w:r>
          </w:p>
        </w:tc>
        <w:tc>
          <w:tcPr>
            <w:tcW w:w="600" w:type="dxa"/>
            <w:vAlign w:val="center"/>
          </w:tcPr>
          <w:p>
            <w:pPr>
              <w:jc w:val="center"/>
              <w:rPr>
                <w:sz w:val="21"/>
                <w:szCs w:val="21"/>
              </w:rPr>
            </w:pPr>
            <w:r>
              <w:rPr>
                <w:rFonts w:ascii="宋体" w:hAnsi="宋体" w:eastAsia="宋体" w:cs="宋体"/>
                <w:b w:val="0"/>
                <w:i w:val="0"/>
                <w:color w:val="000000"/>
                <w:sz w:val="21"/>
                <w:szCs w:val="21"/>
              </w:rPr>
              <w:t>54</w:t>
            </w:r>
          </w:p>
        </w:tc>
        <w:tc>
          <w:tcPr>
            <w:tcW w:w="2218" w:type="dxa"/>
            <w:vAlign w:val="center"/>
          </w:tcPr>
          <w:p>
            <w:pPr>
              <w:jc w:val="right"/>
              <w:rPr>
                <w:sz w:val="21"/>
                <w:szCs w:val="21"/>
              </w:rPr>
            </w:pPr>
            <w:r>
              <w:rPr>
                <w:rFonts w:ascii="宋体" w:hAnsi="宋体" w:eastAsia="宋体" w:cs="宋体"/>
                <w:b w:val="0"/>
                <w:i w:val="0"/>
                <w:color w:val="000000"/>
                <w:sz w:val="21"/>
                <w:szCs w:val="21"/>
              </w:rPr>
              <w:t>899.24</w:t>
            </w:r>
          </w:p>
        </w:tc>
      </w:tr>
      <w:tr>
        <w:trPr>
          <w:trHeight w:val="397" w:hRule="exact"/>
          <w:jc w:val="center"/>
        </w:trPr>
        <w:tc>
          <w:tcPr>
            <w:tcW w:w="4160" w:type="dxa"/>
            <w:vAlign w:val="center"/>
          </w:tcPr>
          <w:p>
            <w:pPr>
              <w:rPr>
                <w:sz w:val="21"/>
                <w:szCs w:val="21"/>
              </w:rPr>
            </w:pPr>
          </w:p>
        </w:tc>
        <w:tc>
          <w:tcPr>
            <w:tcW w:w="600" w:type="dxa"/>
            <w:vAlign w:val="center"/>
          </w:tcPr>
          <w:p>
            <w:pPr>
              <w:jc w:val="center"/>
              <w:rPr>
                <w:sz w:val="21"/>
                <w:szCs w:val="21"/>
              </w:rPr>
            </w:pPr>
            <w:r>
              <w:rPr>
                <w:rFonts w:ascii="宋体" w:hAnsi="宋体" w:eastAsia="宋体" w:cs="宋体"/>
                <w:b w:val="0"/>
                <w:i w:val="0"/>
                <w:color w:val="000000"/>
                <w:sz w:val="21"/>
                <w:szCs w:val="21"/>
              </w:rPr>
              <w:t>24</w:t>
            </w:r>
          </w:p>
        </w:tc>
        <w:tc>
          <w:tcPr>
            <w:tcW w:w="2220" w:type="dxa"/>
            <w:vAlign w:val="center"/>
          </w:tcPr>
          <w:p>
            <w:pPr>
              <w:rPr>
                <w:sz w:val="21"/>
                <w:szCs w:val="21"/>
              </w:rPr>
            </w:pPr>
          </w:p>
        </w:tc>
        <w:tc>
          <w:tcPr>
            <w:tcW w:w="4160" w:type="dxa"/>
            <w:vAlign w:val="center"/>
          </w:tcPr>
          <w:p>
            <w:pPr>
              <w:jc w:val="left"/>
              <w:rPr>
                <w:sz w:val="21"/>
                <w:szCs w:val="21"/>
              </w:rPr>
            </w:pPr>
            <w:r>
              <w:rPr>
                <w:rFonts w:ascii="宋体" w:hAnsi="宋体" w:eastAsia="宋体" w:cs="宋体"/>
                <w:b w:val="0"/>
                <w:i w:val="0"/>
                <w:color w:val="000000"/>
                <w:sz w:val="21"/>
                <w:szCs w:val="21"/>
              </w:rPr>
              <w:t>二十四、债务还本支出</w:t>
            </w:r>
          </w:p>
        </w:tc>
        <w:tc>
          <w:tcPr>
            <w:tcW w:w="600" w:type="dxa"/>
            <w:vAlign w:val="center"/>
          </w:tcPr>
          <w:p>
            <w:pPr>
              <w:jc w:val="center"/>
              <w:rPr>
                <w:sz w:val="21"/>
                <w:szCs w:val="21"/>
              </w:rPr>
            </w:pPr>
            <w:r>
              <w:rPr>
                <w:rFonts w:ascii="宋体" w:hAnsi="宋体" w:eastAsia="宋体" w:cs="宋体"/>
                <w:b w:val="0"/>
                <w:i w:val="0"/>
                <w:color w:val="000000"/>
                <w:sz w:val="21"/>
                <w:szCs w:val="21"/>
              </w:rPr>
              <w:t>55</w:t>
            </w:r>
          </w:p>
        </w:tc>
        <w:tc>
          <w:tcPr>
            <w:tcW w:w="2218" w:type="dxa"/>
            <w:vAlign w:val="center"/>
          </w:tcPr>
          <w:p>
            <w:pPr>
              <w:jc w:val="right"/>
              <w:rPr>
                <w:sz w:val="21"/>
                <w:szCs w:val="21"/>
              </w:rPr>
            </w:pPr>
            <w:r>
              <w:rPr>
                <w:rFonts w:ascii="宋体" w:hAnsi="宋体" w:eastAsia="宋体" w:cs="宋体"/>
                <w:b w:val="0"/>
                <w:i w:val="0"/>
                <w:color w:val="000000"/>
                <w:sz w:val="21"/>
                <w:szCs w:val="21"/>
              </w:rPr>
              <w:t>0</w:t>
            </w:r>
          </w:p>
        </w:tc>
      </w:tr>
      <w:tr>
        <w:trPr>
          <w:trHeight w:val="397" w:hRule="exact"/>
          <w:jc w:val="center"/>
        </w:trPr>
        <w:tc>
          <w:tcPr>
            <w:tcW w:w="4160" w:type="dxa"/>
            <w:vAlign w:val="center"/>
          </w:tcPr>
          <w:p>
            <w:pPr>
              <w:rPr>
                <w:sz w:val="21"/>
                <w:szCs w:val="21"/>
              </w:rPr>
            </w:pPr>
          </w:p>
        </w:tc>
        <w:tc>
          <w:tcPr>
            <w:tcW w:w="600" w:type="dxa"/>
            <w:vAlign w:val="center"/>
          </w:tcPr>
          <w:p>
            <w:pPr>
              <w:jc w:val="center"/>
              <w:rPr>
                <w:sz w:val="21"/>
                <w:szCs w:val="21"/>
              </w:rPr>
            </w:pPr>
            <w:r>
              <w:rPr>
                <w:rFonts w:ascii="宋体" w:hAnsi="宋体" w:eastAsia="宋体" w:cs="宋体"/>
                <w:b w:val="0"/>
                <w:i w:val="0"/>
                <w:color w:val="000000"/>
                <w:sz w:val="21"/>
                <w:szCs w:val="21"/>
              </w:rPr>
              <w:t>25</w:t>
            </w:r>
          </w:p>
        </w:tc>
        <w:tc>
          <w:tcPr>
            <w:tcW w:w="2220" w:type="dxa"/>
            <w:vAlign w:val="center"/>
          </w:tcPr>
          <w:p>
            <w:pPr>
              <w:rPr>
                <w:sz w:val="21"/>
                <w:szCs w:val="21"/>
              </w:rPr>
            </w:pPr>
          </w:p>
        </w:tc>
        <w:tc>
          <w:tcPr>
            <w:tcW w:w="4160" w:type="dxa"/>
            <w:vAlign w:val="center"/>
          </w:tcPr>
          <w:p>
            <w:pPr>
              <w:jc w:val="left"/>
              <w:rPr>
                <w:sz w:val="21"/>
                <w:szCs w:val="21"/>
              </w:rPr>
            </w:pPr>
            <w:r>
              <w:rPr>
                <w:rFonts w:ascii="宋体" w:hAnsi="宋体" w:eastAsia="宋体" w:cs="宋体"/>
                <w:b w:val="0"/>
                <w:i w:val="0"/>
                <w:color w:val="000000"/>
                <w:sz w:val="21"/>
                <w:szCs w:val="21"/>
              </w:rPr>
              <w:t>二十五、债务付息支出</w:t>
            </w:r>
          </w:p>
        </w:tc>
        <w:tc>
          <w:tcPr>
            <w:tcW w:w="600" w:type="dxa"/>
            <w:vAlign w:val="center"/>
          </w:tcPr>
          <w:p>
            <w:pPr>
              <w:jc w:val="center"/>
              <w:rPr>
                <w:sz w:val="21"/>
                <w:szCs w:val="21"/>
              </w:rPr>
            </w:pPr>
            <w:r>
              <w:rPr>
                <w:rFonts w:ascii="宋体" w:hAnsi="宋体" w:eastAsia="宋体" w:cs="宋体"/>
                <w:b w:val="0"/>
                <w:i w:val="0"/>
                <w:color w:val="000000"/>
                <w:sz w:val="21"/>
                <w:szCs w:val="21"/>
              </w:rPr>
              <w:t>56</w:t>
            </w:r>
          </w:p>
        </w:tc>
        <w:tc>
          <w:tcPr>
            <w:tcW w:w="2218" w:type="dxa"/>
            <w:vAlign w:val="center"/>
          </w:tcPr>
          <w:p>
            <w:pPr>
              <w:jc w:val="right"/>
              <w:rPr>
                <w:sz w:val="21"/>
                <w:szCs w:val="21"/>
              </w:rPr>
            </w:pPr>
            <w:r>
              <w:rPr>
                <w:rFonts w:ascii="宋体" w:hAnsi="宋体" w:eastAsia="宋体" w:cs="宋体"/>
                <w:b w:val="0"/>
                <w:i w:val="0"/>
                <w:color w:val="000000"/>
                <w:sz w:val="21"/>
                <w:szCs w:val="21"/>
              </w:rPr>
              <w:t>0</w:t>
            </w:r>
          </w:p>
        </w:tc>
      </w:tr>
      <w:tr>
        <w:trPr>
          <w:trHeight w:val="397" w:hRule="exact"/>
          <w:jc w:val="center"/>
        </w:trPr>
        <w:tc>
          <w:tcPr>
            <w:tcW w:w="4160" w:type="dxa"/>
            <w:vAlign w:val="center"/>
          </w:tcPr>
          <w:p>
            <w:pPr>
              <w:rPr>
                <w:sz w:val="21"/>
                <w:szCs w:val="21"/>
              </w:rPr>
            </w:pPr>
          </w:p>
        </w:tc>
        <w:tc>
          <w:tcPr>
            <w:tcW w:w="600" w:type="dxa"/>
            <w:vAlign w:val="center"/>
          </w:tcPr>
          <w:p>
            <w:pPr>
              <w:jc w:val="center"/>
              <w:rPr>
                <w:sz w:val="21"/>
                <w:szCs w:val="21"/>
              </w:rPr>
            </w:pPr>
            <w:r>
              <w:rPr>
                <w:rFonts w:ascii="宋体" w:hAnsi="宋体" w:eastAsia="宋体" w:cs="宋体"/>
                <w:b w:val="0"/>
                <w:i w:val="0"/>
                <w:color w:val="000000"/>
                <w:sz w:val="21"/>
                <w:szCs w:val="21"/>
              </w:rPr>
              <w:t>26</w:t>
            </w:r>
          </w:p>
        </w:tc>
        <w:tc>
          <w:tcPr>
            <w:tcW w:w="2220" w:type="dxa"/>
            <w:vAlign w:val="center"/>
          </w:tcPr>
          <w:p>
            <w:pPr>
              <w:rPr>
                <w:sz w:val="21"/>
                <w:szCs w:val="21"/>
              </w:rPr>
            </w:pPr>
          </w:p>
        </w:tc>
        <w:tc>
          <w:tcPr>
            <w:tcW w:w="4160" w:type="dxa"/>
            <w:vAlign w:val="center"/>
          </w:tcPr>
          <w:p>
            <w:pPr>
              <w:jc w:val="left"/>
              <w:rPr>
                <w:sz w:val="21"/>
                <w:szCs w:val="21"/>
              </w:rPr>
            </w:pPr>
            <w:r>
              <w:rPr>
                <w:rFonts w:ascii="宋体" w:hAnsi="宋体" w:eastAsia="宋体" w:cs="宋体"/>
                <w:b w:val="0"/>
                <w:i w:val="0"/>
                <w:color w:val="000000"/>
                <w:sz w:val="21"/>
                <w:szCs w:val="21"/>
              </w:rPr>
              <w:t>二十六、抗疫特别国债安排的支出</w:t>
            </w:r>
          </w:p>
        </w:tc>
        <w:tc>
          <w:tcPr>
            <w:tcW w:w="600" w:type="dxa"/>
            <w:vAlign w:val="center"/>
          </w:tcPr>
          <w:p>
            <w:pPr>
              <w:jc w:val="center"/>
              <w:rPr>
                <w:sz w:val="21"/>
                <w:szCs w:val="21"/>
              </w:rPr>
            </w:pPr>
            <w:r>
              <w:rPr>
                <w:rFonts w:ascii="宋体" w:hAnsi="宋体" w:eastAsia="宋体" w:cs="宋体"/>
                <w:b w:val="0"/>
                <w:i w:val="0"/>
                <w:color w:val="000000"/>
                <w:sz w:val="21"/>
                <w:szCs w:val="21"/>
              </w:rPr>
              <w:t>57</w:t>
            </w:r>
          </w:p>
        </w:tc>
        <w:tc>
          <w:tcPr>
            <w:tcW w:w="2218" w:type="dxa"/>
            <w:vAlign w:val="center"/>
          </w:tcPr>
          <w:p>
            <w:pPr>
              <w:jc w:val="right"/>
              <w:rPr>
                <w:sz w:val="21"/>
                <w:szCs w:val="21"/>
              </w:rPr>
            </w:pPr>
            <w:r>
              <w:rPr>
                <w:rFonts w:ascii="宋体" w:hAnsi="宋体" w:eastAsia="宋体" w:cs="宋体"/>
                <w:b w:val="0"/>
                <w:i w:val="0"/>
                <w:color w:val="000000"/>
                <w:sz w:val="21"/>
                <w:szCs w:val="21"/>
              </w:rPr>
              <w:t>0</w:t>
            </w:r>
          </w:p>
        </w:tc>
      </w:tr>
      <w:tr>
        <w:trPr>
          <w:trHeight w:val="397" w:hRule="exact"/>
          <w:jc w:val="center"/>
        </w:trPr>
        <w:tc>
          <w:tcPr>
            <w:tcW w:w="4160" w:type="dxa"/>
            <w:vAlign w:val="center"/>
          </w:tcPr>
          <w:p>
            <w:pPr>
              <w:jc w:val="center"/>
              <w:rPr>
                <w:sz w:val="21"/>
                <w:szCs w:val="21"/>
              </w:rPr>
            </w:pPr>
            <w:r>
              <w:rPr>
                <w:rFonts w:ascii="宋体" w:hAnsi="宋体" w:eastAsia="宋体" w:cs="宋体"/>
                <w:b/>
                <w:i w:val="0"/>
                <w:color w:val="000000"/>
                <w:sz w:val="21"/>
                <w:szCs w:val="21"/>
              </w:rPr>
              <w:t>本年收入合计</w:t>
            </w:r>
          </w:p>
        </w:tc>
        <w:tc>
          <w:tcPr>
            <w:tcW w:w="600" w:type="dxa"/>
            <w:vAlign w:val="center"/>
          </w:tcPr>
          <w:p>
            <w:pPr>
              <w:jc w:val="center"/>
              <w:rPr>
                <w:sz w:val="21"/>
                <w:szCs w:val="21"/>
              </w:rPr>
            </w:pPr>
            <w:r>
              <w:rPr>
                <w:rFonts w:ascii="宋体" w:hAnsi="宋体" w:eastAsia="宋体" w:cs="宋体"/>
                <w:b w:val="0"/>
                <w:i w:val="0"/>
                <w:color w:val="000000"/>
                <w:sz w:val="21"/>
                <w:szCs w:val="21"/>
              </w:rPr>
              <w:t>27</w:t>
            </w:r>
          </w:p>
        </w:tc>
        <w:tc>
          <w:tcPr>
            <w:tcW w:w="2220" w:type="dxa"/>
            <w:vAlign w:val="center"/>
          </w:tcPr>
          <w:p>
            <w:pPr>
              <w:jc w:val="right"/>
              <w:rPr>
                <w:sz w:val="21"/>
                <w:szCs w:val="21"/>
              </w:rPr>
            </w:pPr>
            <w:r>
              <w:rPr>
                <w:rFonts w:ascii="宋体" w:hAnsi="宋体" w:eastAsia="宋体" w:cs="宋体"/>
                <w:b w:val="0"/>
                <w:i w:val="0"/>
                <w:color w:val="000000"/>
                <w:sz w:val="21"/>
                <w:szCs w:val="21"/>
              </w:rPr>
              <w:t>58,927.22</w:t>
            </w:r>
          </w:p>
        </w:tc>
        <w:tc>
          <w:tcPr>
            <w:tcW w:w="4160" w:type="dxa"/>
            <w:vAlign w:val="center"/>
          </w:tcPr>
          <w:p>
            <w:pPr>
              <w:jc w:val="center"/>
              <w:rPr>
                <w:sz w:val="21"/>
                <w:szCs w:val="21"/>
              </w:rPr>
            </w:pPr>
            <w:r>
              <w:rPr>
                <w:rFonts w:ascii="宋体" w:hAnsi="宋体" w:eastAsia="宋体" w:cs="宋体"/>
                <w:b/>
                <w:i w:val="0"/>
                <w:color w:val="000000"/>
                <w:sz w:val="21"/>
                <w:szCs w:val="21"/>
              </w:rPr>
              <w:t>本年支出合计</w:t>
            </w:r>
          </w:p>
        </w:tc>
        <w:tc>
          <w:tcPr>
            <w:tcW w:w="600" w:type="dxa"/>
            <w:vAlign w:val="center"/>
          </w:tcPr>
          <w:p>
            <w:pPr>
              <w:jc w:val="center"/>
              <w:rPr>
                <w:sz w:val="21"/>
                <w:szCs w:val="21"/>
              </w:rPr>
            </w:pPr>
            <w:r>
              <w:rPr>
                <w:rFonts w:ascii="宋体" w:hAnsi="宋体" w:eastAsia="宋体" w:cs="宋体"/>
                <w:b w:val="0"/>
                <w:i w:val="0"/>
                <w:color w:val="000000"/>
                <w:sz w:val="21"/>
                <w:szCs w:val="21"/>
              </w:rPr>
              <w:t>58</w:t>
            </w:r>
          </w:p>
        </w:tc>
        <w:tc>
          <w:tcPr>
            <w:tcW w:w="2218" w:type="dxa"/>
            <w:vAlign w:val="center"/>
          </w:tcPr>
          <w:p>
            <w:pPr>
              <w:jc w:val="right"/>
              <w:rPr>
                <w:sz w:val="21"/>
                <w:szCs w:val="21"/>
              </w:rPr>
            </w:pPr>
            <w:r>
              <w:rPr>
                <w:rFonts w:ascii="宋体" w:hAnsi="宋体" w:eastAsia="宋体" w:cs="宋体"/>
                <w:b w:val="0"/>
                <w:i w:val="0"/>
                <w:color w:val="000000"/>
                <w:sz w:val="21"/>
                <w:szCs w:val="21"/>
              </w:rPr>
              <w:t>59,676.51</w:t>
            </w:r>
          </w:p>
        </w:tc>
      </w:tr>
      <w:tr>
        <w:trPr>
          <w:trHeight w:val="397" w:hRule="exact"/>
          <w:jc w:val="center"/>
        </w:trPr>
        <w:tc>
          <w:tcPr>
            <w:tcW w:w="4160" w:type="dxa"/>
            <w:vAlign w:val="center"/>
          </w:tcPr>
          <w:p>
            <w:pPr>
              <w:jc w:val="left"/>
              <w:rPr>
                <w:sz w:val="21"/>
                <w:szCs w:val="21"/>
              </w:rPr>
            </w:pPr>
            <w:r>
              <w:rPr>
                <w:rFonts w:ascii="宋体" w:hAnsi="宋体" w:eastAsia="宋体" w:cs="宋体"/>
                <w:b w:val="0"/>
                <w:i w:val="0"/>
                <w:color w:val="000000"/>
                <w:sz w:val="21"/>
                <w:szCs w:val="21"/>
              </w:rPr>
              <w:t>使用非财政拨款结余和专用结余</w:t>
            </w:r>
          </w:p>
        </w:tc>
        <w:tc>
          <w:tcPr>
            <w:tcW w:w="600" w:type="dxa"/>
            <w:vAlign w:val="center"/>
          </w:tcPr>
          <w:p>
            <w:pPr>
              <w:jc w:val="center"/>
              <w:rPr>
                <w:sz w:val="21"/>
                <w:szCs w:val="21"/>
              </w:rPr>
            </w:pPr>
            <w:r>
              <w:rPr>
                <w:rFonts w:ascii="宋体" w:hAnsi="宋体" w:eastAsia="宋体" w:cs="宋体"/>
                <w:b w:val="0"/>
                <w:i w:val="0"/>
                <w:color w:val="000000"/>
                <w:sz w:val="21"/>
                <w:szCs w:val="21"/>
              </w:rPr>
              <w:t>28</w:t>
            </w:r>
          </w:p>
        </w:tc>
        <w:tc>
          <w:tcPr>
            <w:tcW w:w="2220" w:type="dxa"/>
            <w:vAlign w:val="center"/>
          </w:tcPr>
          <w:p>
            <w:pPr>
              <w:jc w:val="right"/>
              <w:rPr>
                <w:sz w:val="21"/>
                <w:szCs w:val="21"/>
              </w:rPr>
            </w:pPr>
            <w:r>
              <w:rPr>
                <w:rFonts w:ascii="宋体" w:hAnsi="宋体" w:eastAsia="宋体" w:cs="宋体"/>
                <w:b w:val="0"/>
                <w:i w:val="0"/>
                <w:color w:val="000000"/>
                <w:sz w:val="21"/>
                <w:szCs w:val="21"/>
              </w:rPr>
              <w:t>0</w:t>
            </w:r>
          </w:p>
        </w:tc>
        <w:tc>
          <w:tcPr>
            <w:tcW w:w="4160" w:type="dxa"/>
            <w:vAlign w:val="center"/>
          </w:tcPr>
          <w:p>
            <w:pPr>
              <w:jc w:val="left"/>
              <w:rPr>
                <w:sz w:val="21"/>
                <w:szCs w:val="21"/>
              </w:rPr>
            </w:pPr>
            <w:r>
              <w:rPr>
                <w:rFonts w:ascii="宋体" w:hAnsi="宋体" w:eastAsia="宋体" w:cs="宋体"/>
                <w:b w:val="0"/>
                <w:i w:val="0"/>
                <w:color w:val="000000"/>
                <w:sz w:val="21"/>
                <w:szCs w:val="21"/>
              </w:rPr>
              <w:t>结余分配</w:t>
            </w:r>
          </w:p>
        </w:tc>
        <w:tc>
          <w:tcPr>
            <w:tcW w:w="600" w:type="dxa"/>
            <w:vAlign w:val="center"/>
          </w:tcPr>
          <w:p>
            <w:pPr>
              <w:jc w:val="center"/>
              <w:rPr>
                <w:sz w:val="21"/>
                <w:szCs w:val="21"/>
              </w:rPr>
            </w:pPr>
            <w:r>
              <w:rPr>
                <w:rFonts w:ascii="宋体" w:hAnsi="宋体" w:eastAsia="宋体" w:cs="宋体"/>
                <w:b w:val="0"/>
                <w:i w:val="0"/>
                <w:color w:val="000000"/>
                <w:sz w:val="21"/>
                <w:szCs w:val="21"/>
              </w:rPr>
              <w:t>59</w:t>
            </w:r>
          </w:p>
        </w:tc>
        <w:tc>
          <w:tcPr>
            <w:tcW w:w="2218" w:type="dxa"/>
            <w:vAlign w:val="center"/>
          </w:tcPr>
          <w:p>
            <w:pPr>
              <w:jc w:val="right"/>
              <w:rPr>
                <w:sz w:val="21"/>
                <w:szCs w:val="21"/>
              </w:rPr>
            </w:pPr>
            <w:r>
              <w:rPr>
                <w:rFonts w:ascii="宋体" w:hAnsi="宋体" w:eastAsia="宋体" w:cs="宋体"/>
                <w:b w:val="0"/>
                <w:i w:val="0"/>
                <w:color w:val="000000"/>
                <w:sz w:val="21"/>
                <w:szCs w:val="21"/>
              </w:rPr>
              <w:t>0</w:t>
            </w:r>
          </w:p>
        </w:tc>
      </w:tr>
      <w:tr>
        <w:trPr>
          <w:trHeight w:val="397" w:hRule="exact"/>
          <w:jc w:val="center"/>
        </w:trPr>
        <w:tc>
          <w:tcPr>
            <w:tcW w:w="4160" w:type="dxa"/>
            <w:vAlign w:val="center"/>
          </w:tcPr>
          <w:p>
            <w:pPr>
              <w:jc w:val="left"/>
              <w:rPr>
                <w:sz w:val="21"/>
                <w:szCs w:val="21"/>
              </w:rPr>
            </w:pPr>
            <w:r>
              <w:rPr>
                <w:rFonts w:ascii="宋体" w:hAnsi="宋体" w:eastAsia="宋体" w:cs="宋体"/>
                <w:b w:val="0"/>
                <w:i w:val="0"/>
                <w:color w:val="000000"/>
                <w:sz w:val="21"/>
                <w:szCs w:val="21"/>
              </w:rPr>
              <w:t>年初结转和结余</w:t>
            </w:r>
          </w:p>
        </w:tc>
        <w:tc>
          <w:tcPr>
            <w:tcW w:w="600" w:type="dxa"/>
            <w:vAlign w:val="center"/>
          </w:tcPr>
          <w:p>
            <w:pPr>
              <w:jc w:val="center"/>
              <w:rPr>
                <w:sz w:val="21"/>
                <w:szCs w:val="21"/>
              </w:rPr>
            </w:pPr>
            <w:r>
              <w:rPr>
                <w:rFonts w:ascii="宋体" w:hAnsi="宋体" w:eastAsia="宋体" w:cs="宋体"/>
                <w:b w:val="0"/>
                <w:i w:val="0"/>
                <w:color w:val="000000"/>
                <w:sz w:val="21"/>
                <w:szCs w:val="21"/>
              </w:rPr>
              <w:t>29</w:t>
            </w:r>
          </w:p>
        </w:tc>
        <w:tc>
          <w:tcPr>
            <w:tcW w:w="2220" w:type="dxa"/>
            <w:vAlign w:val="center"/>
          </w:tcPr>
          <w:p>
            <w:pPr>
              <w:jc w:val="right"/>
              <w:rPr>
                <w:sz w:val="21"/>
                <w:szCs w:val="21"/>
              </w:rPr>
            </w:pPr>
            <w:r>
              <w:rPr>
                <w:rFonts w:ascii="宋体" w:hAnsi="宋体" w:eastAsia="宋体" w:cs="宋体"/>
                <w:b w:val="0"/>
                <w:i w:val="0"/>
                <w:color w:val="000000"/>
                <w:sz w:val="21"/>
                <w:szCs w:val="21"/>
              </w:rPr>
              <w:t>879.05</w:t>
            </w:r>
          </w:p>
        </w:tc>
        <w:tc>
          <w:tcPr>
            <w:tcW w:w="4160" w:type="dxa"/>
            <w:vAlign w:val="center"/>
          </w:tcPr>
          <w:p>
            <w:pPr>
              <w:jc w:val="left"/>
              <w:rPr>
                <w:sz w:val="21"/>
                <w:szCs w:val="21"/>
              </w:rPr>
            </w:pPr>
            <w:r>
              <w:rPr>
                <w:rFonts w:ascii="宋体" w:hAnsi="宋体" w:eastAsia="宋体" w:cs="宋体"/>
                <w:b w:val="0"/>
                <w:i w:val="0"/>
                <w:color w:val="000000"/>
                <w:sz w:val="21"/>
                <w:szCs w:val="21"/>
              </w:rPr>
              <w:t>年末结转和结余</w:t>
            </w:r>
          </w:p>
        </w:tc>
        <w:tc>
          <w:tcPr>
            <w:tcW w:w="600" w:type="dxa"/>
            <w:vAlign w:val="center"/>
          </w:tcPr>
          <w:p>
            <w:pPr>
              <w:jc w:val="center"/>
              <w:rPr>
                <w:sz w:val="21"/>
                <w:szCs w:val="21"/>
              </w:rPr>
            </w:pPr>
            <w:r>
              <w:rPr>
                <w:rFonts w:ascii="宋体" w:hAnsi="宋体" w:eastAsia="宋体" w:cs="宋体"/>
                <w:b w:val="0"/>
                <w:i w:val="0"/>
                <w:color w:val="000000"/>
                <w:sz w:val="21"/>
                <w:szCs w:val="21"/>
              </w:rPr>
              <w:t>60</w:t>
            </w:r>
          </w:p>
        </w:tc>
        <w:tc>
          <w:tcPr>
            <w:tcW w:w="2218" w:type="dxa"/>
            <w:vAlign w:val="center"/>
          </w:tcPr>
          <w:p>
            <w:pPr>
              <w:jc w:val="right"/>
              <w:rPr>
                <w:sz w:val="21"/>
                <w:szCs w:val="21"/>
              </w:rPr>
            </w:pPr>
            <w:r>
              <w:rPr>
                <w:rFonts w:ascii="宋体" w:hAnsi="宋体" w:eastAsia="宋体" w:cs="宋体"/>
                <w:b w:val="0"/>
                <w:i w:val="0"/>
                <w:color w:val="000000"/>
                <w:sz w:val="21"/>
                <w:szCs w:val="21"/>
              </w:rPr>
              <w:t>129.77</w:t>
            </w:r>
          </w:p>
        </w:tc>
      </w:tr>
      <w:tr>
        <w:trPr>
          <w:trHeight w:val="397" w:hRule="exact"/>
          <w:jc w:val="center"/>
        </w:trPr>
        <w:tc>
          <w:tcPr>
            <w:tcW w:w="4160" w:type="dxa"/>
            <w:vAlign w:val="center"/>
          </w:tcPr>
          <w:p>
            <w:pPr>
              <w:rPr>
                <w:sz w:val="21"/>
                <w:szCs w:val="21"/>
              </w:rPr>
            </w:pPr>
          </w:p>
        </w:tc>
        <w:tc>
          <w:tcPr>
            <w:tcW w:w="600" w:type="dxa"/>
            <w:vAlign w:val="center"/>
          </w:tcPr>
          <w:p>
            <w:pPr>
              <w:jc w:val="center"/>
              <w:rPr>
                <w:sz w:val="21"/>
                <w:szCs w:val="21"/>
              </w:rPr>
            </w:pPr>
            <w:r>
              <w:rPr>
                <w:rFonts w:ascii="宋体" w:hAnsi="宋体" w:eastAsia="宋体" w:cs="宋体"/>
                <w:b w:val="0"/>
                <w:i w:val="0"/>
                <w:color w:val="000000"/>
                <w:sz w:val="21"/>
                <w:szCs w:val="21"/>
              </w:rPr>
              <w:t>30</w:t>
            </w:r>
          </w:p>
        </w:tc>
        <w:tc>
          <w:tcPr>
            <w:tcW w:w="2220" w:type="dxa"/>
            <w:vAlign w:val="center"/>
          </w:tcPr>
          <w:p>
            <w:pPr>
              <w:rPr>
                <w:sz w:val="21"/>
                <w:szCs w:val="21"/>
              </w:rPr>
            </w:pPr>
          </w:p>
        </w:tc>
        <w:tc>
          <w:tcPr>
            <w:tcW w:w="4160" w:type="dxa"/>
            <w:vAlign w:val="center"/>
          </w:tcPr>
          <w:p>
            <w:pPr>
              <w:rPr>
                <w:sz w:val="21"/>
                <w:szCs w:val="21"/>
              </w:rPr>
            </w:pPr>
          </w:p>
        </w:tc>
        <w:tc>
          <w:tcPr>
            <w:tcW w:w="600" w:type="dxa"/>
            <w:vAlign w:val="center"/>
          </w:tcPr>
          <w:p>
            <w:pPr>
              <w:jc w:val="center"/>
              <w:rPr>
                <w:sz w:val="21"/>
                <w:szCs w:val="21"/>
              </w:rPr>
            </w:pPr>
            <w:r>
              <w:rPr>
                <w:rFonts w:ascii="宋体" w:hAnsi="宋体" w:eastAsia="宋体" w:cs="宋体"/>
                <w:b w:val="0"/>
                <w:i w:val="0"/>
                <w:color w:val="000000"/>
                <w:sz w:val="21"/>
                <w:szCs w:val="21"/>
              </w:rPr>
              <w:t>61</w:t>
            </w:r>
          </w:p>
        </w:tc>
        <w:tc>
          <w:tcPr>
            <w:tcW w:w="2218" w:type="dxa"/>
            <w:vAlign w:val="center"/>
          </w:tcPr>
          <w:p>
            <w:pPr>
              <w:rPr>
                <w:sz w:val="21"/>
                <w:szCs w:val="21"/>
              </w:rPr>
            </w:pPr>
          </w:p>
        </w:tc>
      </w:tr>
      <w:tr>
        <w:trPr>
          <w:trHeight w:val="397" w:hRule="exact"/>
          <w:jc w:val="center"/>
        </w:trPr>
        <w:tc>
          <w:tcPr>
            <w:tcW w:w="4160" w:type="dxa"/>
            <w:vAlign w:val="center"/>
          </w:tcPr>
          <w:p>
            <w:pPr>
              <w:jc w:val="center"/>
              <w:rPr>
                <w:sz w:val="21"/>
                <w:szCs w:val="21"/>
              </w:rPr>
            </w:pPr>
            <w:r>
              <w:rPr>
                <w:rFonts w:ascii="宋体" w:hAnsi="宋体" w:eastAsia="宋体" w:cs="宋体"/>
                <w:b/>
                <w:i w:val="0"/>
                <w:color w:val="000000"/>
                <w:sz w:val="21"/>
                <w:szCs w:val="21"/>
              </w:rPr>
              <w:t>总计</w:t>
            </w:r>
          </w:p>
        </w:tc>
        <w:tc>
          <w:tcPr>
            <w:tcW w:w="600" w:type="dxa"/>
            <w:vAlign w:val="center"/>
          </w:tcPr>
          <w:p>
            <w:pPr>
              <w:jc w:val="center"/>
              <w:rPr>
                <w:sz w:val="21"/>
                <w:szCs w:val="21"/>
              </w:rPr>
            </w:pPr>
            <w:r>
              <w:rPr>
                <w:rFonts w:ascii="宋体" w:hAnsi="宋体" w:eastAsia="宋体" w:cs="宋体"/>
                <w:b w:val="0"/>
                <w:i w:val="0"/>
                <w:color w:val="000000"/>
                <w:sz w:val="21"/>
                <w:szCs w:val="21"/>
              </w:rPr>
              <w:t>31</w:t>
            </w:r>
          </w:p>
        </w:tc>
        <w:tc>
          <w:tcPr>
            <w:tcW w:w="2220" w:type="dxa"/>
            <w:vAlign w:val="center"/>
          </w:tcPr>
          <w:p>
            <w:pPr>
              <w:jc w:val="right"/>
              <w:rPr>
                <w:sz w:val="21"/>
                <w:szCs w:val="21"/>
              </w:rPr>
            </w:pPr>
            <w:r>
              <w:rPr>
                <w:rFonts w:ascii="宋体" w:hAnsi="宋体" w:eastAsia="宋体" w:cs="宋体"/>
                <w:b w:val="0"/>
                <w:i w:val="0"/>
                <w:color w:val="000000"/>
                <w:sz w:val="21"/>
                <w:szCs w:val="21"/>
              </w:rPr>
              <w:t>59,806.28</w:t>
            </w:r>
          </w:p>
        </w:tc>
        <w:tc>
          <w:tcPr>
            <w:tcW w:w="4160" w:type="dxa"/>
            <w:vAlign w:val="center"/>
          </w:tcPr>
          <w:p>
            <w:pPr>
              <w:jc w:val="center"/>
              <w:rPr>
                <w:sz w:val="21"/>
                <w:szCs w:val="21"/>
              </w:rPr>
            </w:pPr>
            <w:r>
              <w:rPr>
                <w:rFonts w:ascii="宋体" w:hAnsi="宋体" w:eastAsia="宋体" w:cs="宋体"/>
                <w:b/>
                <w:i w:val="0"/>
                <w:color w:val="000000"/>
                <w:sz w:val="21"/>
                <w:szCs w:val="21"/>
              </w:rPr>
              <w:t>总计</w:t>
            </w:r>
          </w:p>
        </w:tc>
        <w:tc>
          <w:tcPr>
            <w:tcW w:w="600" w:type="dxa"/>
            <w:vAlign w:val="center"/>
          </w:tcPr>
          <w:p>
            <w:pPr>
              <w:jc w:val="center"/>
              <w:rPr>
                <w:sz w:val="21"/>
                <w:szCs w:val="21"/>
              </w:rPr>
            </w:pPr>
            <w:r>
              <w:rPr>
                <w:rFonts w:ascii="宋体" w:hAnsi="宋体" w:eastAsia="宋体" w:cs="宋体"/>
                <w:b w:val="0"/>
                <w:i w:val="0"/>
                <w:color w:val="000000"/>
                <w:sz w:val="21"/>
                <w:szCs w:val="21"/>
              </w:rPr>
              <w:t>62</w:t>
            </w:r>
          </w:p>
        </w:tc>
        <w:tc>
          <w:tcPr>
            <w:tcW w:w="2218" w:type="dxa"/>
            <w:vAlign w:val="center"/>
          </w:tcPr>
          <w:p>
            <w:pPr>
              <w:jc w:val="right"/>
              <w:rPr>
                <w:sz w:val="21"/>
                <w:szCs w:val="21"/>
              </w:rPr>
            </w:pPr>
            <w:r>
              <w:rPr>
                <w:rFonts w:ascii="宋体" w:hAnsi="宋体" w:eastAsia="宋体" w:cs="宋体"/>
                <w:b w:val="0"/>
                <w:i w:val="0"/>
                <w:color w:val="000000"/>
                <w:sz w:val="21"/>
                <w:szCs w:val="21"/>
              </w:rPr>
              <w:t>59,806.28</w:t>
            </w:r>
          </w:p>
        </w:tc>
      </w:tr>
    </w:tbl>
    <w:p>
      <w:pPr>
        <w:snapToGrid w:val="0"/>
        <w:spacing w:before="0" w:after="0"/>
      </w:pPr>
      <w:r>
        <w:rPr>
          <w:sz w:val="8"/>
        </w:rPr>
        <w:t xml:space="preserve"> </w:t>
      </w:r>
    </w:p>
    <w:p>
      <w:pPr>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注：1.本表反映部门本年度的总收支和年末结转结余情况。</w:t>
      </w:r>
    </w:p>
    <w:p>
      <w:pPr>
        <w:jc w:val="left"/>
        <w:rPr>
          <w:rFonts w:hint="eastAsia" w:ascii="宋体" w:hAnsi="宋体" w:eastAsia="宋体" w:cs="宋体"/>
          <w:sz w:val="18"/>
          <w:szCs w:val="18"/>
          <w:lang w:val="en-US" w:eastAsia="zh-CN"/>
        </w:rPr>
        <w:sectPr>
          <w:pgSz w:w="16838" w:h="11906" w:orient="landscape"/>
          <w:pgMar w:top="1800" w:right="1440" w:bottom="1800" w:left="1440" w:header="720" w:footer="720" w:gutter="0"/>
          <w:pgNumType w:fmt="numberInDash"/>
          <w:cols w:space="720" w:num="1"/>
          <w:docGrid w:type="lines" w:linePitch="312"/>
        </w:sectPr>
      </w:pPr>
      <w:r>
        <w:rPr>
          <w:rFonts w:hint="eastAsia" w:ascii="宋体" w:hAnsi="宋体" w:eastAsia="宋体" w:cs="宋体"/>
          <w:sz w:val="18"/>
          <w:szCs w:val="18"/>
          <w:lang w:val="en-US" w:eastAsia="zh-CN"/>
        </w:rPr>
        <w:t xml:space="preserve">    2.本表金额转换为万元时，因四舍五入可能存在尾差。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W w:w="13958" w:type="dxa"/>
        <w:jc w:val="center"/>
        <w:tblInd w:w="0" w:type="dxa"/>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5979"/>
        <w:gridCol w:w="2000"/>
        <w:gridCol w:w="5979"/>
      </w:tblGrid>
      <w:tr>
        <w:trPr>
          <w:jc w:val="center"/>
        </w:trPr>
        <w:tc>
          <w:tcPr>
            <w:tcW w:w="13958" w:type="dxa"/>
            <w:gridSpan w:val="3"/>
            <w:vAlign w:val="top"/>
          </w:tcPr>
          <w:p>
            <w:pPr>
              <w:jc w:val="right"/>
            </w:pPr>
            <w:r>
              <w:rPr>
                <w:rFonts w:ascii="宋体" w:hAnsi="宋体" w:eastAsia="宋体" w:cs="宋体"/>
                <w:sz w:val="20"/>
              </w:rPr>
              <w:t>公开02表</w:t>
            </w:r>
          </w:p>
        </w:tc>
      </w:tr>
      <w:tr>
        <w:trPr>
          <w:jc w:val="center"/>
        </w:trPr>
        <w:tc>
          <w:tcPr>
            <w:tcW w:w="5979" w:type="dxa"/>
            <w:vAlign w:val="top"/>
          </w:tcPr>
          <w:p>
            <w:pPr>
              <w:jc w:val="left"/>
            </w:pPr>
            <w:r>
              <w:rPr>
                <w:rFonts w:ascii="宋体" w:hAnsi="宋体" w:eastAsia="宋体" w:cs="宋体"/>
                <w:sz w:val="20"/>
              </w:rPr>
              <w:t>部门：许昌市公安局</w:t>
            </w:r>
          </w:p>
        </w:tc>
        <w:tc>
          <w:tcPr>
            <w:tcW w:w="2000" w:type="dxa"/>
            <w:vAlign w:val="top"/>
          </w:tcPr>
          <w:p>
            <w:pPr>
              <w:jc w:val="center"/>
            </w:pPr>
            <w:r>
              <w:rPr>
                <w:rFonts w:ascii="宋体" w:hAnsi="宋体" w:eastAsia="宋体" w:cs="宋体"/>
                <w:sz w:val="20"/>
              </w:rPr>
              <w:t>2023年度</w:t>
            </w:r>
          </w:p>
        </w:tc>
        <w:tc>
          <w:tcPr>
            <w:tcW w:w="5979" w:type="dxa"/>
            <w:vAlign w:val="top"/>
          </w:tcPr>
          <w:p>
            <w:pPr>
              <w:jc w:val="right"/>
            </w:pPr>
            <w:r>
              <w:rPr>
                <w:rFonts w:ascii="宋体" w:hAnsi="宋体" w:eastAsia="宋体" w:cs="宋体"/>
                <w:sz w:val="20"/>
              </w:rPr>
              <w:t>金额单位：万元</w:t>
            </w:r>
          </w:p>
        </w:tc>
      </w:tr>
    </w:tbl>
    <w:p>
      <w:pPr>
        <w:snapToGrid w:val="0"/>
        <w:spacing w:before="0" w:after="0"/>
      </w:pPr>
      <w:r>
        <w:rPr>
          <w:sz w:val="8"/>
        </w:rPr>
        <w:t xml:space="preserve"> </w:t>
      </w:r>
    </w:p>
    <w:tbl>
      <w:tblPr>
        <w:tblW w:w="13958"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780"/>
        <w:gridCol w:w="237"/>
        <w:gridCol w:w="3135"/>
        <w:gridCol w:w="1335"/>
        <w:gridCol w:w="1455"/>
        <w:gridCol w:w="1545"/>
        <w:gridCol w:w="1193"/>
        <w:gridCol w:w="1440"/>
        <w:gridCol w:w="1440"/>
        <w:gridCol w:w="1398"/>
      </w:tblGrid>
      <w:tr>
        <w:trPr>
          <w:trHeight w:val="359" w:hRule="exact"/>
          <w:jc w:val="center"/>
        </w:trPr>
        <w:tc>
          <w:tcPr>
            <w:tcW w:w="4152" w:type="dxa"/>
            <w:gridSpan w:val="3"/>
            <w:vAlign w:val="center"/>
          </w:tcPr>
          <w:p>
            <w:pPr>
              <w:jc w:val="center"/>
              <w:rPr>
                <w:sz w:val="21"/>
                <w:szCs w:val="21"/>
              </w:rPr>
            </w:pPr>
            <w:r>
              <w:rPr>
                <w:rFonts w:ascii="宋体" w:hAnsi="宋体" w:eastAsia="宋体" w:cs="宋体"/>
                <w:b w:val="0"/>
                <w:i w:val="0"/>
                <w:color w:val="000000"/>
                <w:sz w:val="21"/>
                <w:szCs w:val="21"/>
              </w:rPr>
              <w:t>项目</w:t>
            </w:r>
          </w:p>
        </w:tc>
        <w:tc>
          <w:tcPr>
            <w:tcW w:w="1335" w:type="dxa"/>
            <w:vMerge w:val="restart"/>
            <w:vAlign w:val="center"/>
          </w:tcPr>
          <w:p>
            <w:pPr>
              <w:jc w:val="center"/>
              <w:rPr>
                <w:rFonts w:ascii="宋体" w:hAnsi="宋体" w:eastAsia="宋体" w:cs="宋体"/>
                <w:b w:val="0"/>
                <w:i w:val="0"/>
                <w:color w:val="000000"/>
                <w:sz w:val="21"/>
                <w:szCs w:val="21"/>
              </w:rPr>
            </w:pPr>
            <w:r>
              <w:rPr>
                <w:rFonts w:ascii="宋体" w:hAnsi="宋体" w:eastAsia="宋体" w:cs="宋体"/>
                <w:b w:val="0"/>
                <w:i w:val="0"/>
                <w:color w:val="000000"/>
                <w:sz w:val="21"/>
                <w:szCs w:val="21"/>
              </w:rPr>
              <w:t>本年收入</w:t>
            </w:r>
          </w:p>
          <w:p>
            <w:pPr>
              <w:jc w:val="center"/>
              <w:rPr>
                <w:sz w:val="21"/>
                <w:szCs w:val="21"/>
              </w:rPr>
            </w:pPr>
            <w:r>
              <w:rPr>
                <w:rFonts w:ascii="宋体" w:hAnsi="宋体" w:eastAsia="宋体" w:cs="宋体"/>
                <w:b w:val="0"/>
                <w:i w:val="0"/>
                <w:color w:val="000000"/>
                <w:sz w:val="21"/>
                <w:szCs w:val="21"/>
              </w:rPr>
              <w:t>合计</w:t>
            </w:r>
          </w:p>
        </w:tc>
        <w:tc>
          <w:tcPr>
            <w:tcW w:w="1455" w:type="dxa"/>
            <w:vMerge w:val="restart"/>
            <w:vAlign w:val="center"/>
          </w:tcPr>
          <w:p>
            <w:pPr>
              <w:jc w:val="center"/>
              <w:rPr>
                <w:sz w:val="21"/>
                <w:szCs w:val="21"/>
              </w:rPr>
            </w:pPr>
            <w:r>
              <w:rPr>
                <w:rFonts w:ascii="宋体" w:hAnsi="宋体" w:eastAsia="宋体" w:cs="宋体"/>
                <w:b w:val="0"/>
                <w:i w:val="0"/>
                <w:color w:val="000000"/>
                <w:sz w:val="21"/>
                <w:szCs w:val="21"/>
              </w:rPr>
              <w:t>财政拨款收入</w:t>
            </w:r>
          </w:p>
        </w:tc>
        <w:tc>
          <w:tcPr>
            <w:tcW w:w="1545" w:type="dxa"/>
            <w:vMerge w:val="restart"/>
            <w:vAlign w:val="center"/>
          </w:tcPr>
          <w:p>
            <w:pPr>
              <w:jc w:val="center"/>
              <w:rPr>
                <w:sz w:val="21"/>
                <w:szCs w:val="21"/>
              </w:rPr>
            </w:pPr>
            <w:r>
              <w:rPr>
                <w:rFonts w:ascii="宋体" w:hAnsi="宋体" w:eastAsia="宋体" w:cs="宋体"/>
                <w:b w:val="0"/>
                <w:i w:val="0"/>
                <w:color w:val="000000"/>
                <w:sz w:val="21"/>
                <w:szCs w:val="21"/>
              </w:rPr>
              <w:t>上级补助收入</w:t>
            </w:r>
          </w:p>
        </w:tc>
        <w:tc>
          <w:tcPr>
            <w:tcW w:w="1193" w:type="dxa"/>
            <w:vMerge w:val="restart"/>
            <w:vAlign w:val="center"/>
          </w:tcPr>
          <w:p>
            <w:pPr>
              <w:jc w:val="center"/>
              <w:rPr>
                <w:sz w:val="21"/>
                <w:szCs w:val="21"/>
              </w:rPr>
            </w:pPr>
            <w:r>
              <w:rPr>
                <w:rFonts w:ascii="宋体" w:hAnsi="宋体" w:eastAsia="宋体" w:cs="宋体"/>
                <w:b w:val="0"/>
                <w:i w:val="0"/>
                <w:color w:val="000000"/>
                <w:sz w:val="21"/>
                <w:szCs w:val="21"/>
              </w:rPr>
              <w:t>事业收入</w:t>
            </w:r>
          </w:p>
        </w:tc>
        <w:tc>
          <w:tcPr>
            <w:tcW w:w="1440" w:type="dxa"/>
            <w:vMerge w:val="restart"/>
            <w:vAlign w:val="center"/>
          </w:tcPr>
          <w:p>
            <w:pPr>
              <w:jc w:val="center"/>
              <w:rPr>
                <w:sz w:val="21"/>
                <w:szCs w:val="21"/>
              </w:rPr>
            </w:pPr>
            <w:r>
              <w:rPr>
                <w:rFonts w:ascii="宋体" w:hAnsi="宋体" w:eastAsia="宋体" w:cs="宋体"/>
                <w:b w:val="0"/>
                <w:i w:val="0"/>
                <w:color w:val="000000"/>
                <w:sz w:val="21"/>
                <w:szCs w:val="21"/>
              </w:rPr>
              <w:t>经营收入</w:t>
            </w:r>
          </w:p>
        </w:tc>
        <w:tc>
          <w:tcPr>
            <w:tcW w:w="1440" w:type="dxa"/>
            <w:vMerge w:val="restart"/>
            <w:vAlign w:val="center"/>
          </w:tcPr>
          <w:p>
            <w:pPr>
              <w:jc w:val="center"/>
              <w:rPr>
                <w:sz w:val="21"/>
                <w:szCs w:val="21"/>
              </w:rPr>
            </w:pPr>
            <w:r>
              <w:rPr>
                <w:rFonts w:ascii="宋体" w:hAnsi="宋体" w:eastAsia="宋体" w:cs="宋体"/>
                <w:b w:val="0"/>
                <w:i w:val="0"/>
                <w:color w:val="000000"/>
                <w:sz w:val="21"/>
                <w:szCs w:val="21"/>
              </w:rPr>
              <w:t>附属单位上缴收入</w:t>
            </w:r>
          </w:p>
        </w:tc>
        <w:tc>
          <w:tcPr>
            <w:tcW w:w="1398" w:type="dxa"/>
            <w:vMerge w:val="restart"/>
            <w:vAlign w:val="center"/>
          </w:tcPr>
          <w:p>
            <w:pPr>
              <w:jc w:val="center"/>
              <w:rPr>
                <w:sz w:val="21"/>
                <w:szCs w:val="21"/>
              </w:rPr>
            </w:pPr>
            <w:r>
              <w:rPr>
                <w:rFonts w:ascii="宋体" w:hAnsi="宋体" w:eastAsia="宋体" w:cs="宋体"/>
                <w:b w:val="0"/>
                <w:i w:val="0"/>
                <w:color w:val="000000"/>
                <w:sz w:val="21"/>
                <w:szCs w:val="21"/>
              </w:rPr>
              <w:t>其他收入</w:t>
            </w:r>
          </w:p>
        </w:tc>
      </w:tr>
      <w:tr>
        <w:trPr>
          <w:trHeight w:val="359" w:hRule="exact"/>
          <w:jc w:val="center"/>
        </w:trPr>
        <w:tc>
          <w:tcPr>
            <w:tcW w:w="780" w:type="dxa"/>
            <w:vMerge w:val="restart"/>
            <w:vAlign w:val="center"/>
          </w:tcPr>
          <w:p>
            <w:pPr>
              <w:jc w:val="center"/>
              <w:rPr>
                <w:sz w:val="21"/>
                <w:szCs w:val="21"/>
              </w:rPr>
            </w:pPr>
            <w:r>
              <w:rPr>
                <w:rFonts w:ascii="宋体" w:hAnsi="宋体" w:eastAsia="宋体" w:cs="宋体"/>
                <w:b w:val="0"/>
                <w:i w:val="0"/>
                <w:color w:val="000000"/>
                <w:sz w:val="21"/>
                <w:szCs w:val="21"/>
              </w:rPr>
              <w:t>科目代码</w:t>
            </w:r>
          </w:p>
        </w:tc>
        <w:tc>
          <w:tcPr>
            <w:tcW w:w="3372" w:type="dxa"/>
            <w:gridSpan w:val="2"/>
            <w:vMerge w:val="restart"/>
            <w:vAlign w:val="center"/>
          </w:tcPr>
          <w:p>
            <w:pPr>
              <w:jc w:val="center"/>
              <w:rPr>
                <w:sz w:val="21"/>
                <w:szCs w:val="21"/>
              </w:rPr>
            </w:pPr>
            <w:r>
              <w:rPr>
                <w:rFonts w:ascii="宋体" w:hAnsi="宋体" w:eastAsia="宋体" w:cs="宋体"/>
                <w:b w:val="0"/>
                <w:i w:val="0"/>
                <w:color w:val="000000"/>
                <w:sz w:val="21"/>
                <w:szCs w:val="21"/>
              </w:rPr>
              <w:t>科目名称</w:t>
            </w:r>
          </w:p>
        </w:tc>
        <w:tc>
          <w:tcPr>
            <w:tcW w:w="1335" w:type="dxa"/>
            <w:vMerge w:val="continue"/>
            <w:vAlign w:val="center"/>
          </w:tcPr>
          <w:p>
            <w:pPr>
              <w:rPr>
                <w:sz w:val="21"/>
                <w:szCs w:val="21"/>
              </w:rPr>
            </w:pPr>
          </w:p>
        </w:tc>
        <w:tc>
          <w:tcPr>
            <w:tcW w:w="1455" w:type="dxa"/>
            <w:vMerge w:val="continue"/>
            <w:vAlign w:val="center"/>
          </w:tcPr>
          <w:p>
            <w:pPr>
              <w:rPr>
                <w:sz w:val="21"/>
                <w:szCs w:val="21"/>
              </w:rPr>
            </w:pPr>
          </w:p>
        </w:tc>
        <w:tc>
          <w:tcPr>
            <w:tcW w:w="1545" w:type="dxa"/>
            <w:vMerge w:val="continue"/>
            <w:vAlign w:val="center"/>
          </w:tcPr>
          <w:p>
            <w:pPr>
              <w:rPr>
                <w:sz w:val="21"/>
                <w:szCs w:val="21"/>
              </w:rPr>
            </w:pPr>
          </w:p>
        </w:tc>
        <w:tc>
          <w:tcPr>
            <w:tcW w:w="1193" w:type="dxa"/>
            <w:vMerge w:val="continue"/>
            <w:vAlign w:val="center"/>
          </w:tcPr>
          <w:p>
            <w:pPr>
              <w:rPr>
                <w:sz w:val="21"/>
                <w:szCs w:val="21"/>
              </w:rPr>
            </w:pPr>
          </w:p>
        </w:tc>
        <w:tc>
          <w:tcPr>
            <w:tcW w:w="1440" w:type="dxa"/>
            <w:vMerge w:val="continue"/>
            <w:vAlign w:val="center"/>
          </w:tcPr>
          <w:p>
            <w:pPr>
              <w:rPr>
                <w:sz w:val="21"/>
                <w:szCs w:val="21"/>
              </w:rPr>
            </w:pPr>
          </w:p>
        </w:tc>
        <w:tc>
          <w:tcPr>
            <w:tcW w:w="1440" w:type="dxa"/>
            <w:vMerge w:val="continue"/>
            <w:vAlign w:val="center"/>
          </w:tcPr>
          <w:p>
            <w:pPr>
              <w:rPr>
                <w:sz w:val="21"/>
                <w:szCs w:val="21"/>
              </w:rPr>
            </w:pPr>
          </w:p>
        </w:tc>
        <w:tc>
          <w:tcPr>
            <w:tcW w:w="1398" w:type="dxa"/>
            <w:vMerge w:val="continue"/>
            <w:vAlign w:val="center"/>
          </w:tcPr>
          <w:p>
            <w:pPr>
              <w:rPr>
                <w:sz w:val="21"/>
                <w:szCs w:val="21"/>
              </w:rPr>
            </w:pPr>
          </w:p>
        </w:tc>
      </w:tr>
      <w:tr>
        <w:trPr>
          <w:trHeight w:val="359" w:hRule="exact"/>
          <w:jc w:val="center"/>
        </w:trPr>
        <w:tc>
          <w:tcPr>
            <w:tcW w:w="780" w:type="dxa"/>
            <w:vMerge w:val="continue"/>
            <w:vAlign w:val="center"/>
          </w:tcPr>
          <w:p>
            <w:pPr>
              <w:rPr>
                <w:sz w:val="21"/>
                <w:szCs w:val="21"/>
              </w:rPr>
            </w:pPr>
          </w:p>
        </w:tc>
        <w:tc>
          <w:tcPr>
            <w:tcW w:w="3372" w:type="dxa"/>
            <w:gridSpan w:val="2"/>
            <w:vMerge w:val="continue"/>
            <w:vAlign w:val="center"/>
          </w:tcPr>
          <w:p>
            <w:pPr>
              <w:rPr>
                <w:sz w:val="21"/>
                <w:szCs w:val="21"/>
              </w:rPr>
            </w:pPr>
          </w:p>
        </w:tc>
        <w:tc>
          <w:tcPr>
            <w:tcW w:w="1335" w:type="dxa"/>
            <w:vMerge w:val="continue"/>
            <w:vAlign w:val="center"/>
          </w:tcPr>
          <w:p>
            <w:pPr>
              <w:rPr>
                <w:sz w:val="21"/>
                <w:szCs w:val="21"/>
              </w:rPr>
            </w:pPr>
          </w:p>
        </w:tc>
        <w:tc>
          <w:tcPr>
            <w:tcW w:w="1455" w:type="dxa"/>
            <w:vMerge w:val="continue"/>
            <w:vAlign w:val="center"/>
          </w:tcPr>
          <w:p>
            <w:pPr>
              <w:rPr>
                <w:sz w:val="21"/>
                <w:szCs w:val="21"/>
              </w:rPr>
            </w:pPr>
          </w:p>
        </w:tc>
        <w:tc>
          <w:tcPr>
            <w:tcW w:w="1545" w:type="dxa"/>
            <w:vMerge w:val="continue"/>
            <w:vAlign w:val="center"/>
          </w:tcPr>
          <w:p>
            <w:pPr>
              <w:rPr>
                <w:sz w:val="21"/>
                <w:szCs w:val="21"/>
              </w:rPr>
            </w:pPr>
          </w:p>
        </w:tc>
        <w:tc>
          <w:tcPr>
            <w:tcW w:w="1193" w:type="dxa"/>
            <w:vMerge w:val="continue"/>
            <w:vAlign w:val="center"/>
          </w:tcPr>
          <w:p>
            <w:pPr>
              <w:rPr>
                <w:sz w:val="21"/>
                <w:szCs w:val="21"/>
              </w:rPr>
            </w:pPr>
          </w:p>
        </w:tc>
        <w:tc>
          <w:tcPr>
            <w:tcW w:w="1440" w:type="dxa"/>
            <w:vMerge w:val="continue"/>
            <w:vAlign w:val="center"/>
          </w:tcPr>
          <w:p>
            <w:pPr>
              <w:rPr>
                <w:sz w:val="21"/>
                <w:szCs w:val="21"/>
              </w:rPr>
            </w:pPr>
          </w:p>
        </w:tc>
        <w:tc>
          <w:tcPr>
            <w:tcW w:w="1440" w:type="dxa"/>
            <w:vMerge w:val="continue"/>
            <w:vAlign w:val="center"/>
          </w:tcPr>
          <w:p>
            <w:pPr>
              <w:rPr>
                <w:sz w:val="21"/>
                <w:szCs w:val="21"/>
              </w:rPr>
            </w:pPr>
          </w:p>
        </w:tc>
        <w:tc>
          <w:tcPr>
            <w:tcW w:w="1398" w:type="dxa"/>
            <w:vMerge w:val="continue"/>
            <w:vAlign w:val="center"/>
          </w:tcPr>
          <w:p>
            <w:pPr>
              <w:rPr>
                <w:sz w:val="21"/>
                <w:szCs w:val="21"/>
              </w:rPr>
            </w:pPr>
          </w:p>
        </w:tc>
      </w:tr>
      <w:tr>
        <w:trPr>
          <w:trHeight w:val="359" w:hRule="exact"/>
          <w:jc w:val="center"/>
        </w:trPr>
        <w:tc>
          <w:tcPr>
            <w:tcW w:w="780" w:type="dxa"/>
            <w:vMerge w:val="continue"/>
            <w:vAlign w:val="center"/>
          </w:tcPr>
          <w:p>
            <w:pPr>
              <w:rPr>
                <w:sz w:val="21"/>
                <w:szCs w:val="21"/>
              </w:rPr>
            </w:pPr>
          </w:p>
        </w:tc>
        <w:tc>
          <w:tcPr>
            <w:tcW w:w="3372" w:type="dxa"/>
            <w:gridSpan w:val="2"/>
            <w:vMerge w:val="continue"/>
            <w:vAlign w:val="center"/>
          </w:tcPr>
          <w:p>
            <w:pPr>
              <w:rPr>
                <w:sz w:val="21"/>
                <w:szCs w:val="21"/>
              </w:rPr>
            </w:pPr>
          </w:p>
        </w:tc>
        <w:tc>
          <w:tcPr>
            <w:tcW w:w="1335" w:type="dxa"/>
            <w:vMerge w:val="continue"/>
            <w:vAlign w:val="center"/>
          </w:tcPr>
          <w:p>
            <w:pPr>
              <w:rPr>
                <w:sz w:val="21"/>
                <w:szCs w:val="21"/>
              </w:rPr>
            </w:pPr>
          </w:p>
        </w:tc>
        <w:tc>
          <w:tcPr>
            <w:tcW w:w="1455" w:type="dxa"/>
            <w:vMerge w:val="continue"/>
            <w:vAlign w:val="center"/>
          </w:tcPr>
          <w:p>
            <w:pPr>
              <w:rPr>
                <w:sz w:val="21"/>
                <w:szCs w:val="21"/>
              </w:rPr>
            </w:pPr>
          </w:p>
        </w:tc>
        <w:tc>
          <w:tcPr>
            <w:tcW w:w="1545" w:type="dxa"/>
            <w:vMerge w:val="continue"/>
            <w:vAlign w:val="center"/>
          </w:tcPr>
          <w:p>
            <w:pPr>
              <w:rPr>
                <w:sz w:val="21"/>
                <w:szCs w:val="21"/>
              </w:rPr>
            </w:pPr>
          </w:p>
        </w:tc>
        <w:tc>
          <w:tcPr>
            <w:tcW w:w="1193" w:type="dxa"/>
            <w:vMerge w:val="continue"/>
            <w:vAlign w:val="center"/>
          </w:tcPr>
          <w:p>
            <w:pPr>
              <w:rPr>
                <w:sz w:val="21"/>
                <w:szCs w:val="21"/>
              </w:rPr>
            </w:pPr>
          </w:p>
        </w:tc>
        <w:tc>
          <w:tcPr>
            <w:tcW w:w="1440" w:type="dxa"/>
            <w:vMerge w:val="continue"/>
            <w:vAlign w:val="center"/>
          </w:tcPr>
          <w:p>
            <w:pPr>
              <w:rPr>
                <w:sz w:val="21"/>
                <w:szCs w:val="21"/>
              </w:rPr>
            </w:pPr>
          </w:p>
        </w:tc>
        <w:tc>
          <w:tcPr>
            <w:tcW w:w="1440" w:type="dxa"/>
            <w:vMerge w:val="continue"/>
            <w:vAlign w:val="center"/>
          </w:tcPr>
          <w:p>
            <w:pPr>
              <w:rPr>
                <w:sz w:val="21"/>
                <w:szCs w:val="21"/>
              </w:rPr>
            </w:pPr>
          </w:p>
        </w:tc>
        <w:tc>
          <w:tcPr>
            <w:tcW w:w="1398" w:type="dxa"/>
            <w:vMerge w:val="continue"/>
            <w:vAlign w:val="center"/>
          </w:tcPr>
          <w:p>
            <w:pPr>
              <w:rPr>
                <w:sz w:val="21"/>
                <w:szCs w:val="21"/>
              </w:rPr>
            </w:pPr>
          </w:p>
        </w:tc>
      </w:tr>
      <w:tr>
        <w:trPr>
          <w:trHeight w:val="359" w:hRule="exact"/>
          <w:jc w:val="center"/>
        </w:trPr>
        <w:tc>
          <w:tcPr>
            <w:tcW w:w="4152" w:type="dxa"/>
            <w:gridSpan w:val="3"/>
            <w:vAlign w:val="center"/>
          </w:tcPr>
          <w:p>
            <w:pPr>
              <w:jc w:val="center"/>
              <w:rPr>
                <w:sz w:val="21"/>
                <w:szCs w:val="21"/>
              </w:rPr>
            </w:pPr>
            <w:r>
              <w:rPr>
                <w:rFonts w:ascii="宋体" w:hAnsi="宋体" w:eastAsia="宋体" w:cs="宋体"/>
                <w:b w:val="0"/>
                <w:i w:val="0"/>
                <w:color w:val="000000"/>
                <w:sz w:val="21"/>
                <w:szCs w:val="21"/>
              </w:rPr>
              <w:t>栏次</w:t>
            </w:r>
          </w:p>
        </w:tc>
        <w:tc>
          <w:tcPr>
            <w:tcW w:w="1335" w:type="dxa"/>
            <w:vAlign w:val="center"/>
          </w:tcPr>
          <w:p>
            <w:pPr>
              <w:jc w:val="center"/>
              <w:rPr>
                <w:sz w:val="21"/>
                <w:szCs w:val="21"/>
              </w:rPr>
            </w:pPr>
            <w:r>
              <w:rPr>
                <w:rFonts w:ascii="宋体" w:hAnsi="宋体" w:eastAsia="宋体" w:cs="宋体"/>
                <w:b w:val="0"/>
                <w:i w:val="0"/>
                <w:color w:val="000000"/>
                <w:sz w:val="21"/>
                <w:szCs w:val="21"/>
              </w:rPr>
              <w:t>1</w:t>
            </w:r>
          </w:p>
        </w:tc>
        <w:tc>
          <w:tcPr>
            <w:tcW w:w="1455" w:type="dxa"/>
            <w:vAlign w:val="center"/>
          </w:tcPr>
          <w:p>
            <w:pPr>
              <w:jc w:val="center"/>
              <w:rPr>
                <w:sz w:val="21"/>
                <w:szCs w:val="21"/>
              </w:rPr>
            </w:pPr>
            <w:r>
              <w:rPr>
                <w:rFonts w:ascii="宋体" w:hAnsi="宋体" w:eastAsia="宋体" w:cs="宋体"/>
                <w:b w:val="0"/>
                <w:i w:val="0"/>
                <w:color w:val="000000"/>
                <w:sz w:val="21"/>
                <w:szCs w:val="21"/>
              </w:rPr>
              <w:t>2</w:t>
            </w:r>
          </w:p>
        </w:tc>
        <w:tc>
          <w:tcPr>
            <w:tcW w:w="1545" w:type="dxa"/>
            <w:vAlign w:val="center"/>
          </w:tcPr>
          <w:p>
            <w:pPr>
              <w:jc w:val="center"/>
              <w:rPr>
                <w:sz w:val="21"/>
                <w:szCs w:val="21"/>
              </w:rPr>
            </w:pPr>
            <w:r>
              <w:rPr>
                <w:rFonts w:ascii="宋体" w:hAnsi="宋体" w:eastAsia="宋体" w:cs="宋体"/>
                <w:b w:val="0"/>
                <w:i w:val="0"/>
                <w:color w:val="000000"/>
                <w:sz w:val="21"/>
                <w:szCs w:val="21"/>
              </w:rPr>
              <w:t>3</w:t>
            </w:r>
          </w:p>
        </w:tc>
        <w:tc>
          <w:tcPr>
            <w:tcW w:w="1193" w:type="dxa"/>
            <w:vAlign w:val="center"/>
          </w:tcPr>
          <w:p>
            <w:pPr>
              <w:jc w:val="center"/>
              <w:rPr>
                <w:sz w:val="21"/>
                <w:szCs w:val="21"/>
              </w:rPr>
            </w:pPr>
            <w:r>
              <w:rPr>
                <w:rFonts w:ascii="宋体" w:hAnsi="宋体" w:eastAsia="宋体" w:cs="宋体"/>
                <w:b w:val="0"/>
                <w:i w:val="0"/>
                <w:color w:val="000000"/>
                <w:sz w:val="21"/>
                <w:szCs w:val="21"/>
              </w:rPr>
              <w:t>4</w:t>
            </w:r>
          </w:p>
        </w:tc>
        <w:tc>
          <w:tcPr>
            <w:tcW w:w="1440" w:type="dxa"/>
            <w:vAlign w:val="center"/>
          </w:tcPr>
          <w:p>
            <w:pPr>
              <w:jc w:val="center"/>
              <w:rPr>
                <w:sz w:val="21"/>
                <w:szCs w:val="21"/>
              </w:rPr>
            </w:pPr>
            <w:r>
              <w:rPr>
                <w:rFonts w:ascii="宋体" w:hAnsi="宋体" w:eastAsia="宋体" w:cs="宋体"/>
                <w:b w:val="0"/>
                <w:i w:val="0"/>
                <w:color w:val="000000"/>
                <w:sz w:val="21"/>
                <w:szCs w:val="21"/>
              </w:rPr>
              <w:t>5</w:t>
            </w:r>
          </w:p>
        </w:tc>
        <w:tc>
          <w:tcPr>
            <w:tcW w:w="1440" w:type="dxa"/>
            <w:vAlign w:val="center"/>
          </w:tcPr>
          <w:p>
            <w:pPr>
              <w:jc w:val="center"/>
              <w:rPr>
                <w:sz w:val="21"/>
                <w:szCs w:val="21"/>
              </w:rPr>
            </w:pPr>
            <w:r>
              <w:rPr>
                <w:rFonts w:ascii="宋体" w:hAnsi="宋体" w:eastAsia="宋体" w:cs="宋体"/>
                <w:b w:val="0"/>
                <w:i w:val="0"/>
                <w:color w:val="000000"/>
                <w:sz w:val="21"/>
                <w:szCs w:val="21"/>
              </w:rPr>
              <w:t>6</w:t>
            </w:r>
          </w:p>
        </w:tc>
        <w:tc>
          <w:tcPr>
            <w:tcW w:w="1398" w:type="dxa"/>
            <w:vAlign w:val="center"/>
          </w:tcPr>
          <w:p>
            <w:pPr>
              <w:jc w:val="center"/>
              <w:rPr>
                <w:sz w:val="21"/>
                <w:szCs w:val="21"/>
              </w:rPr>
            </w:pPr>
            <w:r>
              <w:rPr>
                <w:rFonts w:ascii="宋体" w:hAnsi="宋体" w:eastAsia="宋体" w:cs="宋体"/>
                <w:b w:val="0"/>
                <w:i w:val="0"/>
                <w:color w:val="000000"/>
                <w:sz w:val="21"/>
                <w:szCs w:val="21"/>
              </w:rPr>
              <w:t>7</w:t>
            </w:r>
          </w:p>
        </w:tc>
      </w:tr>
      <w:tr>
        <w:trPr>
          <w:trHeight w:val="359" w:hRule="exact"/>
          <w:jc w:val="center"/>
        </w:trPr>
        <w:tc>
          <w:tcPr>
            <w:tcW w:w="4152" w:type="dxa"/>
            <w:gridSpan w:val="3"/>
            <w:vAlign w:val="center"/>
          </w:tcPr>
          <w:p>
            <w:pPr>
              <w:jc w:val="center"/>
              <w:rPr>
                <w:sz w:val="21"/>
                <w:szCs w:val="21"/>
              </w:rPr>
            </w:pPr>
            <w:r>
              <w:rPr>
                <w:rFonts w:ascii="宋体" w:hAnsi="宋体" w:eastAsia="宋体" w:cs="宋体"/>
                <w:b w:val="0"/>
                <w:i w:val="0"/>
                <w:color w:val="000000"/>
                <w:sz w:val="21"/>
                <w:szCs w:val="21"/>
              </w:rPr>
              <w:t>合计</w:t>
            </w:r>
          </w:p>
        </w:tc>
        <w:tc>
          <w:tcPr>
            <w:tcW w:w="1335" w:type="dxa"/>
            <w:vAlign w:val="center"/>
          </w:tcPr>
          <w:p>
            <w:pPr>
              <w:jc w:val="right"/>
              <w:rPr>
                <w:sz w:val="21"/>
                <w:szCs w:val="21"/>
              </w:rPr>
            </w:pPr>
            <w:r>
              <w:rPr>
                <w:rFonts w:ascii="宋体" w:hAnsi="宋体" w:eastAsia="宋体" w:cs="宋体"/>
                <w:b/>
                <w:i w:val="0"/>
                <w:color w:val="000000"/>
                <w:sz w:val="21"/>
                <w:szCs w:val="21"/>
              </w:rPr>
              <w:t>58,927.22</w:t>
            </w:r>
          </w:p>
        </w:tc>
        <w:tc>
          <w:tcPr>
            <w:tcW w:w="1455" w:type="dxa"/>
            <w:vAlign w:val="center"/>
          </w:tcPr>
          <w:p>
            <w:pPr>
              <w:jc w:val="right"/>
              <w:rPr>
                <w:sz w:val="21"/>
                <w:szCs w:val="21"/>
              </w:rPr>
            </w:pPr>
            <w:r>
              <w:rPr>
                <w:rFonts w:ascii="宋体" w:hAnsi="宋体" w:eastAsia="宋体" w:cs="宋体"/>
                <w:b/>
                <w:i w:val="0"/>
                <w:color w:val="000000"/>
                <w:sz w:val="21"/>
                <w:szCs w:val="21"/>
              </w:rPr>
              <w:t>58,084.86</w:t>
            </w:r>
          </w:p>
        </w:tc>
        <w:tc>
          <w:tcPr>
            <w:tcW w:w="1545" w:type="dxa"/>
            <w:vAlign w:val="center"/>
          </w:tcPr>
          <w:p>
            <w:pPr>
              <w:jc w:val="right"/>
              <w:rPr>
                <w:sz w:val="21"/>
                <w:szCs w:val="21"/>
              </w:rPr>
            </w:pPr>
            <w:r>
              <w:rPr>
                <w:rFonts w:ascii="宋体" w:hAnsi="宋体" w:eastAsia="宋体" w:cs="宋体"/>
                <w:b/>
                <w:i w:val="0"/>
                <w:color w:val="000000"/>
                <w:sz w:val="21"/>
                <w:szCs w:val="21"/>
              </w:rPr>
              <w:t>0</w:t>
            </w:r>
          </w:p>
        </w:tc>
        <w:tc>
          <w:tcPr>
            <w:tcW w:w="1193" w:type="dxa"/>
            <w:vAlign w:val="center"/>
          </w:tcPr>
          <w:p>
            <w:pPr>
              <w:jc w:val="right"/>
              <w:rPr>
                <w:sz w:val="21"/>
                <w:szCs w:val="21"/>
              </w:rPr>
            </w:pPr>
            <w:r>
              <w:rPr>
                <w:rFonts w:ascii="宋体" w:hAnsi="宋体" w:eastAsia="宋体" w:cs="宋体"/>
                <w:b/>
                <w:i w:val="0"/>
                <w:color w:val="000000"/>
                <w:sz w:val="21"/>
                <w:szCs w:val="21"/>
              </w:rPr>
              <w:t>0</w:t>
            </w:r>
          </w:p>
        </w:tc>
        <w:tc>
          <w:tcPr>
            <w:tcW w:w="1440" w:type="dxa"/>
            <w:vAlign w:val="center"/>
          </w:tcPr>
          <w:p>
            <w:pPr>
              <w:jc w:val="right"/>
              <w:rPr>
                <w:sz w:val="21"/>
                <w:szCs w:val="21"/>
              </w:rPr>
            </w:pPr>
            <w:r>
              <w:rPr>
                <w:rFonts w:ascii="宋体" w:hAnsi="宋体" w:eastAsia="宋体" w:cs="宋体"/>
                <w:b/>
                <w:i w:val="0"/>
                <w:color w:val="000000"/>
                <w:sz w:val="21"/>
                <w:szCs w:val="21"/>
              </w:rPr>
              <w:t>0</w:t>
            </w:r>
          </w:p>
        </w:tc>
        <w:tc>
          <w:tcPr>
            <w:tcW w:w="1440" w:type="dxa"/>
            <w:vAlign w:val="center"/>
          </w:tcPr>
          <w:p>
            <w:pPr>
              <w:jc w:val="right"/>
              <w:rPr>
                <w:sz w:val="21"/>
                <w:szCs w:val="21"/>
              </w:rPr>
            </w:pPr>
            <w:r>
              <w:rPr>
                <w:rFonts w:ascii="宋体" w:hAnsi="宋体" w:eastAsia="宋体" w:cs="宋体"/>
                <w:b/>
                <w:i w:val="0"/>
                <w:color w:val="000000"/>
                <w:sz w:val="21"/>
                <w:szCs w:val="21"/>
              </w:rPr>
              <w:t>0</w:t>
            </w:r>
          </w:p>
        </w:tc>
        <w:tc>
          <w:tcPr>
            <w:tcW w:w="1398" w:type="dxa"/>
            <w:vAlign w:val="center"/>
          </w:tcPr>
          <w:p>
            <w:pPr>
              <w:jc w:val="right"/>
              <w:rPr>
                <w:sz w:val="21"/>
                <w:szCs w:val="21"/>
              </w:rPr>
            </w:pPr>
            <w:r>
              <w:rPr>
                <w:rFonts w:ascii="宋体" w:hAnsi="宋体" w:eastAsia="宋体" w:cs="宋体"/>
                <w:b/>
                <w:i w:val="0"/>
                <w:color w:val="000000"/>
                <w:sz w:val="21"/>
                <w:szCs w:val="21"/>
              </w:rPr>
              <w:t>842.36</w:t>
            </w:r>
          </w:p>
        </w:tc>
      </w:tr>
      <w:tr>
        <w:trPr>
          <w:trHeight w:val="359" w:hRule="exact"/>
          <w:jc w:val="center"/>
        </w:trPr>
        <w:tc>
          <w:tcPr>
            <w:tcW w:w="1017" w:type="dxa"/>
            <w:gridSpan w:val="2"/>
            <w:vAlign w:val="center"/>
          </w:tcPr>
          <w:p>
            <w:pPr>
              <w:jc w:val="left"/>
              <w:rPr>
                <w:sz w:val="21"/>
                <w:szCs w:val="21"/>
              </w:rPr>
            </w:pPr>
            <w:r>
              <w:rPr>
                <w:rFonts w:ascii="宋体" w:hAnsi="宋体" w:eastAsia="宋体" w:cs="宋体"/>
                <w:b w:val="0"/>
                <w:i w:val="0"/>
                <w:color w:val="000000"/>
                <w:sz w:val="21"/>
                <w:szCs w:val="21"/>
              </w:rPr>
              <w:t>201</w:t>
            </w:r>
          </w:p>
        </w:tc>
        <w:tc>
          <w:tcPr>
            <w:tcW w:w="3135" w:type="dxa"/>
            <w:vAlign w:val="center"/>
          </w:tcPr>
          <w:p>
            <w:pPr>
              <w:jc w:val="left"/>
              <w:rPr>
                <w:sz w:val="21"/>
                <w:szCs w:val="21"/>
              </w:rPr>
            </w:pPr>
            <w:r>
              <w:rPr>
                <w:rFonts w:ascii="宋体" w:hAnsi="宋体" w:eastAsia="宋体" w:cs="宋体"/>
                <w:b w:val="0"/>
                <w:i w:val="0"/>
                <w:color w:val="000000"/>
                <w:sz w:val="21"/>
                <w:szCs w:val="21"/>
              </w:rPr>
              <w:t>一般公共服务支出</w:t>
            </w:r>
          </w:p>
        </w:tc>
        <w:tc>
          <w:tcPr>
            <w:tcW w:w="1335" w:type="dxa"/>
            <w:vAlign w:val="center"/>
          </w:tcPr>
          <w:p>
            <w:pPr>
              <w:jc w:val="right"/>
              <w:rPr>
                <w:sz w:val="21"/>
                <w:szCs w:val="21"/>
              </w:rPr>
            </w:pPr>
            <w:r>
              <w:rPr>
                <w:rFonts w:ascii="宋体" w:hAnsi="宋体" w:eastAsia="宋体" w:cs="宋体"/>
                <w:b w:val="0"/>
                <w:i w:val="0"/>
                <w:color w:val="000000"/>
                <w:sz w:val="21"/>
                <w:szCs w:val="21"/>
              </w:rPr>
              <w:t>1,498.90</w:t>
            </w:r>
          </w:p>
        </w:tc>
        <w:tc>
          <w:tcPr>
            <w:tcW w:w="1455" w:type="dxa"/>
            <w:vAlign w:val="center"/>
          </w:tcPr>
          <w:p>
            <w:pPr>
              <w:jc w:val="right"/>
              <w:rPr>
                <w:sz w:val="21"/>
                <w:szCs w:val="21"/>
              </w:rPr>
            </w:pPr>
            <w:r>
              <w:rPr>
                <w:rFonts w:ascii="宋体" w:hAnsi="宋体" w:eastAsia="宋体" w:cs="宋体"/>
                <w:b w:val="0"/>
                <w:i w:val="0"/>
                <w:color w:val="000000"/>
                <w:sz w:val="21"/>
                <w:szCs w:val="21"/>
              </w:rPr>
              <w:t>1,498.90</w:t>
            </w:r>
          </w:p>
        </w:tc>
        <w:tc>
          <w:tcPr>
            <w:tcW w:w="1545" w:type="dxa"/>
            <w:vAlign w:val="center"/>
          </w:tcPr>
          <w:p>
            <w:pPr>
              <w:jc w:val="right"/>
              <w:rPr>
                <w:sz w:val="21"/>
                <w:szCs w:val="21"/>
              </w:rPr>
            </w:pPr>
            <w:r>
              <w:rPr>
                <w:rFonts w:ascii="宋体" w:hAnsi="宋体" w:eastAsia="宋体" w:cs="宋体"/>
                <w:b w:val="0"/>
                <w:i w:val="0"/>
                <w:color w:val="000000"/>
                <w:sz w:val="21"/>
                <w:szCs w:val="21"/>
              </w:rPr>
              <w:t>0</w:t>
            </w:r>
          </w:p>
        </w:tc>
        <w:tc>
          <w:tcPr>
            <w:tcW w:w="1193"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17" w:type="dxa"/>
            <w:gridSpan w:val="2"/>
            <w:vAlign w:val="center"/>
          </w:tcPr>
          <w:p>
            <w:pPr>
              <w:jc w:val="left"/>
              <w:rPr>
                <w:sz w:val="21"/>
                <w:szCs w:val="21"/>
              </w:rPr>
            </w:pPr>
            <w:r>
              <w:rPr>
                <w:rFonts w:ascii="宋体" w:hAnsi="宋体" w:eastAsia="宋体" w:cs="宋体"/>
                <w:b w:val="0"/>
                <w:i w:val="0"/>
                <w:color w:val="000000"/>
                <w:sz w:val="21"/>
                <w:szCs w:val="21"/>
              </w:rPr>
              <w:t>20129</w:t>
            </w:r>
          </w:p>
        </w:tc>
        <w:tc>
          <w:tcPr>
            <w:tcW w:w="3135" w:type="dxa"/>
            <w:vAlign w:val="center"/>
          </w:tcPr>
          <w:p>
            <w:pPr>
              <w:jc w:val="left"/>
              <w:rPr>
                <w:sz w:val="21"/>
                <w:szCs w:val="21"/>
              </w:rPr>
            </w:pPr>
            <w:r>
              <w:rPr>
                <w:rFonts w:ascii="宋体" w:hAnsi="宋体" w:eastAsia="宋体" w:cs="宋体"/>
                <w:b w:val="0"/>
                <w:i w:val="0"/>
                <w:color w:val="000000"/>
                <w:sz w:val="21"/>
                <w:szCs w:val="21"/>
              </w:rPr>
              <w:t>群众团体事务</w:t>
            </w:r>
          </w:p>
        </w:tc>
        <w:tc>
          <w:tcPr>
            <w:tcW w:w="1335" w:type="dxa"/>
            <w:vAlign w:val="center"/>
          </w:tcPr>
          <w:p>
            <w:pPr>
              <w:jc w:val="right"/>
              <w:rPr>
                <w:sz w:val="21"/>
                <w:szCs w:val="21"/>
              </w:rPr>
            </w:pPr>
            <w:r>
              <w:rPr>
                <w:rFonts w:ascii="宋体" w:hAnsi="宋体" w:eastAsia="宋体" w:cs="宋体"/>
                <w:b w:val="0"/>
                <w:i w:val="0"/>
                <w:color w:val="000000"/>
                <w:sz w:val="21"/>
                <w:szCs w:val="21"/>
              </w:rPr>
              <w:t>168.32</w:t>
            </w:r>
          </w:p>
        </w:tc>
        <w:tc>
          <w:tcPr>
            <w:tcW w:w="1455" w:type="dxa"/>
            <w:vAlign w:val="center"/>
          </w:tcPr>
          <w:p>
            <w:pPr>
              <w:jc w:val="right"/>
              <w:rPr>
                <w:sz w:val="21"/>
                <w:szCs w:val="21"/>
              </w:rPr>
            </w:pPr>
            <w:r>
              <w:rPr>
                <w:rFonts w:ascii="宋体" w:hAnsi="宋体" w:eastAsia="宋体" w:cs="宋体"/>
                <w:b w:val="0"/>
                <w:i w:val="0"/>
                <w:color w:val="000000"/>
                <w:sz w:val="21"/>
                <w:szCs w:val="21"/>
              </w:rPr>
              <w:t>168.32</w:t>
            </w:r>
          </w:p>
        </w:tc>
        <w:tc>
          <w:tcPr>
            <w:tcW w:w="1545" w:type="dxa"/>
            <w:vAlign w:val="center"/>
          </w:tcPr>
          <w:p>
            <w:pPr>
              <w:jc w:val="right"/>
              <w:rPr>
                <w:sz w:val="21"/>
                <w:szCs w:val="21"/>
              </w:rPr>
            </w:pPr>
            <w:r>
              <w:rPr>
                <w:rFonts w:ascii="宋体" w:hAnsi="宋体" w:eastAsia="宋体" w:cs="宋体"/>
                <w:b w:val="0"/>
                <w:i w:val="0"/>
                <w:color w:val="000000"/>
                <w:sz w:val="21"/>
                <w:szCs w:val="21"/>
              </w:rPr>
              <w:t>0</w:t>
            </w:r>
          </w:p>
        </w:tc>
        <w:tc>
          <w:tcPr>
            <w:tcW w:w="1193"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17" w:type="dxa"/>
            <w:gridSpan w:val="2"/>
            <w:vAlign w:val="center"/>
          </w:tcPr>
          <w:p>
            <w:pPr>
              <w:jc w:val="left"/>
              <w:rPr>
                <w:sz w:val="21"/>
                <w:szCs w:val="21"/>
              </w:rPr>
            </w:pPr>
            <w:r>
              <w:rPr>
                <w:rFonts w:ascii="宋体" w:hAnsi="宋体" w:eastAsia="宋体" w:cs="宋体"/>
                <w:b w:val="0"/>
                <w:i w:val="0"/>
                <w:color w:val="000000"/>
                <w:sz w:val="21"/>
                <w:szCs w:val="21"/>
              </w:rPr>
              <w:t>2012906</w:t>
            </w:r>
          </w:p>
        </w:tc>
        <w:tc>
          <w:tcPr>
            <w:tcW w:w="3135" w:type="dxa"/>
            <w:vAlign w:val="center"/>
          </w:tcPr>
          <w:p>
            <w:pPr>
              <w:jc w:val="left"/>
              <w:rPr>
                <w:sz w:val="21"/>
                <w:szCs w:val="21"/>
              </w:rPr>
            </w:pPr>
            <w:r>
              <w:rPr>
                <w:rFonts w:ascii="宋体" w:hAnsi="宋体" w:eastAsia="宋体" w:cs="宋体"/>
                <w:b w:val="0"/>
                <w:i w:val="0"/>
                <w:color w:val="000000"/>
                <w:sz w:val="21"/>
                <w:szCs w:val="21"/>
              </w:rPr>
              <w:t>工会事务</w:t>
            </w:r>
          </w:p>
        </w:tc>
        <w:tc>
          <w:tcPr>
            <w:tcW w:w="1335" w:type="dxa"/>
            <w:vAlign w:val="center"/>
          </w:tcPr>
          <w:p>
            <w:pPr>
              <w:jc w:val="right"/>
              <w:rPr>
                <w:sz w:val="21"/>
                <w:szCs w:val="21"/>
              </w:rPr>
            </w:pPr>
            <w:r>
              <w:rPr>
                <w:rFonts w:ascii="宋体" w:hAnsi="宋体" w:eastAsia="宋体" w:cs="宋体"/>
                <w:b w:val="0"/>
                <w:i w:val="0"/>
                <w:color w:val="000000"/>
                <w:sz w:val="21"/>
                <w:szCs w:val="21"/>
              </w:rPr>
              <w:t>168.32</w:t>
            </w:r>
          </w:p>
        </w:tc>
        <w:tc>
          <w:tcPr>
            <w:tcW w:w="1455" w:type="dxa"/>
            <w:vAlign w:val="center"/>
          </w:tcPr>
          <w:p>
            <w:pPr>
              <w:jc w:val="right"/>
              <w:rPr>
                <w:sz w:val="21"/>
                <w:szCs w:val="21"/>
              </w:rPr>
            </w:pPr>
            <w:r>
              <w:rPr>
                <w:rFonts w:ascii="宋体" w:hAnsi="宋体" w:eastAsia="宋体" w:cs="宋体"/>
                <w:b w:val="0"/>
                <w:i w:val="0"/>
                <w:color w:val="000000"/>
                <w:sz w:val="21"/>
                <w:szCs w:val="21"/>
              </w:rPr>
              <w:t>168.32</w:t>
            </w:r>
          </w:p>
        </w:tc>
        <w:tc>
          <w:tcPr>
            <w:tcW w:w="1545" w:type="dxa"/>
            <w:vAlign w:val="center"/>
          </w:tcPr>
          <w:p>
            <w:pPr>
              <w:jc w:val="right"/>
              <w:rPr>
                <w:sz w:val="21"/>
                <w:szCs w:val="21"/>
              </w:rPr>
            </w:pPr>
            <w:r>
              <w:rPr>
                <w:rFonts w:ascii="宋体" w:hAnsi="宋体" w:eastAsia="宋体" w:cs="宋体"/>
                <w:b w:val="0"/>
                <w:i w:val="0"/>
                <w:color w:val="000000"/>
                <w:sz w:val="21"/>
                <w:szCs w:val="21"/>
              </w:rPr>
              <w:t>0</w:t>
            </w:r>
          </w:p>
        </w:tc>
        <w:tc>
          <w:tcPr>
            <w:tcW w:w="1193"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17" w:type="dxa"/>
            <w:gridSpan w:val="2"/>
            <w:vAlign w:val="center"/>
          </w:tcPr>
          <w:p>
            <w:pPr>
              <w:jc w:val="left"/>
              <w:rPr>
                <w:sz w:val="21"/>
                <w:szCs w:val="21"/>
              </w:rPr>
            </w:pPr>
            <w:r>
              <w:rPr>
                <w:rFonts w:ascii="宋体" w:hAnsi="宋体" w:eastAsia="宋体" w:cs="宋体"/>
                <w:b w:val="0"/>
                <w:i w:val="0"/>
                <w:color w:val="000000"/>
                <w:sz w:val="21"/>
                <w:szCs w:val="21"/>
              </w:rPr>
              <w:t>20199</w:t>
            </w:r>
          </w:p>
        </w:tc>
        <w:tc>
          <w:tcPr>
            <w:tcW w:w="3135" w:type="dxa"/>
            <w:vAlign w:val="center"/>
          </w:tcPr>
          <w:p>
            <w:pPr>
              <w:jc w:val="left"/>
              <w:rPr>
                <w:sz w:val="21"/>
                <w:szCs w:val="21"/>
              </w:rPr>
            </w:pPr>
            <w:r>
              <w:rPr>
                <w:rFonts w:ascii="宋体" w:hAnsi="宋体" w:eastAsia="宋体" w:cs="宋体"/>
                <w:b w:val="0"/>
                <w:i w:val="0"/>
                <w:color w:val="000000"/>
                <w:sz w:val="21"/>
                <w:szCs w:val="21"/>
              </w:rPr>
              <w:t>其他一般公共服务支出</w:t>
            </w:r>
          </w:p>
        </w:tc>
        <w:tc>
          <w:tcPr>
            <w:tcW w:w="1335" w:type="dxa"/>
            <w:vAlign w:val="center"/>
          </w:tcPr>
          <w:p>
            <w:pPr>
              <w:jc w:val="right"/>
              <w:rPr>
                <w:sz w:val="21"/>
                <w:szCs w:val="21"/>
              </w:rPr>
            </w:pPr>
            <w:r>
              <w:rPr>
                <w:rFonts w:ascii="宋体" w:hAnsi="宋体" w:eastAsia="宋体" w:cs="宋体"/>
                <w:b w:val="0"/>
                <w:i w:val="0"/>
                <w:color w:val="000000"/>
                <w:sz w:val="21"/>
                <w:szCs w:val="21"/>
              </w:rPr>
              <w:t>1,330.58</w:t>
            </w:r>
          </w:p>
        </w:tc>
        <w:tc>
          <w:tcPr>
            <w:tcW w:w="1455" w:type="dxa"/>
            <w:vAlign w:val="center"/>
          </w:tcPr>
          <w:p>
            <w:pPr>
              <w:jc w:val="right"/>
              <w:rPr>
                <w:sz w:val="21"/>
                <w:szCs w:val="21"/>
              </w:rPr>
            </w:pPr>
            <w:r>
              <w:rPr>
                <w:rFonts w:ascii="宋体" w:hAnsi="宋体" w:eastAsia="宋体" w:cs="宋体"/>
                <w:b w:val="0"/>
                <w:i w:val="0"/>
                <w:color w:val="000000"/>
                <w:sz w:val="21"/>
                <w:szCs w:val="21"/>
              </w:rPr>
              <w:t>1,330.58</w:t>
            </w:r>
          </w:p>
        </w:tc>
        <w:tc>
          <w:tcPr>
            <w:tcW w:w="1545" w:type="dxa"/>
            <w:vAlign w:val="center"/>
          </w:tcPr>
          <w:p>
            <w:pPr>
              <w:jc w:val="right"/>
              <w:rPr>
                <w:sz w:val="21"/>
                <w:szCs w:val="21"/>
              </w:rPr>
            </w:pPr>
            <w:r>
              <w:rPr>
                <w:rFonts w:ascii="宋体" w:hAnsi="宋体" w:eastAsia="宋体" w:cs="宋体"/>
                <w:b w:val="0"/>
                <w:i w:val="0"/>
                <w:color w:val="000000"/>
                <w:sz w:val="21"/>
                <w:szCs w:val="21"/>
              </w:rPr>
              <w:t>0</w:t>
            </w:r>
          </w:p>
        </w:tc>
        <w:tc>
          <w:tcPr>
            <w:tcW w:w="1193"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17" w:type="dxa"/>
            <w:gridSpan w:val="2"/>
            <w:vAlign w:val="center"/>
          </w:tcPr>
          <w:p>
            <w:pPr>
              <w:jc w:val="left"/>
              <w:rPr>
                <w:sz w:val="21"/>
                <w:szCs w:val="21"/>
              </w:rPr>
            </w:pPr>
            <w:r>
              <w:rPr>
                <w:rFonts w:ascii="宋体" w:hAnsi="宋体" w:eastAsia="宋体" w:cs="宋体"/>
                <w:b w:val="0"/>
                <w:i w:val="0"/>
                <w:color w:val="000000"/>
                <w:sz w:val="21"/>
                <w:szCs w:val="21"/>
              </w:rPr>
              <w:t>2019999</w:t>
            </w:r>
          </w:p>
        </w:tc>
        <w:tc>
          <w:tcPr>
            <w:tcW w:w="3135" w:type="dxa"/>
            <w:vAlign w:val="center"/>
          </w:tcPr>
          <w:p>
            <w:pPr>
              <w:jc w:val="left"/>
              <w:rPr>
                <w:sz w:val="21"/>
                <w:szCs w:val="21"/>
              </w:rPr>
            </w:pPr>
            <w:r>
              <w:rPr>
                <w:rFonts w:ascii="宋体" w:hAnsi="宋体" w:eastAsia="宋体" w:cs="宋体"/>
                <w:b w:val="0"/>
                <w:i w:val="0"/>
                <w:color w:val="000000"/>
                <w:sz w:val="21"/>
                <w:szCs w:val="21"/>
              </w:rPr>
              <w:t>其他一般公共服务支出</w:t>
            </w:r>
          </w:p>
        </w:tc>
        <w:tc>
          <w:tcPr>
            <w:tcW w:w="1335" w:type="dxa"/>
            <w:vAlign w:val="center"/>
          </w:tcPr>
          <w:p>
            <w:pPr>
              <w:jc w:val="right"/>
              <w:rPr>
                <w:sz w:val="21"/>
                <w:szCs w:val="21"/>
              </w:rPr>
            </w:pPr>
            <w:r>
              <w:rPr>
                <w:rFonts w:ascii="宋体" w:hAnsi="宋体" w:eastAsia="宋体" w:cs="宋体"/>
                <w:b w:val="0"/>
                <w:i w:val="0"/>
                <w:color w:val="000000"/>
                <w:sz w:val="21"/>
                <w:szCs w:val="21"/>
              </w:rPr>
              <w:t>1,330.58</w:t>
            </w:r>
          </w:p>
        </w:tc>
        <w:tc>
          <w:tcPr>
            <w:tcW w:w="1455" w:type="dxa"/>
            <w:vAlign w:val="center"/>
          </w:tcPr>
          <w:p>
            <w:pPr>
              <w:jc w:val="right"/>
              <w:rPr>
                <w:sz w:val="21"/>
                <w:szCs w:val="21"/>
              </w:rPr>
            </w:pPr>
            <w:r>
              <w:rPr>
                <w:rFonts w:ascii="宋体" w:hAnsi="宋体" w:eastAsia="宋体" w:cs="宋体"/>
                <w:b w:val="0"/>
                <w:i w:val="0"/>
                <w:color w:val="000000"/>
                <w:sz w:val="21"/>
                <w:szCs w:val="21"/>
              </w:rPr>
              <w:t>1,330.58</w:t>
            </w:r>
          </w:p>
        </w:tc>
        <w:tc>
          <w:tcPr>
            <w:tcW w:w="1545" w:type="dxa"/>
            <w:vAlign w:val="center"/>
          </w:tcPr>
          <w:p>
            <w:pPr>
              <w:jc w:val="right"/>
              <w:rPr>
                <w:sz w:val="21"/>
                <w:szCs w:val="21"/>
              </w:rPr>
            </w:pPr>
            <w:r>
              <w:rPr>
                <w:rFonts w:ascii="宋体" w:hAnsi="宋体" w:eastAsia="宋体" w:cs="宋体"/>
                <w:b w:val="0"/>
                <w:i w:val="0"/>
                <w:color w:val="000000"/>
                <w:sz w:val="21"/>
                <w:szCs w:val="21"/>
              </w:rPr>
              <w:t>0</w:t>
            </w:r>
          </w:p>
        </w:tc>
        <w:tc>
          <w:tcPr>
            <w:tcW w:w="1193"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17" w:type="dxa"/>
            <w:gridSpan w:val="2"/>
            <w:vAlign w:val="center"/>
          </w:tcPr>
          <w:p>
            <w:pPr>
              <w:jc w:val="left"/>
              <w:rPr>
                <w:sz w:val="21"/>
                <w:szCs w:val="21"/>
              </w:rPr>
            </w:pPr>
            <w:r>
              <w:rPr>
                <w:rFonts w:ascii="宋体" w:hAnsi="宋体" w:eastAsia="宋体" w:cs="宋体"/>
                <w:b w:val="0"/>
                <w:i w:val="0"/>
                <w:color w:val="000000"/>
                <w:sz w:val="21"/>
                <w:szCs w:val="21"/>
              </w:rPr>
              <w:t>204</w:t>
            </w:r>
          </w:p>
        </w:tc>
        <w:tc>
          <w:tcPr>
            <w:tcW w:w="3135" w:type="dxa"/>
            <w:vAlign w:val="center"/>
          </w:tcPr>
          <w:p>
            <w:pPr>
              <w:jc w:val="left"/>
              <w:rPr>
                <w:sz w:val="21"/>
                <w:szCs w:val="21"/>
              </w:rPr>
            </w:pPr>
            <w:r>
              <w:rPr>
                <w:rFonts w:ascii="宋体" w:hAnsi="宋体" w:eastAsia="宋体" w:cs="宋体"/>
                <w:b w:val="0"/>
                <w:i w:val="0"/>
                <w:color w:val="000000"/>
                <w:sz w:val="21"/>
                <w:szCs w:val="21"/>
              </w:rPr>
              <w:t>公共安全支出</w:t>
            </w:r>
          </w:p>
        </w:tc>
        <w:tc>
          <w:tcPr>
            <w:tcW w:w="1335" w:type="dxa"/>
            <w:vAlign w:val="center"/>
          </w:tcPr>
          <w:p>
            <w:pPr>
              <w:jc w:val="right"/>
              <w:rPr>
                <w:sz w:val="21"/>
                <w:szCs w:val="21"/>
              </w:rPr>
            </w:pPr>
            <w:r>
              <w:rPr>
                <w:rFonts w:ascii="宋体" w:hAnsi="宋体" w:eastAsia="宋体" w:cs="宋体"/>
                <w:b w:val="0"/>
                <w:i w:val="0"/>
                <w:color w:val="000000"/>
                <w:sz w:val="21"/>
                <w:szCs w:val="21"/>
              </w:rPr>
              <w:t>18,906.59</w:t>
            </w:r>
          </w:p>
        </w:tc>
        <w:tc>
          <w:tcPr>
            <w:tcW w:w="1455" w:type="dxa"/>
            <w:vAlign w:val="center"/>
          </w:tcPr>
          <w:p>
            <w:pPr>
              <w:jc w:val="right"/>
              <w:rPr>
                <w:sz w:val="21"/>
                <w:szCs w:val="21"/>
              </w:rPr>
            </w:pPr>
            <w:r>
              <w:rPr>
                <w:rFonts w:ascii="宋体" w:hAnsi="宋体" w:eastAsia="宋体" w:cs="宋体"/>
                <w:b w:val="0"/>
                <w:i w:val="0"/>
                <w:color w:val="000000"/>
                <w:sz w:val="21"/>
                <w:szCs w:val="21"/>
              </w:rPr>
              <w:t>18,906.59</w:t>
            </w:r>
          </w:p>
        </w:tc>
        <w:tc>
          <w:tcPr>
            <w:tcW w:w="1545" w:type="dxa"/>
            <w:vAlign w:val="center"/>
          </w:tcPr>
          <w:p>
            <w:pPr>
              <w:jc w:val="right"/>
              <w:rPr>
                <w:sz w:val="21"/>
                <w:szCs w:val="21"/>
              </w:rPr>
            </w:pPr>
            <w:r>
              <w:rPr>
                <w:rFonts w:ascii="宋体" w:hAnsi="宋体" w:eastAsia="宋体" w:cs="宋体"/>
                <w:b w:val="0"/>
                <w:i w:val="0"/>
                <w:color w:val="000000"/>
                <w:sz w:val="21"/>
                <w:szCs w:val="21"/>
              </w:rPr>
              <w:t>0</w:t>
            </w:r>
          </w:p>
        </w:tc>
        <w:tc>
          <w:tcPr>
            <w:tcW w:w="1193"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17" w:type="dxa"/>
            <w:gridSpan w:val="2"/>
            <w:vAlign w:val="center"/>
          </w:tcPr>
          <w:p>
            <w:pPr>
              <w:jc w:val="left"/>
              <w:rPr>
                <w:sz w:val="21"/>
                <w:szCs w:val="21"/>
              </w:rPr>
            </w:pPr>
            <w:r>
              <w:rPr>
                <w:rFonts w:ascii="宋体" w:hAnsi="宋体" w:eastAsia="宋体" w:cs="宋体"/>
                <w:b w:val="0"/>
                <w:i w:val="0"/>
                <w:color w:val="000000"/>
                <w:sz w:val="21"/>
                <w:szCs w:val="21"/>
              </w:rPr>
              <w:t>20402</w:t>
            </w:r>
          </w:p>
        </w:tc>
        <w:tc>
          <w:tcPr>
            <w:tcW w:w="3135" w:type="dxa"/>
            <w:vAlign w:val="center"/>
          </w:tcPr>
          <w:p>
            <w:pPr>
              <w:jc w:val="left"/>
              <w:rPr>
                <w:sz w:val="21"/>
                <w:szCs w:val="21"/>
              </w:rPr>
            </w:pPr>
            <w:r>
              <w:rPr>
                <w:rFonts w:ascii="宋体" w:hAnsi="宋体" w:eastAsia="宋体" w:cs="宋体"/>
                <w:b w:val="0"/>
                <w:i w:val="0"/>
                <w:color w:val="000000"/>
                <w:sz w:val="21"/>
                <w:szCs w:val="21"/>
              </w:rPr>
              <w:t>公安</w:t>
            </w:r>
          </w:p>
        </w:tc>
        <w:tc>
          <w:tcPr>
            <w:tcW w:w="1335" w:type="dxa"/>
            <w:vAlign w:val="center"/>
          </w:tcPr>
          <w:p>
            <w:pPr>
              <w:jc w:val="right"/>
              <w:rPr>
                <w:sz w:val="21"/>
                <w:szCs w:val="21"/>
              </w:rPr>
            </w:pPr>
            <w:r>
              <w:rPr>
                <w:rFonts w:ascii="宋体" w:hAnsi="宋体" w:eastAsia="宋体" w:cs="宋体"/>
                <w:b w:val="0"/>
                <w:i w:val="0"/>
                <w:color w:val="000000"/>
                <w:sz w:val="21"/>
                <w:szCs w:val="21"/>
              </w:rPr>
              <w:t>18,758.87</w:t>
            </w:r>
          </w:p>
        </w:tc>
        <w:tc>
          <w:tcPr>
            <w:tcW w:w="1455" w:type="dxa"/>
            <w:vAlign w:val="center"/>
          </w:tcPr>
          <w:p>
            <w:pPr>
              <w:jc w:val="right"/>
              <w:rPr>
                <w:sz w:val="21"/>
                <w:szCs w:val="21"/>
              </w:rPr>
            </w:pPr>
            <w:r>
              <w:rPr>
                <w:rFonts w:ascii="宋体" w:hAnsi="宋体" w:eastAsia="宋体" w:cs="宋体"/>
                <w:b w:val="0"/>
                <w:i w:val="0"/>
                <w:color w:val="000000"/>
                <w:sz w:val="21"/>
                <w:szCs w:val="21"/>
              </w:rPr>
              <w:t>18,758.87</w:t>
            </w:r>
          </w:p>
        </w:tc>
        <w:tc>
          <w:tcPr>
            <w:tcW w:w="1545" w:type="dxa"/>
            <w:vAlign w:val="center"/>
          </w:tcPr>
          <w:p>
            <w:pPr>
              <w:jc w:val="right"/>
              <w:rPr>
                <w:sz w:val="21"/>
                <w:szCs w:val="21"/>
              </w:rPr>
            </w:pPr>
            <w:r>
              <w:rPr>
                <w:rFonts w:ascii="宋体" w:hAnsi="宋体" w:eastAsia="宋体" w:cs="宋体"/>
                <w:b w:val="0"/>
                <w:i w:val="0"/>
                <w:color w:val="000000"/>
                <w:sz w:val="21"/>
                <w:szCs w:val="21"/>
              </w:rPr>
              <w:t>0</w:t>
            </w:r>
          </w:p>
        </w:tc>
        <w:tc>
          <w:tcPr>
            <w:tcW w:w="1193"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17" w:type="dxa"/>
            <w:gridSpan w:val="2"/>
            <w:vAlign w:val="center"/>
          </w:tcPr>
          <w:p>
            <w:pPr>
              <w:jc w:val="left"/>
              <w:rPr>
                <w:sz w:val="21"/>
                <w:szCs w:val="21"/>
              </w:rPr>
            </w:pPr>
            <w:r>
              <w:rPr>
                <w:rFonts w:ascii="宋体" w:hAnsi="宋体" w:eastAsia="宋体" w:cs="宋体"/>
                <w:b w:val="0"/>
                <w:i w:val="0"/>
                <w:color w:val="000000"/>
                <w:sz w:val="21"/>
                <w:szCs w:val="21"/>
              </w:rPr>
              <w:t>2040201</w:t>
            </w:r>
          </w:p>
        </w:tc>
        <w:tc>
          <w:tcPr>
            <w:tcW w:w="3135" w:type="dxa"/>
            <w:vAlign w:val="center"/>
          </w:tcPr>
          <w:p>
            <w:pPr>
              <w:jc w:val="left"/>
              <w:rPr>
                <w:sz w:val="21"/>
                <w:szCs w:val="21"/>
              </w:rPr>
            </w:pPr>
            <w:r>
              <w:rPr>
                <w:rFonts w:ascii="宋体" w:hAnsi="宋体" w:eastAsia="宋体" w:cs="宋体"/>
                <w:b w:val="0"/>
                <w:i w:val="0"/>
                <w:color w:val="000000"/>
                <w:sz w:val="21"/>
                <w:szCs w:val="21"/>
              </w:rPr>
              <w:t>行政运行</w:t>
            </w:r>
          </w:p>
        </w:tc>
        <w:tc>
          <w:tcPr>
            <w:tcW w:w="1335" w:type="dxa"/>
            <w:vAlign w:val="center"/>
          </w:tcPr>
          <w:p>
            <w:pPr>
              <w:jc w:val="right"/>
              <w:rPr>
                <w:sz w:val="21"/>
                <w:szCs w:val="21"/>
              </w:rPr>
            </w:pPr>
            <w:r>
              <w:rPr>
                <w:rFonts w:ascii="宋体" w:hAnsi="宋体" w:eastAsia="宋体" w:cs="宋体"/>
                <w:b w:val="0"/>
                <w:i w:val="0"/>
                <w:color w:val="000000"/>
                <w:sz w:val="21"/>
                <w:szCs w:val="21"/>
              </w:rPr>
              <w:t>10,541.72</w:t>
            </w:r>
          </w:p>
        </w:tc>
        <w:tc>
          <w:tcPr>
            <w:tcW w:w="1455" w:type="dxa"/>
            <w:vAlign w:val="center"/>
          </w:tcPr>
          <w:p>
            <w:pPr>
              <w:jc w:val="right"/>
              <w:rPr>
                <w:sz w:val="21"/>
                <w:szCs w:val="21"/>
              </w:rPr>
            </w:pPr>
            <w:r>
              <w:rPr>
                <w:rFonts w:ascii="宋体" w:hAnsi="宋体" w:eastAsia="宋体" w:cs="宋体"/>
                <w:b w:val="0"/>
                <w:i w:val="0"/>
                <w:color w:val="000000"/>
                <w:sz w:val="21"/>
                <w:szCs w:val="21"/>
              </w:rPr>
              <w:t>10,541.72</w:t>
            </w:r>
          </w:p>
        </w:tc>
        <w:tc>
          <w:tcPr>
            <w:tcW w:w="1545" w:type="dxa"/>
            <w:vAlign w:val="center"/>
          </w:tcPr>
          <w:p>
            <w:pPr>
              <w:jc w:val="right"/>
              <w:rPr>
                <w:sz w:val="21"/>
                <w:szCs w:val="21"/>
              </w:rPr>
            </w:pPr>
            <w:r>
              <w:rPr>
                <w:rFonts w:ascii="宋体" w:hAnsi="宋体" w:eastAsia="宋体" w:cs="宋体"/>
                <w:b w:val="0"/>
                <w:i w:val="0"/>
                <w:color w:val="000000"/>
                <w:sz w:val="21"/>
                <w:szCs w:val="21"/>
              </w:rPr>
              <w:t>0</w:t>
            </w:r>
          </w:p>
        </w:tc>
        <w:tc>
          <w:tcPr>
            <w:tcW w:w="1193"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17" w:type="dxa"/>
            <w:gridSpan w:val="2"/>
            <w:vAlign w:val="center"/>
          </w:tcPr>
          <w:p>
            <w:pPr>
              <w:jc w:val="left"/>
              <w:rPr>
                <w:sz w:val="21"/>
                <w:szCs w:val="21"/>
              </w:rPr>
            </w:pPr>
            <w:r>
              <w:rPr>
                <w:rFonts w:ascii="宋体" w:hAnsi="宋体" w:eastAsia="宋体" w:cs="宋体"/>
                <w:b w:val="0"/>
                <w:i w:val="0"/>
                <w:color w:val="000000"/>
                <w:sz w:val="21"/>
                <w:szCs w:val="21"/>
              </w:rPr>
              <w:t>2040202</w:t>
            </w:r>
          </w:p>
        </w:tc>
        <w:tc>
          <w:tcPr>
            <w:tcW w:w="3135" w:type="dxa"/>
            <w:vAlign w:val="center"/>
          </w:tcPr>
          <w:p>
            <w:pPr>
              <w:jc w:val="left"/>
              <w:rPr>
                <w:sz w:val="21"/>
                <w:szCs w:val="21"/>
              </w:rPr>
            </w:pPr>
            <w:r>
              <w:rPr>
                <w:rFonts w:ascii="宋体" w:hAnsi="宋体" w:eastAsia="宋体" w:cs="宋体"/>
                <w:b w:val="0"/>
                <w:i w:val="0"/>
                <w:color w:val="000000"/>
                <w:sz w:val="21"/>
                <w:szCs w:val="21"/>
              </w:rPr>
              <w:t>一般行政管理事务</w:t>
            </w:r>
          </w:p>
        </w:tc>
        <w:tc>
          <w:tcPr>
            <w:tcW w:w="1335" w:type="dxa"/>
            <w:vAlign w:val="center"/>
          </w:tcPr>
          <w:p>
            <w:pPr>
              <w:jc w:val="right"/>
              <w:rPr>
                <w:sz w:val="21"/>
                <w:szCs w:val="21"/>
              </w:rPr>
            </w:pPr>
            <w:r>
              <w:rPr>
                <w:rFonts w:ascii="宋体" w:hAnsi="宋体" w:eastAsia="宋体" w:cs="宋体"/>
                <w:b w:val="0"/>
                <w:i w:val="0"/>
                <w:color w:val="000000"/>
                <w:sz w:val="21"/>
                <w:szCs w:val="21"/>
              </w:rPr>
              <w:t>3,593.63</w:t>
            </w:r>
          </w:p>
        </w:tc>
        <w:tc>
          <w:tcPr>
            <w:tcW w:w="1455" w:type="dxa"/>
            <w:vAlign w:val="center"/>
          </w:tcPr>
          <w:p>
            <w:pPr>
              <w:jc w:val="right"/>
              <w:rPr>
                <w:sz w:val="21"/>
                <w:szCs w:val="21"/>
              </w:rPr>
            </w:pPr>
            <w:r>
              <w:rPr>
                <w:rFonts w:ascii="宋体" w:hAnsi="宋体" w:eastAsia="宋体" w:cs="宋体"/>
                <w:b w:val="0"/>
                <w:i w:val="0"/>
                <w:color w:val="000000"/>
                <w:sz w:val="21"/>
                <w:szCs w:val="21"/>
              </w:rPr>
              <w:t>3,593.63</w:t>
            </w:r>
          </w:p>
        </w:tc>
        <w:tc>
          <w:tcPr>
            <w:tcW w:w="1545" w:type="dxa"/>
            <w:vAlign w:val="center"/>
          </w:tcPr>
          <w:p>
            <w:pPr>
              <w:jc w:val="right"/>
              <w:rPr>
                <w:sz w:val="21"/>
                <w:szCs w:val="21"/>
              </w:rPr>
            </w:pPr>
            <w:r>
              <w:rPr>
                <w:rFonts w:ascii="宋体" w:hAnsi="宋体" w:eastAsia="宋体" w:cs="宋体"/>
                <w:b w:val="0"/>
                <w:i w:val="0"/>
                <w:color w:val="000000"/>
                <w:sz w:val="21"/>
                <w:szCs w:val="21"/>
              </w:rPr>
              <w:t>0</w:t>
            </w:r>
          </w:p>
        </w:tc>
        <w:tc>
          <w:tcPr>
            <w:tcW w:w="1193"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17" w:type="dxa"/>
            <w:gridSpan w:val="2"/>
            <w:vAlign w:val="center"/>
          </w:tcPr>
          <w:p>
            <w:pPr>
              <w:jc w:val="left"/>
              <w:rPr>
                <w:sz w:val="21"/>
                <w:szCs w:val="21"/>
              </w:rPr>
            </w:pPr>
            <w:r>
              <w:rPr>
                <w:rFonts w:ascii="宋体" w:hAnsi="宋体" w:eastAsia="宋体" w:cs="宋体"/>
                <w:b w:val="0"/>
                <w:i w:val="0"/>
                <w:color w:val="000000"/>
                <w:sz w:val="21"/>
                <w:szCs w:val="21"/>
              </w:rPr>
              <w:t>2040219</w:t>
            </w:r>
          </w:p>
        </w:tc>
        <w:tc>
          <w:tcPr>
            <w:tcW w:w="3135" w:type="dxa"/>
            <w:vAlign w:val="center"/>
          </w:tcPr>
          <w:p>
            <w:pPr>
              <w:jc w:val="left"/>
              <w:rPr>
                <w:sz w:val="21"/>
                <w:szCs w:val="21"/>
              </w:rPr>
            </w:pPr>
            <w:r>
              <w:rPr>
                <w:rFonts w:ascii="宋体" w:hAnsi="宋体" w:eastAsia="宋体" w:cs="宋体"/>
                <w:b w:val="0"/>
                <w:i w:val="0"/>
                <w:color w:val="000000"/>
                <w:sz w:val="21"/>
                <w:szCs w:val="21"/>
              </w:rPr>
              <w:t>信息化建设</w:t>
            </w:r>
          </w:p>
        </w:tc>
        <w:tc>
          <w:tcPr>
            <w:tcW w:w="1335" w:type="dxa"/>
            <w:vAlign w:val="center"/>
          </w:tcPr>
          <w:p>
            <w:pPr>
              <w:jc w:val="right"/>
              <w:rPr>
                <w:sz w:val="21"/>
                <w:szCs w:val="21"/>
              </w:rPr>
            </w:pPr>
            <w:r>
              <w:rPr>
                <w:rFonts w:ascii="宋体" w:hAnsi="宋体" w:eastAsia="宋体" w:cs="宋体"/>
                <w:b w:val="0"/>
                <w:i w:val="0"/>
                <w:color w:val="000000"/>
                <w:sz w:val="21"/>
                <w:szCs w:val="21"/>
              </w:rPr>
              <w:t>249.41</w:t>
            </w:r>
          </w:p>
        </w:tc>
        <w:tc>
          <w:tcPr>
            <w:tcW w:w="1455" w:type="dxa"/>
            <w:vAlign w:val="center"/>
          </w:tcPr>
          <w:p>
            <w:pPr>
              <w:jc w:val="right"/>
              <w:rPr>
                <w:sz w:val="21"/>
                <w:szCs w:val="21"/>
              </w:rPr>
            </w:pPr>
            <w:r>
              <w:rPr>
                <w:rFonts w:ascii="宋体" w:hAnsi="宋体" w:eastAsia="宋体" w:cs="宋体"/>
                <w:b w:val="0"/>
                <w:i w:val="0"/>
                <w:color w:val="000000"/>
                <w:sz w:val="21"/>
                <w:szCs w:val="21"/>
              </w:rPr>
              <w:t>249.41</w:t>
            </w:r>
          </w:p>
        </w:tc>
        <w:tc>
          <w:tcPr>
            <w:tcW w:w="1545" w:type="dxa"/>
            <w:vAlign w:val="center"/>
          </w:tcPr>
          <w:p>
            <w:pPr>
              <w:jc w:val="right"/>
              <w:rPr>
                <w:sz w:val="21"/>
                <w:szCs w:val="21"/>
              </w:rPr>
            </w:pPr>
            <w:r>
              <w:rPr>
                <w:rFonts w:ascii="宋体" w:hAnsi="宋体" w:eastAsia="宋体" w:cs="宋体"/>
                <w:b w:val="0"/>
                <w:i w:val="0"/>
                <w:color w:val="000000"/>
                <w:sz w:val="21"/>
                <w:szCs w:val="21"/>
              </w:rPr>
              <w:t>0</w:t>
            </w:r>
          </w:p>
        </w:tc>
        <w:tc>
          <w:tcPr>
            <w:tcW w:w="1193"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17" w:type="dxa"/>
            <w:gridSpan w:val="2"/>
            <w:vAlign w:val="center"/>
          </w:tcPr>
          <w:p>
            <w:pPr>
              <w:jc w:val="left"/>
              <w:rPr>
                <w:sz w:val="21"/>
                <w:szCs w:val="21"/>
              </w:rPr>
            </w:pPr>
            <w:r>
              <w:rPr>
                <w:rFonts w:ascii="宋体" w:hAnsi="宋体" w:eastAsia="宋体" w:cs="宋体"/>
                <w:b w:val="0"/>
                <w:i w:val="0"/>
                <w:color w:val="000000"/>
                <w:sz w:val="21"/>
                <w:szCs w:val="21"/>
              </w:rPr>
              <w:t>2040220</w:t>
            </w:r>
          </w:p>
        </w:tc>
        <w:tc>
          <w:tcPr>
            <w:tcW w:w="3135" w:type="dxa"/>
            <w:vAlign w:val="center"/>
          </w:tcPr>
          <w:p>
            <w:pPr>
              <w:jc w:val="left"/>
              <w:rPr>
                <w:sz w:val="21"/>
                <w:szCs w:val="21"/>
              </w:rPr>
            </w:pPr>
            <w:r>
              <w:rPr>
                <w:rFonts w:ascii="宋体" w:hAnsi="宋体" w:eastAsia="宋体" w:cs="宋体"/>
                <w:b w:val="0"/>
                <w:i w:val="0"/>
                <w:color w:val="000000"/>
                <w:sz w:val="21"/>
                <w:szCs w:val="21"/>
              </w:rPr>
              <w:t>执法办案</w:t>
            </w:r>
          </w:p>
        </w:tc>
        <w:tc>
          <w:tcPr>
            <w:tcW w:w="1335" w:type="dxa"/>
            <w:vAlign w:val="center"/>
          </w:tcPr>
          <w:p>
            <w:pPr>
              <w:jc w:val="right"/>
              <w:rPr>
                <w:sz w:val="21"/>
                <w:szCs w:val="21"/>
              </w:rPr>
            </w:pPr>
            <w:r>
              <w:rPr>
                <w:rFonts w:ascii="宋体" w:hAnsi="宋体" w:eastAsia="宋体" w:cs="宋体"/>
                <w:b w:val="0"/>
                <w:i w:val="0"/>
                <w:color w:val="000000"/>
                <w:sz w:val="21"/>
                <w:szCs w:val="21"/>
              </w:rPr>
              <w:t>590.59</w:t>
            </w:r>
          </w:p>
        </w:tc>
        <w:tc>
          <w:tcPr>
            <w:tcW w:w="1455" w:type="dxa"/>
            <w:vAlign w:val="center"/>
          </w:tcPr>
          <w:p>
            <w:pPr>
              <w:jc w:val="right"/>
              <w:rPr>
                <w:sz w:val="21"/>
                <w:szCs w:val="21"/>
              </w:rPr>
            </w:pPr>
            <w:r>
              <w:rPr>
                <w:rFonts w:ascii="宋体" w:hAnsi="宋体" w:eastAsia="宋体" w:cs="宋体"/>
                <w:b w:val="0"/>
                <w:i w:val="0"/>
                <w:color w:val="000000"/>
                <w:sz w:val="21"/>
                <w:szCs w:val="21"/>
              </w:rPr>
              <w:t>590.59</w:t>
            </w:r>
          </w:p>
        </w:tc>
        <w:tc>
          <w:tcPr>
            <w:tcW w:w="1545" w:type="dxa"/>
            <w:vAlign w:val="center"/>
          </w:tcPr>
          <w:p>
            <w:pPr>
              <w:jc w:val="right"/>
              <w:rPr>
                <w:sz w:val="21"/>
                <w:szCs w:val="21"/>
              </w:rPr>
            </w:pPr>
            <w:r>
              <w:rPr>
                <w:rFonts w:ascii="宋体" w:hAnsi="宋体" w:eastAsia="宋体" w:cs="宋体"/>
                <w:b w:val="0"/>
                <w:i w:val="0"/>
                <w:color w:val="000000"/>
                <w:sz w:val="21"/>
                <w:szCs w:val="21"/>
              </w:rPr>
              <w:t>0</w:t>
            </w:r>
          </w:p>
        </w:tc>
        <w:tc>
          <w:tcPr>
            <w:tcW w:w="1193"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17" w:type="dxa"/>
            <w:gridSpan w:val="2"/>
            <w:vAlign w:val="center"/>
          </w:tcPr>
          <w:p>
            <w:pPr>
              <w:jc w:val="left"/>
              <w:rPr>
                <w:sz w:val="21"/>
                <w:szCs w:val="21"/>
              </w:rPr>
            </w:pPr>
            <w:r>
              <w:rPr>
                <w:rFonts w:ascii="宋体" w:hAnsi="宋体" w:eastAsia="宋体" w:cs="宋体"/>
                <w:b w:val="0"/>
                <w:i w:val="0"/>
                <w:color w:val="000000"/>
                <w:sz w:val="21"/>
                <w:szCs w:val="21"/>
              </w:rPr>
              <w:t>2040250</w:t>
            </w:r>
          </w:p>
        </w:tc>
        <w:tc>
          <w:tcPr>
            <w:tcW w:w="3135" w:type="dxa"/>
            <w:vAlign w:val="center"/>
          </w:tcPr>
          <w:p>
            <w:pPr>
              <w:jc w:val="left"/>
              <w:rPr>
                <w:sz w:val="21"/>
                <w:szCs w:val="21"/>
              </w:rPr>
            </w:pPr>
            <w:r>
              <w:rPr>
                <w:rFonts w:ascii="宋体" w:hAnsi="宋体" w:eastAsia="宋体" w:cs="宋体"/>
                <w:b w:val="0"/>
                <w:i w:val="0"/>
                <w:color w:val="000000"/>
                <w:sz w:val="21"/>
                <w:szCs w:val="21"/>
              </w:rPr>
              <w:t>事业运行</w:t>
            </w:r>
          </w:p>
        </w:tc>
        <w:tc>
          <w:tcPr>
            <w:tcW w:w="1335" w:type="dxa"/>
            <w:vAlign w:val="center"/>
          </w:tcPr>
          <w:p>
            <w:pPr>
              <w:jc w:val="right"/>
              <w:rPr>
                <w:sz w:val="21"/>
                <w:szCs w:val="21"/>
              </w:rPr>
            </w:pPr>
            <w:r>
              <w:rPr>
                <w:rFonts w:ascii="宋体" w:hAnsi="宋体" w:eastAsia="宋体" w:cs="宋体"/>
                <w:b w:val="0"/>
                <w:i w:val="0"/>
                <w:color w:val="000000"/>
                <w:sz w:val="21"/>
                <w:szCs w:val="21"/>
              </w:rPr>
              <w:t>365.55</w:t>
            </w:r>
          </w:p>
        </w:tc>
        <w:tc>
          <w:tcPr>
            <w:tcW w:w="1455" w:type="dxa"/>
            <w:vAlign w:val="center"/>
          </w:tcPr>
          <w:p>
            <w:pPr>
              <w:jc w:val="right"/>
              <w:rPr>
                <w:sz w:val="21"/>
                <w:szCs w:val="21"/>
              </w:rPr>
            </w:pPr>
            <w:r>
              <w:rPr>
                <w:rFonts w:ascii="宋体" w:hAnsi="宋体" w:eastAsia="宋体" w:cs="宋体"/>
                <w:b w:val="0"/>
                <w:i w:val="0"/>
                <w:color w:val="000000"/>
                <w:sz w:val="21"/>
                <w:szCs w:val="21"/>
              </w:rPr>
              <w:t>365.55</w:t>
            </w:r>
          </w:p>
        </w:tc>
        <w:tc>
          <w:tcPr>
            <w:tcW w:w="1545" w:type="dxa"/>
            <w:vAlign w:val="center"/>
          </w:tcPr>
          <w:p>
            <w:pPr>
              <w:jc w:val="right"/>
              <w:rPr>
                <w:sz w:val="21"/>
                <w:szCs w:val="21"/>
              </w:rPr>
            </w:pPr>
            <w:r>
              <w:rPr>
                <w:rFonts w:ascii="宋体" w:hAnsi="宋体" w:eastAsia="宋体" w:cs="宋体"/>
                <w:b w:val="0"/>
                <w:i w:val="0"/>
                <w:color w:val="000000"/>
                <w:sz w:val="21"/>
                <w:szCs w:val="21"/>
              </w:rPr>
              <w:t>0</w:t>
            </w:r>
          </w:p>
        </w:tc>
        <w:tc>
          <w:tcPr>
            <w:tcW w:w="1193"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17" w:type="dxa"/>
            <w:gridSpan w:val="2"/>
            <w:vAlign w:val="center"/>
          </w:tcPr>
          <w:p>
            <w:pPr>
              <w:jc w:val="left"/>
              <w:rPr>
                <w:sz w:val="21"/>
                <w:szCs w:val="21"/>
              </w:rPr>
            </w:pPr>
            <w:r>
              <w:rPr>
                <w:rFonts w:ascii="宋体" w:hAnsi="宋体" w:eastAsia="宋体" w:cs="宋体"/>
                <w:b w:val="0"/>
                <w:i w:val="0"/>
                <w:color w:val="000000"/>
                <w:sz w:val="21"/>
                <w:szCs w:val="21"/>
              </w:rPr>
              <w:t>2040299</w:t>
            </w:r>
          </w:p>
        </w:tc>
        <w:tc>
          <w:tcPr>
            <w:tcW w:w="3135" w:type="dxa"/>
            <w:vAlign w:val="center"/>
          </w:tcPr>
          <w:p>
            <w:pPr>
              <w:jc w:val="left"/>
              <w:rPr>
                <w:sz w:val="21"/>
                <w:szCs w:val="21"/>
              </w:rPr>
            </w:pPr>
            <w:r>
              <w:rPr>
                <w:rFonts w:ascii="宋体" w:hAnsi="宋体" w:eastAsia="宋体" w:cs="宋体"/>
                <w:b w:val="0"/>
                <w:i w:val="0"/>
                <w:color w:val="000000"/>
                <w:sz w:val="21"/>
                <w:szCs w:val="21"/>
              </w:rPr>
              <w:t>其他公安支出</w:t>
            </w:r>
          </w:p>
        </w:tc>
        <w:tc>
          <w:tcPr>
            <w:tcW w:w="1335" w:type="dxa"/>
            <w:vAlign w:val="center"/>
          </w:tcPr>
          <w:p>
            <w:pPr>
              <w:jc w:val="right"/>
              <w:rPr>
                <w:sz w:val="21"/>
                <w:szCs w:val="21"/>
              </w:rPr>
            </w:pPr>
            <w:r>
              <w:rPr>
                <w:rFonts w:ascii="宋体" w:hAnsi="宋体" w:eastAsia="宋体" w:cs="宋体"/>
                <w:b w:val="0"/>
                <w:i w:val="0"/>
                <w:color w:val="000000"/>
                <w:sz w:val="21"/>
                <w:szCs w:val="21"/>
              </w:rPr>
              <w:t>3,417.97</w:t>
            </w:r>
          </w:p>
        </w:tc>
        <w:tc>
          <w:tcPr>
            <w:tcW w:w="1455" w:type="dxa"/>
            <w:vAlign w:val="center"/>
          </w:tcPr>
          <w:p>
            <w:pPr>
              <w:jc w:val="right"/>
              <w:rPr>
                <w:sz w:val="21"/>
                <w:szCs w:val="21"/>
              </w:rPr>
            </w:pPr>
            <w:r>
              <w:rPr>
                <w:rFonts w:ascii="宋体" w:hAnsi="宋体" w:eastAsia="宋体" w:cs="宋体"/>
                <w:b w:val="0"/>
                <w:i w:val="0"/>
                <w:color w:val="000000"/>
                <w:sz w:val="21"/>
                <w:szCs w:val="21"/>
              </w:rPr>
              <w:t>3,417.97</w:t>
            </w:r>
          </w:p>
        </w:tc>
        <w:tc>
          <w:tcPr>
            <w:tcW w:w="1545" w:type="dxa"/>
            <w:vAlign w:val="center"/>
          </w:tcPr>
          <w:p>
            <w:pPr>
              <w:jc w:val="right"/>
              <w:rPr>
                <w:sz w:val="21"/>
                <w:szCs w:val="21"/>
              </w:rPr>
            </w:pPr>
            <w:r>
              <w:rPr>
                <w:rFonts w:ascii="宋体" w:hAnsi="宋体" w:eastAsia="宋体" w:cs="宋体"/>
                <w:b w:val="0"/>
                <w:i w:val="0"/>
                <w:color w:val="000000"/>
                <w:sz w:val="21"/>
                <w:szCs w:val="21"/>
              </w:rPr>
              <w:t>0</w:t>
            </w:r>
          </w:p>
        </w:tc>
        <w:tc>
          <w:tcPr>
            <w:tcW w:w="1193"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17" w:type="dxa"/>
            <w:gridSpan w:val="2"/>
            <w:vAlign w:val="center"/>
          </w:tcPr>
          <w:p>
            <w:pPr>
              <w:jc w:val="left"/>
              <w:rPr>
                <w:sz w:val="21"/>
                <w:szCs w:val="21"/>
              </w:rPr>
            </w:pPr>
            <w:r>
              <w:rPr>
                <w:rFonts w:ascii="宋体" w:hAnsi="宋体" w:eastAsia="宋体" w:cs="宋体"/>
                <w:b w:val="0"/>
                <w:i w:val="0"/>
                <w:color w:val="000000"/>
                <w:sz w:val="21"/>
                <w:szCs w:val="21"/>
              </w:rPr>
              <w:t>20408</w:t>
            </w:r>
          </w:p>
        </w:tc>
        <w:tc>
          <w:tcPr>
            <w:tcW w:w="3135" w:type="dxa"/>
            <w:vAlign w:val="center"/>
          </w:tcPr>
          <w:p>
            <w:pPr>
              <w:jc w:val="left"/>
              <w:rPr>
                <w:sz w:val="21"/>
                <w:szCs w:val="21"/>
              </w:rPr>
            </w:pPr>
            <w:r>
              <w:rPr>
                <w:rFonts w:ascii="宋体" w:hAnsi="宋体" w:eastAsia="宋体" w:cs="宋体"/>
                <w:b w:val="0"/>
                <w:i w:val="0"/>
                <w:color w:val="000000"/>
                <w:sz w:val="21"/>
                <w:szCs w:val="21"/>
              </w:rPr>
              <w:t>强制隔离戒毒</w:t>
            </w:r>
          </w:p>
        </w:tc>
        <w:tc>
          <w:tcPr>
            <w:tcW w:w="1335" w:type="dxa"/>
            <w:vAlign w:val="center"/>
          </w:tcPr>
          <w:p>
            <w:pPr>
              <w:jc w:val="right"/>
              <w:rPr>
                <w:sz w:val="21"/>
                <w:szCs w:val="21"/>
              </w:rPr>
            </w:pPr>
            <w:r>
              <w:rPr>
                <w:rFonts w:ascii="宋体" w:hAnsi="宋体" w:eastAsia="宋体" w:cs="宋体"/>
                <w:b w:val="0"/>
                <w:i w:val="0"/>
                <w:color w:val="000000"/>
                <w:sz w:val="21"/>
                <w:szCs w:val="21"/>
              </w:rPr>
              <w:t>147.72</w:t>
            </w:r>
          </w:p>
        </w:tc>
        <w:tc>
          <w:tcPr>
            <w:tcW w:w="1455" w:type="dxa"/>
            <w:vAlign w:val="center"/>
          </w:tcPr>
          <w:p>
            <w:pPr>
              <w:jc w:val="right"/>
              <w:rPr>
                <w:sz w:val="21"/>
                <w:szCs w:val="21"/>
              </w:rPr>
            </w:pPr>
            <w:r>
              <w:rPr>
                <w:rFonts w:ascii="宋体" w:hAnsi="宋体" w:eastAsia="宋体" w:cs="宋体"/>
                <w:b w:val="0"/>
                <w:i w:val="0"/>
                <w:color w:val="000000"/>
                <w:sz w:val="21"/>
                <w:szCs w:val="21"/>
              </w:rPr>
              <w:t>147.72</w:t>
            </w:r>
          </w:p>
        </w:tc>
        <w:tc>
          <w:tcPr>
            <w:tcW w:w="1545" w:type="dxa"/>
            <w:vAlign w:val="center"/>
          </w:tcPr>
          <w:p>
            <w:pPr>
              <w:jc w:val="right"/>
              <w:rPr>
                <w:sz w:val="21"/>
                <w:szCs w:val="21"/>
              </w:rPr>
            </w:pPr>
            <w:r>
              <w:rPr>
                <w:rFonts w:ascii="宋体" w:hAnsi="宋体" w:eastAsia="宋体" w:cs="宋体"/>
                <w:b w:val="0"/>
                <w:i w:val="0"/>
                <w:color w:val="000000"/>
                <w:sz w:val="21"/>
                <w:szCs w:val="21"/>
              </w:rPr>
              <w:t>0</w:t>
            </w:r>
          </w:p>
        </w:tc>
        <w:tc>
          <w:tcPr>
            <w:tcW w:w="1193"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17" w:type="dxa"/>
            <w:gridSpan w:val="2"/>
            <w:vAlign w:val="center"/>
          </w:tcPr>
          <w:p>
            <w:pPr>
              <w:jc w:val="left"/>
              <w:rPr>
                <w:sz w:val="21"/>
                <w:szCs w:val="21"/>
              </w:rPr>
            </w:pPr>
            <w:r>
              <w:rPr>
                <w:rFonts w:ascii="宋体" w:hAnsi="宋体" w:eastAsia="宋体" w:cs="宋体"/>
                <w:b w:val="0"/>
                <w:i w:val="0"/>
                <w:color w:val="000000"/>
                <w:sz w:val="21"/>
                <w:szCs w:val="21"/>
              </w:rPr>
              <w:t>2040804</w:t>
            </w:r>
          </w:p>
        </w:tc>
        <w:tc>
          <w:tcPr>
            <w:tcW w:w="3135" w:type="dxa"/>
            <w:vAlign w:val="center"/>
          </w:tcPr>
          <w:p>
            <w:pPr>
              <w:jc w:val="left"/>
              <w:rPr>
                <w:sz w:val="21"/>
                <w:szCs w:val="21"/>
              </w:rPr>
            </w:pPr>
            <w:r>
              <w:rPr>
                <w:rFonts w:ascii="宋体" w:hAnsi="宋体" w:eastAsia="宋体" w:cs="宋体"/>
                <w:b w:val="0"/>
                <w:i w:val="0"/>
                <w:color w:val="000000"/>
                <w:sz w:val="21"/>
                <w:szCs w:val="21"/>
              </w:rPr>
              <w:t>强制隔离戒毒人员生活</w:t>
            </w:r>
          </w:p>
        </w:tc>
        <w:tc>
          <w:tcPr>
            <w:tcW w:w="1335" w:type="dxa"/>
            <w:vAlign w:val="center"/>
          </w:tcPr>
          <w:p>
            <w:pPr>
              <w:jc w:val="right"/>
              <w:rPr>
                <w:sz w:val="21"/>
                <w:szCs w:val="21"/>
              </w:rPr>
            </w:pPr>
            <w:r>
              <w:rPr>
                <w:rFonts w:ascii="宋体" w:hAnsi="宋体" w:eastAsia="宋体" w:cs="宋体"/>
                <w:b w:val="0"/>
                <w:i w:val="0"/>
                <w:color w:val="000000"/>
                <w:sz w:val="21"/>
                <w:szCs w:val="21"/>
              </w:rPr>
              <w:t>147.72</w:t>
            </w:r>
          </w:p>
        </w:tc>
        <w:tc>
          <w:tcPr>
            <w:tcW w:w="1455" w:type="dxa"/>
            <w:vAlign w:val="center"/>
          </w:tcPr>
          <w:p>
            <w:pPr>
              <w:jc w:val="right"/>
              <w:rPr>
                <w:sz w:val="21"/>
                <w:szCs w:val="21"/>
              </w:rPr>
            </w:pPr>
            <w:r>
              <w:rPr>
                <w:rFonts w:ascii="宋体" w:hAnsi="宋体" w:eastAsia="宋体" w:cs="宋体"/>
                <w:b w:val="0"/>
                <w:i w:val="0"/>
                <w:color w:val="000000"/>
                <w:sz w:val="21"/>
                <w:szCs w:val="21"/>
              </w:rPr>
              <w:t>147.72</w:t>
            </w:r>
          </w:p>
        </w:tc>
        <w:tc>
          <w:tcPr>
            <w:tcW w:w="1545" w:type="dxa"/>
            <w:vAlign w:val="center"/>
          </w:tcPr>
          <w:p>
            <w:pPr>
              <w:jc w:val="right"/>
              <w:rPr>
                <w:sz w:val="21"/>
                <w:szCs w:val="21"/>
              </w:rPr>
            </w:pPr>
            <w:r>
              <w:rPr>
                <w:rFonts w:ascii="宋体" w:hAnsi="宋体" w:eastAsia="宋体" w:cs="宋体"/>
                <w:b w:val="0"/>
                <w:i w:val="0"/>
                <w:color w:val="000000"/>
                <w:sz w:val="21"/>
                <w:szCs w:val="21"/>
              </w:rPr>
              <w:t>0</w:t>
            </w:r>
          </w:p>
        </w:tc>
        <w:tc>
          <w:tcPr>
            <w:tcW w:w="1193"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17" w:type="dxa"/>
            <w:gridSpan w:val="2"/>
            <w:vAlign w:val="center"/>
          </w:tcPr>
          <w:p>
            <w:pPr>
              <w:jc w:val="left"/>
              <w:rPr>
                <w:sz w:val="21"/>
                <w:szCs w:val="21"/>
              </w:rPr>
            </w:pPr>
            <w:r>
              <w:rPr>
                <w:rFonts w:ascii="宋体" w:hAnsi="宋体" w:eastAsia="宋体" w:cs="宋体"/>
                <w:b w:val="0"/>
                <w:i w:val="0"/>
                <w:color w:val="000000"/>
                <w:sz w:val="21"/>
                <w:szCs w:val="21"/>
              </w:rPr>
              <w:t>205</w:t>
            </w:r>
          </w:p>
        </w:tc>
        <w:tc>
          <w:tcPr>
            <w:tcW w:w="3135" w:type="dxa"/>
            <w:vAlign w:val="center"/>
          </w:tcPr>
          <w:p>
            <w:pPr>
              <w:jc w:val="left"/>
              <w:rPr>
                <w:sz w:val="21"/>
                <w:szCs w:val="21"/>
              </w:rPr>
            </w:pPr>
            <w:r>
              <w:rPr>
                <w:rFonts w:ascii="宋体" w:hAnsi="宋体" w:eastAsia="宋体" w:cs="宋体"/>
                <w:b w:val="0"/>
                <w:i w:val="0"/>
                <w:color w:val="000000"/>
                <w:sz w:val="21"/>
                <w:szCs w:val="21"/>
              </w:rPr>
              <w:t>教育支出</w:t>
            </w:r>
          </w:p>
        </w:tc>
        <w:tc>
          <w:tcPr>
            <w:tcW w:w="1335" w:type="dxa"/>
            <w:vAlign w:val="center"/>
          </w:tcPr>
          <w:p>
            <w:pPr>
              <w:jc w:val="right"/>
              <w:rPr>
                <w:sz w:val="21"/>
                <w:szCs w:val="21"/>
              </w:rPr>
            </w:pPr>
            <w:r>
              <w:rPr>
                <w:rFonts w:ascii="宋体" w:hAnsi="宋体" w:eastAsia="宋体" w:cs="宋体"/>
                <w:b w:val="0"/>
                <w:i w:val="0"/>
                <w:color w:val="000000"/>
                <w:sz w:val="21"/>
                <w:szCs w:val="21"/>
              </w:rPr>
              <w:t>28,723.32</w:t>
            </w:r>
          </w:p>
        </w:tc>
        <w:tc>
          <w:tcPr>
            <w:tcW w:w="1455" w:type="dxa"/>
            <w:vAlign w:val="center"/>
          </w:tcPr>
          <w:p>
            <w:pPr>
              <w:jc w:val="right"/>
              <w:rPr>
                <w:sz w:val="21"/>
                <w:szCs w:val="21"/>
              </w:rPr>
            </w:pPr>
            <w:r>
              <w:rPr>
                <w:rFonts w:ascii="宋体" w:hAnsi="宋体" w:eastAsia="宋体" w:cs="宋体"/>
                <w:b w:val="0"/>
                <w:i w:val="0"/>
                <w:color w:val="000000"/>
                <w:sz w:val="21"/>
                <w:szCs w:val="21"/>
              </w:rPr>
              <w:t>28,723.32</w:t>
            </w:r>
          </w:p>
        </w:tc>
        <w:tc>
          <w:tcPr>
            <w:tcW w:w="1545" w:type="dxa"/>
            <w:vAlign w:val="center"/>
          </w:tcPr>
          <w:p>
            <w:pPr>
              <w:jc w:val="right"/>
              <w:rPr>
                <w:sz w:val="21"/>
                <w:szCs w:val="21"/>
              </w:rPr>
            </w:pPr>
            <w:r>
              <w:rPr>
                <w:rFonts w:ascii="宋体" w:hAnsi="宋体" w:eastAsia="宋体" w:cs="宋体"/>
                <w:b w:val="0"/>
                <w:i w:val="0"/>
                <w:color w:val="000000"/>
                <w:sz w:val="21"/>
                <w:szCs w:val="21"/>
              </w:rPr>
              <w:t>0</w:t>
            </w:r>
          </w:p>
        </w:tc>
        <w:tc>
          <w:tcPr>
            <w:tcW w:w="1193"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17" w:type="dxa"/>
            <w:gridSpan w:val="2"/>
            <w:vAlign w:val="center"/>
          </w:tcPr>
          <w:p>
            <w:pPr>
              <w:jc w:val="left"/>
              <w:rPr>
                <w:sz w:val="21"/>
                <w:szCs w:val="21"/>
              </w:rPr>
            </w:pPr>
            <w:r>
              <w:rPr>
                <w:rFonts w:ascii="宋体" w:hAnsi="宋体" w:eastAsia="宋体" w:cs="宋体"/>
                <w:b w:val="0"/>
                <w:i w:val="0"/>
                <w:color w:val="000000"/>
                <w:sz w:val="21"/>
                <w:szCs w:val="21"/>
              </w:rPr>
              <w:t>20599</w:t>
            </w:r>
          </w:p>
        </w:tc>
        <w:tc>
          <w:tcPr>
            <w:tcW w:w="3135" w:type="dxa"/>
            <w:vAlign w:val="center"/>
          </w:tcPr>
          <w:p>
            <w:pPr>
              <w:jc w:val="left"/>
              <w:rPr>
                <w:sz w:val="21"/>
                <w:szCs w:val="21"/>
              </w:rPr>
            </w:pPr>
            <w:r>
              <w:rPr>
                <w:rFonts w:ascii="宋体" w:hAnsi="宋体" w:eastAsia="宋体" w:cs="宋体"/>
                <w:b w:val="0"/>
                <w:i w:val="0"/>
                <w:color w:val="000000"/>
                <w:sz w:val="21"/>
                <w:szCs w:val="21"/>
              </w:rPr>
              <w:t>其他教育支出</w:t>
            </w:r>
          </w:p>
        </w:tc>
        <w:tc>
          <w:tcPr>
            <w:tcW w:w="1335" w:type="dxa"/>
            <w:vAlign w:val="center"/>
          </w:tcPr>
          <w:p>
            <w:pPr>
              <w:jc w:val="right"/>
              <w:rPr>
                <w:sz w:val="21"/>
                <w:szCs w:val="21"/>
              </w:rPr>
            </w:pPr>
            <w:r>
              <w:rPr>
                <w:rFonts w:ascii="宋体" w:hAnsi="宋体" w:eastAsia="宋体" w:cs="宋体"/>
                <w:b w:val="0"/>
                <w:i w:val="0"/>
                <w:color w:val="000000"/>
                <w:sz w:val="21"/>
                <w:szCs w:val="21"/>
              </w:rPr>
              <w:t>28,723.32</w:t>
            </w:r>
          </w:p>
        </w:tc>
        <w:tc>
          <w:tcPr>
            <w:tcW w:w="1455" w:type="dxa"/>
            <w:vAlign w:val="center"/>
          </w:tcPr>
          <w:p>
            <w:pPr>
              <w:jc w:val="right"/>
              <w:rPr>
                <w:sz w:val="21"/>
                <w:szCs w:val="21"/>
              </w:rPr>
            </w:pPr>
            <w:r>
              <w:rPr>
                <w:rFonts w:ascii="宋体" w:hAnsi="宋体" w:eastAsia="宋体" w:cs="宋体"/>
                <w:b w:val="0"/>
                <w:i w:val="0"/>
                <w:color w:val="000000"/>
                <w:sz w:val="21"/>
                <w:szCs w:val="21"/>
              </w:rPr>
              <w:t>28,723.32</w:t>
            </w:r>
          </w:p>
        </w:tc>
        <w:tc>
          <w:tcPr>
            <w:tcW w:w="1545" w:type="dxa"/>
            <w:vAlign w:val="center"/>
          </w:tcPr>
          <w:p>
            <w:pPr>
              <w:jc w:val="right"/>
              <w:rPr>
                <w:sz w:val="21"/>
                <w:szCs w:val="21"/>
              </w:rPr>
            </w:pPr>
            <w:r>
              <w:rPr>
                <w:rFonts w:ascii="宋体" w:hAnsi="宋体" w:eastAsia="宋体" w:cs="宋体"/>
                <w:b w:val="0"/>
                <w:i w:val="0"/>
                <w:color w:val="000000"/>
                <w:sz w:val="21"/>
                <w:szCs w:val="21"/>
              </w:rPr>
              <w:t>0</w:t>
            </w:r>
          </w:p>
        </w:tc>
        <w:tc>
          <w:tcPr>
            <w:tcW w:w="1193"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17" w:type="dxa"/>
            <w:gridSpan w:val="2"/>
            <w:vAlign w:val="center"/>
          </w:tcPr>
          <w:p>
            <w:pPr>
              <w:jc w:val="left"/>
              <w:rPr>
                <w:sz w:val="21"/>
                <w:szCs w:val="21"/>
              </w:rPr>
            </w:pPr>
            <w:r>
              <w:rPr>
                <w:rFonts w:ascii="宋体" w:hAnsi="宋体" w:eastAsia="宋体" w:cs="宋体"/>
                <w:b w:val="0"/>
                <w:i w:val="0"/>
                <w:color w:val="000000"/>
                <w:sz w:val="21"/>
                <w:szCs w:val="21"/>
              </w:rPr>
              <w:t>2059999</w:t>
            </w:r>
          </w:p>
        </w:tc>
        <w:tc>
          <w:tcPr>
            <w:tcW w:w="3135" w:type="dxa"/>
            <w:vAlign w:val="center"/>
          </w:tcPr>
          <w:p>
            <w:pPr>
              <w:jc w:val="left"/>
              <w:rPr>
                <w:sz w:val="21"/>
                <w:szCs w:val="21"/>
              </w:rPr>
            </w:pPr>
            <w:r>
              <w:rPr>
                <w:rFonts w:ascii="宋体" w:hAnsi="宋体" w:eastAsia="宋体" w:cs="宋体"/>
                <w:b w:val="0"/>
                <w:i w:val="0"/>
                <w:color w:val="000000"/>
                <w:sz w:val="21"/>
                <w:szCs w:val="21"/>
              </w:rPr>
              <w:t>其他教育支出</w:t>
            </w:r>
          </w:p>
        </w:tc>
        <w:tc>
          <w:tcPr>
            <w:tcW w:w="1335" w:type="dxa"/>
            <w:vAlign w:val="center"/>
          </w:tcPr>
          <w:p>
            <w:pPr>
              <w:jc w:val="right"/>
              <w:rPr>
                <w:sz w:val="21"/>
                <w:szCs w:val="21"/>
              </w:rPr>
            </w:pPr>
            <w:r>
              <w:rPr>
                <w:rFonts w:ascii="宋体" w:hAnsi="宋体" w:eastAsia="宋体" w:cs="宋体"/>
                <w:b w:val="0"/>
                <w:i w:val="0"/>
                <w:color w:val="000000"/>
                <w:sz w:val="21"/>
                <w:szCs w:val="21"/>
              </w:rPr>
              <w:t>28,723.32</w:t>
            </w:r>
          </w:p>
        </w:tc>
        <w:tc>
          <w:tcPr>
            <w:tcW w:w="1455" w:type="dxa"/>
            <w:vAlign w:val="center"/>
          </w:tcPr>
          <w:p>
            <w:pPr>
              <w:jc w:val="right"/>
              <w:rPr>
                <w:sz w:val="21"/>
                <w:szCs w:val="21"/>
              </w:rPr>
            </w:pPr>
            <w:r>
              <w:rPr>
                <w:rFonts w:ascii="宋体" w:hAnsi="宋体" w:eastAsia="宋体" w:cs="宋体"/>
                <w:b w:val="0"/>
                <w:i w:val="0"/>
                <w:color w:val="000000"/>
                <w:sz w:val="21"/>
                <w:szCs w:val="21"/>
              </w:rPr>
              <w:t>28,723.32</w:t>
            </w:r>
          </w:p>
        </w:tc>
        <w:tc>
          <w:tcPr>
            <w:tcW w:w="1545" w:type="dxa"/>
            <w:vAlign w:val="center"/>
          </w:tcPr>
          <w:p>
            <w:pPr>
              <w:jc w:val="right"/>
              <w:rPr>
                <w:sz w:val="21"/>
                <w:szCs w:val="21"/>
              </w:rPr>
            </w:pPr>
            <w:r>
              <w:rPr>
                <w:rFonts w:ascii="宋体" w:hAnsi="宋体" w:eastAsia="宋体" w:cs="宋体"/>
                <w:b w:val="0"/>
                <w:i w:val="0"/>
                <w:color w:val="000000"/>
                <w:sz w:val="21"/>
                <w:szCs w:val="21"/>
              </w:rPr>
              <w:t>0</w:t>
            </w:r>
          </w:p>
        </w:tc>
        <w:tc>
          <w:tcPr>
            <w:tcW w:w="1193"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17" w:type="dxa"/>
            <w:gridSpan w:val="2"/>
            <w:vAlign w:val="center"/>
          </w:tcPr>
          <w:p>
            <w:pPr>
              <w:jc w:val="left"/>
              <w:rPr>
                <w:sz w:val="21"/>
                <w:szCs w:val="21"/>
              </w:rPr>
            </w:pPr>
            <w:r>
              <w:rPr>
                <w:rFonts w:ascii="宋体" w:hAnsi="宋体" w:eastAsia="宋体" w:cs="宋体"/>
                <w:b w:val="0"/>
                <w:i w:val="0"/>
                <w:color w:val="000000"/>
                <w:sz w:val="21"/>
                <w:szCs w:val="21"/>
              </w:rPr>
              <w:t>206</w:t>
            </w:r>
          </w:p>
        </w:tc>
        <w:tc>
          <w:tcPr>
            <w:tcW w:w="3135" w:type="dxa"/>
            <w:vAlign w:val="center"/>
          </w:tcPr>
          <w:p>
            <w:pPr>
              <w:jc w:val="left"/>
              <w:rPr>
                <w:sz w:val="21"/>
                <w:szCs w:val="21"/>
              </w:rPr>
            </w:pPr>
            <w:r>
              <w:rPr>
                <w:rFonts w:ascii="宋体" w:hAnsi="宋体" w:eastAsia="宋体" w:cs="宋体"/>
                <w:b w:val="0"/>
                <w:i w:val="0"/>
                <w:color w:val="000000"/>
                <w:sz w:val="21"/>
                <w:szCs w:val="21"/>
              </w:rPr>
              <w:t>科学技术支出</w:t>
            </w:r>
          </w:p>
        </w:tc>
        <w:tc>
          <w:tcPr>
            <w:tcW w:w="1335" w:type="dxa"/>
            <w:vAlign w:val="center"/>
          </w:tcPr>
          <w:p>
            <w:pPr>
              <w:jc w:val="right"/>
              <w:rPr>
                <w:sz w:val="21"/>
                <w:szCs w:val="21"/>
              </w:rPr>
            </w:pPr>
            <w:r>
              <w:rPr>
                <w:rFonts w:ascii="宋体" w:hAnsi="宋体" w:eastAsia="宋体" w:cs="宋体"/>
                <w:b w:val="0"/>
                <w:i w:val="0"/>
                <w:color w:val="000000"/>
                <w:sz w:val="21"/>
                <w:szCs w:val="21"/>
              </w:rPr>
              <w:t>2,400.79</w:t>
            </w:r>
          </w:p>
        </w:tc>
        <w:tc>
          <w:tcPr>
            <w:tcW w:w="1455" w:type="dxa"/>
            <w:vAlign w:val="center"/>
          </w:tcPr>
          <w:p>
            <w:pPr>
              <w:jc w:val="right"/>
              <w:rPr>
                <w:sz w:val="21"/>
                <w:szCs w:val="21"/>
              </w:rPr>
            </w:pPr>
            <w:r>
              <w:rPr>
                <w:rFonts w:ascii="宋体" w:hAnsi="宋体" w:eastAsia="宋体" w:cs="宋体"/>
                <w:b w:val="0"/>
                <w:i w:val="0"/>
                <w:color w:val="000000"/>
                <w:sz w:val="21"/>
                <w:szCs w:val="21"/>
              </w:rPr>
              <w:t>2,400.79</w:t>
            </w:r>
          </w:p>
        </w:tc>
        <w:tc>
          <w:tcPr>
            <w:tcW w:w="1545" w:type="dxa"/>
            <w:vAlign w:val="center"/>
          </w:tcPr>
          <w:p>
            <w:pPr>
              <w:jc w:val="right"/>
              <w:rPr>
                <w:sz w:val="21"/>
                <w:szCs w:val="21"/>
              </w:rPr>
            </w:pPr>
            <w:r>
              <w:rPr>
                <w:rFonts w:ascii="宋体" w:hAnsi="宋体" w:eastAsia="宋体" w:cs="宋体"/>
                <w:b w:val="0"/>
                <w:i w:val="0"/>
                <w:color w:val="000000"/>
                <w:sz w:val="21"/>
                <w:szCs w:val="21"/>
              </w:rPr>
              <w:t>0</w:t>
            </w:r>
          </w:p>
        </w:tc>
        <w:tc>
          <w:tcPr>
            <w:tcW w:w="1193"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17" w:type="dxa"/>
            <w:gridSpan w:val="2"/>
            <w:vAlign w:val="center"/>
          </w:tcPr>
          <w:p>
            <w:pPr>
              <w:jc w:val="left"/>
              <w:rPr>
                <w:sz w:val="21"/>
                <w:szCs w:val="21"/>
              </w:rPr>
            </w:pPr>
            <w:r>
              <w:rPr>
                <w:rFonts w:ascii="宋体" w:hAnsi="宋体" w:eastAsia="宋体" w:cs="宋体"/>
                <w:b w:val="0"/>
                <w:i w:val="0"/>
                <w:color w:val="000000"/>
                <w:sz w:val="21"/>
                <w:szCs w:val="21"/>
              </w:rPr>
              <w:t>20699</w:t>
            </w:r>
          </w:p>
        </w:tc>
        <w:tc>
          <w:tcPr>
            <w:tcW w:w="3135" w:type="dxa"/>
            <w:vAlign w:val="center"/>
          </w:tcPr>
          <w:p>
            <w:pPr>
              <w:jc w:val="left"/>
              <w:rPr>
                <w:sz w:val="21"/>
                <w:szCs w:val="21"/>
              </w:rPr>
            </w:pPr>
            <w:r>
              <w:rPr>
                <w:rFonts w:ascii="宋体" w:hAnsi="宋体" w:eastAsia="宋体" w:cs="宋体"/>
                <w:b w:val="0"/>
                <w:i w:val="0"/>
                <w:color w:val="000000"/>
                <w:sz w:val="21"/>
                <w:szCs w:val="21"/>
              </w:rPr>
              <w:t>其他科学技术支出</w:t>
            </w:r>
          </w:p>
        </w:tc>
        <w:tc>
          <w:tcPr>
            <w:tcW w:w="1335" w:type="dxa"/>
            <w:vAlign w:val="center"/>
          </w:tcPr>
          <w:p>
            <w:pPr>
              <w:jc w:val="right"/>
              <w:rPr>
                <w:sz w:val="21"/>
                <w:szCs w:val="21"/>
              </w:rPr>
            </w:pPr>
            <w:r>
              <w:rPr>
                <w:rFonts w:ascii="宋体" w:hAnsi="宋体" w:eastAsia="宋体" w:cs="宋体"/>
                <w:b w:val="0"/>
                <w:i w:val="0"/>
                <w:color w:val="000000"/>
                <w:sz w:val="21"/>
                <w:szCs w:val="21"/>
              </w:rPr>
              <w:t>2,400.79</w:t>
            </w:r>
          </w:p>
        </w:tc>
        <w:tc>
          <w:tcPr>
            <w:tcW w:w="1455" w:type="dxa"/>
            <w:vAlign w:val="center"/>
          </w:tcPr>
          <w:p>
            <w:pPr>
              <w:jc w:val="right"/>
              <w:rPr>
                <w:sz w:val="21"/>
                <w:szCs w:val="21"/>
              </w:rPr>
            </w:pPr>
            <w:r>
              <w:rPr>
                <w:rFonts w:ascii="宋体" w:hAnsi="宋体" w:eastAsia="宋体" w:cs="宋体"/>
                <w:b w:val="0"/>
                <w:i w:val="0"/>
                <w:color w:val="000000"/>
                <w:sz w:val="21"/>
                <w:szCs w:val="21"/>
              </w:rPr>
              <w:t>2,400.79</w:t>
            </w:r>
          </w:p>
        </w:tc>
        <w:tc>
          <w:tcPr>
            <w:tcW w:w="1545" w:type="dxa"/>
            <w:vAlign w:val="center"/>
          </w:tcPr>
          <w:p>
            <w:pPr>
              <w:jc w:val="right"/>
              <w:rPr>
                <w:sz w:val="21"/>
                <w:szCs w:val="21"/>
              </w:rPr>
            </w:pPr>
            <w:r>
              <w:rPr>
                <w:rFonts w:ascii="宋体" w:hAnsi="宋体" w:eastAsia="宋体" w:cs="宋体"/>
                <w:b w:val="0"/>
                <w:i w:val="0"/>
                <w:color w:val="000000"/>
                <w:sz w:val="21"/>
                <w:szCs w:val="21"/>
              </w:rPr>
              <w:t>0</w:t>
            </w:r>
          </w:p>
        </w:tc>
        <w:tc>
          <w:tcPr>
            <w:tcW w:w="1193"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17" w:type="dxa"/>
            <w:gridSpan w:val="2"/>
            <w:vAlign w:val="center"/>
          </w:tcPr>
          <w:p>
            <w:pPr>
              <w:jc w:val="left"/>
              <w:rPr>
                <w:sz w:val="21"/>
                <w:szCs w:val="21"/>
              </w:rPr>
            </w:pPr>
            <w:r>
              <w:rPr>
                <w:rFonts w:ascii="宋体" w:hAnsi="宋体" w:eastAsia="宋体" w:cs="宋体"/>
                <w:b w:val="0"/>
                <w:i w:val="0"/>
                <w:color w:val="000000"/>
                <w:sz w:val="21"/>
                <w:szCs w:val="21"/>
              </w:rPr>
              <w:t>2069999</w:t>
            </w:r>
          </w:p>
        </w:tc>
        <w:tc>
          <w:tcPr>
            <w:tcW w:w="3135" w:type="dxa"/>
            <w:vAlign w:val="center"/>
          </w:tcPr>
          <w:p>
            <w:pPr>
              <w:jc w:val="left"/>
              <w:rPr>
                <w:sz w:val="21"/>
                <w:szCs w:val="21"/>
              </w:rPr>
            </w:pPr>
            <w:r>
              <w:rPr>
                <w:rFonts w:ascii="宋体" w:hAnsi="宋体" w:eastAsia="宋体" w:cs="宋体"/>
                <w:b w:val="0"/>
                <w:i w:val="0"/>
                <w:color w:val="000000"/>
                <w:sz w:val="21"/>
                <w:szCs w:val="21"/>
              </w:rPr>
              <w:t>其他科学技术支出</w:t>
            </w:r>
          </w:p>
        </w:tc>
        <w:tc>
          <w:tcPr>
            <w:tcW w:w="1335" w:type="dxa"/>
            <w:vAlign w:val="center"/>
          </w:tcPr>
          <w:p>
            <w:pPr>
              <w:jc w:val="right"/>
              <w:rPr>
                <w:sz w:val="21"/>
                <w:szCs w:val="21"/>
              </w:rPr>
            </w:pPr>
            <w:r>
              <w:rPr>
                <w:rFonts w:ascii="宋体" w:hAnsi="宋体" w:eastAsia="宋体" w:cs="宋体"/>
                <w:b w:val="0"/>
                <w:i w:val="0"/>
                <w:color w:val="000000"/>
                <w:sz w:val="21"/>
                <w:szCs w:val="21"/>
              </w:rPr>
              <w:t>2,400.79</w:t>
            </w:r>
          </w:p>
        </w:tc>
        <w:tc>
          <w:tcPr>
            <w:tcW w:w="1455" w:type="dxa"/>
            <w:vAlign w:val="center"/>
          </w:tcPr>
          <w:p>
            <w:pPr>
              <w:jc w:val="right"/>
              <w:rPr>
                <w:sz w:val="21"/>
                <w:szCs w:val="21"/>
              </w:rPr>
            </w:pPr>
            <w:r>
              <w:rPr>
                <w:rFonts w:ascii="宋体" w:hAnsi="宋体" w:eastAsia="宋体" w:cs="宋体"/>
                <w:b w:val="0"/>
                <w:i w:val="0"/>
                <w:color w:val="000000"/>
                <w:sz w:val="21"/>
                <w:szCs w:val="21"/>
              </w:rPr>
              <w:t>2,400.79</w:t>
            </w:r>
          </w:p>
        </w:tc>
        <w:tc>
          <w:tcPr>
            <w:tcW w:w="1545" w:type="dxa"/>
            <w:vAlign w:val="center"/>
          </w:tcPr>
          <w:p>
            <w:pPr>
              <w:jc w:val="right"/>
              <w:rPr>
                <w:sz w:val="21"/>
                <w:szCs w:val="21"/>
              </w:rPr>
            </w:pPr>
            <w:r>
              <w:rPr>
                <w:rFonts w:ascii="宋体" w:hAnsi="宋体" w:eastAsia="宋体" w:cs="宋体"/>
                <w:b w:val="0"/>
                <w:i w:val="0"/>
                <w:color w:val="000000"/>
                <w:sz w:val="21"/>
                <w:szCs w:val="21"/>
              </w:rPr>
              <w:t>0</w:t>
            </w:r>
          </w:p>
        </w:tc>
        <w:tc>
          <w:tcPr>
            <w:tcW w:w="1193"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17" w:type="dxa"/>
            <w:gridSpan w:val="2"/>
            <w:vAlign w:val="center"/>
          </w:tcPr>
          <w:p>
            <w:pPr>
              <w:jc w:val="left"/>
              <w:rPr>
                <w:sz w:val="21"/>
                <w:szCs w:val="21"/>
              </w:rPr>
            </w:pPr>
            <w:r>
              <w:rPr>
                <w:rFonts w:ascii="宋体" w:hAnsi="宋体" w:eastAsia="宋体" w:cs="宋体"/>
                <w:b w:val="0"/>
                <w:i w:val="0"/>
                <w:color w:val="000000"/>
                <w:sz w:val="21"/>
                <w:szCs w:val="21"/>
              </w:rPr>
              <w:t>208</w:t>
            </w:r>
          </w:p>
        </w:tc>
        <w:tc>
          <w:tcPr>
            <w:tcW w:w="3135" w:type="dxa"/>
            <w:vAlign w:val="center"/>
          </w:tcPr>
          <w:p>
            <w:pPr>
              <w:jc w:val="left"/>
              <w:rPr>
                <w:sz w:val="21"/>
                <w:szCs w:val="21"/>
              </w:rPr>
            </w:pPr>
            <w:r>
              <w:rPr>
                <w:rFonts w:ascii="宋体" w:hAnsi="宋体" w:eastAsia="宋体" w:cs="宋体"/>
                <w:b w:val="0"/>
                <w:i w:val="0"/>
                <w:color w:val="000000"/>
                <w:sz w:val="21"/>
                <w:szCs w:val="21"/>
              </w:rPr>
              <w:t>社会保障和就业支出</w:t>
            </w:r>
          </w:p>
        </w:tc>
        <w:tc>
          <w:tcPr>
            <w:tcW w:w="1335" w:type="dxa"/>
            <w:vAlign w:val="center"/>
          </w:tcPr>
          <w:p>
            <w:pPr>
              <w:jc w:val="right"/>
              <w:rPr>
                <w:sz w:val="21"/>
                <w:szCs w:val="21"/>
              </w:rPr>
            </w:pPr>
            <w:r>
              <w:rPr>
                <w:rFonts w:ascii="宋体" w:hAnsi="宋体" w:eastAsia="宋体" w:cs="宋体"/>
                <w:b w:val="0"/>
                <w:i w:val="0"/>
                <w:color w:val="000000"/>
                <w:sz w:val="21"/>
                <w:szCs w:val="21"/>
              </w:rPr>
              <w:t>4,474.73</w:t>
            </w:r>
          </w:p>
        </w:tc>
        <w:tc>
          <w:tcPr>
            <w:tcW w:w="1455" w:type="dxa"/>
            <w:vAlign w:val="center"/>
          </w:tcPr>
          <w:p>
            <w:pPr>
              <w:jc w:val="right"/>
              <w:rPr>
                <w:sz w:val="21"/>
                <w:szCs w:val="21"/>
              </w:rPr>
            </w:pPr>
            <w:r>
              <w:rPr>
                <w:rFonts w:ascii="宋体" w:hAnsi="宋体" w:eastAsia="宋体" w:cs="宋体"/>
                <w:b w:val="0"/>
                <w:i w:val="0"/>
                <w:color w:val="000000"/>
                <w:sz w:val="21"/>
                <w:szCs w:val="21"/>
              </w:rPr>
              <w:t>4,474.73</w:t>
            </w:r>
          </w:p>
        </w:tc>
        <w:tc>
          <w:tcPr>
            <w:tcW w:w="1545" w:type="dxa"/>
            <w:vAlign w:val="center"/>
          </w:tcPr>
          <w:p>
            <w:pPr>
              <w:jc w:val="right"/>
              <w:rPr>
                <w:sz w:val="21"/>
                <w:szCs w:val="21"/>
              </w:rPr>
            </w:pPr>
            <w:r>
              <w:rPr>
                <w:rFonts w:ascii="宋体" w:hAnsi="宋体" w:eastAsia="宋体" w:cs="宋体"/>
                <w:b w:val="0"/>
                <w:i w:val="0"/>
                <w:color w:val="000000"/>
                <w:sz w:val="21"/>
                <w:szCs w:val="21"/>
              </w:rPr>
              <w:t>0</w:t>
            </w:r>
          </w:p>
        </w:tc>
        <w:tc>
          <w:tcPr>
            <w:tcW w:w="1193"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17" w:type="dxa"/>
            <w:gridSpan w:val="2"/>
            <w:vAlign w:val="center"/>
          </w:tcPr>
          <w:p>
            <w:pPr>
              <w:jc w:val="left"/>
              <w:rPr>
                <w:sz w:val="21"/>
                <w:szCs w:val="21"/>
              </w:rPr>
            </w:pPr>
            <w:r>
              <w:rPr>
                <w:rFonts w:ascii="宋体" w:hAnsi="宋体" w:eastAsia="宋体" w:cs="宋体"/>
                <w:b w:val="0"/>
                <w:i w:val="0"/>
                <w:color w:val="000000"/>
                <w:sz w:val="21"/>
                <w:szCs w:val="21"/>
              </w:rPr>
              <w:t>20805</w:t>
            </w:r>
          </w:p>
        </w:tc>
        <w:tc>
          <w:tcPr>
            <w:tcW w:w="3135" w:type="dxa"/>
            <w:vAlign w:val="center"/>
          </w:tcPr>
          <w:p>
            <w:pPr>
              <w:jc w:val="left"/>
              <w:rPr>
                <w:sz w:val="21"/>
                <w:szCs w:val="21"/>
              </w:rPr>
            </w:pPr>
            <w:r>
              <w:rPr>
                <w:rFonts w:ascii="宋体" w:hAnsi="宋体" w:eastAsia="宋体" w:cs="宋体"/>
                <w:b w:val="0"/>
                <w:i w:val="0"/>
                <w:color w:val="000000"/>
                <w:sz w:val="21"/>
                <w:szCs w:val="21"/>
              </w:rPr>
              <w:t>行政事业单位养老支出</w:t>
            </w:r>
          </w:p>
        </w:tc>
        <w:tc>
          <w:tcPr>
            <w:tcW w:w="1335" w:type="dxa"/>
            <w:vAlign w:val="center"/>
          </w:tcPr>
          <w:p>
            <w:pPr>
              <w:jc w:val="right"/>
              <w:rPr>
                <w:sz w:val="21"/>
                <w:szCs w:val="21"/>
              </w:rPr>
            </w:pPr>
            <w:r>
              <w:rPr>
                <w:rFonts w:ascii="宋体" w:hAnsi="宋体" w:eastAsia="宋体" w:cs="宋体"/>
                <w:b w:val="0"/>
                <w:i w:val="0"/>
                <w:color w:val="000000"/>
                <w:sz w:val="21"/>
                <w:szCs w:val="21"/>
              </w:rPr>
              <w:t>4,333.83</w:t>
            </w:r>
          </w:p>
        </w:tc>
        <w:tc>
          <w:tcPr>
            <w:tcW w:w="1455" w:type="dxa"/>
            <w:vAlign w:val="center"/>
          </w:tcPr>
          <w:p>
            <w:pPr>
              <w:jc w:val="right"/>
              <w:rPr>
                <w:sz w:val="21"/>
                <w:szCs w:val="21"/>
              </w:rPr>
            </w:pPr>
            <w:r>
              <w:rPr>
                <w:rFonts w:ascii="宋体" w:hAnsi="宋体" w:eastAsia="宋体" w:cs="宋体"/>
                <w:b w:val="0"/>
                <w:i w:val="0"/>
                <w:color w:val="000000"/>
                <w:sz w:val="21"/>
                <w:szCs w:val="21"/>
              </w:rPr>
              <w:t>4,333.83</w:t>
            </w:r>
          </w:p>
        </w:tc>
        <w:tc>
          <w:tcPr>
            <w:tcW w:w="1545" w:type="dxa"/>
            <w:vAlign w:val="center"/>
          </w:tcPr>
          <w:p>
            <w:pPr>
              <w:jc w:val="right"/>
              <w:rPr>
                <w:sz w:val="21"/>
                <w:szCs w:val="21"/>
              </w:rPr>
            </w:pPr>
            <w:r>
              <w:rPr>
                <w:rFonts w:ascii="宋体" w:hAnsi="宋体" w:eastAsia="宋体" w:cs="宋体"/>
                <w:b w:val="0"/>
                <w:i w:val="0"/>
                <w:color w:val="000000"/>
                <w:sz w:val="21"/>
                <w:szCs w:val="21"/>
              </w:rPr>
              <w:t>0</w:t>
            </w:r>
          </w:p>
        </w:tc>
        <w:tc>
          <w:tcPr>
            <w:tcW w:w="1193"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17" w:type="dxa"/>
            <w:gridSpan w:val="2"/>
            <w:vAlign w:val="center"/>
          </w:tcPr>
          <w:p>
            <w:pPr>
              <w:jc w:val="left"/>
              <w:rPr>
                <w:sz w:val="21"/>
                <w:szCs w:val="21"/>
              </w:rPr>
            </w:pPr>
            <w:r>
              <w:rPr>
                <w:rFonts w:ascii="宋体" w:hAnsi="宋体" w:eastAsia="宋体" w:cs="宋体"/>
                <w:b w:val="0"/>
                <w:i w:val="0"/>
                <w:color w:val="000000"/>
                <w:sz w:val="21"/>
                <w:szCs w:val="21"/>
              </w:rPr>
              <w:t>2080501</w:t>
            </w:r>
          </w:p>
        </w:tc>
        <w:tc>
          <w:tcPr>
            <w:tcW w:w="3135" w:type="dxa"/>
            <w:vAlign w:val="center"/>
          </w:tcPr>
          <w:p>
            <w:pPr>
              <w:jc w:val="left"/>
              <w:rPr>
                <w:sz w:val="21"/>
                <w:szCs w:val="21"/>
              </w:rPr>
            </w:pPr>
            <w:r>
              <w:rPr>
                <w:rFonts w:ascii="宋体" w:hAnsi="宋体" w:eastAsia="宋体" w:cs="宋体"/>
                <w:b w:val="0"/>
                <w:i w:val="0"/>
                <w:color w:val="000000"/>
                <w:sz w:val="21"/>
                <w:szCs w:val="21"/>
              </w:rPr>
              <w:t>行政单位离退休</w:t>
            </w:r>
          </w:p>
        </w:tc>
        <w:tc>
          <w:tcPr>
            <w:tcW w:w="1335" w:type="dxa"/>
            <w:vAlign w:val="center"/>
          </w:tcPr>
          <w:p>
            <w:pPr>
              <w:jc w:val="right"/>
              <w:rPr>
                <w:sz w:val="21"/>
                <w:szCs w:val="21"/>
              </w:rPr>
            </w:pPr>
            <w:r>
              <w:rPr>
                <w:rFonts w:ascii="宋体" w:hAnsi="宋体" w:eastAsia="宋体" w:cs="宋体"/>
                <w:b w:val="0"/>
                <w:i w:val="0"/>
                <w:color w:val="000000"/>
                <w:sz w:val="21"/>
                <w:szCs w:val="21"/>
              </w:rPr>
              <w:t>2,249.54</w:t>
            </w:r>
          </w:p>
        </w:tc>
        <w:tc>
          <w:tcPr>
            <w:tcW w:w="1455" w:type="dxa"/>
            <w:vAlign w:val="center"/>
          </w:tcPr>
          <w:p>
            <w:pPr>
              <w:jc w:val="right"/>
              <w:rPr>
                <w:sz w:val="21"/>
                <w:szCs w:val="21"/>
              </w:rPr>
            </w:pPr>
            <w:r>
              <w:rPr>
                <w:rFonts w:ascii="宋体" w:hAnsi="宋体" w:eastAsia="宋体" w:cs="宋体"/>
                <w:b w:val="0"/>
                <w:i w:val="0"/>
                <w:color w:val="000000"/>
                <w:sz w:val="21"/>
                <w:szCs w:val="21"/>
              </w:rPr>
              <w:t>2,249.54</w:t>
            </w:r>
          </w:p>
        </w:tc>
        <w:tc>
          <w:tcPr>
            <w:tcW w:w="1545" w:type="dxa"/>
            <w:vAlign w:val="center"/>
          </w:tcPr>
          <w:p>
            <w:pPr>
              <w:jc w:val="right"/>
              <w:rPr>
                <w:sz w:val="21"/>
                <w:szCs w:val="21"/>
              </w:rPr>
            </w:pPr>
            <w:r>
              <w:rPr>
                <w:rFonts w:ascii="宋体" w:hAnsi="宋体" w:eastAsia="宋体" w:cs="宋体"/>
                <w:b w:val="0"/>
                <w:i w:val="0"/>
                <w:color w:val="000000"/>
                <w:sz w:val="21"/>
                <w:szCs w:val="21"/>
              </w:rPr>
              <w:t>0</w:t>
            </w:r>
          </w:p>
        </w:tc>
        <w:tc>
          <w:tcPr>
            <w:tcW w:w="1193"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17" w:type="dxa"/>
            <w:gridSpan w:val="2"/>
            <w:vAlign w:val="center"/>
          </w:tcPr>
          <w:p>
            <w:pPr>
              <w:jc w:val="left"/>
              <w:rPr>
                <w:sz w:val="21"/>
                <w:szCs w:val="21"/>
              </w:rPr>
            </w:pPr>
            <w:r>
              <w:rPr>
                <w:rFonts w:ascii="宋体" w:hAnsi="宋体" w:eastAsia="宋体" w:cs="宋体"/>
                <w:b w:val="0"/>
                <w:i w:val="0"/>
                <w:color w:val="000000"/>
                <w:sz w:val="21"/>
                <w:szCs w:val="21"/>
              </w:rPr>
              <w:t>2080502</w:t>
            </w:r>
          </w:p>
        </w:tc>
        <w:tc>
          <w:tcPr>
            <w:tcW w:w="3135" w:type="dxa"/>
            <w:vAlign w:val="center"/>
          </w:tcPr>
          <w:p>
            <w:pPr>
              <w:jc w:val="left"/>
              <w:rPr>
                <w:sz w:val="21"/>
                <w:szCs w:val="21"/>
              </w:rPr>
            </w:pPr>
            <w:r>
              <w:rPr>
                <w:rFonts w:ascii="宋体" w:hAnsi="宋体" w:eastAsia="宋体" w:cs="宋体"/>
                <w:b w:val="0"/>
                <w:i w:val="0"/>
                <w:color w:val="000000"/>
                <w:sz w:val="21"/>
                <w:szCs w:val="21"/>
              </w:rPr>
              <w:t>事业单位离退休</w:t>
            </w:r>
          </w:p>
        </w:tc>
        <w:tc>
          <w:tcPr>
            <w:tcW w:w="1335" w:type="dxa"/>
            <w:vAlign w:val="center"/>
          </w:tcPr>
          <w:p>
            <w:pPr>
              <w:jc w:val="right"/>
              <w:rPr>
                <w:sz w:val="21"/>
                <w:szCs w:val="21"/>
              </w:rPr>
            </w:pPr>
            <w:r>
              <w:rPr>
                <w:rFonts w:ascii="宋体" w:hAnsi="宋体" w:eastAsia="宋体" w:cs="宋体"/>
                <w:b w:val="0"/>
                <w:i w:val="0"/>
                <w:color w:val="000000"/>
                <w:sz w:val="21"/>
                <w:szCs w:val="21"/>
              </w:rPr>
              <w:t>9.32</w:t>
            </w:r>
          </w:p>
        </w:tc>
        <w:tc>
          <w:tcPr>
            <w:tcW w:w="1455" w:type="dxa"/>
            <w:vAlign w:val="center"/>
          </w:tcPr>
          <w:p>
            <w:pPr>
              <w:jc w:val="right"/>
              <w:rPr>
                <w:sz w:val="21"/>
                <w:szCs w:val="21"/>
              </w:rPr>
            </w:pPr>
            <w:r>
              <w:rPr>
                <w:rFonts w:ascii="宋体" w:hAnsi="宋体" w:eastAsia="宋体" w:cs="宋体"/>
                <w:b w:val="0"/>
                <w:i w:val="0"/>
                <w:color w:val="000000"/>
                <w:sz w:val="21"/>
                <w:szCs w:val="21"/>
              </w:rPr>
              <w:t>9.32</w:t>
            </w:r>
          </w:p>
        </w:tc>
        <w:tc>
          <w:tcPr>
            <w:tcW w:w="1545" w:type="dxa"/>
            <w:vAlign w:val="center"/>
          </w:tcPr>
          <w:p>
            <w:pPr>
              <w:jc w:val="right"/>
              <w:rPr>
                <w:sz w:val="21"/>
                <w:szCs w:val="21"/>
              </w:rPr>
            </w:pPr>
            <w:r>
              <w:rPr>
                <w:rFonts w:ascii="宋体" w:hAnsi="宋体" w:eastAsia="宋体" w:cs="宋体"/>
                <w:b w:val="0"/>
                <w:i w:val="0"/>
                <w:color w:val="000000"/>
                <w:sz w:val="21"/>
                <w:szCs w:val="21"/>
              </w:rPr>
              <w:t>0</w:t>
            </w:r>
          </w:p>
        </w:tc>
        <w:tc>
          <w:tcPr>
            <w:tcW w:w="1193"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17" w:type="dxa"/>
            <w:gridSpan w:val="2"/>
            <w:vAlign w:val="center"/>
          </w:tcPr>
          <w:p>
            <w:pPr>
              <w:jc w:val="left"/>
              <w:rPr>
                <w:sz w:val="21"/>
                <w:szCs w:val="21"/>
              </w:rPr>
            </w:pPr>
            <w:r>
              <w:rPr>
                <w:rFonts w:ascii="宋体" w:hAnsi="宋体" w:eastAsia="宋体" w:cs="宋体"/>
                <w:b w:val="0"/>
                <w:i w:val="0"/>
                <w:color w:val="000000"/>
                <w:sz w:val="21"/>
                <w:szCs w:val="21"/>
              </w:rPr>
              <w:t>2080505</w:t>
            </w:r>
          </w:p>
        </w:tc>
        <w:tc>
          <w:tcPr>
            <w:tcW w:w="3135" w:type="dxa"/>
            <w:vAlign w:val="center"/>
          </w:tcPr>
          <w:p>
            <w:pPr>
              <w:jc w:val="left"/>
              <w:rPr>
                <w:sz w:val="21"/>
                <w:szCs w:val="21"/>
              </w:rPr>
            </w:pPr>
            <w:r>
              <w:rPr>
                <w:rFonts w:ascii="宋体" w:hAnsi="宋体" w:eastAsia="宋体" w:cs="宋体"/>
                <w:b w:val="0"/>
                <w:i w:val="0"/>
                <w:color w:val="000000"/>
                <w:sz w:val="21"/>
                <w:szCs w:val="21"/>
              </w:rPr>
              <w:t>机关事业单位基本养老保险缴费支出</w:t>
            </w:r>
          </w:p>
        </w:tc>
        <w:tc>
          <w:tcPr>
            <w:tcW w:w="1335" w:type="dxa"/>
            <w:vAlign w:val="center"/>
          </w:tcPr>
          <w:p>
            <w:pPr>
              <w:jc w:val="right"/>
              <w:rPr>
                <w:sz w:val="21"/>
                <w:szCs w:val="21"/>
              </w:rPr>
            </w:pPr>
            <w:r>
              <w:rPr>
                <w:rFonts w:ascii="宋体" w:hAnsi="宋体" w:eastAsia="宋体" w:cs="宋体"/>
                <w:b w:val="0"/>
                <w:i w:val="0"/>
                <w:color w:val="000000"/>
                <w:sz w:val="21"/>
                <w:szCs w:val="21"/>
              </w:rPr>
              <w:t>2,074.96</w:t>
            </w:r>
          </w:p>
        </w:tc>
        <w:tc>
          <w:tcPr>
            <w:tcW w:w="1455" w:type="dxa"/>
            <w:vAlign w:val="center"/>
          </w:tcPr>
          <w:p>
            <w:pPr>
              <w:jc w:val="right"/>
              <w:rPr>
                <w:sz w:val="21"/>
                <w:szCs w:val="21"/>
              </w:rPr>
            </w:pPr>
            <w:r>
              <w:rPr>
                <w:rFonts w:ascii="宋体" w:hAnsi="宋体" w:eastAsia="宋体" w:cs="宋体"/>
                <w:b w:val="0"/>
                <w:i w:val="0"/>
                <w:color w:val="000000"/>
                <w:sz w:val="21"/>
                <w:szCs w:val="21"/>
              </w:rPr>
              <w:t>2,074.96</w:t>
            </w:r>
          </w:p>
        </w:tc>
        <w:tc>
          <w:tcPr>
            <w:tcW w:w="1545" w:type="dxa"/>
            <w:vAlign w:val="center"/>
          </w:tcPr>
          <w:p>
            <w:pPr>
              <w:jc w:val="right"/>
              <w:rPr>
                <w:sz w:val="21"/>
                <w:szCs w:val="21"/>
              </w:rPr>
            </w:pPr>
            <w:r>
              <w:rPr>
                <w:rFonts w:ascii="宋体" w:hAnsi="宋体" w:eastAsia="宋体" w:cs="宋体"/>
                <w:b w:val="0"/>
                <w:i w:val="0"/>
                <w:color w:val="000000"/>
                <w:sz w:val="21"/>
                <w:szCs w:val="21"/>
              </w:rPr>
              <w:t>0</w:t>
            </w:r>
          </w:p>
        </w:tc>
        <w:tc>
          <w:tcPr>
            <w:tcW w:w="1193"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17" w:type="dxa"/>
            <w:gridSpan w:val="2"/>
            <w:vAlign w:val="center"/>
          </w:tcPr>
          <w:p>
            <w:pPr>
              <w:jc w:val="left"/>
              <w:rPr>
                <w:sz w:val="21"/>
                <w:szCs w:val="21"/>
              </w:rPr>
            </w:pPr>
            <w:r>
              <w:rPr>
                <w:rFonts w:ascii="宋体" w:hAnsi="宋体" w:eastAsia="宋体" w:cs="宋体"/>
                <w:b w:val="0"/>
                <w:i w:val="0"/>
                <w:color w:val="000000"/>
                <w:sz w:val="21"/>
                <w:szCs w:val="21"/>
              </w:rPr>
              <w:t>20807</w:t>
            </w:r>
          </w:p>
        </w:tc>
        <w:tc>
          <w:tcPr>
            <w:tcW w:w="3135" w:type="dxa"/>
            <w:vAlign w:val="center"/>
          </w:tcPr>
          <w:p>
            <w:pPr>
              <w:jc w:val="left"/>
              <w:rPr>
                <w:sz w:val="21"/>
                <w:szCs w:val="21"/>
              </w:rPr>
            </w:pPr>
            <w:r>
              <w:rPr>
                <w:rFonts w:ascii="宋体" w:hAnsi="宋体" w:eastAsia="宋体" w:cs="宋体"/>
                <w:b w:val="0"/>
                <w:i w:val="0"/>
                <w:color w:val="000000"/>
                <w:sz w:val="21"/>
                <w:szCs w:val="21"/>
              </w:rPr>
              <w:t>就业补助</w:t>
            </w:r>
          </w:p>
        </w:tc>
        <w:tc>
          <w:tcPr>
            <w:tcW w:w="1335" w:type="dxa"/>
            <w:vAlign w:val="center"/>
          </w:tcPr>
          <w:p>
            <w:pPr>
              <w:jc w:val="right"/>
              <w:rPr>
                <w:sz w:val="21"/>
                <w:szCs w:val="21"/>
              </w:rPr>
            </w:pPr>
            <w:r>
              <w:rPr>
                <w:rFonts w:ascii="宋体" w:hAnsi="宋体" w:eastAsia="宋体" w:cs="宋体"/>
                <w:b w:val="0"/>
                <w:i w:val="0"/>
                <w:color w:val="000000"/>
                <w:sz w:val="21"/>
                <w:szCs w:val="21"/>
              </w:rPr>
              <w:t>0.78</w:t>
            </w:r>
          </w:p>
        </w:tc>
        <w:tc>
          <w:tcPr>
            <w:tcW w:w="1455" w:type="dxa"/>
            <w:vAlign w:val="center"/>
          </w:tcPr>
          <w:p>
            <w:pPr>
              <w:jc w:val="right"/>
              <w:rPr>
                <w:sz w:val="21"/>
                <w:szCs w:val="21"/>
              </w:rPr>
            </w:pPr>
            <w:r>
              <w:rPr>
                <w:rFonts w:ascii="宋体" w:hAnsi="宋体" w:eastAsia="宋体" w:cs="宋体"/>
                <w:b w:val="0"/>
                <w:i w:val="0"/>
                <w:color w:val="000000"/>
                <w:sz w:val="21"/>
                <w:szCs w:val="21"/>
              </w:rPr>
              <w:t>0.78</w:t>
            </w:r>
          </w:p>
        </w:tc>
        <w:tc>
          <w:tcPr>
            <w:tcW w:w="1545" w:type="dxa"/>
            <w:vAlign w:val="center"/>
          </w:tcPr>
          <w:p>
            <w:pPr>
              <w:jc w:val="right"/>
              <w:rPr>
                <w:sz w:val="21"/>
                <w:szCs w:val="21"/>
              </w:rPr>
            </w:pPr>
            <w:r>
              <w:rPr>
                <w:rFonts w:ascii="宋体" w:hAnsi="宋体" w:eastAsia="宋体" w:cs="宋体"/>
                <w:b w:val="0"/>
                <w:i w:val="0"/>
                <w:color w:val="000000"/>
                <w:sz w:val="21"/>
                <w:szCs w:val="21"/>
              </w:rPr>
              <w:t>0</w:t>
            </w:r>
          </w:p>
        </w:tc>
        <w:tc>
          <w:tcPr>
            <w:tcW w:w="1193"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17" w:type="dxa"/>
            <w:gridSpan w:val="2"/>
            <w:vAlign w:val="center"/>
          </w:tcPr>
          <w:p>
            <w:pPr>
              <w:jc w:val="left"/>
              <w:rPr>
                <w:sz w:val="21"/>
                <w:szCs w:val="21"/>
              </w:rPr>
            </w:pPr>
            <w:r>
              <w:rPr>
                <w:rFonts w:ascii="宋体" w:hAnsi="宋体" w:eastAsia="宋体" w:cs="宋体"/>
                <w:b w:val="0"/>
                <w:i w:val="0"/>
                <w:color w:val="000000"/>
                <w:sz w:val="21"/>
                <w:szCs w:val="21"/>
              </w:rPr>
              <w:t>2080799</w:t>
            </w:r>
          </w:p>
        </w:tc>
        <w:tc>
          <w:tcPr>
            <w:tcW w:w="3135" w:type="dxa"/>
            <w:vAlign w:val="center"/>
          </w:tcPr>
          <w:p>
            <w:pPr>
              <w:jc w:val="left"/>
              <w:rPr>
                <w:sz w:val="21"/>
                <w:szCs w:val="21"/>
              </w:rPr>
            </w:pPr>
            <w:r>
              <w:rPr>
                <w:rFonts w:ascii="宋体" w:hAnsi="宋体" w:eastAsia="宋体" w:cs="宋体"/>
                <w:b w:val="0"/>
                <w:i w:val="0"/>
                <w:color w:val="000000"/>
                <w:sz w:val="21"/>
                <w:szCs w:val="21"/>
              </w:rPr>
              <w:t>其他就业补助支出</w:t>
            </w:r>
          </w:p>
        </w:tc>
        <w:tc>
          <w:tcPr>
            <w:tcW w:w="1335" w:type="dxa"/>
            <w:vAlign w:val="center"/>
          </w:tcPr>
          <w:p>
            <w:pPr>
              <w:jc w:val="right"/>
              <w:rPr>
                <w:sz w:val="21"/>
                <w:szCs w:val="21"/>
              </w:rPr>
            </w:pPr>
            <w:r>
              <w:rPr>
                <w:rFonts w:ascii="宋体" w:hAnsi="宋体" w:eastAsia="宋体" w:cs="宋体"/>
                <w:b w:val="0"/>
                <w:i w:val="0"/>
                <w:color w:val="000000"/>
                <w:sz w:val="21"/>
                <w:szCs w:val="21"/>
              </w:rPr>
              <w:t>0.78</w:t>
            </w:r>
          </w:p>
        </w:tc>
        <w:tc>
          <w:tcPr>
            <w:tcW w:w="1455" w:type="dxa"/>
            <w:vAlign w:val="center"/>
          </w:tcPr>
          <w:p>
            <w:pPr>
              <w:jc w:val="right"/>
              <w:rPr>
                <w:sz w:val="21"/>
                <w:szCs w:val="21"/>
              </w:rPr>
            </w:pPr>
            <w:r>
              <w:rPr>
                <w:rFonts w:ascii="宋体" w:hAnsi="宋体" w:eastAsia="宋体" w:cs="宋体"/>
                <w:b w:val="0"/>
                <w:i w:val="0"/>
                <w:color w:val="000000"/>
                <w:sz w:val="21"/>
                <w:szCs w:val="21"/>
              </w:rPr>
              <w:t>0.78</w:t>
            </w:r>
          </w:p>
        </w:tc>
        <w:tc>
          <w:tcPr>
            <w:tcW w:w="1545" w:type="dxa"/>
            <w:vAlign w:val="center"/>
          </w:tcPr>
          <w:p>
            <w:pPr>
              <w:jc w:val="right"/>
              <w:rPr>
                <w:sz w:val="21"/>
                <w:szCs w:val="21"/>
              </w:rPr>
            </w:pPr>
            <w:r>
              <w:rPr>
                <w:rFonts w:ascii="宋体" w:hAnsi="宋体" w:eastAsia="宋体" w:cs="宋体"/>
                <w:b w:val="0"/>
                <w:i w:val="0"/>
                <w:color w:val="000000"/>
                <w:sz w:val="21"/>
                <w:szCs w:val="21"/>
              </w:rPr>
              <w:t>0</w:t>
            </w:r>
          </w:p>
        </w:tc>
        <w:tc>
          <w:tcPr>
            <w:tcW w:w="1193"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17" w:type="dxa"/>
            <w:gridSpan w:val="2"/>
            <w:vAlign w:val="center"/>
          </w:tcPr>
          <w:p>
            <w:pPr>
              <w:jc w:val="left"/>
              <w:rPr>
                <w:sz w:val="21"/>
                <w:szCs w:val="21"/>
              </w:rPr>
            </w:pPr>
            <w:r>
              <w:rPr>
                <w:rFonts w:ascii="宋体" w:hAnsi="宋体" w:eastAsia="宋体" w:cs="宋体"/>
                <w:b w:val="0"/>
                <w:i w:val="0"/>
                <w:color w:val="000000"/>
                <w:sz w:val="21"/>
                <w:szCs w:val="21"/>
              </w:rPr>
              <w:t>20808</w:t>
            </w:r>
          </w:p>
        </w:tc>
        <w:tc>
          <w:tcPr>
            <w:tcW w:w="3135" w:type="dxa"/>
            <w:vAlign w:val="center"/>
          </w:tcPr>
          <w:p>
            <w:pPr>
              <w:jc w:val="left"/>
              <w:rPr>
                <w:sz w:val="21"/>
                <w:szCs w:val="21"/>
              </w:rPr>
            </w:pPr>
            <w:r>
              <w:rPr>
                <w:rFonts w:ascii="宋体" w:hAnsi="宋体" w:eastAsia="宋体" w:cs="宋体"/>
                <w:b w:val="0"/>
                <w:i w:val="0"/>
                <w:color w:val="000000"/>
                <w:sz w:val="21"/>
                <w:szCs w:val="21"/>
              </w:rPr>
              <w:t>抚恤</w:t>
            </w:r>
          </w:p>
        </w:tc>
        <w:tc>
          <w:tcPr>
            <w:tcW w:w="1335" w:type="dxa"/>
            <w:vAlign w:val="center"/>
          </w:tcPr>
          <w:p>
            <w:pPr>
              <w:jc w:val="right"/>
              <w:rPr>
                <w:sz w:val="21"/>
                <w:szCs w:val="21"/>
              </w:rPr>
            </w:pPr>
            <w:r>
              <w:rPr>
                <w:rFonts w:ascii="宋体" w:hAnsi="宋体" w:eastAsia="宋体" w:cs="宋体"/>
                <w:b w:val="0"/>
                <w:i w:val="0"/>
                <w:color w:val="000000"/>
                <w:sz w:val="21"/>
                <w:szCs w:val="21"/>
              </w:rPr>
              <w:t>140.12</w:t>
            </w:r>
          </w:p>
        </w:tc>
        <w:tc>
          <w:tcPr>
            <w:tcW w:w="1455" w:type="dxa"/>
            <w:vAlign w:val="center"/>
          </w:tcPr>
          <w:p>
            <w:pPr>
              <w:jc w:val="right"/>
              <w:rPr>
                <w:sz w:val="21"/>
                <w:szCs w:val="21"/>
              </w:rPr>
            </w:pPr>
            <w:r>
              <w:rPr>
                <w:rFonts w:ascii="宋体" w:hAnsi="宋体" w:eastAsia="宋体" w:cs="宋体"/>
                <w:b w:val="0"/>
                <w:i w:val="0"/>
                <w:color w:val="000000"/>
                <w:sz w:val="21"/>
                <w:szCs w:val="21"/>
              </w:rPr>
              <w:t>140.12</w:t>
            </w:r>
          </w:p>
        </w:tc>
        <w:tc>
          <w:tcPr>
            <w:tcW w:w="1545" w:type="dxa"/>
            <w:vAlign w:val="center"/>
          </w:tcPr>
          <w:p>
            <w:pPr>
              <w:jc w:val="right"/>
              <w:rPr>
                <w:sz w:val="21"/>
                <w:szCs w:val="21"/>
              </w:rPr>
            </w:pPr>
            <w:r>
              <w:rPr>
                <w:rFonts w:ascii="宋体" w:hAnsi="宋体" w:eastAsia="宋体" w:cs="宋体"/>
                <w:b w:val="0"/>
                <w:i w:val="0"/>
                <w:color w:val="000000"/>
                <w:sz w:val="21"/>
                <w:szCs w:val="21"/>
              </w:rPr>
              <w:t>0</w:t>
            </w:r>
          </w:p>
        </w:tc>
        <w:tc>
          <w:tcPr>
            <w:tcW w:w="1193"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17" w:type="dxa"/>
            <w:gridSpan w:val="2"/>
            <w:vAlign w:val="center"/>
          </w:tcPr>
          <w:p>
            <w:pPr>
              <w:jc w:val="left"/>
              <w:rPr>
                <w:sz w:val="21"/>
                <w:szCs w:val="21"/>
              </w:rPr>
            </w:pPr>
            <w:r>
              <w:rPr>
                <w:rFonts w:ascii="宋体" w:hAnsi="宋体" w:eastAsia="宋体" w:cs="宋体"/>
                <w:b w:val="0"/>
                <w:i w:val="0"/>
                <w:color w:val="000000"/>
                <w:sz w:val="21"/>
                <w:szCs w:val="21"/>
              </w:rPr>
              <w:t>2080801</w:t>
            </w:r>
          </w:p>
        </w:tc>
        <w:tc>
          <w:tcPr>
            <w:tcW w:w="3135" w:type="dxa"/>
            <w:vAlign w:val="center"/>
          </w:tcPr>
          <w:p>
            <w:pPr>
              <w:jc w:val="left"/>
              <w:rPr>
                <w:sz w:val="21"/>
                <w:szCs w:val="21"/>
              </w:rPr>
            </w:pPr>
            <w:r>
              <w:rPr>
                <w:rFonts w:ascii="宋体" w:hAnsi="宋体" w:eastAsia="宋体" w:cs="宋体"/>
                <w:b w:val="0"/>
                <w:i w:val="0"/>
                <w:color w:val="000000"/>
                <w:sz w:val="21"/>
                <w:szCs w:val="21"/>
              </w:rPr>
              <w:t>死亡抚恤</w:t>
            </w:r>
          </w:p>
        </w:tc>
        <w:tc>
          <w:tcPr>
            <w:tcW w:w="1335" w:type="dxa"/>
            <w:vAlign w:val="center"/>
          </w:tcPr>
          <w:p>
            <w:pPr>
              <w:jc w:val="right"/>
              <w:rPr>
                <w:sz w:val="21"/>
                <w:szCs w:val="21"/>
              </w:rPr>
            </w:pPr>
            <w:r>
              <w:rPr>
                <w:rFonts w:ascii="宋体" w:hAnsi="宋体" w:eastAsia="宋体" w:cs="宋体"/>
                <w:b w:val="0"/>
                <w:i w:val="0"/>
                <w:color w:val="000000"/>
                <w:sz w:val="21"/>
                <w:szCs w:val="21"/>
              </w:rPr>
              <w:t>140.12</w:t>
            </w:r>
          </w:p>
        </w:tc>
        <w:tc>
          <w:tcPr>
            <w:tcW w:w="1455" w:type="dxa"/>
            <w:vAlign w:val="center"/>
          </w:tcPr>
          <w:p>
            <w:pPr>
              <w:jc w:val="right"/>
              <w:rPr>
                <w:sz w:val="21"/>
                <w:szCs w:val="21"/>
              </w:rPr>
            </w:pPr>
            <w:r>
              <w:rPr>
                <w:rFonts w:ascii="宋体" w:hAnsi="宋体" w:eastAsia="宋体" w:cs="宋体"/>
                <w:b w:val="0"/>
                <w:i w:val="0"/>
                <w:color w:val="000000"/>
                <w:sz w:val="21"/>
                <w:szCs w:val="21"/>
              </w:rPr>
              <w:t>140.12</w:t>
            </w:r>
          </w:p>
        </w:tc>
        <w:tc>
          <w:tcPr>
            <w:tcW w:w="1545" w:type="dxa"/>
            <w:vAlign w:val="center"/>
          </w:tcPr>
          <w:p>
            <w:pPr>
              <w:jc w:val="right"/>
              <w:rPr>
                <w:sz w:val="21"/>
                <w:szCs w:val="21"/>
              </w:rPr>
            </w:pPr>
            <w:r>
              <w:rPr>
                <w:rFonts w:ascii="宋体" w:hAnsi="宋体" w:eastAsia="宋体" w:cs="宋体"/>
                <w:b w:val="0"/>
                <w:i w:val="0"/>
                <w:color w:val="000000"/>
                <w:sz w:val="21"/>
                <w:szCs w:val="21"/>
              </w:rPr>
              <w:t>0</w:t>
            </w:r>
          </w:p>
        </w:tc>
        <w:tc>
          <w:tcPr>
            <w:tcW w:w="1193"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17" w:type="dxa"/>
            <w:gridSpan w:val="2"/>
            <w:vAlign w:val="center"/>
          </w:tcPr>
          <w:p>
            <w:pPr>
              <w:jc w:val="left"/>
              <w:rPr>
                <w:sz w:val="21"/>
                <w:szCs w:val="21"/>
              </w:rPr>
            </w:pPr>
            <w:r>
              <w:rPr>
                <w:rFonts w:ascii="宋体" w:hAnsi="宋体" w:eastAsia="宋体" w:cs="宋体"/>
                <w:b w:val="0"/>
                <w:i w:val="0"/>
                <w:color w:val="000000"/>
                <w:sz w:val="21"/>
                <w:szCs w:val="21"/>
              </w:rPr>
              <w:t>210</w:t>
            </w:r>
          </w:p>
        </w:tc>
        <w:tc>
          <w:tcPr>
            <w:tcW w:w="3135" w:type="dxa"/>
            <w:vAlign w:val="center"/>
          </w:tcPr>
          <w:p>
            <w:pPr>
              <w:jc w:val="left"/>
              <w:rPr>
                <w:sz w:val="21"/>
                <w:szCs w:val="21"/>
              </w:rPr>
            </w:pPr>
            <w:r>
              <w:rPr>
                <w:rFonts w:ascii="宋体" w:hAnsi="宋体" w:eastAsia="宋体" w:cs="宋体"/>
                <w:b w:val="0"/>
                <w:i w:val="0"/>
                <w:color w:val="000000"/>
                <w:sz w:val="21"/>
                <w:szCs w:val="21"/>
              </w:rPr>
              <w:t>卫生健康支出</w:t>
            </w:r>
          </w:p>
        </w:tc>
        <w:tc>
          <w:tcPr>
            <w:tcW w:w="1335" w:type="dxa"/>
            <w:vAlign w:val="center"/>
          </w:tcPr>
          <w:p>
            <w:pPr>
              <w:jc w:val="right"/>
              <w:rPr>
                <w:sz w:val="21"/>
                <w:szCs w:val="21"/>
              </w:rPr>
            </w:pPr>
            <w:r>
              <w:rPr>
                <w:rFonts w:ascii="宋体" w:hAnsi="宋体" w:eastAsia="宋体" w:cs="宋体"/>
                <w:b w:val="0"/>
                <w:i w:val="0"/>
                <w:color w:val="000000"/>
                <w:sz w:val="21"/>
                <w:szCs w:val="21"/>
              </w:rPr>
              <w:t>1,943.02</w:t>
            </w:r>
          </w:p>
        </w:tc>
        <w:tc>
          <w:tcPr>
            <w:tcW w:w="1455" w:type="dxa"/>
            <w:vAlign w:val="center"/>
          </w:tcPr>
          <w:p>
            <w:pPr>
              <w:jc w:val="right"/>
              <w:rPr>
                <w:sz w:val="21"/>
                <w:szCs w:val="21"/>
              </w:rPr>
            </w:pPr>
            <w:r>
              <w:rPr>
                <w:rFonts w:ascii="宋体" w:hAnsi="宋体" w:eastAsia="宋体" w:cs="宋体"/>
                <w:b w:val="0"/>
                <w:i w:val="0"/>
                <w:color w:val="000000"/>
                <w:sz w:val="21"/>
                <w:szCs w:val="21"/>
              </w:rPr>
              <w:t>1,943.02</w:t>
            </w:r>
          </w:p>
        </w:tc>
        <w:tc>
          <w:tcPr>
            <w:tcW w:w="1545" w:type="dxa"/>
            <w:vAlign w:val="center"/>
          </w:tcPr>
          <w:p>
            <w:pPr>
              <w:jc w:val="right"/>
              <w:rPr>
                <w:sz w:val="21"/>
                <w:szCs w:val="21"/>
              </w:rPr>
            </w:pPr>
            <w:r>
              <w:rPr>
                <w:rFonts w:ascii="宋体" w:hAnsi="宋体" w:eastAsia="宋体" w:cs="宋体"/>
                <w:b w:val="0"/>
                <w:i w:val="0"/>
                <w:color w:val="000000"/>
                <w:sz w:val="21"/>
                <w:szCs w:val="21"/>
              </w:rPr>
              <w:t>0</w:t>
            </w:r>
          </w:p>
        </w:tc>
        <w:tc>
          <w:tcPr>
            <w:tcW w:w="1193"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17" w:type="dxa"/>
            <w:gridSpan w:val="2"/>
            <w:vAlign w:val="center"/>
          </w:tcPr>
          <w:p>
            <w:pPr>
              <w:jc w:val="left"/>
              <w:rPr>
                <w:sz w:val="21"/>
                <w:szCs w:val="21"/>
              </w:rPr>
            </w:pPr>
            <w:r>
              <w:rPr>
                <w:rFonts w:ascii="宋体" w:hAnsi="宋体" w:eastAsia="宋体" w:cs="宋体"/>
                <w:b w:val="0"/>
                <w:i w:val="0"/>
                <w:color w:val="000000"/>
                <w:sz w:val="21"/>
                <w:szCs w:val="21"/>
              </w:rPr>
              <w:t>21011</w:t>
            </w:r>
          </w:p>
        </w:tc>
        <w:tc>
          <w:tcPr>
            <w:tcW w:w="3135" w:type="dxa"/>
            <w:vAlign w:val="center"/>
          </w:tcPr>
          <w:p>
            <w:pPr>
              <w:jc w:val="left"/>
              <w:rPr>
                <w:sz w:val="21"/>
                <w:szCs w:val="21"/>
              </w:rPr>
            </w:pPr>
            <w:r>
              <w:rPr>
                <w:rFonts w:ascii="宋体" w:hAnsi="宋体" w:eastAsia="宋体" w:cs="宋体"/>
                <w:b w:val="0"/>
                <w:i w:val="0"/>
                <w:color w:val="000000"/>
                <w:sz w:val="21"/>
                <w:szCs w:val="21"/>
              </w:rPr>
              <w:t>行政事业单位医疗</w:t>
            </w:r>
          </w:p>
        </w:tc>
        <w:tc>
          <w:tcPr>
            <w:tcW w:w="1335" w:type="dxa"/>
            <w:vAlign w:val="center"/>
          </w:tcPr>
          <w:p>
            <w:pPr>
              <w:jc w:val="right"/>
              <w:rPr>
                <w:sz w:val="21"/>
                <w:szCs w:val="21"/>
              </w:rPr>
            </w:pPr>
            <w:r>
              <w:rPr>
                <w:rFonts w:ascii="宋体" w:hAnsi="宋体" w:eastAsia="宋体" w:cs="宋体"/>
                <w:b w:val="0"/>
                <w:i w:val="0"/>
                <w:color w:val="000000"/>
                <w:sz w:val="21"/>
                <w:szCs w:val="21"/>
              </w:rPr>
              <w:t>1,943.02</w:t>
            </w:r>
          </w:p>
        </w:tc>
        <w:tc>
          <w:tcPr>
            <w:tcW w:w="1455" w:type="dxa"/>
            <w:vAlign w:val="center"/>
          </w:tcPr>
          <w:p>
            <w:pPr>
              <w:jc w:val="right"/>
              <w:rPr>
                <w:sz w:val="21"/>
                <w:szCs w:val="21"/>
              </w:rPr>
            </w:pPr>
            <w:r>
              <w:rPr>
                <w:rFonts w:ascii="宋体" w:hAnsi="宋体" w:eastAsia="宋体" w:cs="宋体"/>
                <w:b w:val="0"/>
                <w:i w:val="0"/>
                <w:color w:val="000000"/>
                <w:sz w:val="21"/>
                <w:szCs w:val="21"/>
              </w:rPr>
              <w:t>1,943.02</w:t>
            </w:r>
          </w:p>
        </w:tc>
        <w:tc>
          <w:tcPr>
            <w:tcW w:w="1545" w:type="dxa"/>
            <w:vAlign w:val="center"/>
          </w:tcPr>
          <w:p>
            <w:pPr>
              <w:jc w:val="right"/>
              <w:rPr>
                <w:sz w:val="21"/>
                <w:szCs w:val="21"/>
              </w:rPr>
            </w:pPr>
            <w:r>
              <w:rPr>
                <w:rFonts w:ascii="宋体" w:hAnsi="宋体" w:eastAsia="宋体" w:cs="宋体"/>
                <w:b w:val="0"/>
                <w:i w:val="0"/>
                <w:color w:val="000000"/>
                <w:sz w:val="21"/>
                <w:szCs w:val="21"/>
              </w:rPr>
              <w:t>0</w:t>
            </w:r>
          </w:p>
        </w:tc>
        <w:tc>
          <w:tcPr>
            <w:tcW w:w="1193"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17" w:type="dxa"/>
            <w:gridSpan w:val="2"/>
            <w:vAlign w:val="center"/>
          </w:tcPr>
          <w:p>
            <w:pPr>
              <w:jc w:val="left"/>
              <w:rPr>
                <w:sz w:val="21"/>
                <w:szCs w:val="21"/>
              </w:rPr>
            </w:pPr>
            <w:r>
              <w:rPr>
                <w:rFonts w:ascii="宋体" w:hAnsi="宋体" w:eastAsia="宋体" w:cs="宋体"/>
                <w:b w:val="0"/>
                <w:i w:val="0"/>
                <w:color w:val="000000"/>
                <w:sz w:val="21"/>
                <w:szCs w:val="21"/>
              </w:rPr>
              <w:t>2101101</w:t>
            </w:r>
          </w:p>
        </w:tc>
        <w:tc>
          <w:tcPr>
            <w:tcW w:w="3135" w:type="dxa"/>
            <w:vAlign w:val="center"/>
          </w:tcPr>
          <w:p>
            <w:pPr>
              <w:jc w:val="left"/>
              <w:rPr>
                <w:sz w:val="21"/>
                <w:szCs w:val="21"/>
              </w:rPr>
            </w:pPr>
            <w:r>
              <w:rPr>
                <w:rFonts w:ascii="宋体" w:hAnsi="宋体" w:eastAsia="宋体" w:cs="宋体"/>
                <w:b w:val="0"/>
                <w:i w:val="0"/>
                <w:color w:val="000000"/>
                <w:sz w:val="21"/>
                <w:szCs w:val="21"/>
              </w:rPr>
              <w:t>行政单位医疗</w:t>
            </w:r>
          </w:p>
        </w:tc>
        <w:tc>
          <w:tcPr>
            <w:tcW w:w="1335" w:type="dxa"/>
            <w:vAlign w:val="center"/>
          </w:tcPr>
          <w:p>
            <w:pPr>
              <w:jc w:val="right"/>
              <w:rPr>
                <w:sz w:val="21"/>
                <w:szCs w:val="21"/>
              </w:rPr>
            </w:pPr>
            <w:r>
              <w:rPr>
                <w:rFonts w:ascii="宋体" w:hAnsi="宋体" w:eastAsia="宋体" w:cs="宋体"/>
                <w:b w:val="0"/>
                <w:i w:val="0"/>
                <w:color w:val="000000"/>
                <w:sz w:val="21"/>
                <w:szCs w:val="21"/>
              </w:rPr>
              <w:t>889.77</w:t>
            </w:r>
          </w:p>
        </w:tc>
        <w:tc>
          <w:tcPr>
            <w:tcW w:w="1455" w:type="dxa"/>
            <w:vAlign w:val="center"/>
          </w:tcPr>
          <w:p>
            <w:pPr>
              <w:jc w:val="right"/>
              <w:rPr>
                <w:sz w:val="21"/>
                <w:szCs w:val="21"/>
              </w:rPr>
            </w:pPr>
            <w:r>
              <w:rPr>
                <w:rFonts w:ascii="宋体" w:hAnsi="宋体" w:eastAsia="宋体" w:cs="宋体"/>
                <w:b w:val="0"/>
                <w:i w:val="0"/>
                <w:color w:val="000000"/>
                <w:sz w:val="21"/>
                <w:szCs w:val="21"/>
              </w:rPr>
              <w:t>889.77</w:t>
            </w:r>
          </w:p>
        </w:tc>
        <w:tc>
          <w:tcPr>
            <w:tcW w:w="1545" w:type="dxa"/>
            <w:vAlign w:val="center"/>
          </w:tcPr>
          <w:p>
            <w:pPr>
              <w:jc w:val="right"/>
              <w:rPr>
                <w:sz w:val="21"/>
                <w:szCs w:val="21"/>
              </w:rPr>
            </w:pPr>
            <w:r>
              <w:rPr>
                <w:rFonts w:ascii="宋体" w:hAnsi="宋体" w:eastAsia="宋体" w:cs="宋体"/>
                <w:b w:val="0"/>
                <w:i w:val="0"/>
                <w:color w:val="000000"/>
                <w:sz w:val="21"/>
                <w:szCs w:val="21"/>
              </w:rPr>
              <w:t>0</w:t>
            </w:r>
          </w:p>
        </w:tc>
        <w:tc>
          <w:tcPr>
            <w:tcW w:w="1193"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17" w:type="dxa"/>
            <w:gridSpan w:val="2"/>
            <w:vAlign w:val="center"/>
          </w:tcPr>
          <w:p>
            <w:pPr>
              <w:jc w:val="left"/>
              <w:rPr>
                <w:sz w:val="21"/>
                <w:szCs w:val="21"/>
              </w:rPr>
            </w:pPr>
            <w:r>
              <w:rPr>
                <w:rFonts w:ascii="宋体" w:hAnsi="宋体" w:eastAsia="宋体" w:cs="宋体"/>
                <w:b w:val="0"/>
                <w:i w:val="0"/>
                <w:color w:val="000000"/>
                <w:sz w:val="21"/>
                <w:szCs w:val="21"/>
              </w:rPr>
              <w:t>2101102</w:t>
            </w:r>
          </w:p>
        </w:tc>
        <w:tc>
          <w:tcPr>
            <w:tcW w:w="3135" w:type="dxa"/>
            <w:vAlign w:val="center"/>
          </w:tcPr>
          <w:p>
            <w:pPr>
              <w:jc w:val="left"/>
              <w:rPr>
                <w:sz w:val="21"/>
                <w:szCs w:val="21"/>
              </w:rPr>
            </w:pPr>
            <w:r>
              <w:rPr>
                <w:rFonts w:ascii="宋体" w:hAnsi="宋体" w:eastAsia="宋体" w:cs="宋体"/>
                <w:b w:val="0"/>
                <w:i w:val="0"/>
                <w:color w:val="000000"/>
                <w:sz w:val="21"/>
                <w:szCs w:val="21"/>
              </w:rPr>
              <w:t>事业单位医疗</w:t>
            </w:r>
          </w:p>
        </w:tc>
        <w:tc>
          <w:tcPr>
            <w:tcW w:w="1335" w:type="dxa"/>
            <w:vAlign w:val="center"/>
          </w:tcPr>
          <w:p>
            <w:pPr>
              <w:jc w:val="right"/>
              <w:rPr>
                <w:sz w:val="21"/>
                <w:szCs w:val="21"/>
              </w:rPr>
            </w:pPr>
            <w:r>
              <w:rPr>
                <w:rFonts w:ascii="宋体" w:hAnsi="宋体" w:eastAsia="宋体" w:cs="宋体"/>
                <w:b w:val="0"/>
                <w:i w:val="0"/>
                <w:color w:val="000000"/>
                <w:sz w:val="21"/>
                <w:szCs w:val="21"/>
              </w:rPr>
              <w:t>38.02</w:t>
            </w:r>
          </w:p>
        </w:tc>
        <w:tc>
          <w:tcPr>
            <w:tcW w:w="1455" w:type="dxa"/>
            <w:vAlign w:val="center"/>
          </w:tcPr>
          <w:p>
            <w:pPr>
              <w:jc w:val="right"/>
              <w:rPr>
                <w:sz w:val="21"/>
                <w:szCs w:val="21"/>
              </w:rPr>
            </w:pPr>
            <w:r>
              <w:rPr>
                <w:rFonts w:ascii="宋体" w:hAnsi="宋体" w:eastAsia="宋体" w:cs="宋体"/>
                <w:b w:val="0"/>
                <w:i w:val="0"/>
                <w:color w:val="000000"/>
                <w:sz w:val="21"/>
                <w:szCs w:val="21"/>
              </w:rPr>
              <w:t>38.02</w:t>
            </w:r>
          </w:p>
        </w:tc>
        <w:tc>
          <w:tcPr>
            <w:tcW w:w="1545" w:type="dxa"/>
            <w:vAlign w:val="center"/>
          </w:tcPr>
          <w:p>
            <w:pPr>
              <w:jc w:val="right"/>
              <w:rPr>
                <w:sz w:val="21"/>
                <w:szCs w:val="21"/>
              </w:rPr>
            </w:pPr>
            <w:r>
              <w:rPr>
                <w:rFonts w:ascii="宋体" w:hAnsi="宋体" w:eastAsia="宋体" w:cs="宋体"/>
                <w:b w:val="0"/>
                <w:i w:val="0"/>
                <w:color w:val="000000"/>
                <w:sz w:val="21"/>
                <w:szCs w:val="21"/>
              </w:rPr>
              <w:t>0</w:t>
            </w:r>
          </w:p>
        </w:tc>
        <w:tc>
          <w:tcPr>
            <w:tcW w:w="1193"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17" w:type="dxa"/>
            <w:gridSpan w:val="2"/>
            <w:vAlign w:val="center"/>
          </w:tcPr>
          <w:p>
            <w:pPr>
              <w:jc w:val="left"/>
              <w:rPr>
                <w:sz w:val="21"/>
                <w:szCs w:val="21"/>
              </w:rPr>
            </w:pPr>
            <w:r>
              <w:rPr>
                <w:rFonts w:ascii="宋体" w:hAnsi="宋体" w:eastAsia="宋体" w:cs="宋体"/>
                <w:b w:val="0"/>
                <w:i w:val="0"/>
                <w:color w:val="000000"/>
                <w:sz w:val="21"/>
                <w:szCs w:val="21"/>
              </w:rPr>
              <w:t>2101103</w:t>
            </w:r>
          </w:p>
        </w:tc>
        <w:tc>
          <w:tcPr>
            <w:tcW w:w="3135" w:type="dxa"/>
            <w:vAlign w:val="center"/>
          </w:tcPr>
          <w:p>
            <w:pPr>
              <w:jc w:val="left"/>
              <w:rPr>
                <w:sz w:val="21"/>
                <w:szCs w:val="21"/>
              </w:rPr>
            </w:pPr>
            <w:r>
              <w:rPr>
                <w:rFonts w:ascii="宋体" w:hAnsi="宋体" w:eastAsia="宋体" w:cs="宋体"/>
                <w:b w:val="0"/>
                <w:i w:val="0"/>
                <w:color w:val="000000"/>
                <w:sz w:val="21"/>
                <w:szCs w:val="21"/>
              </w:rPr>
              <w:t>公务员医疗补助</w:t>
            </w:r>
          </w:p>
        </w:tc>
        <w:tc>
          <w:tcPr>
            <w:tcW w:w="1335" w:type="dxa"/>
            <w:vAlign w:val="center"/>
          </w:tcPr>
          <w:p>
            <w:pPr>
              <w:jc w:val="right"/>
              <w:rPr>
                <w:sz w:val="21"/>
                <w:szCs w:val="21"/>
              </w:rPr>
            </w:pPr>
            <w:r>
              <w:rPr>
                <w:rFonts w:ascii="宋体" w:hAnsi="宋体" w:eastAsia="宋体" w:cs="宋体"/>
                <w:b w:val="0"/>
                <w:i w:val="0"/>
                <w:color w:val="000000"/>
                <w:sz w:val="21"/>
                <w:szCs w:val="21"/>
              </w:rPr>
              <w:t>1,015.23</w:t>
            </w:r>
          </w:p>
        </w:tc>
        <w:tc>
          <w:tcPr>
            <w:tcW w:w="1455" w:type="dxa"/>
            <w:vAlign w:val="center"/>
          </w:tcPr>
          <w:p>
            <w:pPr>
              <w:jc w:val="right"/>
              <w:rPr>
                <w:sz w:val="21"/>
                <w:szCs w:val="21"/>
              </w:rPr>
            </w:pPr>
            <w:r>
              <w:rPr>
                <w:rFonts w:ascii="宋体" w:hAnsi="宋体" w:eastAsia="宋体" w:cs="宋体"/>
                <w:b w:val="0"/>
                <w:i w:val="0"/>
                <w:color w:val="000000"/>
                <w:sz w:val="21"/>
                <w:szCs w:val="21"/>
              </w:rPr>
              <w:t>1,015.23</w:t>
            </w:r>
          </w:p>
        </w:tc>
        <w:tc>
          <w:tcPr>
            <w:tcW w:w="1545" w:type="dxa"/>
            <w:vAlign w:val="center"/>
          </w:tcPr>
          <w:p>
            <w:pPr>
              <w:jc w:val="right"/>
              <w:rPr>
                <w:sz w:val="21"/>
                <w:szCs w:val="21"/>
              </w:rPr>
            </w:pPr>
            <w:r>
              <w:rPr>
                <w:rFonts w:ascii="宋体" w:hAnsi="宋体" w:eastAsia="宋体" w:cs="宋体"/>
                <w:b w:val="0"/>
                <w:i w:val="0"/>
                <w:color w:val="000000"/>
                <w:sz w:val="21"/>
                <w:szCs w:val="21"/>
              </w:rPr>
              <w:t>0</w:t>
            </w:r>
          </w:p>
        </w:tc>
        <w:tc>
          <w:tcPr>
            <w:tcW w:w="1193"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17" w:type="dxa"/>
            <w:gridSpan w:val="2"/>
            <w:vAlign w:val="center"/>
          </w:tcPr>
          <w:p>
            <w:pPr>
              <w:jc w:val="left"/>
              <w:rPr>
                <w:sz w:val="21"/>
                <w:szCs w:val="21"/>
              </w:rPr>
            </w:pPr>
            <w:r>
              <w:rPr>
                <w:rFonts w:ascii="宋体" w:hAnsi="宋体" w:eastAsia="宋体" w:cs="宋体"/>
                <w:b w:val="0"/>
                <w:i w:val="0"/>
                <w:color w:val="000000"/>
                <w:sz w:val="21"/>
                <w:szCs w:val="21"/>
              </w:rPr>
              <w:t>211</w:t>
            </w:r>
          </w:p>
        </w:tc>
        <w:tc>
          <w:tcPr>
            <w:tcW w:w="3135" w:type="dxa"/>
            <w:vAlign w:val="center"/>
          </w:tcPr>
          <w:p>
            <w:pPr>
              <w:jc w:val="left"/>
              <w:rPr>
                <w:sz w:val="21"/>
                <w:szCs w:val="21"/>
              </w:rPr>
            </w:pPr>
            <w:r>
              <w:rPr>
                <w:rFonts w:ascii="宋体" w:hAnsi="宋体" w:eastAsia="宋体" w:cs="宋体"/>
                <w:b w:val="0"/>
                <w:i w:val="0"/>
                <w:color w:val="000000"/>
                <w:sz w:val="21"/>
                <w:szCs w:val="21"/>
              </w:rPr>
              <w:t>节能环保支出</w:t>
            </w:r>
          </w:p>
        </w:tc>
        <w:tc>
          <w:tcPr>
            <w:tcW w:w="1335" w:type="dxa"/>
            <w:vAlign w:val="center"/>
          </w:tcPr>
          <w:p>
            <w:pPr>
              <w:jc w:val="right"/>
              <w:rPr>
                <w:sz w:val="21"/>
                <w:szCs w:val="21"/>
              </w:rPr>
            </w:pPr>
            <w:r>
              <w:rPr>
                <w:rFonts w:ascii="宋体" w:hAnsi="宋体" w:eastAsia="宋体" w:cs="宋体"/>
                <w:b w:val="0"/>
                <w:i w:val="0"/>
                <w:color w:val="000000"/>
                <w:sz w:val="21"/>
                <w:szCs w:val="21"/>
              </w:rPr>
              <w:t>9.13</w:t>
            </w:r>
          </w:p>
        </w:tc>
        <w:tc>
          <w:tcPr>
            <w:tcW w:w="1455" w:type="dxa"/>
            <w:vAlign w:val="center"/>
          </w:tcPr>
          <w:p>
            <w:pPr>
              <w:jc w:val="right"/>
              <w:rPr>
                <w:sz w:val="21"/>
                <w:szCs w:val="21"/>
              </w:rPr>
            </w:pPr>
            <w:r>
              <w:rPr>
                <w:rFonts w:ascii="宋体" w:hAnsi="宋体" w:eastAsia="宋体" w:cs="宋体"/>
                <w:b w:val="0"/>
                <w:i w:val="0"/>
                <w:color w:val="000000"/>
                <w:sz w:val="21"/>
                <w:szCs w:val="21"/>
              </w:rPr>
              <w:t>9.13</w:t>
            </w:r>
          </w:p>
        </w:tc>
        <w:tc>
          <w:tcPr>
            <w:tcW w:w="1545" w:type="dxa"/>
            <w:vAlign w:val="center"/>
          </w:tcPr>
          <w:p>
            <w:pPr>
              <w:jc w:val="right"/>
              <w:rPr>
                <w:sz w:val="21"/>
                <w:szCs w:val="21"/>
              </w:rPr>
            </w:pPr>
            <w:r>
              <w:rPr>
                <w:rFonts w:ascii="宋体" w:hAnsi="宋体" w:eastAsia="宋体" w:cs="宋体"/>
                <w:b w:val="0"/>
                <w:i w:val="0"/>
                <w:color w:val="000000"/>
                <w:sz w:val="21"/>
                <w:szCs w:val="21"/>
              </w:rPr>
              <w:t>0</w:t>
            </w:r>
          </w:p>
        </w:tc>
        <w:tc>
          <w:tcPr>
            <w:tcW w:w="1193"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17" w:type="dxa"/>
            <w:gridSpan w:val="2"/>
            <w:vAlign w:val="center"/>
          </w:tcPr>
          <w:p>
            <w:pPr>
              <w:jc w:val="left"/>
              <w:rPr>
                <w:sz w:val="21"/>
                <w:szCs w:val="21"/>
              </w:rPr>
            </w:pPr>
            <w:r>
              <w:rPr>
                <w:rFonts w:ascii="宋体" w:hAnsi="宋体" w:eastAsia="宋体" w:cs="宋体"/>
                <w:b w:val="0"/>
                <w:i w:val="0"/>
                <w:color w:val="000000"/>
                <w:sz w:val="21"/>
                <w:szCs w:val="21"/>
              </w:rPr>
              <w:t>21103</w:t>
            </w:r>
          </w:p>
        </w:tc>
        <w:tc>
          <w:tcPr>
            <w:tcW w:w="3135" w:type="dxa"/>
            <w:vAlign w:val="center"/>
          </w:tcPr>
          <w:p>
            <w:pPr>
              <w:jc w:val="left"/>
              <w:rPr>
                <w:sz w:val="21"/>
                <w:szCs w:val="21"/>
              </w:rPr>
            </w:pPr>
            <w:r>
              <w:rPr>
                <w:rFonts w:ascii="宋体" w:hAnsi="宋体" w:eastAsia="宋体" w:cs="宋体"/>
                <w:b w:val="0"/>
                <w:i w:val="0"/>
                <w:color w:val="000000"/>
                <w:sz w:val="21"/>
                <w:szCs w:val="21"/>
              </w:rPr>
              <w:t>污染防治</w:t>
            </w:r>
          </w:p>
        </w:tc>
        <w:tc>
          <w:tcPr>
            <w:tcW w:w="1335" w:type="dxa"/>
            <w:vAlign w:val="center"/>
          </w:tcPr>
          <w:p>
            <w:pPr>
              <w:jc w:val="right"/>
              <w:rPr>
                <w:sz w:val="21"/>
                <w:szCs w:val="21"/>
              </w:rPr>
            </w:pPr>
            <w:r>
              <w:rPr>
                <w:rFonts w:ascii="宋体" w:hAnsi="宋体" w:eastAsia="宋体" w:cs="宋体"/>
                <w:b w:val="0"/>
                <w:i w:val="0"/>
                <w:color w:val="000000"/>
                <w:sz w:val="21"/>
                <w:szCs w:val="21"/>
              </w:rPr>
              <w:t>9.13</w:t>
            </w:r>
          </w:p>
        </w:tc>
        <w:tc>
          <w:tcPr>
            <w:tcW w:w="1455" w:type="dxa"/>
            <w:vAlign w:val="center"/>
          </w:tcPr>
          <w:p>
            <w:pPr>
              <w:jc w:val="right"/>
              <w:rPr>
                <w:sz w:val="21"/>
                <w:szCs w:val="21"/>
              </w:rPr>
            </w:pPr>
            <w:r>
              <w:rPr>
                <w:rFonts w:ascii="宋体" w:hAnsi="宋体" w:eastAsia="宋体" w:cs="宋体"/>
                <w:b w:val="0"/>
                <w:i w:val="0"/>
                <w:color w:val="000000"/>
                <w:sz w:val="21"/>
                <w:szCs w:val="21"/>
              </w:rPr>
              <w:t>9.13</w:t>
            </w:r>
          </w:p>
        </w:tc>
        <w:tc>
          <w:tcPr>
            <w:tcW w:w="1545" w:type="dxa"/>
            <w:vAlign w:val="center"/>
          </w:tcPr>
          <w:p>
            <w:pPr>
              <w:jc w:val="right"/>
              <w:rPr>
                <w:sz w:val="21"/>
                <w:szCs w:val="21"/>
              </w:rPr>
            </w:pPr>
            <w:r>
              <w:rPr>
                <w:rFonts w:ascii="宋体" w:hAnsi="宋体" w:eastAsia="宋体" w:cs="宋体"/>
                <w:b w:val="0"/>
                <w:i w:val="0"/>
                <w:color w:val="000000"/>
                <w:sz w:val="21"/>
                <w:szCs w:val="21"/>
              </w:rPr>
              <w:t>0</w:t>
            </w:r>
          </w:p>
        </w:tc>
        <w:tc>
          <w:tcPr>
            <w:tcW w:w="1193"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17" w:type="dxa"/>
            <w:gridSpan w:val="2"/>
            <w:vAlign w:val="center"/>
          </w:tcPr>
          <w:p>
            <w:pPr>
              <w:jc w:val="left"/>
              <w:rPr>
                <w:sz w:val="21"/>
                <w:szCs w:val="21"/>
              </w:rPr>
            </w:pPr>
            <w:r>
              <w:rPr>
                <w:rFonts w:ascii="宋体" w:hAnsi="宋体" w:eastAsia="宋体" w:cs="宋体"/>
                <w:b w:val="0"/>
                <w:i w:val="0"/>
                <w:color w:val="000000"/>
                <w:sz w:val="21"/>
                <w:szCs w:val="21"/>
              </w:rPr>
              <w:t>2110301</w:t>
            </w:r>
          </w:p>
        </w:tc>
        <w:tc>
          <w:tcPr>
            <w:tcW w:w="3135" w:type="dxa"/>
            <w:vAlign w:val="center"/>
          </w:tcPr>
          <w:p>
            <w:pPr>
              <w:jc w:val="left"/>
              <w:rPr>
                <w:sz w:val="21"/>
                <w:szCs w:val="21"/>
              </w:rPr>
            </w:pPr>
            <w:r>
              <w:rPr>
                <w:rFonts w:ascii="宋体" w:hAnsi="宋体" w:eastAsia="宋体" w:cs="宋体"/>
                <w:b w:val="0"/>
                <w:i w:val="0"/>
                <w:color w:val="000000"/>
                <w:sz w:val="21"/>
                <w:szCs w:val="21"/>
              </w:rPr>
              <w:t>大气</w:t>
            </w:r>
          </w:p>
        </w:tc>
        <w:tc>
          <w:tcPr>
            <w:tcW w:w="1335" w:type="dxa"/>
            <w:vAlign w:val="center"/>
          </w:tcPr>
          <w:p>
            <w:pPr>
              <w:jc w:val="right"/>
              <w:rPr>
                <w:sz w:val="21"/>
                <w:szCs w:val="21"/>
              </w:rPr>
            </w:pPr>
            <w:r>
              <w:rPr>
                <w:rFonts w:ascii="宋体" w:hAnsi="宋体" w:eastAsia="宋体" w:cs="宋体"/>
                <w:b w:val="0"/>
                <w:i w:val="0"/>
                <w:color w:val="000000"/>
                <w:sz w:val="21"/>
                <w:szCs w:val="21"/>
              </w:rPr>
              <w:t>9.13</w:t>
            </w:r>
          </w:p>
        </w:tc>
        <w:tc>
          <w:tcPr>
            <w:tcW w:w="1455" w:type="dxa"/>
            <w:vAlign w:val="center"/>
          </w:tcPr>
          <w:p>
            <w:pPr>
              <w:jc w:val="right"/>
              <w:rPr>
                <w:sz w:val="21"/>
                <w:szCs w:val="21"/>
              </w:rPr>
            </w:pPr>
            <w:r>
              <w:rPr>
                <w:rFonts w:ascii="宋体" w:hAnsi="宋体" w:eastAsia="宋体" w:cs="宋体"/>
                <w:b w:val="0"/>
                <w:i w:val="0"/>
                <w:color w:val="000000"/>
                <w:sz w:val="21"/>
                <w:szCs w:val="21"/>
              </w:rPr>
              <w:t>9.13</w:t>
            </w:r>
          </w:p>
        </w:tc>
        <w:tc>
          <w:tcPr>
            <w:tcW w:w="1545" w:type="dxa"/>
            <w:vAlign w:val="center"/>
          </w:tcPr>
          <w:p>
            <w:pPr>
              <w:jc w:val="right"/>
              <w:rPr>
                <w:sz w:val="21"/>
                <w:szCs w:val="21"/>
              </w:rPr>
            </w:pPr>
            <w:r>
              <w:rPr>
                <w:rFonts w:ascii="宋体" w:hAnsi="宋体" w:eastAsia="宋体" w:cs="宋体"/>
                <w:b w:val="0"/>
                <w:i w:val="0"/>
                <w:color w:val="000000"/>
                <w:sz w:val="21"/>
                <w:szCs w:val="21"/>
              </w:rPr>
              <w:t>0</w:t>
            </w:r>
          </w:p>
        </w:tc>
        <w:tc>
          <w:tcPr>
            <w:tcW w:w="1193"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17" w:type="dxa"/>
            <w:gridSpan w:val="2"/>
            <w:vAlign w:val="center"/>
          </w:tcPr>
          <w:p>
            <w:pPr>
              <w:jc w:val="left"/>
              <w:rPr>
                <w:sz w:val="21"/>
                <w:szCs w:val="21"/>
              </w:rPr>
            </w:pPr>
            <w:r>
              <w:rPr>
                <w:rFonts w:ascii="宋体" w:hAnsi="宋体" w:eastAsia="宋体" w:cs="宋体"/>
                <w:b w:val="0"/>
                <w:i w:val="0"/>
                <w:color w:val="000000"/>
                <w:sz w:val="21"/>
                <w:szCs w:val="21"/>
              </w:rPr>
              <w:t>213</w:t>
            </w:r>
          </w:p>
        </w:tc>
        <w:tc>
          <w:tcPr>
            <w:tcW w:w="3135" w:type="dxa"/>
            <w:vAlign w:val="center"/>
          </w:tcPr>
          <w:p>
            <w:pPr>
              <w:jc w:val="left"/>
              <w:rPr>
                <w:sz w:val="21"/>
                <w:szCs w:val="21"/>
              </w:rPr>
            </w:pPr>
            <w:r>
              <w:rPr>
                <w:rFonts w:ascii="宋体" w:hAnsi="宋体" w:eastAsia="宋体" w:cs="宋体"/>
                <w:b w:val="0"/>
                <w:i w:val="0"/>
                <w:color w:val="000000"/>
                <w:sz w:val="21"/>
                <w:szCs w:val="21"/>
              </w:rPr>
              <w:t>农林水支出</w:t>
            </w:r>
          </w:p>
        </w:tc>
        <w:tc>
          <w:tcPr>
            <w:tcW w:w="1335" w:type="dxa"/>
            <w:vAlign w:val="center"/>
          </w:tcPr>
          <w:p>
            <w:pPr>
              <w:jc w:val="right"/>
              <w:rPr>
                <w:sz w:val="21"/>
                <w:szCs w:val="21"/>
              </w:rPr>
            </w:pPr>
            <w:r>
              <w:rPr>
                <w:rFonts w:ascii="宋体" w:hAnsi="宋体" w:eastAsia="宋体" w:cs="宋体"/>
                <w:b w:val="0"/>
                <w:i w:val="0"/>
                <w:color w:val="000000"/>
                <w:sz w:val="21"/>
                <w:szCs w:val="21"/>
              </w:rPr>
              <w:t>1.90</w:t>
            </w:r>
          </w:p>
        </w:tc>
        <w:tc>
          <w:tcPr>
            <w:tcW w:w="1455" w:type="dxa"/>
            <w:vAlign w:val="center"/>
          </w:tcPr>
          <w:p>
            <w:pPr>
              <w:jc w:val="right"/>
              <w:rPr>
                <w:sz w:val="21"/>
                <w:szCs w:val="21"/>
              </w:rPr>
            </w:pPr>
            <w:r>
              <w:rPr>
                <w:rFonts w:ascii="宋体" w:hAnsi="宋体" w:eastAsia="宋体" w:cs="宋体"/>
                <w:b w:val="0"/>
                <w:i w:val="0"/>
                <w:color w:val="000000"/>
                <w:sz w:val="21"/>
                <w:szCs w:val="21"/>
              </w:rPr>
              <w:t>1.90</w:t>
            </w:r>
          </w:p>
        </w:tc>
        <w:tc>
          <w:tcPr>
            <w:tcW w:w="1545" w:type="dxa"/>
            <w:vAlign w:val="center"/>
          </w:tcPr>
          <w:p>
            <w:pPr>
              <w:jc w:val="right"/>
              <w:rPr>
                <w:sz w:val="21"/>
                <w:szCs w:val="21"/>
              </w:rPr>
            </w:pPr>
            <w:r>
              <w:rPr>
                <w:rFonts w:ascii="宋体" w:hAnsi="宋体" w:eastAsia="宋体" w:cs="宋体"/>
                <w:b w:val="0"/>
                <w:i w:val="0"/>
                <w:color w:val="000000"/>
                <w:sz w:val="21"/>
                <w:szCs w:val="21"/>
              </w:rPr>
              <w:t>0</w:t>
            </w:r>
          </w:p>
        </w:tc>
        <w:tc>
          <w:tcPr>
            <w:tcW w:w="1193"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97" w:hRule="exact"/>
          <w:jc w:val="center"/>
        </w:trPr>
        <w:tc>
          <w:tcPr>
            <w:tcW w:w="1017" w:type="dxa"/>
            <w:gridSpan w:val="2"/>
            <w:vAlign w:val="center"/>
          </w:tcPr>
          <w:p>
            <w:pPr>
              <w:jc w:val="left"/>
              <w:rPr>
                <w:sz w:val="21"/>
                <w:szCs w:val="21"/>
              </w:rPr>
            </w:pPr>
            <w:r>
              <w:rPr>
                <w:rFonts w:ascii="宋体" w:hAnsi="宋体" w:eastAsia="宋体" w:cs="宋体"/>
                <w:b w:val="0"/>
                <w:i w:val="0"/>
                <w:color w:val="000000"/>
                <w:sz w:val="21"/>
                <w:szCs w:val="21"/>
              </w:rPr>
              <w:t>21305</w:t>
            </w:r>
          </w:p>
        </w:tc>
        <w:tc>
          <w:tcPr>
            <w:tcW w:w="3135" w:type="dxa"/>
            <w:vAlign w:val="center"/>
          </w:tcPr>
          <w:p>
            <w:pPr>
              <w:jc w:val="left"/>
              <w:rPr>
                <w:sz w:val="21"/>
                <w:szCs w:val="21"/>
              </w:rPr>
            </w:pPr>
            <w:r>
              <w:rPr>
                <w:rFonts w:ascii="宋体" w:hAnsi="宋体" w:eastAsia="宋体" w:cs="宋体"/>
                <w:b w:val="0"/>
                <w:i w:val="0"/>
                <w:color w:val="000000"/>
                <w:sz w:val="21"/>
                <w:szCs w:val="21"/>
              </w:rPr>
              <w:t>巩固脱贫攻坚成果衔接乡村振兴</w:t>
            </w:r>
          </w:p>
        </w:tc>
        <w:tc>
          <w:tcPr>
            <w:tcW w:w="1335" w:type="dxa"/>
            <w:vAlign w:val="center"/>
          </w:tcPr>
          <w:p>
            <w:pPr>
              <w:jc w:val="right"/>
              <w:rPr>
                <w:sz w:val="21"/>
                <w:szCs w:val="21"/>
              </w:rPr>
            </w:pPr>
            <w:r>
              <w:rPr>
                <w:rFonts w:ascii="宋体" w:hAnsi="宋体" w:eastAsia="宋体" w:cs="宋体"/>
                <w:b w:val="0"/>
                <w:i w:val="0"/>
                <w:color w:val="000000"/>
                <w:sz w:val="21"/>
                <w:szCs w:val="21"/>
              </w:rPr>
              <w:t>1.90</w:t>
            </w:r>
          </w:p>
        </w:tc>
        <w:tc>
          <w:tcPr>
            <w:tcW w:w="1455" w:type="dxa"/>
            <w:vAlign w:val="center"/>
          </w:tcPr>
          <w:p>
            <w:pPr>
              <w:jc w:val="right"/>
              <w:rPr>
                <w:sz w:val="21"/>
                <w:szCs w:val="21"/>
              </w:rPr>
            </w:pPr>
            <w:r>
              <w:rPr>
                <w:rFonts w:ascii="宋体" w:hAnsi="宋体" w:eastAsia="宋体" w:cs="宋体"/>
                <w:b w:val="0"/>
                <w:i w:val="0"/>
                <w:color w:val="000000"/>
                <w:sz w:val="21"/>
                <w:szCs w:val="21"/>
              </w:rPr>
              <w:t>1.90</w:t>
            </w:r>
          </w:p>
        </w:tc>
        <w:tc>
          <w:tcPr>
            <w:tcW w:w="1545" w:type="dxa"/>
            <w:vAlign w:val="center"/>
          </w:tcPr>
          <w:p>
            <w:pPr>
              <w:jc w:val="right"/>
              <w:rPr>
                <w:sz w:val="21"/>
                <w:szCs w:val="21"/>
              </w:rPr>
            </w:pPr>
            <w:r>
              <w:rPr>
                <w:rFonts w:ascii="宋体" w:hAnsi="宋体" w:eastAsia="宋体" w:cs="宋体"/>
                <w:b w:val="0"/>
                <w:i w:val="0"/>
                <w:color w:val="000000"/>
                <w:sz w:val="21"/>
                <w:szCs w:val="21"/>
              </w:rPr>
              <w:t>0</w:t>
            </w:r>
          </w:p>
        </w:tc>
        <w:tc>
          <w:tcPr>
            <w:tcW w:w="1193"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17" w:type="dxa"/>
            <w:gridSpan w:val="2"/>
            <w:vAlign w:val="center"/>
          </w:tcPr>
          <w:p>
            <w:pPr>
              <w:jc w:val="left"/>
              <w:rPr>
                <w:sz w:val="21"/>
                <w:szCs w:val="21"/>
              </w:rPr>
            </w:pPr>
            <w:r>
              <w:rPr>
                <w:rFonts w:ascii="宋体" w:hAnsi="宋体" w:eastAsia="宋体" w:cs="宋体"/>
                <w:b w:val="0"/>
                <w:i w:val="0"/>
                <w:color w:val="000000"/>
                <w:sz w:val="21"/>
                <w:szCs w:val="21"/>
              </w:rPr>
              <w:t>2130501</w:t>
            </w:r>
          </w:p>
        </w:tc>
        <w:tc>
          <w:tcPr>
            <w:tcW w:w="3135" w:type="dxa"/>
            <w:vAlign w:val="center"/>
          </w:tcPr>
          <w:p>
            <w:pPr>
              <w:jc w:val="left"/>
              <w:rPr>
                <w:sz w:val="21"/>
                <w:szCs w:val="21"/>
              </w:rPr>
            </w:pPr>
            <w:r>
              <w:rPr>
                <w:rFonts w:ascii="宋体" w:hAnsi="宋体" w:eastAsia="宋体" w:cs="宋体"/>
                <w:b w:val="0"/>
                <w:i w:val="0"/>
                <w:color w:val="000000"/>
                <w:sz w:val="21"/>
                <w:szCs w:val="21"/>
              </w:rPr>
              <w:t>行政运行</w:t>
            </w:r>
          </w:p>
        </w:tc>
        <w:tc>
          <w:tcPr>
            <w:tcW w:w="1335" w:type="dxa"/>
            <w:vAlign w:val="center"/>
          </w:tcPr>
          <w:p>
            <w:pPr>
              <w:jc w:val="right"/>
              <w:rPr>
                <w:sz w:val="21"/>
                <w:szCs w:val="21"/>
              </w:rPr>
            </w:pPr>
            <w:r>
              <w:rPr>
                <w:rFonts w:ascii="宋体" w:hAnsi="宋体" w:eastAsia="宋体" w:cs="宋体"/>
                <w:b w:val="0"/>
                <w:i w:val="0"/>
                <w:color w:val="000000"/>
                <w:sz w:val="21"/>
                <w:szCs w:val="21"/>
              </w:rPr>
              <w:t>0.90</w:t>
            </w:r>
          </w:p>
        </w:tc>
        <w:tc>
          <w:tcPr>
            <w:tcW w:w="1455" w:type="dxa"/>
            <w:vAlign w:val="center"/>
          </w:tcPr>
          <w:p>
            <w:pPr>
              <w:jc w:val="right"/>
              <w:rPr>
                <w:sz w:val="21"/>
                <w:szCs w:val="21"/>
              </w:rPr>
            </w:pPr>
            <w:r>
              <w:rPr>
                <w:rFonts w:ascii="宋体" w:hAnsi="宋体" w:eastAsia="宋体" w:cs="宋体"/>
                <w:b w:val="0"/>
                <w:i w:val="0"/>
                <w:color w:val="000000"/>
                <w:sz w:val="21"/>
                <w:szCs w:val="21"/>
              </w:rPr>
              <w:t>0.90</w:t>
            </w:r>
          </w:p>
        </w:tc>
        <w:tc>
          <w:tcPr>
            <w:tcW w:w="1545" w:type="dxa"/>
            <w:vAlign w:val="center"/>
          </w:tcPr>
          <w:p>
            <w:pPr>
              <w:jc w:val="right"/>
              <w:rPr>
                <w:sz w:val="21"/>
                <w:szCs w:val="21"/>
              </w:rPr>
            </w:pPr>
            <w:r>
              <w:rPr>
                <w:rFonts w:ascii="宋体" w:hAnsi="宋体" w:eastAsia="宋体" w:cs="宋体"/>
                <w:b w:val="0"/>
                <w:i w:val="0"/>
                <w:color w:val="000000"/>
                <w:sz w:val="21"/>
                <w:szCs w:val="21"/>
              </w:rPr>
              <w:t>0</w:t>
            </w:r>
          </w:p>
        </w:tc>
        <w:tc>
          <w:tcPr>
            <w:tcW w:w="1193"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17" w:type="dxa"/>
            <w:gridSpan w:val="2"/>
            <w:vAlign w:val="center"/>
          </w:tcPr>
          <w:p>
            <w:pPr>
              <w:jc w:val="left"/>
              <w:rPr>
                <w:sz w:val="21"/>
                <w:szCs w:val="21"/>
              </w:rPr>
            </w:pPr>
            <w:r>
              <w:rPr>
                <w:rFonts w:ascii="宋体" w:hAnsi="宋体" w:eastAsia="宋体" w:cs="宋体"/>
                <w:b w:val="0"/>
                <w:i w:val="0"/>
                <w:color w:val="000000"/>
                <w:sz w:val="21"/>
                <w:szCs w:val="21"/>
              </w:rPr>
              <w:t>2130502</w:t>
            </w:r>
          </w:p>
        </w:tc>
        <w:tc>
          <w:tcPr>
            <w:tcW w:w="3135" w:type="dxa"/>
            <w:vAlign w:val="center"/>
          </w:tcPr>
          <w:p>
            <w:pPr>
              <w:jc w:val="left"/>
              <w:rPr>
                <w:sz w:val="21"/>
                <w:szCs w:val="21"/>
              </w:rPr>
            </w:pPr>
            <w:r>
              <w:rPr>
                <w:rFonts w:ascii="宋体" w:hAnsi="宋体" w:eastAsia="宋体" w:cs="宋体"/>
                <w:b w:val="0"/>
                <w:i w:val="0"/>
                <w:color w:val="000000"/>
                <w:sz w:val="21"/>
                <w:szCs w:val="21"/>
              </w:rPr>
              <w:t>一般行政管理事务</w:t>
            </w:r>
          </w:p>
        </w:tc>
        <w:tc>
          <w:tcPr>
            <w:tcW w:w="1335" w:type="dxa"/>
            <w:vAlign w:val="center"/>
          </w:tcPr>
          <w:p>
            <w:pPr>
              <w:jc w:val="right"/>
              <w:rPr>
                <w:sz w:val="21"/>
                <w:szCs w:val="21"/>
              </w:rPr>
            </w:pPr>
            <w:r>
              <w:rPr>
                <w:rFonts w:ascii="宋体" w:hAnsi="宋体" w:eastAsia="宋体" w:cs="宋体"/>
                <w:b w:val="0"/>
                <w:i w:val="0"/>
                <w:color w:val="000000"/>
                <w:sz w:val="21"/>
                <w:szCs w:val="21"/>
              </w:rPr>
              <w:t>1.00</w:t>
            </w:r>
          </w:p>
        </w:tc>
        <w:tc>
          <w:tcPr>
            <w:tcW w:w="1455" w:type="dxa"/>
            <w:vAlign w:val="center"/>
          </w:tcPr>
          <w:p>
            <w:pPr>
              <w:jc w:val="right"/>
              <w:rPr>
                <w:sz w:val="21"/>
                <w:szCs w:val="21"/>
              </w:rPr>
            </w:pPr>
            <w:r>
              <w:rPr>
                <w:rFonts w:ascii="宋体" w:hAnsi="宋体" w:eastAsia="宋体" w:cs="宋体"/>
                <w:b w:val="0"/>
                <w:i w:val="0"/>
                <w:color w:val="000000"/>
                <w:sz w:val="21"/>
                <w:szCs w:val="21"/>
              </w:rPr>
              <w:t>1.00</w:t>
            </w:r>
          </w:p>
        </w:tc>
        <w:tc>
          <w:tcPr>
            <w:tcW w:w="1545" w:type="dxa"/>
            <w:vAlign w:val="center"/>
          </w:tcPr>
          <w:p>
            <w:pPr>
              <w:jc w:val="right"/>
              <w:rPr>
                <w:sz w:val="21"/>
                <w:szCs w:val="21"/>
              </w:rPr>
            </w:pPr>
            <w:r>
              <w:rPr>
                <w:rFonts w:ascii="宋体" w:hAnsi="宋体" w:eastAsia="宋体" w:cs="宋体"/>
                <w:b w:val="0"/>
                <w:i w:val="0"/>
                <w:color w:val="000000"/>
                <w:sz w:val="21"/>
                <w:szCs w:val="21"/>
              </w:rPr>
              <w:t>0</w:t>
            </w:r>
          </w:p>
        </w:tc>
        <w:tc>
          <w:tcPr>
            <w:tcW w:w="1193"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17" w:type="dxa"/>
            <w:gridSpan w:val="2"/>
            <w:vAlign w:val="center"/>
          </w:tcPr>
          <w:p>
            <w:pPr>
              <w:jc w:val="left"/>
              <w:rPr>
                <w:sz w:val="21"/>
                <w:szCs w:val="21"/>
              </w:rPr>
            </w:pPr>
            <w:r>
              <w:rPr>
                <w:rFonts w:ascii="宋体" w:hAnsi="宋体" w:eastAsia="宋体" w:cs="宋体"/>
                <w:b w:val="0"/>
                <w:i w:val="0"/>
                <w:color w:val="000000"/>
                <w:sz w:val="21"/>
                <w:szCs w:val="21"/>
              </w:rPr>
              <w:t>221</w:t>
            </w:r>
          </w:p>
        </w:tc>
        <w:tc>
          <w:tcPr>
            <w:tcW w:w="3135" w:type="dxa"/>
            <w:vAlign w:val="center"/>
          </w:tcPr>
          <w:p>
            <w:pPr>
              <w:jc w:val="left"/>
              <w:rPr>
                <w:sz w:val="21"/>
                <w:szCs w:val="21"/>
              </w:rPr>
            </w:pPr>
            <w:r>
              <w:rPr>
                <w:rFonts w:ascii="宋体" w:hAnsi="宋体" w:eastAsia="宋体" w:cs="宋体"/>
                <w:b w:val="0"/>
                <w:i w:val="0"/>
                <w:color w:val="000000"/>
                <w:sz w:val="21"/>
                <w:szCs w:val="21"/>
              </w:rPr>
              <w:t>住房保障支出</w:t>
            </w:r>
          </w:p>
        </w:tc>
        <w:tc>
          <w:tcPr>
            <w:tcW w:w="1335" w:type="dxa"/>
            <w:vAlign w:val="center"/>
          </w:tcPr>
          <w:p>
            <w:pPr>
              <w:jc w:val="right"/>
              <w:rPr>
                <w:sz w:val="21"/>
                <w:szCs w:val="21"/>
              </w:rPr>
            </w:pPr>
            <w:r>
              <w:rPr>
                <w:rFonts w:ascii="宋体" w:hAnsi="宋体" w:eastAsia="宋体" w:cs="宋体"/>
                <w:b w:val="0"/>
                <w:i w:val="0"/>
                <w:color w:val="000000"/>
                <w:sz w:val="21"/>
                <w:szCs w:val="21"/>
              </w:rPr>
              <w:t>126.48</w:t>
            </w:r>
          </w:p>
        </w:tc>
        <w:tc>
          <w:tcPr>
            <w:tcW w:w="1455" w:type="dxa"/>
            <w:vAlign w:val="center"/>
          </w:tcPr>
          <w:p>
            <w:pPr>
              <w:jc w:val="right"/>
              <w:rPr>
                <w:sz w:val="21"/>
                <w:szCs w:val="21"/>
              </w:rPr>
            </w:pPr>
            <w:r>
              <w:rPr>
                <w:rFonts w:ascii="宋体" w:hAnsi="宋体" w:eastAsia="宋体" w:cs="宋体"/>
                <w:b w:val="0"/>
                <w:i w:val="0"/>
                <w:color w:val="000000"/>
                <w:sz w:val="21"/>
                <w:szCs w:val="21"/>
              </w:rPr>
              <w:t>126.48</w:t>
            </w:r>
          </w:p>
        </w:tc>
        <w:tc>
          <w:tcPr>
            <w:tcW w:w="1545" w:type="dxa"/>
            <w:vAlign w:val="center"/>
          </w:tcPr>
          <w:p>
            <w:pPr>
              <w:jc w:val="right"/>
              <w:rPr>
                <w:sz w:val="21"/>
                <w:szCs w:val="21"/>
              </w:rPr>
            </w:pPr>
            <w:r>
              <w:rPr>
                <w:rFonts w:ascii="宋体" w:hAnsi="宋体" w:eastAsia="宋体" w:cs="宋体"/>
                <w:b w:val="0"/>
                <w:i w:val="0"/>
                <w:color w:val="000000"/>
                <w:sz w:val="21"/>
                <w:szCs w:val="21"/>
              </w:rPr>
              <w:t>0</w:t>
            </w:r>
          </w:p>
        </w:tc>
        <w:tc>
          <w:tcPr>
            <w:tcW w:w="1193"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17" w:type="dxa"/>
            <w:gridSpan w:val="2"/>
            <w:vAlign w:val="center"/>
          </w:tcPr>
          <w:p>
            <w:pPr>
              <w:jc w:val="left"/>
              <w:rPr>
                <w:sz w:val="21"/>
                <w:szCs w:val="21"/>
              </w:rPr>
            </w:pPr>
            <w:r>
              <w:rPr>
                <w:rFonts w:ascii="宋体" w:hAnsi="宋体" w:eastAsia="宋体" w:cs="宋体"/>
                <w:b w:val="0"/>
                <w:i w:val="0"/>
                <w:color w:val="000000"/>
                <w:sz w:val="21"/>
                <w:szCs w:val="21"/>
              </w:rPr>
              <w:t>22102</w:t>
            </w:r>
          </w:p>
        </w:tc>
        <w:tc>
          <w:tcPr>
            <w:tcW w:w="3135" w:type="dxa"/>
            <w:vAlign w:val="center"/>
          </w:tcPr>
          <w:p>
            <w:pPr>
              <w:jc w:val="left"/>
              <w:rPr>
                <w:sz w:val="21"/>
                <w:szCs w:val="21"/>
              </w:rPr>
            </w:pPr>
            <w:r>
              <w:rPr>
                <w:rFonts w:ascii="宋体" w:hAnsi="宋体" w:eastAsia="宋体" w:cs="宋体"/>
                <w:b w:val="0"/>
                <w:i w:val="0"/>
                <w:color w:val="000000"/>
                <w:sz w:val="21"/>
                <w:szCs w:val="21"/>
              </w:rPr>
              <w:t>住房改革支出</w:t>
            </w:r>
          </w:p>
        </w:tc>
        <w:tc>
          <w:tcPr>
            <w:tcW w:w="1335" w:type="dxa"/>
            <w:vAlign w:val="center"/>
          </w:tcPr>
          <w:p>
            <w:pPr>
              <w:jc w:val="right"/>
              <w:rPr>
                <w:sz w:val="21"/>
                <w:szCs w:val="21"/>
              </w:rPr>
            </w:pPr>
            <w:r>
              <w:rPr>
                <w:rFonts w:ascii="宋体" w:hAnsi="宋体" w:eastAsia="宋体" w:cs="宋体"/>
                <w:b w:val="0"/>
                <w:i w:val="0"/>
                <w:color w:val="000000"/>
                <w:sz w:val="21"/>
                <w:szCs w:val="21"/>
              </w:rPr>
              <w:t>126.48</w:t>
            </w:r>
          </w:p>
        </w:tc>
        <w:tc>
          <w:tcPr>
            <w:tcW w:w="1455" w:type="dxa"/>
            <w:vAlign w:val="center"/>
          </w:tcPr>
          <w:p>
            <w:pPr>
              <w:jc w:val="right"/>
              <w:rPr>
                <w:sz w:val="21"/>
                <w:szCs w:val="21"/>
              </w:rPr>
            </w:pPr>
            <w:r>
              <w:rPr>
                <w:rFonts w:ascii="宋体" w:hAnsi="宋体" w:eastAsia="宋体" w:cs="宋体"/>
                <w:b w:val="0"/>
                <w:i w:val="0"/>
                <w:color w:val="000000"/>
                <w:sz w:val="21"/>
                <w:szCs w:val="21"/>
              </w:rPr>
              <w:t>126.48</w:t>
            </w:r>
          </w:p>
        </w:tc>
        <w:tc>
          <w:tcPr>
            <w:tcW w:w="1545" w:type="dxa"/>
            <w:vAlign w:val="center"/>
          </w:tcPr>
          <w:p>
            <w:pPr>
              <w:jc w:val="right"/>
              <w:rPr>
                <w:sz w:val="21"/>
                <w:szCs w:val="21"/>
              </w:rPr>
            </w:pPr>
            <w:r>
              <w:rPr>
                <w:rFonts w:ascii="宋体" w:hAnsi="宋体" w:eastAsia="宋体" w:cs="宋体"/>
                <w:b w:val="0"/>
                <w:i w:val="0"/>
                <w:color w:val="000000"/>
                <w:sz w:val="21"/>
                <w:szCs w:val="21"/>
              </w:rPr>
              <w:t>0</w:t>
            </w:r>
          </w:p>
        </w:tc>
        <w:tc>
          <w:tcPr>
            <w:tcW w:w="1193"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17" w:type="dxa"/>
            <w:gridSpan w:val="2"/>
            <w:vAlign w:val="center"/>
          </w:tcPr>
          <w:p>
            <w:pPr>
              <w:jc w:val="left"/>
              <w:rPr>
                <w:sz w:val="21"/>
                <w:szCs w:val="21"/>
              </w:rPr>
            </w:pPr>
            <w:r>
              <w:rPr>
                <w:rFonts w:ascii="宋体" w:hAnsi="宋体" w:eastAsia="宋体" w:cs="宋体"/>
                <w:b w:val="0"/>
                <w:i w:val="0"/>
                <w:color w:val="000000"/>
                <w:sz w:val="21"/>
                <w:szCs w:val="21"/>
              </w:rPr>
              <w:t>2210201</w:t>
            </w:r>
          </w:p>
        </w:tc>
        <w:tc>
          <w:tcPr>
            <w:tcW w:w="3135" w:type="dxa"/>
            <w:vAlign w:val="center"/>
          </w:tcPr>
          <w:p>
            <w:pPr>
              <w:jc w:val="left"/>
              <w:rPr>
                <w:sz w:val="21"/>
                <w:szCs w:val="21"/>
              </w:rPr>
            </w:pPr>
            <w:r>
              <w:rPr>
                <w:rFonts w:ascii="宋体" w:hAnsi="宋体" w:eastAsia="宋体" w:cs="宋体"/>
                <w:b w:val="0"/>
                <w:i w:val="0"/>
                <w:color w:val="000000"/>
                <w:sz w:val="21"/>
                <w:szCs w:val="21"/>
              </w:rPr>
              <w:t>住房公积金</w:t>
            </w:r>
          </w:p>
        </w:tc>
        <w:tc>
          <w:tcPr>
            <w:tcW w:w="1335" w:type="dxa"/>
            <w:vAlign w:val="center"/>
          </w:tcPr>
          <w:p>
            <w:pPr>
              <w:jc w:val="right"/>
              <w:rPr>
                <w:sz w:val="21"/>
                <w:szCs w:val="21"/>
              </w:rPr>
            </w:pPr>
            <w:r>
              <w:rPr>
                <w:rFonts w:ascii="宋体" w:hAnsi="宋体" w:eastAsia="宋体" w:cs="宋体"/>
                <w:b w:val="0"/>
                <w:i w:val="0"/>
                <w:color w:val="000000"/>
                <w:sz w:val="21"/>
                <w:szCs w:val="21"/>
              </w:rPr>
              <w:t>126.48</w:t>
            </w:r>
          </w:p>
        </w:tc>
        <w:tc>
          <w:tcPr>
            <w:tcW w:w="1455" w:type="dxa"/>
            <w:vAlign w:val="center"/>
          </w:tcPr>
          <w:p>
            <w:pPr>
              <w:jc w:val="right"/>
              <w:rPr>
                <w:sz w:val="21"/>
                <w:szCs w:val="21"/>
              </w:rPr>
            </w:pPr>
            <w:r>
              <w:rPr>
                <w:rFonts w:ascii="宋体" w:hAnsi="宋体" w:eastAsia="宋体" w:cs="宋体"/>
                <w:b w:val="0"/>
                <w:i w:val="0"/>
                <w:color w:val="000000"/>
                <w:sz w:val="21"/>
                <w:szCs w:val="21"/>
              </w:rPr>
              <w:t>126.48</w:t>
            </w:r>
          </w:p>
        </w:tc>
        <w:tc>
          <w:tcPr>
            <w:tcW w:w="1545" w:type="dxa"/>
            <w:vAlign w:val="center"/>
          </w:tcPr>
          <w:p>
            <w:pPr>
              <w:jc w:val="right"/>
              <w:rPr>
                <w:sz w:val="21"/>
                <w:szCs w:val="21"/>
              </w:rPr>
            </w:pPr>
            <w:r>
              <w:rPr>
                <w:rFonts w:ascii="宋体" w:hAnsi="宋体" w:eastAsia="宋体" w:cs="宋体"/>
                <w:b w:val="0"/>
                <w:i w:val="0"/>
                <w:color w:val="000000"/>
                <w:sz w:val="21"/>
                <w:szCs w:val="21"/>
              </w:rPr>
              <w:t>0</w:t>
            </w:r>
          </w:p>
        </w:tc>
        <w:tc>
          <w:tcPr>
            <w:tcW w:w="1193"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17" w:type="dxa"/>
            <w:gridSpan w:val="2"/>
            <w:vAlign w:val="center"/>
          </w:tcPr>
          <w:p>
            <w:pPr>
              <w:jc w:val="left"/>
              <w:rPr>
                <w:sz w:val="21"/>
                <w:szCs w:val="21"/>
              </w:rPr>
            </w:pPr>
            <w:r>
              <w:rPr>
                <w:rFonts w:ascii="宋体" w:hAnsi="宋体" w:eastAsia="宋体" w:cs="宋体"/>
                <w:b w:val="0"/>
                <w:i w:val="0"/>
                <w:color w:val="000000"/>
                <w:sz w:val="21"/>
                <w:szCs w:val="21"/>
              </w:rPr>
              <w:t>229</w:t>
            </w:r>
          </w:p>
        </w:tc>
        <w:tc>
          <w:tcPr>
            <w:tcW w:w="3135" w:type="dxa"/>
            <w:vAlign w:val="center"/>
          </w:tcPr>
          <w:p>
            <w:pPr>
              <w:jc w:val="left"/>
              <w:rPr>
                <w:sz w:val="21"/>
                <w:szCs w:val="21"/>
              </w:rPr>
            </w:pPr>
            <w:r>
              <w:rPr>
                <w:rFonts w:ascii="宋体" w:hAnsi="宋体" w:eastAsia="宋体" w:cs="宋体"/>
                <w:b w:val="0"/>
                <w:i w:val="0"/>
                <w:color w:val="000000"/>
                <w:sz w:val="21"/>
                <w:szCs w:val="21"/>
              </w:rPr>
              <w:t>其他支出</w:t>
            </w:r>
          </w:p>
        </w:tc>
        <w:tc>
          <w:tcPr>
            <w:tcW w:w="1335" w:type="dxa"/>
            <w:vAlign w:val="center"/>
          </w:tcPr>
          <w:p>
            <w:pPr>
              <w:jc w:val="right"/>
              <w:rPr>
                <w:sz w:val="21"/>
                <w:szCs w:val="21"/>
              </w:rPr>
            </w:pPr>
            <w:r>
              <w:rPr>
                <w:rFonts w:ascii="宋体" w:hAnsi="宋体" w:eastAsia="宋体" w:cs="宋体"/>
                <w:b w:val="0"/>
                <w:i w:val="0"/>
                <w:color w:val="000000"/>
                <w:sz w:val="21"/>
                <w:szCs w:val="21"/>
              </w:rPr>
              <w:t>842.36</w:t>
            </w:r>
          </w:p>
        </w:tc>
        <w:tc>
          <w:tcPr>
            <w:tcW w:w="1455" w:type="dxa"/>
            <w:vAlign w:val="center"/>
          </w:tcPr>
          <w:p>
            <w:pPr>
              <w:jc w:val="right"/>
              <w:rPr>
                <w:sz w:val="21"/>
                <w:szCs w:val="21"/>
              </w:rPr>
            </w:pPr>
            <w:r>
              <w:rPr>
                <w:rFonts w:ascii="宋体" w:hAnsi="宋体" w:eastAsia="宋体" w:cs="宋体"/>
                <w:b w:val="0"/>
                <w:i w:val="0"/>
                <w:color w:val="000000"/>
                <w:sz w:val="21"/>
                <w:szCs w:val="21"/>
              </w:rPr>
              <w:t>0</w:t>
            </w:r>
          </w:p>
        </w:tc>
        <w:tc>
          <w:tcPr>
            <w:tcW w:w="1545" w:type="dxa"/>
            <w:vAlign w:val="center"/>
          </w:tcPr>
          <w:p>
            <w:pPr>
              <w:jc w:val="right"/>
              <w:rPr>
                <w:sz w:val="21"/>
                <w:szCs w:val="21"/>
              </w:rPr>
            </w:pPr>
            <w:r>
              <w:rPr>
                <w:rFonts w:ascii="宋体" w:hAnsi="宋体" w:eastAsia="宋体" w:cs="宋体"/>
                <w:b w:val="0"/>
                <w:i w:val="0"/>
                <w:color w:val="000000"/>
                <w:sz w:val="21"/>
                <w:szCs w:val="21"/>
              </w:rPr>
              <w:t>0</w:t>
            </w:r>
          </w:p>
        </w:tc>
        <w:tc>
          <w:tcPr>
            <w:tcW w:w="1193"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842.36</w:t>
            </w:r>
          </w:p>
        </w:tc>
      </w:tr>
      <w:tr>
        <w:trPr>
          <w:trHeight w:val="359" w:hRule="exact"/>
          <w:jc w:val="center"/>
        </w:trPr>
        <w:tc>
          <w:tcPr>
            <w:tcW w:w="1017" w:type="dxa"/>
            <w:gridSpan w:val="2"/>
            <w:vAlign w:val="center"/>
          </w:tcPr>
          <w:p>
            <w:pPr>
              <w:jc w:val="left"/>
              <w:rPr>
                <w:sz w:val="21"/>
                <w:szCs w:val="21"/>
              </w:rPr>
            </w:pPr>
            <w:r>
              <w:rPr>
                <w:rFonts w:ascii="宋体" w:hAnsi="宋体" w:eastAsia="宋体" w:cs="宋体"/>
                <w:b w:val="0"/>
                <w:i w:val="0"/>
                <w:color w:val="000000"/>
                <w:sz w:val="21"/>
                <w:szCs w:val="21"/>
              </w:rPr>
              <w:t>22999</w:t>
            </w:r>
          </w:p>
        </w:tc>
        <w:tc>
          <w:tcPr>
            <w:tcW w:w="3135" w:type="dxa"/>
            <w:vAlign w:val="center"/>
          </w:tcPr>
          <w:p>
            <w:pPr>
              <w:jc w:val="left"/>
              <w:rPr>
                <w:sz w:val="21"/>
                <w:szCs w:val="21"/>
              </w:rPr>
            </w:pPr>
            <w:r>
              <w:rPr>
                <w:rFonts w:ascii="宋体" w:hAnsi="宋体" w:eastAsia="宋体" w:cs="宋体"/>
                <w:b w:val="0"/>
                <w:i w:val="0"/>
                <w:color w:val="000000"/>
                <w:sz w:val="21"/>
                <w:szCs w:val="21"/>
              </w:rPr>
              <w:t>其他支出</w:t>
            </w:r>
          </w:p>
        </w:tc>
        <w:tc>
          <w:tcPr>
            <w:tcW w:w="1335" w:type="dxa"/>
            <w:vAlign w:val="center"/>
          </w:tcPr>
          <w:p>
            <w:pPr>
              <w:jc w:val="right"/>
              <w:rPr>
                <w:sz w:val="21"/>
                <w:szCs w:val="21"/>
              </w:rPr>
            </w:pPr>
            <w:r>
              <w:rPr>
                <w:rFonts w:ascii="宋体" w:hAnsi="宋体" w:eastAsia="宋体" w:cs="宋体"/>
                <w:b w:val="0"/>
                <w:i w:val="0"/>
                <w:color w:val="000000"/>
                <w:sz w:val="21"/>
                <w:szCs w:val="21"/>
              </w:rPr>
              <w:t>842.36</w:t>
            </w:r>
          </w:p>
        </w:tc>
        <w:tc>
          <w:tcPr>
            <w:tcW w:w="1455" w:type="dxa"/>
            <w:vAlign w:val="center"/>
          </w:tcPr>
          <w:p>
            <w:pPr>
              <w:jc w:val="right"/>
              <w:rPr>
                <w:sz w:val="21"/>
                <w:szCs w:val="21"/>
              </w:rPr>
            </w:pPr>
            <w:r>
              <w:rPr>
                <w:rFonts w:ascii="宋体" w:hAnsi="宋体" w:eastAsia="宋体" w:cs="宋体"/>
                <w:b w:val="0"/>
                <w:i w:val="0"/>
                <w:color w:val="000000"/>
                <w:sz w:val="21"/>
                <w:szCs w:val="21"/>
              </w:rPr>
              <w:t>0</w:t>
            </w:r>
          </w:p>
        </w:tc>
        <w:tc>
          <w:tcPr>
            <w:tcW w:w="1545" w:type="dxa"/>
            <w:vAlign w:val="center"/>
          </w:tcPr>
          <w:p>
            <w:pPr>
              <w:jc w:val="right"/>
              <w:rPr>
                <w:sz w:val="21"/>
                <w:szCs w:val="21"/>
              </w:rPr>
            </w:pPr>
            <w:r>
              <w:rPr>
                <w:rFonts w:ascii="宋体" w:hAnsi="宋体" w:eastAsia="宋体" w:cs="宋体"/>
                <w:b w:val="0"/>
                <w:i w:val="0"/>
                <w:color w:val="000000"/>
                <w:sz w:val="21"/>
                <w:szCs w:val="21"/>
              </w:rPr>
              <w:t>0</w:t>
            </w:r>
          </w:p>
        </w:tc>
        <w:tc>
          <w:tcPr>
            <w:tcW w:w="1193"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842.36</w:t>
            </w:r>
          </w:p>
        </w:tc>
      </w:tr>
      <w:tr>
        <w:trPr>
          <w:trHeight w:val="359" w:hRule="exact"/>
          <w:jc w:val="center"/>
        </w:trPr>
        <w:tc>
          <w:tcPr>
            <w:tcW w:w="1017" w:type="dxa"/>
            <w:gridSpan w:val="2"/>
            <w:vAlign w:val="center"/>
          </w:tcPr>
          <w:p>
            <w:pPr>
              <w:jc w:val="left"/>
              <w:rPr>
                <w:sz w:val="21"/>
                <w:szCs w:val="21"/>
              </w:rPr>
            </w:pPr>
            <w:r>
              <w:rPr>
                <w:rFonts w:ascii="宋体" w:hAnsi="宋体" w:eastAsia="宋体" w:cs="宋体"/>
                <w:b w:val="0"/>
                <w:i w:val="0"/>
                <w:color w:val="000000"/>
                <w:sz w:val="21"/>
                <w:szCs w:val="21"/>
              </w:rPr>
              <w:t>2299999</w:t>
            </w:r>
          </w:p>
        </w:tc>
        <w:tc>
          <w:tcPr>
            <w:tcW w:w="3135" w:type="dxa"/>
            <w:vAlign w:val="center"/>
          </w:tcPr>
          <w:p>
            <w:pPr>
              <w:jc w:val="left"/>
              <w:rPr>
                <w:sz w:val="21"/>
                <w:szCs w:val="21"/>
              </w:rPr>
            </w:pPr>
            <w:r>
              <w:rPr>
                <w:rFonts w:ascii="宋体" w:hAnsi="宋体" w:eastAsia="宋体" w:cs="宋体"/>
                <w:b w:val="0"/>
                <w:i w:val="0"/>
                <w:color w:val="000000"/>
                <w:sz w:val="21"/>
                <w:szCs w:val="21"/>
              </w:rPr>
              <w:t>其他支出</w:t>
            </w:r>
          </w:p>
        </w:tc>
        <w:tc>
          <w:tcPr>
            <w:tcW w:w="1335" w:type="dxa"/>
            <w:vAlign w:val="center"/>
          </w:tcPr>
          <w:p>
            <w:pPr>
              <w:jc w:val="right"/>
              <w:rPr>
                <w:sz w:val="21"/>
                <w:szCs w:val="21"/>
              </w:rPr>
            </w:pPr>
            <w:r>
              <w:rPr>
                <w:rFonts w:ascii="宋体" w:hAnsi="宋体" w:eastAsia="宋体" w:cs="宋体"/>
                <w:b w:val="0"/>
                <w:i w:val="0"/>
                <w:color w:val="000000"/>
                <w:sz w:val="21"/>
                <w:szCs w:val="21"/>
              </w:rPr>
              <w:t>842.36</w:t>
            </w:r>
          </w:p>
        </w:tc>
        <w:tc>
          <w:tcPr>
            <w:tcW w:w="1455" w:type="dxa"/>
            <w:vAlign w:val="center"/>
          </w:tcPr>
          <w:p>
            <w:pPr>
              <w:jc w:val="right"/>
              <w:rPr>
                <w:sz w:val="21"/>
                <w:szCs w:val="21"/>
              </w:rPr>
            </w:pPr>
            <w:r>
              <w:rPr>
                <w:rFonts w:ascii="宋体" w:hAnsi="宋体" w:eastAsia="宋体" w:cs="宋体"/>
                <w:b w:val="0"/>
                <w:i w:val="0"/>
                <w:color w:val="000000"/>
                <w:sz w:val="21"/>
                <w:szCs w:val="21"/>
              </w:rPr>
              <w:t>0</w:t>
            </w:r>
          </w:p>
        </w:tc>
        <w:tc>
          <w:tcPr>
            <w:tcW w:w="1545" w:type="dxa"/>
            <w:vAlign w:val="center"/>
          </w:tcPr>
          <w:p>
            <w:pPr>
              <w:jc w:val="right"/>
              <w:rPr>
                <w:sz w:val="21"/>
                <w:szCs w:val="21"/>
              </w:rPr>
            </w:pPr>
            <w:r>
              <w:rPr>
                <w:rFonts w:ascii="宋体" w:hAnsi="宋体" w:eastAsia="宋体" w:cs="宋体"/>
                <w:b w:val="0"/>
                <w:i w:val="0"/>
                <w:color w:val="000000"/>
                <w:sz w:val="21"/>
                <w:szCs w:val="21"/>
              </w:rPr>
              <w:t>0</w:t>
            </w:r>
          </w:p>
        </w:tc>
        <w:tc>
          <w:tcPr>
            <w:tcW w:w="1193"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842.36</w:t>
            </w:r>
          </w:p>
        </w:tc>
      </w:tr>
    </w:tbl>
    <w:p>
      <w:pPr>
        <w:snapToGrid w:val="0"/>
        <w:spacing w:before="0" w:after="0"/>
      </w:pPr>
      <w:r>
        <w:rPr>
          <w:sz w:val="8"/>
        </w:rPr>
        <w:t xml:space="preserve"> </w:t>
      </w:r>
    </w:p>
    <w:p>
      <w:pPr>
        <w:jc w:val="left"/>
        <w:rPr>
          <w:rFonts w:hint="eastAsia" w:ascii="宋体" w:hAnsi="宋体" w:eastAsia="宋体" w:cs="宋体"/>
          <w:sz w:val="18"/>
          <w:szCs w:val="18"/>
          <w:lang w:val="en-US" w:eastAsia="zh-CN"/>
        </w:rPr>
        <w:sectPr>
          <w:pgSz w:w="16838" w:h="11906" w:orient="landscape"/>
          <w:pgMar w:top="1800" w:right="1440" w:bottom="1800" w:left="1440" w:header="720" w:footer="720" w:gutter="0"/>
          <w:pgNumType w:fmt="numberInDash"/>
          <w:cols w:space="720" w:num="1"/>
          <w:docGrid w:type="lines" w:linePitch="312"/>
        </w:sectPr>
      </w:pPr>
      <w:r>
        <w:rPr>
          <w:rFonts w:hint="eastAsia" w:ascii="宋体" w:hAnsi="宋体" w:eastAsia="宋体" w:cs="宋体"/>
          <w:sz w:val="18"/>
          <w:szCs w:val="18"/>
          <w:lang w:val="en-US" w:eastAsia="zh-CN"/>
        </w:rPr>
        <w:t>注：本表反映部门本年度取得的各项收入情况。本表金额转换为万元时，因四舍五入可能存在尾差。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W w:w="13958" w:type="dxa"/>
        <w:jc w:val="center"/>
        <w:tblInd w:w="0" w:type="dxa"/>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5979"/>
        <w:gridCol w:w="2000"/>
        <w:gridCol w:w="5979"/>
      </w:tblGrid>
      <w:tr>
        <w:trPr>
          <w:jc w:val="center"/>
        </w:trPr>
        <w:tc>
          <w:tcPr>
            <w:tcW w:w="13958" w:type="dxa"/>
            <w:gridSpan w:val="3"/>
            <w:vAlign w:val="top"/>
          </w:tcPr>
          <w:p>
            <w:pPr>
              <w:jc w:val="right"/>
            </w:pPr>
            <w:r>
              <w:rPr>
                <w:rFonts w:ascii="宋体" w:hAnsi="宋体" w:eastAsia="宋体" w:cs="宋体"/>
                <w:sz w:val="20"/>
              </w:rPr>
              <w:t>公开03表</w:t>
            </w:r>
          </w:p>
        </w:tc>
      </w:tr>
      <w:tr>
        <w:trPr>
          <w:jc w:val="center"/>
        </w:trPr>
        <w:tc>
          <w:tcPr>
            <w:tcW w:w="5979" w:type="dxa"/>
            <w:vAlign w:val="top"/>
          </w:tcPr>
          <w:p>
            <w:pPr>
              <w:jc w:val="left"/>
            </w:pPr>
            <w:r>
              <w:rPr>
                <w:rFonts w:ascii="宋体" w:hAnsi="宋体" w:eastAsia="宋体" w:cs="宋体"/>
                <w:sz w:val="20"/>
              </w:rPr>
              <w:t>部门：许昌市公安局</w:t>
            </w:r>
          </w:p>
        </w:tc>
        <w:tc>
          <w:tcPr>
            <w:tcW w:w="2000" w:type="dxa"/>
            <w:vAlign w:val="top"/>
          </w:tcPr>
          <w:p>
            <w:pPr>
              <w:jc w:val="center"/>
            </w:pPr>
            <w:r>
              <w:rPr>
                <w:rFonts w:ascii="宋体" w:hAnsi="宋体" w:eastAsia="宋体" w:cs="宋体"/>
                <w:sz w:val="20"/>
              </w:rPr>
              <w:t>2023年度</w:t>
            </w:r>
          </w:p>
        </w:tc>
        <w:tc>
          <w:tcPr>
            <w:tcW w:w="5979" w:type="dxa"/>
            <w:vAlign w:val="top"/>
          </w:tcPr>
          <w:p>
            <w:pPr>
              <w:jc w:val="right"/>
            </w:pPr>
            <w:r>
              <w:rPr>
                <w:rFonts w:ascii="宋体" w:hAnsi="宋体" w:eastAsia="宋体" w:cs="宋体"/>
                <w:sz w:val="20"/>
              </w:rPr>
              <w:t>金额单位：万元</w:t>
            </w:r>
          </w:p>
        </w:tc>
      </w:tr>
    </w:tbl>
    <w:p>
      <w:pPr>
        <w:snapToGrid w:val="0"/>
        <w:spacing w:before="0" w:after="0"/>
      </w:pPr>
      <w:r>
        <w:rPr>
          <w:sz w:val="8"/>
        </w:rPr>
        <w:t xml:space="preserve"> </w:t>
      </w:r>
    </w:p>
    <w:tbl>
      <w:tblPr>
        <w:tblW w:w="13958"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900"/>
        <w:gridCol w:w="3612"/>
        <w:gridCol w:w="1468"/>
        <w:gridCol w:w="1600"/>
        <w:gridCol w:w="1600"/>
        <w:gridCol w:w="1600"/>
        <w:gridCol w:w="1600"/>
        <w:gridCol w:w="1578"/>
      </w:tblGrid>
      <w:tr>
        <w:trPr>
          <w:trHeight w:val="400" w:hRule="exact"/>
          <w:jc w:val="center"/>
        </w:trPr>
        <w:tc>
          <w:tcPr>
            <w:tcW w:w="4512" w:type="dxa"/>
            <w:gridSpan w:val="2"/>
            <w:vAlign w:val="center"/>
          </w:tcPr>
          <w:p>
            <w:pPr>
              <w:jc w:val="center"/>
              <w:rPr>
                <w:sz w:val="21"/>
                <w:szCs w:val="21"/>
              </w:rPr>
            </w:pPr>
            <w:r>
              <w:rPr>
                <w:rFonts w:ascii="宋体" w:hAnsi="宋体" w:eastAsia="宋体" w:cs="宋体"/>
                <w:b w:val="0"/>
                <w:i w:val="0"/>
                <w:color w:val="000000"/>
                <w:sz w:val="21"/>
                <w:szCs w:val="21"/>
              </w:rPr>
              <w:t>项目</w:t>
            </w:r>
          </w:p>
        </w:tc>
        <w:tc>
          <w:tcPr>
            <w:tcW w:w="1468" w:type="dxa"/>
            <w:vMerge w:val="restart"/>
            <w:vAlign w:val="center"/>
          </w:tcPr>
          <w:p>
            <w:pPr>
              <w:jc w:val="center"/>
              <w:rPr>
                <w:sz w:val="21"/>
                <w:szCs w:val="21"/>
              </w:rPr>
            </w:pPr>
            <w:r>
              <w:rPr>
                <w:rFonts w:ascii="宋体" w:hAnsi="宋体" w:eastAsia="宋体" w:cs="宋体"/>
                <w:b w:val="0"/>
                <w:i w:val="0"/>
                <w:color w:val="000000"/>
                <w:sz w:val="21"/>
                <w:szCs w:val="21"/>
              </w:rPr>
              <w:t>本年支出合计</w:t>
            </w:r>
          </w:p>
        </w:tc>
        <w:tc>
          <w:tcPr>
            <w:tcW w:w="1600" w:type="dxa"/>
            <w:vMerge w:val="restart"/>
            <w:vAlign w:val="center"/>
          </w:tcPr>
          <w:p>
            <w:pPr>
              <w:jc w:val="center"/>
              <w:rPr>
                <w:sz w:val="21"/>
                <w:szCs w:val="21"/>
              </w:rPr>
            </w:pPr>
            <w:r>
              <w:rPr>
                <w:rFonts w:ascii="宋体" w:hAnsi="宋体" w:eastAsia="宋体" w:cs="宋体"/>
                <w:b w:val="0"/>
                <w:i w:val="0"/>
                <w:color w:val="000000"/>
                <w:sz w:val="21"/>
                <w:szCs w:val="21"/>
              </w:rPr>
              <w:t>基本支出</w:t>
            </w:r>
          </w:p>
        </w:tc>
        <w:tc>
          <w:tcPr>
            <w:tcW w:w="1600" w:type="dxa"/>
            <w:vMerge w:val="restart"/>
            <w:vAlign w:val="center"/>
          </w:tcPr>
          <w:p>
            <w:pPr>
              <w:jc w:val="center"/>
              <w:rPr>
                <w:sz w:val="21"/>
                <w:szCs w:val="21"/>
              </w:rPr>
            </w:pPr>
            <w:r>
              <w:rPr>
                <w:rFonts w:ascii="宋体" w:hAnsi="宋体" w:eastAsia="宋体" w:cs="宋体"/>
                <w:b w:val="0"/>
                <w:i w:val="0"/>
                <w:color w:val="000000"/>
                <w:sz w:val="21"/>
                <w:szCs w:val="21"/>
              </w:rPr>
              <w:t>项目支出</w:t>
            </w:r>
          </w:p>
        </w:tc>
        <w:tc>
          <w:tcPr>
            <w:tcW w:w="1600" w:type="dxa"/>
            <w:vMerge w:val="restart"/>
            <w:vAlign w:val="center"/>
          </w:tcPr>
          <w:p>
            <w:pPr>
              <w:jc w:val="center"/>
              <w:rPr>
                <w:sz w:val="21"/>
                <w:szCs w:val="21"/>
              </w:rPr>
            </w:pPr>
            <w:r>
              <w:rPr>
                <w:rFonts w:ascii="宋体" w:hAnsi="宋体" w:eastAsia="宋体" w:cs="宋体"/>
                <w:b w:val="0"/>
                <w:i w:val="0"/>
                <w:color w:val="000000"/>
                <w:sz w:val="21"/>
                <w:szCs w:val="21"/>
              </w:rPr>
              <w:t>上缴上级支出</w:t>
            </w:r>
          </w:p>
        </w:tc>
        <w:tc>
          <w:tcPr>
            <w:tcW w:w="1600" w:type="dxa"/>
            <w:vMerge w:val="restart"/>
            <w:vAlign w:val="center"/>
          </w:tcPr>
          <w:p>
            <w:pPr>
              <w:jc w:val="center"/>
              <w:rPr>
                <w:sz w:val="21"/>
                <w:szCs w:val="21"/>
              </w:rPr>
            </w:pPr>
            <w:r>
              <w:rPr>
                <w:rFonts w:ascii="宋体" w:hAnsi="宋体" w:eastAsia="宋体" w:cs="宋体"/>
                <w:b w:val="0"/>
                <w:i w:val="0"/>
                <w:color w:val="000000"/>
                <w:sz w:val="21"/>
                <w:szCs w:val="21"/>
              </w:rPr>
              <w:t>经营支出</w:t>
            </w:r>
          </w:p>
        </w:tc>
        <w:tc>
          <w:tcPr>
            <w:tcW w:w="1578" w:type="dxa"/>
            <w:vMerge w:val="restart"/>
            <w:vAlign w:val="center"/>
          </w:tcPr>
          <w:p>
            <w:pPr>
              <w:jc w:val="center"/>
              <w:rPr>
                <w:sz w:val="21"/>
                <w:szCs w:val="21"/>
              </w:rPr>
            </w:pPr>
            <w:r>
              <w:rPr>
                <w:rFonts w:ascii="宋体" w:hAnsi="宋体" w:eastAsia="宋体" w:cs="宋体"/>
                <w:b w:val="0"/>
                <w:i w:val="0"/>
                <w:color w:val="000000"/>
                <w:sz w:val="21"/>
                <w:szCs w:val="21"/>
              </w:rPr>
              <w:t>对附属单位补助支出</w:t>
            </w:r>
          </w:p>
        </w:tc>
      </w:tr>
      <w:tr>
        <w:trPr>
          <w:trHeight w:val="400" w:hRule="exact"/>
          <w:jc w:val="center"/>
        </w:trPr>
        <w:tc>
          <w:tcPr>
            <w:tcW w:w="900" w:type="dxa"/>
            <w:vMerge w:val="restart"/>
            <w:vAlign w:val="center"/>
          </w:tcPr>
          <w:p>
            <w:pPr>
              <w:jc w:val="center"/>
              <w:rPr>
                <w:sz w:val="21"/>
                <w:szCs w:val="21"/>
              </w:rPr>
            </w:pPr>
            <w:r>
              <w:rPr>
                <w:rFonts w:ascii="宋体" w:hAnsi="宋体" w:eastAsia="宋体" w:cs="宋体"/>
                <w:b w:val="0"/>
                <w:i w:val="0"/>
                <w:color w:val="000000"/>
                <w:sz w:val="21"/>
                <w:szCs w:val="21"/>
              </w:rPr>
              <w:t>科目代码</w:t>
            </w:r>
          </w:p>
        </w:tc>
        <w:tc>
          <w:tcPr>
            <w:tcW w:w="3612" w:type="dxa"/>
            <w:vMerge w:val="restart"/>
            <w:vAlign w:val="center"/>
          </w:tcPr>
          <w:p>
            <w:pPr>
              <w:jc w:val="center"/>
              <w:rPr>
                <w:sz w:val="21"/>
                <w:szCs w:val="21"/>
              </w:rPr>
            </w:pPr>
            <w:r>
              <w:rPr>
                <w:rFonts w:ascii="宋体" w:hAnsi="宋体" w:eastAsia="宋体" w:cs="宋体"/>
                <w:b w:val="0"/>
                <w:i w:val="0"/>
                <w:color w:val="000000"/>
                <w:sz w:val="21"/>
                <w:szCs w:val="21"/>
              </w:rPr>
              <w:t>科目名称</w:t>
            </w:r>
          </w:p>
        </w:tc>
        <w:tc>
          <w:tcPr>
            <w:tcW w:w="1468" w:type="dxa"/>
            <w:vMerge w:val="continue"/>
            <w:vAlign w:val="center"/>
          </w:tcPr>
          <w:p>
            <w:pPr>
              <w:rPr>
                <w:sz w:val="21"/>
                <w:szCs w:val="21"/>
              </w:rPr>
            </w:pPr>
          </w:p>
        </w:tc>
        <w:tc>
          <w:tcPr>
            <w:tcW w:w="1600" w:type="dxa"/>
            <w:vMerge w:val="continue"/>
            <w:vAlign w:val="center"/>
          </w:tcPr>
          <w:p>
            <w:pPr>
              <w:rPr>
                <w:sz w:val="21"/>
                <w:szCs w:val="21"/>
              </w:rPr>
            </w:pPr>
          </w:p>
        </w:tc>
        <w:tc>
          <w:tcPr>
            <w:tcW w:w="1600" w:type="dxa"/>
            <w:vMerge w:val="continue"/>
            <w:vAlign w:val="center"/>
          </w:tcPr>
          <w:p>
            <w:pPr>
              <w:rPr>
                <w:sz w:val="21"/>
                <w:szCs w:val="21"/>
              </w:rPr>
            </w:pPr>
          </w:p>
        </w:tc>
        <w:tc>
          <w:tcPr>
            <w:tcW w:w="1600" w:type="dxa"/>
            <w:vMerge w:val="continue"/>
            <w:vAlign w:val="center"/>
          </w:tcPr>
          <w:p>
            <w:pPr>
              <w:rPr>
                <w:sz w:val="21"/>
                <w:szCs w:val="21"/>
              </w:rPr>
            </w:pPr>
          </w:p>
        </w:tc>
        <w:tc>
          <w:tcPr>
            <w:tcW w:w="1600" w:type="dxa"/>
            <w:vMerge w:val="continue"/>
            <w:vAlign w:val="center"/>
          </w:tcPr>
          <w:p>
            <w:pPr>
              <w:rPr>
                <w:sz w:val="21"/>
                <w:szCs w:val="21"/>
              </w:rPr>
            </w:pPr>
          </w:p>
        </w:tc>
        <w:tc>
          <w:tcPr>
            <w:tcW w:w="1578" w:type="dxa"/>
            <w:vMerge w:val="continue"/>
            <w:vAlign w:val="center"/>
          </w:tcPr>
          <w:p>
            <w:pPr>
              <w:rPr>
                <w:sz w:val="21"/>
                <w:szCs w:val="21"/>
              </w:rPr>
            </w:pPr>
          </w:p>
        </w:tc>
      </w:tr>
      <w:tr>
        <w:trPr>
          <w:trHeight w:val="400" w:hRule="exact"/>
          <w:jc w:val="center"/>
        </w:trPr>
        <w:tc>
          <w:tcPr>
            <w:tcW w:w="900" w:type="dxa"/>
            <w:vMerge w:val="continue"/>
            <w:vAlign w:val="center"/>
          </w:tcPr>
          <w:p>
            <w:pPr>
              <w:rPr>
                <w:sz w:val="21"/>
                <w:szCs w:val="21"/>
              </w:rPr>
            </w:pPr>
          </w:p>
        </w:tc>
        <w:tc>
          <w:tcPr>
            <w:tcW w:w="3612" w:type="dxa"/>
            <w:vMerge w:val="continue"/>
            <w:vAlign w:val="center"/>
          </w:tcPr>
          <w:p>
            <w:pPr>
              <w:rPr>
                <w:sz w:val="21"/>
                <w:szCs w:val="21"/>
              </w:rPr>
            </w:pPr>
          </w:p>
        </w:tc>
        <w:tc>
          <w:tcPr>
            <w:tcW w:w="1468" w:type="dxa"/>
            <w:vMerge w:val="continue"/>
            <w:vAlign w:val="center"/>
          </w:tcPr>
          <w:p>
            <w:pPr>
              <w:rPr>
                <w:sz w:val="21"/>
                <w:szCs w:val="21"/>
              </w:rPr>
            </w:pPr>
          </w:p>
        </w:tc>
        <w:tc>
          <w:tcPr>
            <w:tcW w:w="1600" w:type="dxa"/>
            <w:vMerge w:val="continue"/>
            <w:vAlign w:val="center"/>
          </w:tcPr>
          <w:p>
            <w:pPr>
              <w:rPr>
                <w:sz w:val="21"/>
                <w:szCs w:val="21"/>
              </w:rPr>
            </w:pPr>
          </w:p>
        </w:tc>
        <w:tc>
          <w:tcPr>
            <w:tcW w:w="1600" w:type="dxa"/>
            <w:vMerge w:val="continue"/>
            <w:vAlign w:val="center"/>
          </w:tcPr>
          <w:p>
            <w:pPr>
              <w:rPr>
                <w:sz w:val="21"/>
                <w:szCs w:val="21"/>
              </w:rPr>
            </w:pPr>
          </w:p>
        </w:tc>
        <w:tc>
          <w:tcPr>
            <w:tcW w:w="1600" w:type="dxa"/>
            <w:vMerge w:val="continue"/>
            <w:vAlign w:val="center"/>
          </w:tcPr>
          <w:p>
            <w:pPr>
              <w:rPr>
                <w:sz w:val="21"/>
                <w:szCs w:val="21"/>
              </w:rPr>
            </w:pPr>
          </w:p>
        </w:tc>
        <w:tc>
          <w:tcPr>
            <w:tcW w:w="1600" w:type="dxa"/>
            <w:vMerge w:val="continue"/>
            <w:vAlign w:val="center"/>
          </w:tcPr>
          <w:p>
            <w:pPr>
              <w:rPr>
                <w:sz w:val="21"/>
                <w:szCs w:val="21"/>
              </w:rPr>
            </w:pPr>
          </w:p>
        </w:tc>
        <w:tc>
          <w:tcPr>
            <w:tcW w:w="1578" w:type="dxa"/>
            <w:vMerge w:val="continue"/>
            <w:vAlign w:val="center"/>
          </w:tcPr>
          <w:p>
            <w:pPr>
              <w:rPr>
                <w:sz w:val="21"/>
                <w:szCs w:val="21"/>
              </w:rPr>
            </w:pPr>
          </w:p>
        </w:tc>
      </w:tr>
      <w:tr>
        <w:trPr>
          <w:trHeight w:val="400" w:hRule="exact"/>
          <w:jc w:val="center"/>
        </w:trPr>
        <w:tc>
          <w:tcPr>
            <w:tcW w:w="900" w:type="dxa"/>
            <w:vMerge w:val="continue"/>
            <w:vAlign w:val="center"/>
          </w:tcPr>
          <w:p>
            <w:pPr>
              <w:rPr>
                <w:sz w:val="21"/>
                <w:szCs w:val="21"/>
              </w:rPr>
            </w:pPr>
          </w:p>
        </w:tc>
        <w:tc>
          <w:tcPr>
            <w:tcW w:w="3612" w:type="dxa"/>
            <w:vMerge w:val="continue"/>
            <w:vAlign w:val="center"/>
          </w:tcPr>
          <w:p>
            <w:pPr>
              <w:rPr>
                <w:sz w:val="21"/>
                <w:szCs w:val="21"/>
              </w:rPr>
            </w:pPr>
          </w:p>
        </w:tc>
        <w:tc>
          <w:tcPr>
            <w:tcW w:w="1468" w:type="dxa"/>
            <w:vMerge w:val="continue"/>
            <w:vAlign w:val="center"/>
          </w:tcPr>
          <w:p>
            <w:pPr>
              <w:rPr>
                <w:sz w:val="21"/>
                <w:szCs w:val="21"/>
              </w:rPr>
            </w:pPr>
          </w:p>
        </w:tc>
        <w:tc>
          <w:tcPr>
            <w:tcW w:w="1600" w:type="dxa"/>
            <w:vMerge w:val="continue"/>
            <w:vAlign w:val="center"/>
          </w:tcPr>
          <w:p>
            <w:pPr>
              <w:rPr>
                <w:sz w:val="21"/>
                <w:szCs w:val="21"/>
              </w:rPr>
            </w:pPr>
          </w:p>
        </w:tc>
        <w:tc>
          <w:tcPr>
            <w:tcW w:w="1600" w:type="dxa"/>
            <w:vMerge w:val="continue"/>
            <w:vAlign w:val="center"/>
          </w:tcPr>
          <w:p>
            <w:pPr>
              <w:rPr>
                <w:sz w:val="21"/>
                <w:szCs w:val="21"/>
              </w:rPr>
            </w:pPr>
          </w:p>
        </w:tc>
        <w:tc>
          <w:tcPr>
            <w:tcW w:w="1600" w:type="dxa"/>
            <w:vMerge w:val="continue"/>
            <w:vAlign w:val="center"/>
          </w:tcPr>
          <w:p>
            <w:pPr>
              <w:rPr>
                <w:sz w:val="21"/>
                <w:szCs w:val="21"/>
              </w:rPr>
            </w:pPr>
          </w:p>
        </w:tc>
        <w:tc>
          <w:tcPr>
            <w:tcW w:w="1600" w:type="dxa"/>
            <w:vMerge w:val="continue"/>
            <w:vAlign w:val="center"/>
          </w:tcPr>
          <w:p>
            <w:pPr>
              <w:rPr>
                <w:sz w:val="21"/>
                <w:szCs w:val="21"/>
              </w:rPr>
            </w:pPr>
          </w:p>
        </w:tc>
        <w:tc>
          <w:tcPr>
            <w:tcW w:w="1578" w:type="dxa"/>
            <w:vMerge w:val="continue"/>
            <w:vAlign w:val="center"/>
          </w:tcPr>
          <w:p>
            <w:pPr>
              <w:rPr>
                <w:sz w:val="21"/>
                <w:szCs w:val="21"/>
              </w:rPr>
            </w:pPr>
          </w:p>
        </w:tc>
      </w:tr>
      <w:tr>
        <w:trPr>
          <w:trHeight w:val="400" w:hRule="exact"/>
          <w:jc w:val="center"/>
        </w:trPr>
        <w:tc>
          <w:tcPr>
            <w:tcW w:w="4512" w:type="dxa"/>
            <w:gridSpan w:val="2"/>
            <w:vAlign w:val="center"/>
          </w:tcPr>
          <w:p>
            <w:pPr>
              <w:jc w:val="center"/>
              <w:rPr>
                <w:sz w:val="21"/>
                <w:szCs w:val="21"/>
              </w:rPr>
            </w:pPr>
            <w:r>
              <w:rPr>
                <w:rFonts w:ascii="宋体" w:hAnsi="宋体" w:eastAsia="宋体" w:cs="宋体"/>
                <w:b w:val="0"/>
                <w:i w:val="0"/>
                <w:color w:val="000000"/>
                <w:sz w:val="21"/>
                <w:szCs w:val="21"/>
              </w:rPr>
              <w:t>栏次</w:t>
            </w:r>
          </w:p>
        </w:tc>
        <w:tc>
          <w:tcPr>
            <w:tcW w:w="1468" w:type="dxa"/>
            <w:vAlign w:val="center"/>
          </w:tcPr>
          <w:p>
            <w:pPr>
              <w:jc w:val="center"/>
              <w:rPr>
                <w:sz w:val="21"/>
                <w:szCs w:val="21"/>
              </w:rPr>
            </w:pPr>
            <w:r>
              <w:rPr>
                <w:rFonts w:ascii="宋体" w:hAnsi="宋体" w:eastAsia="宋体" w:cs="宋体"/>
                <w:b w:val="0"/>
                <w:i w:val="0"/>
                <w:color w:val="000000"/>
                <w:sz w:val="21"/>
                <w:szCs w:val="21"/>
              </w:rPr>
              <w:t>1</w:t>
            </w:r>
          </w:p>
        </w:tc>
        <w:tc>
          <w:tcPr>
            <w:tcW w:w="1600" w:type="dxa"/>
            <w:vAlign w:val="center"/>
          </w:tcPr>
          <w:p>
            <w:pPr>
              <w:jc w:val="center"/>
              <w:rPr>
                <w:sz w:val="21"/>
                <w:szCs w:val="21"/>
              </w:rPr>
            </w:pPr>
            <w:r>
              <w:rPr>
                <w:rFonts w:ascii="宋体" w:hAnsi="宋体" w:eastAsia="宋体" w:cs="宋体"/>
                <w:b w:val="0"/>
                <w:i w:val="0"/>
                <w:color w:val="000000"/>
                <w:sz w:val="21"/>
                <w:szCs w:val="21"/>
              </w:rPr>
              <w:t>2</w:t>
            </w:r>
          </w:p>
        </w:tc>
        <w:tc>
          <w:tcPr>
            <w:tcW w:w="1600" w:type="dxa"/>
            <w:vAlign w:val="center"/>
          </w:tcPr>
          <w:p>
            <w:pPr>
              <w:jc w:val="center"/>
              <w:rPr>
                <w:sz w:val="21"/>
                <w:szCs w:val="21"/>
              </w:rPr>
            </w:pPr>
            <w:r>
              <w:rPr>
                <w:rFonts w:ascii="宋体" w:hAnsi="宋体" w:eastAsia="宋体" w:cs="宋体"/>
                <w:b w:val="0"/>
                <w:i w:val="0"/>
                <w:color w:val="000000"/>
                <w:sz w:val="21"/>
                <w:szCs w:val="21"/>
              </w:rPr>
              <w:t>3</w:t>
            </w:r>
          </w:p>
        </w:tc>
        <w:tc>
          <w:tcPr>
            <w:tcW w:w="1600" w:type="dxa"/>
            <w:vAlign w:val="center"/>
          </w:tcPr>
          <w:p>
            <w:pPr>
              <w:jc w:val="center"/>
              <w:rPr>
                <w:sz w:val="21"/>
                <w:szCs w:val="21"/>
              </w:rPr>
            </w:pPr>
            <w:r>
              <w:rPr>
                <w:rFonts w:ascii="宋体" w:hAnsi="宋体" w:eastAsia="宋体" w:cs="宋体"/>
                <w:b w:val="0"/>
                <w:i w:val="0"/>
                <w:color w:val="000000"/>
                <w:sz w:val="21"/>
                <w:szCs w:val="21"/>
              </w:rPr>
              <w:t>4</w:t>
            </w:r>
          </w:p>
        </w:tc>
        <w:tc>
          <w:tcPr>
            <w:tcW w:w="1600" w:type="dxa"/>
            <w:vAlign w:val="center"/>
          </w:tcPr>
          <w:p>
            <w:pPr>
              <w:jc w:val="center"/>
              <w:rPr>
                <w:sz w:val="21"/>
                <w:szCs w:val="21"/>
              </w:rPr>
            </w:pPr>
            <w:r>
              <w:rPr>
                <w:rFonts w:ascii="宋体" w:hAnsi="宋体" w:eastAsia="宋体" w:cs="宋体"/>
                <w:b w:val="0"/>
                <w:i w:val="0"/>
                <w:color w:val="000000"/>
                <w:sz w:val="21"/>
                <w:szCs w:val="21"/>
              </w:rPr>
              <w:t>5</w:t>
            </w:r>
          </w:p>
        </w:tc>
        <w:tc>
          <w:tcPr>
            <w:tcW w:w="1578" w:type="dxa"/>
            <w:vAlign w:val="center"/>
          </w:tcPr>
          <w:p>
            <w:pPr>
              <w:jc w:val="center"/>
              <w:rPr>
                <w:sz w:val="21"/>
                <w:szCs w:val="21"/>
              </w:rPr>
            </w:pPr>
            <w:r>
              <w:rPr>
                <w:rFonts w:ascii="宋体" w:hAnsi="宋体" w:eastAsia="宋体" w:cs="宋体"/>
                <w:b w:val="0"/>
                <w:i w:val="0"/>
                <w:color w:val="000000"/>
                <w:sz w:val="21"/>
                <w:szCs w:val="21"/>
              </w:rPr>
              <w:t>6</w:t>
            </w:r>
          </w:p>
        </w:tc>
      </w:tr>
      <w:tr>
        <w:trPr>
          <w:trHeight w:val="400" w:hRule="exact"/>
          <w:jc w:val="center"/>
        </w:trPr>
        <w:tc>
          <w:tcPr>
            <w:tcW w:w="4512" w:type="dxa"/>
            <w:gridSpan w:val="2"/>
            <w:vAlign w:val="center"/>
          </w:tcPr>
          <w:p>
            <w:pPr>
              <w:jc w:val="center"/>
              <w:rPr>
                <w:sz w:val="21"/>
                <w:szCs w:val="21"/>
              </w:rPr>
            </w:pPr>
            <w:r>
              <w:rPr>
                <w:rFonts w:ascii="宋体" w:hAnsi="宋体" w:eastAsia="宋体" w:cs="宋体"/>
                <w:b w:val="0"/>
                <w:i w:val="0"/>
                <w:color w:val="000000"/>
                <w:sz w:val="21"/>
                <w:szCs w:val="21"/>
              </w:rPr>
              <w:t>合计</w:t>
            </w:r>
          </w:p>
        </w:tc>
        <w:tc>
          <w:tcPr>
            <w:tcW w:w="1468" w:type="dxa"/>
            <w:vAlign w:val="center"/>
          </w:tcPr>
          <w:p>
            <w:pPr>
              <w:jc w:val="right"/>
              <w:rPr>
                <w:sz w:val="21"/>
                <w:szCs w:val="21"/>
              </w:rPr>
            </w:pPr>
            <w:r>
              <w:rPr>
                <w:rFonts w:ascii="宋体" w:hAnsi="宋体" w:eastAsia="宋体" w:cs="宋体"/>
                <w:b/>
                <w:i w:val="0"/>
                <w:color w:val="000000"/>
                <w:sz w:val="21"/>
                <w:szCs w:val="21"/>
              </w:rPr>
              <w:t>59,676.51</w:t>
            </w:r>
          </w:p>
        </w:tc>
        <w:tc>
          <w:tcPr>
            <w:tcW w:w="1600" w:type="dxa"/>
            <w:vAlign w:val="center"/>
          </w:tcPr>
          <w:p>
            <w:pPr>
              <w:jc w:val="right"/>
              <w:rPr>
                <w:sz w:val="21"/>
                <w:szCs w:val="21"/>
              </w:rPr>
            </w:pPr>
            <w:r>
              <w:rPr>
                <w:rFonts w:ascii="宋体" w:hAnsi="宋体" w:eastAsia="宋体" w:cs="宋体"/>
                <w:b/>
                <w:i w:val="0"/>
                <w:color w:val="000000"/>
                <w:sz w:val="21"/>
                <w:szCs w:val="21"/>
              </w:rPr>
              <w:t>49,720.76</w:t>
            </w:r>
          </w:p>
        </w:tc>
        <w:tc>
          <w:tcPr>
            <w:tcW w:w="1600" w:type="dxa"/>
            <w:vAlign w:val="center"/>
          </w:tcPr>
          <w:p>
            <w:pPr>
              <w:jc w:val="right"/>
              <w:rPr>
                <w:sz w:val="21"/>
                <w:szCs w:val="21"/>
              </w:rPr>
            </w:pPr>
            <w:r>
              <w:rPr>
                <w:rFonts w:ascii="宋体" w:hAnsi="宋体" w:eastAsia="宋体" w:cs="宋体"/>
                <w:b/>
                <w:i w:val="0"/>
                <w:color w:val="000000"/>
                <w:sz w:val="21"/>
                <w:szCs w:val="21"/>
              </w:rPr>
              <w:t>9,955.74</w:t>
            </w:r>
          </w:p>
        </w:tc>
        <w:tc>
          <w:tcPr>
            <w:tcW w:w="1600" w:type="dxa"/>
            <w:vAlign w:val="center"/>
          </w:tcPr>
          <w:p>
            <w:pPr>
              <w:jc w:val="right"/>
              <w:rPr>
                <w:sz w:val="21"/>
                <w:szCs w:val="21"/>
              </w:rPr>
            </w:pPr>
            <w:r>
              <w:rPr>
                <w:rFonts w:ascii="宋体" w:hAnsi="宋体" w:eastAsia="宋体" w:cs="宋体"/>
                <w:b/>
                <w:i w:val="0"/>
                <w:color w:val="000000"/>
                <w:sz w:val="21"/>
                <w:szCs w:val="21"/>
              </w:rPr>
              <w:t>0</w:t>
            </w:r>
          </w:p>
        </w:tc>
        <w:tc>
          <w:tcPr>
            <w:tcW w:w="1600" w:type="dxa"/>
            <w:vAlign w:val="center"/>
          </w:tcPr>
          <w:p>
            <w:pPr>
              <w:jc w:val="right"/>
              <w:rPr>
                <w:sz w:val="21"/>
                <w:szCs w:val="21"/>
              </w:rPr>
            </w:pPr>
            <w:r>
              <w:rPr>
                <w:rFonts w:ascii="宋体" w:hAnsi="宋体" w:eastAsia="宋体" w:cs="宋体"/>
                <w:b/>
                <w:i w:val="0"/>
                <w:color w:val="000000"/>
                <w:sz w:val="21"/>
                <w:szCs w:val="21"/>
              </w:rPr>
              <w:t>0</w:t>
            </w:r>
          </w:p>
        </w:tc>
        <w:tc>
          <w:tcPr>
            <w:tcW w:w="1578" w:type="dxa"/>
            <w:vAlign w:val="center"/>
          </w:tcPr>
          <w:p>
            <w:pPr>
              <w:jc w:val="right"/>
              <w:rPr>
                <w:sz w:val="21"/>
                <w:szCs w:val="21"/>
              </w:rPr>
            </w:pPr>
            <w:r>
              <w:rPr>
                <w:rFonts w:ascii="宋体" w:hAnsi="宋体" w:eastAsia="宋体" w:cs="宋体"/>
                <w:b/>
                <w:i w:val="0"/>
                <w:color w:val="000000"/>
                <w:sz w:val="21"/>
                <w:szCs w:val="21"/>
              </w:rPr>
              <w:t>0</w:t>
            </w:r>
          </w:p>
        </w:tc>
      </w:tr>
      <w:tr>
        <w:trPr>
          <w:trHeight w:val="400" w:hRule="exact"/>
          <w:jc w:val="center"/>
        </w:trPr>
        <w:tc>
          <w:tcPr>
            <w:tcW w:w="900" w:type="dxa"/>
            <w:vAlign w:val="center"/>
          </w:tcPr>
          <w:p>
            <w:pPr>
              <w:jc w:val="left"/>
              <w:rPr>
                <w:sz w:val="21"/>
                <w:szCs w:val="21"/>
              </w:rPr>
            </w:pPr>
            <w:r>
              <w:rPr>
                <w:rFonts w:ascii="宋体" w:hAnsi="宋体" w:eastAsia="宋体" w:cs="宋体"/>
                <w:b w:val="0"/>
                <w:i w:val="0"/>
                <w:color w:val="000000"/>
                <w:sz w:val="21"/>
                <w:szCs w:val="21"/>
              </w:rPr>
              <w:t>201</w:t>
            </w:r>
          </w:p>
        </w:tc>
        <w:tc>
          <w:tcPr>
            <w:tcW w:w="3612" w:type="dxa"/>
            <w:vAlign w:val="center"/>
          </w:tcPr>
          <w:p>
            <w:pPr>
              <w:jc w:val="left"/>
              <w:rPr>
                <w:sz w:val="21"/>
                <w:szCs w:val="21"/>
              </w:rPr>
            </w:pPr>
            <w:r>
              <w:rPr>
                <w:rFonts w:ascii="宋体" w:hAnsi="宋体" w:eastAsia="宋体" w:cs="宋体"/>
                <w:b w:val="0"/>
                <w:i w:val="0"/>
                <w:color w:val="000000"/>
                <w:sz w:val="21"/>
                <w:szCs w:val="21"/>
              </w:rPr>
              <w:t>一般公共服务支出</w:t>
            </w:r>
          </w:p>
        </w:tc>
        <w:tc>
          <w:tcPr>
            <w:tcW w:w="1468" w:type="dxa"/>
            <w:vAlign w:val="center"/>
          </w:tcPr>
          <w:p>
            <w:pPr>
              <w:jc w:val="right"/>
              <w:rPr>
                <w:sz w:val="21"/>
                <w:szCs w:val="21"/>
              </w:rPr>
            </w:pPr>
            <w:r>
              <w:rPr>
                <w:rFonts w:ascii="宋体" w:hAnsi="宋体" w:eastAsia="宋体" w:cs="宋体"/>
                <w:b w:val="0"/>
                <w:i w:val="0"/>
                <w:color w:val="000000"/>
                <w:sz w:val="21"/>
                <w:szCs w:val="21"/>
              </w:rPr>
              <w:t>1,498.90</w:t>
            </w:r>
          </w:p>
        </w:tc>
        <w:tc>
          <w:tcPr>
            <w:tcW w:w="1600" w:type="dxa"/>
            <w:vAlign w:val="center"/>
          </w:tcPr>
          <w:p>
            <w:pPr>
              <w:jc w:val="right"/>
              <w:rPr>
                <w:sz w:val="21"/>
                <w:szCs w:val="21"/>
              </w:rPr>
            </w:pPr>
            <w:r>
              <w:rPr>
                <w:rFonts w:ascii="宋体" w:hAnsi="宋体" w:eastAsia="宋体" w:cs="宋体"/>
                <w:b w:val="0"/>
                <w:i w:val="0"/>
                <w:color w:val="000000"/>
                <w:sz w:val="21"/>
                <w:szCs w:val="21"/>
              </w:rPr>
              <w:t>1,498.90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00" w:type="dxa"/>
            <w:vAlign w:val="center"/>
          </w:tcPr>
          <w:p>
            <w:pPr>
              <w:jc w:val="left"/>
              <w:rPr>
                <w:sz w:val="21"/>
                <w:szCs w:val="21"/>
              </w:rPr>
            </w:pPr>
            <w:r>
              <w:rPr>
                <w:rFonts w:ascii="宋体" w:hAnsi="宋体" w:eastAsia="宋体" w:cs="宋体"/>
                <w:b w:val="0"/>
                <w:i w:val="0"/>
                <w:color w:val="000000"/>
                <w:sz w:val="21"/>
                <w:szCs w:val="21"/>
              </w:rPr>
              <w:t>20129</w:t>
            </w:r>
          </w:p>
        </w:tc>
        <w:tc>
          <w:tcPr>
            <w:tcW w:w="3612" w:type="dxa"/>
            <w:vAlign w:val="center"/>
          </w:tcPr>
          <w:p>
            <w:pPr>
              <w:jc w:val="left"/>
              <w:rPr>
                <w:sz w:val="21"/>
                <w:szCs w:val="21"/>
              </w:rPr>
            </w:pPr>
            <w:r>
              <w:rPr>
                <w:rFonts w:ascii="宋体" w:hAnsi="宋体" w:eastAsia="宋体" w:cs="宋体"/>
                <w:b w:val="0"/>
                <w:i w:val="0"/>
                <w:color w:val="000000"/>
                <w:sz w:val="21"/>
                <w:szCs w:val="21"/>
              </w:rPr>
              <w:t>群众团体事务</w:t>
            </w:r>
          </w:p>
        </w:tc>
        <w:tc>
          <w:tcPr>
            <w:tcW w:w="1468" w:type="dxa"/>
            <w:vAlign w:val="center"/>
          </w:tcPr>
          <w:p>
            <w:pPr>
              <w:jc w:val="right"/>
              <w:rPr>
                <w:sz w:val="21"/>
                <w:szCs w:val="21"/>
              </w:rPr>
            </w:pPr>
            <w:r>
              <w:rPr>
                <w:rFonts w:ascii="宋体" w:hAnsi="宋体" w:eastAsia="宋体" w:cs="宋体"/>
                <w:b w:val="0"/>
                <w:i w:val="0"/>
                <w:color w:val="000000"/>
                <w:sz w:val="21"/>
                <w:szCs w:val="21"/>
              </w:rPr>
              <w:t>168.32</w:t>
            </w:r>
          </w:p>
        </w:tc>
        <w:tc>
          <w:tcPr>
            <w:tcW w:w="1600" w:type="dxa"/>
            <w:vAlign w:val="center"/>
          </w:tcPr>
          <w:p>
            <w:pPr>
              <w:jc w:val="right"/>
              <w:rPr>
                <w:sz w:val="21"/>
                <w:szCs w:val="21"/>
              </w:rPr>
            </w:pPr>
            <w:r>
              <w:rPr>
                <w:rFonts w:ascii="宋体" w:hAnsi="宋体" w:eastAsia="宋体" w:cs="宋体"/>
                <w:b w:val="0"/>
                <w:i w:val="0"/>
                <w:color w:val="000000"/>
                <w:sz w:val="21"/>
                <w:szCs w:val="21"/>
              </w:rPr>
              <w:t>168.32</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00" w:type="dxa"/>
            <w:vAlign w:val="center"/>
          </w:tcPr>
          <w:p>
            <w:pPr>
              <w:jc w:val="left"/>
              <w:rPr>
                <w:sz w:val="21"/>
                <w:szCs w:val="21"/>
              </w:rPr>
            </w:pPr>
            <w:r>
              <w:rPr>
                <w:rFonts w:ascii="宋体" w:hAnsi="宋体" w:eastAsia="宋体" w:cs="宋体"/>
                <w:b w:val="0"/>
                <w:i w:val="0"/>
                <w:color w:val="000000"/>
                <w:sz w:val="21"/>
                <w:szCs w:val="21"/>
              </w:rPr>
              <w:t>2012906</w:t>
            </w:r>
          </w:p>
        </w:tc>
        <w:tc>
          <w:tcPr>
            <w:tcW w:w="3612" w:type="dxa"/>
            <w:vAlign w:val="center"/>
          </w:tcPr>
          <w:p>
            <w:pPr>
              <w:jc w:val="left"/>
              <w:rPr>
                <w:sz w:val="21"/>
                <w:szCs w:val="21"/>
              </w:rPr>
            </w:pPr>
            <w:r>
              <w:rPr>
                <w:rFonts w:ascii="宋体" w:hAnsi="宋体" w:eastAsia="宋体" w:cs="宋体"/>
                <w:b w:val="0"/>
                <w:i w:val="0"/>
                <w:color w:val="000000"/>
                <w:sz w:val="21"/>
                <w:szCs w:val="21"/>
              </w:rPr>
              <w:t>工会事务</w:t>
            </w:r>
          </w:p>
        </w:tc>
        <w:tc>
          <w:tcPr>
            <w:tcW w:w="1468" w:type="dxa"/>
            <w:vAlign w:val="center"/>
          </w:tcPr>
          <w:p>
            <w:pPr>
              <w:jc w:val="right"/>
              <w:rPr>
                <w:sz w:val="21"/>
                <w:szCs w:val="21"/>
              </w:rPr>
            </w:pPr>
            <w:r>
              <w:rPr>
                <w:rFonts w:ascii="宋体" w:hAnsi="宋体" w:eastAsia="宋体" w:cs="宋体"/>
                <w:b w:val="0"/>
                <w:i w:val="0"/>
                <w:color w:val="000000"/>
                <w:sz w:val="21"/>
                <w:szCs w:val="21"/>
              </w:rPr>
              <w:t>168.32</w:t>
            </w:r>
          </w:p>
        </w:tc>
        <w:tc>
          <w:tcPr>
            <w:tcW w:w="1600" w:type="dxa"/>
            <w:vAlign w:val="center"/>
          </w:tcPr>
          <w:p>
            <w:pPr>
              <w:jc w:val="right"/>
              <w:rPr>
                <w:sz w:val="21"/>
                <w:szCs w:val="21"/>
              </w:rPr>
            </w:pPr>
            <w:r>
              <w:rPr>
                <w:rFonts w:ascii="宋体" w:hAnsi="宋体" w:eastAsia="宋体" w:cs="宋体"/>
                <w:b w:val="0"/>
                <w:i w:val="0"/>
                <w:color w:val="000000"/>
                <w:sz w:val="21"/>
                <w:szCs w:val="21"/>
              </w:rPr>
              <w:t>168.32</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00" w:type="dxa"/>
            <w:vAlign w:val="center"/>
          </w:tcPr>
          <w:p>
            <w:pPr>
              <w:jc w:val="left"/>
              <w:rPr>
                <w:sz w:val="21"/>
                <w:szCs w:val="21"/>
              </w:rPr>
            </w:pPr>
            <w:r>
              <w:rPr>
                <w:rFonts w:ascii="宋体" w:hAnsi="宋体" w:eastAsia="宋体" w:cs="宋体"/>
                <w:b w:val="0"/>
                <w:i w:val="0"/>
                <w:color w:val="000000"/>
                <w:sz w:val="21"/>
                <w:szCs w:val="21"/>
              </w:rPr>
              <w:t>20199</w:t>
            </w:r>
          </w:p>
        </w:tc>
        <w:tc>
          <w:tcPr>
            <w:tcW w:w="3612" w:type="dxa"/>
            <w:vAlign w:val="center"/>
          </w:tcPr>
          <w:p>
            <w:pPr>
              <w:jc w:val="left"/>
              <w:rPr>
                <w:sz w:val="21"/>
                <w:szCs w:val="21"/>
              </w:rPr>
            </w:pPr>
            <w:r>
              <w:rPr>
                <w:rFonts w:ascii="宋体" w:hAnsi="宋体" w:eastAsia="宋体" w:cs="宋体"/>
                <w:b w:val="0"/>
                <w:i w:val="0"/>
                <w:color w:val="000000"/>
                <w:sz w:val="21"/>
                <w:szCs w:val="21"/>
              </w:rPr>
              <w:t>其他一般公共服务支出</w:t>
            </w:r>
          </w:p>
        </w:tc>
        <w:tc>
          <w:tcPr>
            <w:tcW w:w="1468" w:type="dxa"/>
            <w:vAlign w:val="center"/>
          </w:tcPr>
          <w:p>
            <w:pPr>
              <w:jc w:val="right"/>
              <w:rPr>
                <w:sz w:val="21"/>
                <w:szCs w:val="21"/>
              </w:rPr>
            </w:pPr>
            <w:r>
              <w:rPr>
                <w:rFonts w:ascii="宋体" w:hAnsi="宋体" w:eastAsia="宋体" w:cs="宋体"/>
                <w:b w:val="0"/>
                <w:i w:val="0"/>
                <w:color w:val="000000"/>
                <w:sz w:val="21"/>
                <w:szCs w:val="21"/>
              </w:rPr>
              <w:t>1,330.58</w:t>
            </w:r>
          </w:p>
        </w:tc>
        <w:tc>
          <w:tcPr>
            <w:tcW w:w="1600" w:type="dxa"/>
            <w:vAlign w:val="center"/>
          </w:tcPr>
          <w:p>
            <w:pPr>
              <w:jc w:val="right"/>
              <w:rPr>
                <w:sz w:val="21"/>
                <w:szCs w:val="21"/>
              </w:rPr>
            </w:pPr>
            <w:r>
              <w:rPr>
                <w:rFonts w:ascii="宋体" w:hAnsi="宋体" w:eastAsia="宋体" w:cs="宋体"/>
                <w:b w:val="0"/>
                <w:i w:val="0"/>
                <w:color w:val="000000"/>
                <w:sz w:val="21"/>
                <w:szCs w:val="21"/>
              </w:rPr>
              <w:t>1,330.58</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00" w:type="dxa"/>
            <w:vAlign w:val="center"/>
          </w:tcPr>
          <w:p>
            <w:pPr>
              <w:jc w:val="left"/>
              <w:rPr>
                <w:sz w:val="21"/>
                <w:szCs w:val="21"/>
              </w:rPr>
            </w:pPr>
            <w:r>
              <w:rPr>
                <w:rFonts w:ascii="宋体" w:hAnsi="宋体" w:eastAsia="宋体" w:cs="宋体"/>
                <w:b w:val="0"/>
                <w:i w:val="0"/>
                <w:color w:val="000000"/>
                <w:sz w:val="21"/>
                <w:szCs w:val="21"/>
              </w:rPr>
              <w:t>2019999</w:t>
            </w:r>
          </w:p>
        </w:tc>
        <w:tc>
          <w:tcPr>
            <w:tcW w:w="3612" w:type="dxa"/>
            <w:vAlign w:val="center"/>
          </w:tcPr>
          <w:p>
            <w:pPr>
              <w:jc w:val="left"/>
              <w:rPr>
                <w:sz w:val="21"/>
                <w:szCs w:val="21"/>
              </w:rPr>
            </w:pPr>
            <w:r>
              <w:rPr>
                <w:rFonts w:ascii="宋体" w:hAnsi="宋体" w:eastAsia="宋体" w:cs="宋体"/>
                <w:b w:val="0"/>
                <w:i w:val="0"/>
                <w:color w:val="000000"/>
                <w:sz w:val="21"/>
                <w:szCs w:val="21"/>
              </w:rPr>
              <w:t>其他一般公共服务支出</w:t>
            </w:r>
          </w:p>
        </w:tc>
        <w:tc>
          <w:tcPr>
            <w:tcW w:w="1468" w:type="dxa"/>
            <w:vAlign w:val="center"/>
          </w:tcPr>
          <w:p>
            <w:pPr>
              <w:jc w:val="right"/>
              <w:rPr>
                <w:sz w:val="21"/>
                <w:szCs w:val="21"/>
              </w:rPr>
            </w:pPr>
            <w:r>
              <w:rPr>
                <w:rFonts w:ascii="宋体" w:hAnsi="宋体" w:eastAsia="宋体" w:cs="宋体"/>
                <w:b w:val="0"/>
                <w:i w:val="0"/>
                <w:color w:val="000000"/>
                <w:sz w:val="21"/>
                <w:szCs w:val="21"/>
              </w:rPr>
              <w:t>1,330.58</w:t>
            </w:r>
          </w:p>
        </w:tc>
        <w:tc>
          <w:tcPr>
            <w:tcW w:w="1600" w:type="dxa"/>
            <w:vAlign w:val="center"/>
          </w:tcPr>
          <w:p>
            <w:pPr>
              <w:jc w:val="right"/>
              <w:rPr>
                <w:sz w:val="21"/>
                <w:szCs w:val="21"/>
              </w:rPr>
            </w:pPr>
            <w:r>
              <w:rPr>
                <w:rFonts w:ascii="宋体" w:hAnsi="宋体" w:eastAsia="宋体" w:cs="宋体"/>
                <w:b w:val="0"/>
                <w:i w:val="0"/>
                <w:color w:val="000000"/>
                <w:sz w:val="21"/>
                <w:szCs w:val="21"/>
              </w:rPr>
              <w:t>1,330.58</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00" w:type="dxa"/>
            <w:vAlign w:val="center"/>
          </w:tcPr>
          <w:p>
            <w:pPr>
              <w:jc w:val="left"/>
              <w:rPr>
                <w:sz w:val="21"/>
                <w:szCs w:val="21"/>
              </w:rPr>
            </w:pPr>
            <w:r>
              <w:rPr>
                <w:rFonts w:ascii="宋体" w:hAnsi="宋体" w:eastAsia="宋体" w:cs="宋体"/>
                <w:b w:val="0"/>
                <w:i w:val="0"/>
                <w:color w:val="000000"/>
                <w:sz w:val="21"/>
                <w:szCs w:val="21"/>
              </w:rPr>
              <w:t>204</w:t>
            </w:r>
          </w:p>
        </w:tc>
        <w:tc>
          <w:tcPr>
            <w:tcW w:w="3612" w:type="dxa"/>
            <w:vAlign w:val="center"/>
          </w:tcPr>
          <w:p>
            <w:pPr>
              <w:jc w:val="left"/>
              <w:rPr>
                <w:sz w:val="21"/>
                <w:szCs w:val="21"/>
              </w:rPr>
            </w:pPr>
            <w:r>
              <w:rPr>
                <w:rFonts w:ascii="宋体" w:hAnsi="宋体" w:eastAsia="宋体" w:cs="宋体"/>
                <w:b w:val="0"/>
                <w:i w:val="0"/>
                <w:color w:val="000000"/>
                <w:sz w:val="21"/>
                <w:szCs w:val="21"/>
              </w:rPr>
              <w:t>公共安全支出</w:t>
            </w:r>
          </w:p>
        </w:tc>
        <w:tc>
          <w:tcPr>
            <w:tcW w:w="1468" w:type="dxa"/>
            <w:vAlign w:val="center"/>
          </w:tcPr>
          <w:p>
            <w:pPr>
              <w:jc w:val="right"/>
              <w:rPr>
                <w:sz w:val="21"/>
                <w:szCs w:val="21"/>
              </w:rPr>
            </w:pPr>
            <w:r>
              <w:rPr>
                <w:rFonts w:ascii="宋体" w:hAnsi="宋体" w:eastAsia="宋体" w:cs="宋体"/>
                <w:b w:val="0"/>
                <w:i w:val="0"/>
                <w:color w:val="000000"/>
                <w:sz w:val="21"/>
                <w:szCs w:val="21"/>
              </w:rPr>
              <w:t>19,599.00</w:t>
            </w:r>
          </w:p>
        </w:tc>
        <w:tc>
          <w:tcPr>
            <w:tcW w:w="1600" w:type="dxa"/>
            <w:vAlign w:val="center"/>
          </w:tcPr>
          <w:p>
            <w:pPr>
              <w:jc w:val="right"/>
              <w:rPr>
                <w:sz w:val="21"/>
                <w:szCs w:val="21"/>
              </w:rPr>
            </w:pPr>
            <w:r>
              <w:rPr>
                <w:rFonts w:ascii="宋体" w:hAnsi="宋体" w:eastAsia="宋体" w:cs="宋体"/>
                <w:b w:val="0"/>
                <w:i w:val="0"/>
                <w:color w:val="000000"/>
                <w:sz w:val="21"/>
                <w:szCs w:val="21"/>
              </w:rPr>
              <w:t>10,944.57</w:t>
            </w:r>
          </w:p>
        </w:tc>
        <w:tc>
          <w:tcPr>
            <w:tcW w:w="1600" w:type="dxa"/>
            <w:vAlign w:val="center"/>
          </w:tcPr>
          <w:p>
            <w:pPr>
              <w:jc w:val="right"/>
              <w:rPr>
                <w:sz w:val="21"/>
                <w:szCs w:val="21"/>
              </w:rPr>
            </w:pPr>
            <w:r>
              <w:rPr>
                <w:rFonts w:ascii="宋体" w:hAnsi="宋体" w:eastAsia="宋体" w:cs="宋体"/>
                <w:b w:val="0"/>
                <w:i w:val="0"/>
                <w:color w:val="000000"/>
                <w:sz w:val="21"/>
                <w:szCs w:val="21"/>
              </w:rPr>
              <w:t>8,654.43</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00" w:type="dxa"/>
            <w:vAlign w:val="center"/>
          </w:tcPr>
          <w:p>
            <w:pPr>
              <w:jc w:val="left"/>
              <w:rPr>
                <w:sz w:val="21"/>
                <w:szCs w:val="21"/>
              </w:rPr>
            </w:pPr>
            <w:r>
              <w:rPr>
                <w:rFonts w:ascii="宋体" w:hAnsi="宋体" w:eastAsia="宋体" w:cs="宋体"/>
                <w:b w:val="0"/>
                <w:i w:val="0"/>
                <w:color w:val="000000"/>
                <w:sz w:val="21"/>
                <w:szCs w:val="21"/>
              </w:rPr>
              <w:t>20402</w:t>
            </w:r>
          </w:p>
        </w:tc>
        <w:tc>
          <w:tcPr>
            <w:tcW w:w="3612" w:type="dxa"/>
            <w:vAlign w:val="center"/>
          </w:tcPr>
          <w:p>
            <w:pPr>
              <w:jc w:val="left"/>
              <w:rPr>
                <w:sz w:val="21"/>
                <w:szCs w:val="21"/>
              </w:rPr>
            </w:pPr>
            <w:r>
              <w:rPr>
                <w:rFonts w:ascii="宋体" w:hAnsi="宋体" w:eastAsia="宋体" w:cs="宋体"/>
                <w:b w:val="0"/>
                <w:i w:val="0"/>
                <w:color w:val="000000"/>
                <w:sz w:val="21"/>
                <w:szCs w:val="21"/>
              </w:rPr>
              <w:t>公安</w:t>
            </w:r>
          </w:p>
        </w:tc>
        <w:tc>
          <w:tcPr>
            <w:tcW w:w="1468" w:type="dxa"/>
            <w:vAlign w:val="center"/>
          </w:tcPr>
          <w:p>
            <w:pPr>
              <w:jc w:val="right"/>
              <w:rPr>
                <w:sz w:val="21"/>
                <w:szCs w:val="21"/>
              </w:rPr>
            </w:pPr>
            <w:r>
              <w:rPr>
                <w:rFonts w:ascii="宋体" w:hAnsi="宋体" w:eastAsia="宋体" w:cs="宋体"/>
                <w:b w:val="0"/>
                <w:i w:val="0"/>
                <w:color w:val="000000"/>
                <w:sz w:val="21"/>
                <w:szCs w:val="21"/>
              </w:rPr>
              <w:t>19,451.28</w:t>
            </w:r>
          </w:p>
        </w:tc>
        <w:tc>
          <w:tcPr>
            <w:tcW w:w="1600" w:type="dxa"/>
            <w:vAlign w:val="center"/>
          </w:tcPr>
          <w:p>
            <w:pPr>
              <w:jc w:val="right"/>
              <w:rPr>
                <w:sz w:val="21"/>
                <w:szCs w:val="21"/>
              </w:rPr>
            </w:pPr>
            <w:r>
              <w:rPr>
                <w:rFonts w:ascii="宋体" w:hAnsi="宋体" w:eastAsia="宋体" w:cs="宋体"/>
                <w:b w:val="0"/>
                <w:i w:val="0"/>
                <w:color w:val="000000"/>
                <w:sz w:val="21"/>
                <w:szCs w:val="21"/>
              </w:rPr>
              <w:t>10,944.57</w:t>
            </w:r>
          </w:p>
        </w:tc>
        <w:tc>
          <w:tcPr>
            <w:tcW w:w="1600" w:type="dxa"/>
            <w:vAlign w:val="center"/>
          </w:tcPr>
          <w:p>
            <w:pPr>
              <w:jc w:val="right"/>
              <w:rPr>
                <w:sz w:val="21"/>
                <w:szCs w:val="21"/>
              </w:rPr>
            </w:pPr>
            <w:r>
              <w:rPr>
                <w:rFonts w:ascii="宋体" w:hAnsi="宋体" w:eastAsia="宋体" w:cs="宋体"/>
                <w:b w:val="0"/>
                <w:i w:val="0"/>
                <w:color w:val="000000"/>
                <w:sz w:val="21"/>
                <w:szCs w:val="21"/>
              </w:rPr>
              <w:t>8,506.71</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00" w:type="dxa"/>
            <w:vAlign w:val="center"/>
          </w:tcPr>
          <w:p>
            <w:pPr>
              <w:jc w:val="left"/>
              <w:rPr>
                <w:sz w:val="21"/>
                <w:szCs w:val="21"/>
              </w:rPr>
            </w:pPr>
            <w:r>
              <w:rPr>
                <w:rFonts w:ascii="宋体" w:hAnsi="宋体" w:eastAsia="宋体" w:cs="宋体"/>
                <w:b w:val="0"/>
                <w:i w:val="0"/>
                <w:color w:val="000000"/>
                <w:sz w:val="21"/>
                <w:szCs w:val="21"/>
              </w:rPr>
              <w:t>2040201</w:t>
            </w:r>
          </w:p>
        </w:tc>
        <w:tc>
          <w:tcPr>
            <w:tcW w:w="3612" w:type="dxa"/>
            <w:vAlign w:val="center"/>
          </w:tcPr>
          <w:p>
            <w:pPr>
              <w:jc w:val="left"/>
              <w:rPr>
                <w:sz w:val="21"/>
                <w:szCs w:val="21"/>
              </w:rPr>
            </w:pPr>
            <w:r>
              <w:rPr>
                <w:rFonts w:ascii="宋体" w:hAnsi="宋体" w:eastAsia="宋体" w:cs="宋体"/>
                <w:b w:val="0"/>
                <w:i w:val="0"/>
                <w:color w:val="000000"/>
                <w:sz w:val="21"/>
                <w:szCs w:val="21"/>
              </w:rPr>
              <w:t>行政运行</w:t>
            </w:r>
          </w:p>
        </w:tc>
        <w:tc>
          <w:tcPr>
            <w:tcW w:w="1468" w:type="dxa"/>
            <w:vAlign w:val="center"/>
          </w:tcPr>
          <w:p>
            <w:pPr>
              <w:jc w:val="right"/>
              <w:rPr>
                <w:sz w:val="21"/>
                <w:szCs w:val="21"/>
              </w:rPr>
            </w:pPr>
            <w:r>
              <w:rPr>
                <w:rFonts w:ascii="宋体" w:hAnsi="宋体" w:eastAsia="宋体" w:cs="宋体"/>
                <w:b w:val="0"/>
                <w:i w:val="0"/>
                <w:color w:val="000000"/>
                <w:sz w:val="21"/>
                <w:szCs w:val="21"/>
              </w:rPr>
              <w:t>10,579.02</w:t>
            </w:r>
          </w:p>
        </w:tc>
        <w:tc>
          <w:tcPr>
            <w:tcW w:w="1600" w:type="dxa"/>
            <w:vAlign w:val="center"/>
          </w:tcPr>
          <w:p>
            <w:pPr>
              <w:jc w:val="right"/>
              <w:rPr>
                <w:sz w:val="21"/>
                <w:szCs w:val="21"/>
              </w:rPr>
            </w:pPr>
            <w:r>
              <w:rPr>
                <w:rFonts w:ascii="宋体" w:hAnsi="宋体" w:eastAsia="宋体" w:cs="宋体"/>
                <w:b w:val="0"/>
                <w:i w:val="0"/>
                <w:color w:val="000000"/>
                <w:sz w:val="21"/>
                <w:szCs w:val="21"/>
              </w:rPr>
              <w:t>10,579.02</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00" w:type="dxa"/>
            <w:vAlign w:val="center"/>
          </w:tcPr>
          <w:p>
            <w:pPr>
              <w:jc w:val="left"/>
              <w:rPr>
                <w:sz w:val="21"/>
                <w:szCs w:val="21"/>
              </w:rPr>
            </w:pPr>
            <w:r>
              <w:rPr>
                <w:rFonts w:ascii="宋体" w:hAnsi="宋体" w:eastAsia="宋体" w:cs="宋体"/>
                <w:b w:val="0"/>
                <w:i w:val="0"/>
                <w:color w:val="000000"/>
                <w:sz w:val="21"/>
                <w:szCs w:val="21"/>
              </w:rPr>
              <w:t>2040202</w:t>
            </w:r>
          </w:p>
        </w:tc>
        <w:tc>
          <w:tcPr>
            <w:tcW w:w="3612" w:type="dxa"/>
            <w:vAlign w:val="center"/>
          </w:tcPr>
          <w:p>
            <w:pPr>
              <w:jc w:val="left"/>
              <w:rPr>
                <w:sz w:val="21"/>
                <w:szCs w:val="21"/>
              </w:rPr>
            </w:pPr>
            <w:r>
              <w:rPr>
                <w:rFonts w:ascii="宋体" w:hAnsi="宋体" w:eastAsia="宋体" w:cs="宋体"/>
                <w:b w:val="0"/>
                <w:i w:val="0"/>
                <w:color w:val="000000"/>
                <w:sz w:val="21"/>
                <w:szCs w:val="21"/>
              </w:rPr>
              <w:t>一般行政管理事务</w:t>
            </w:r>
          </w:p>
        </w:tc>
        <w:tc>
          <w:tcPr>
            <w:tcW w:w="1468" w:type="dxa"/>
            <w:vAlign w:val="center"/>
          </w:tcPr>
          <w:p>
            <w:pPr>
              <w:jc w:val="right"/>
              <w:rPr>
                <w:sz w:val="21"/>
                <w:szCs w:val="21"/>
              </w:rPr>
            </w:pPr>
            <w:r>
              <w:rPr>
                <w:rFonts w:ascii="宋体" w:hAnsi="宋体" w:eastAsia="宋体" w:cs="宋体"/>
                <w:b w:val="0"/>
                <w:i w:val="0"/>
                <w:color w:val="000000"/>
                <w:sz w:val="21"/>
                <w:szCs w:val="21"/>
              </w:rPr>
              <w:t>4,244.38</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4,244.38</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00" w:type="dxa"/>
            <w:vAlign w:val="center"/>
          </w:tcPr>
          <w:p>
            <w:pPr>
              <w:jc w:val="left"/>
              <w:rPr>
                <w:sz w:val="21"/>
                <w:szCs w:val="21"/>
              </w:rPr>
            </w:pPr>
            <w:r>
              <w:rPr>
                <w:rFonts w:ascii="宋体" w:hAnsi="宋体" w:eastAsia="宋体" w:cs="宋体"/>
                <w:b w:val="0"/>
                <w:i w:val="0"/>
                <w:color w:val="000000"/>
                <w:sz w:val="21"/>
                <w:szCs w:val="21"/>
              </w:rPr>
              <w:t>2040219</w:t>
            </w:r>
          </w:p>
        </w:tc>
        <w:tc>
          <w:tcPr>
            <w:tcW w:w="3612" w:type="dxa"/>
            <w:vAlign w:val="center"/>
          </w:tcPr>
          <w:p>
            <w:pPr>
              <w:jc w:val="left"/>
              <w:rPr>
                <w:sz w:val="21"/>
                <w:szCs w:val="21"/>
              </w:rPr>
            </w:pPr>
            <w:r>
              <w:rPr>
                <w:rFonts w:ascii="宋体" w:hAnsi="宋体" w:eastAsia="宋体" w:cs="宋体"/>
                <w:b w:val="0"/>
                <w:i w:val="0"/>
                <w:color w:val="000000"/>
                <w:sz w:val="21"/>
                <w:szCs w:val="21"/>
              </w:rPr>
              <w:t>信息化建设</w:t>
            </w:r>
          </w:p>
        </w:tc>
        <w:tc>
          <w:tcPr>
            <w:tcW w:w="1468" w:type="dxa"/>
            <w:vAlign w:val="center"/>
          </w:tcPr>
          <w:p>
            <w:pPr>
              <w:jc w:val="right"/>
              <w:rPr>
                <w:sz w:val="21"/>
                <w:szCs w:val="21"/>
              </w:rPr>
            </w:pPr>
            <w:r>
              <w:rPr>
                <w:rFonts w:ascii="宋体" w:hAnsi="宋体" w:eastAsia="宋体" w:cs="宋体"/>
                <w:b w:val="0"/>
                <w:i w:val="0"/>
                <w:color w:val="000000"/>
                <w:sz w:val="21"/>
                <w:szCs w:val="21"/>
              </w:rPr>
              <w:t>249.41</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249.41</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00" w:type="dxa"/>
            <w:vAlign w:val="center"/>
          </w:tcPr>
          <w:p>
            <w:pPr>
              <w:jc w:val="left"/>
              <w:rPr>
                <w:sz w:val="21"/>
                <w:szCs w:val="21"/>
              </w:rPr>
            </w:pPr>
            <w:r>
              <w:rPr>
                <w:rFonts w:ascii="宋体" w:hAnsi="宋体" w:eastAsia="宋体" w:cs="宋体"/>
                <w:b w:val="0"/>
                <w:i w:val="0"/>
                <w:color w:val="000000"/>
                <w:sz w:val="21"/>
                <w:szCs w:val="21"/>
              </w:rPr>
              <w:t>2040220</w:t>
            </w:r>
          </w:p>
        </w:tc>
        <w:tc>
          <w:tcPr>
            <w:tcW w:w="3612" w:type="dxa"/>
            <w:vAlign w:val="center"/>
          </w:tcPr>
          <w:p>
            <w:pPr>
              <w:jc w:val="left"/>
              <w:rPr>
                <w:sz w:val="21"/>
                <w:szCs w:val="21"/>
              </w:rPr>
            </w:pPr>
            <w:r>
              <w:rPr>
                <w:rFonts w:ascii="宋体" w:hAnsi="宋体" w:eastAsia="宋体" w:cs="宋体"/>
                <w:b w:val="0"/>
                <w:i w:val="0"/>
                <w:color w:val="000000"/>
                <w:sz w:val="21"/>
                <w:szCs w:val="21"/>
              </w:rPr>
              <w:t>执法办案</w:t>
            </w:r>
          </w:p>
        </w:tc>
        <w:tc>
          <w:tcPr>
            <w:tcW w:w="1468" w:type="dxa"/>
            <w:vAlign w:val="center"/>
          </w:tcPr>
          <w:p>
            <w:pPr>
              <w:jc w:val="right"/>
              <w:rPr>
                <w:sz w:val="21"/>
                <w:szCs w:val="21"/>
              </w:rPr>
            </w:pPr>
            <w:r>
              <w:rPr>
                <w:rFonts w:ascii="宋体" w:hAnsi="宋体" w:eastAsia="宋体" w:cs="宋体"/>
                <w:b w:val="0"/>
                <w:i w:val="0"/>
                <w:color w:val="000000"/>
                <w:sz w:val="21"/>
                <w:szCs w:val="21"/>
              </w:rPr>
              <w:t>594.95</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594.95</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00" w:type="dxa"/>
            <w:vAlign w:val="center"/>
          </w:tcPr>
          <w:p>
            <w:pPr>
              <w:jc w:val="left"/>
              <w:rPr>
                <w:sz w:val="21"/>
                <w:szCs w:val="21"/>
              </w:rPr>
            </w:pPr>
            <w:r>
              <w:rPr>
                <w:rFonts w:ascii="宋体" w:hAnsi="宋体" w:eastAsia="宋体" w:cs="宋体"/>
                <w:b w:val="0"/>
                <w:i w:val="0"/>
                <w:color w:val="000000"/>
                <w:sz w:val="21"/>
                <w:szCs w:val="21"/>
              </w:rPr>
              <w:t>2040250</w:t>
            </w:r>
          </w:p>
        </w:tc>
        <w:tc>
          <w:tcPr>
            <w:tcW w:w="3612" w:type="dxa"/>
            <w:vAlign w:val="center"/>
          </w:tcPr>
          <w:p>
            <w:pPr>
              <w:jc w:val="left"/>
              <w:rPr>
                <w:sz w:val="21"/>
                <w:szCs w:val="21"/>
              </w:rPr>
            </w:pPr>
            <w:r>
              <w:rPr>
                <w:rFonts w:ascii="宋体" w:hAnsi="宋体" w:eastAsia="宋体" w:cs="宋体"/>
                <w:b w:val="0"/>
                <w:i w:val="0"/>
                <w:color w:val="000000"/>
                <w:sz w:val="21"/>
                <w:szCs w:val="21"/>
              </w:rPr>
              <w:t>事业运行</w:t>
            </w:r>
          </w:p>
        </w:tc>
        <w:tc>
          <w:tcPr>
            <w:tcW w:w="1468" w:type="dxa"/>
            <w:vAlign w:val="center"/>
          </w:tcPr>
          <w:p>
            <w:pPr>
              <w:jc w:val="right"/>
              <w:rPr>
                <w:sz w:val="21"/>
                <w:szCs w:val="21"/>
              </w:rPr>
            </w:pPr>
            <w:r>
              <w:rPr>
                <w:rFonts w:ascii="宋体" w:hAnsi="宋体" w:eastAsia="宋体" w:cs="宋体"/>
                <w:b w:val="0"/>
                <w:i w:val="0"/>
                <w:color w:val="000000"/>
                <w:sz w:val="21"/>
                <w:szCs w:val="21"/>
              </w:rPr>
              <w:t>365.55</w:t>
            </w:r>
          </w:p>
        </w:tc>
        <w:tc>
          <w:tcPr>
            <w:tcW w:w="1600" w:type="dxa"/>
            <w:vAlign w:val="center"/>
          </w:tcPr>
          <w:p>
            <w:pPr>
              <w:jc w:val="right"/>
              <w:rPr>
                <w:sz w:val="21"/>
                <w:szCs w:val="21"/>
              </w:rPr>
            </w:pPr>
            <w:r>
              <w:rPr>
                <w:rFonts w:ascii="宋体" w:hAnsi="宋体" w:eastAsia="宋体" w:cs="宋体"/>
                <w:b w:val="0"/>
                <w:i w:val="0"/>
                <w:color w:val="000000"/>
                <w:sz w:val="21"/>
                <w:szCs w:val="21"/>
              </w:rPr>
              <w:t>365.55</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00" w:type="dxa"/>
            <w:vAlign w:val="center"/>
          </w:tcPr>
          <w:p>
            <w:pPr>
              <w:jc w:val="left"/>
              <w:rPr>
                <w:sz w:val="21"/>
                <w:szCs w:val="21"/>
              </w:rPr>
            </w:pPr>
            <w:r>
              <w:rPr>
                <w:rFonts w:ascii="宋体" w:hAnsi="宋体" w:eastAsia="宋体" w:cs="宋体"/>
                <w:b w:val="0"/>
                <w:i w:val="0"/>
                <w:color w:val="000000"/>
                <w:sz w:val="21"/>
                <w:szCs w:val="21"/>
              </w:rPr>
              <w:t>2040299</w:t>
            </w:r>
          </w:p>
        </w:tc>
        <w:tc>
          <w:tcPr>
            <w:tcW w:w="3612" w:type="dxa"/>
            <w:vAlign w:val="center"/>
          </w:tcPr>
          <w:p>
            <w:pPr>
              <w:jc w:val="left"/>
              <w:rPr>
                <w:sz w:val="21"/>
                <w:szCs w:val="21"/>
              </w:rPr>
            </w:pPr>
            <w:r>
              <w:rPr>
                <w:rFonts w:ascii="宋体" w:hAnsi="宋体" w:eastAsia="宋体" w:cs="宋体"/>
                <w:b w:val="0"/>
                <w:i w:val="0"/>
                <w:color w:val="000000"/>
                <w:sz w:val="21"/>
                <w:szCs w:val="21"/>
              </w:rPr>
              <w:t>其他公安支出</w:t>
            </w:r>
          </w:p>
        </w:tc>
        <w:tc>
          <w:tcPr>
            <w:tcW w:w="1468" w:type="dxa"/>
            <w:vAlign w:val="center"/>
          </w:tcPr>
          <w:p>
            <w:pPr>
              <w:jc w:val="right"/>
              <w:rPr>
                <w:sz w:val="21"/>
                <w:szCs w:val="21"/>
              </w:rPr>
            </w:pPr>
            <w:r>
              <w:rPr>
                <w:rFonts w:ascii="宋体" w:hAnsi="宋体" w:eastAsia="宋体" w:cs="宋体"/>
                <w:b w:val="0"/>
                <w:i w:val="0"/>
                <w:color w:val="000000"/>
                <w:sz w:val="21"/>
                <w:szCs w:val="21"/>
              </w:rPr>
              <w:t>3,417.97</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3,417.97</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00" w:type="dxa"/>
            <w:vAlign w:val="center"/>
          </w:tcPr>
          <w:p>
            <w:pPr>
              <w:jc w:val="left"/>
              <w:rPr>
                <w:sz w:val="21"/>
                <w:szCs w:val="21"/>
              </w:rPr>
            </w:pPr>
            <w:r>
              <w:rPr>
                <w:rFonts w:ascii="宋体" w:hAnsi="宋体" w:eastAsia="宋体" w:cs="宋体"/>
                <w:b w:val="0"/>
                <w:i w:val="0"/>
                <w:color w:val="000000"/>
                <w:sz w:val="21"/>
                <w:szCs w:val="21"/>
              </w:rPr>
              <w:t>20408</w:t>
            </w:r>
          </w:p>
        </w:tc>
        <w:tc>
          <w:tcPr>
            <w:tcW w:w="3612" w:type="dxa"/>
            <w:vAlign w:val="center"/>
          </w:tcPr>
          <w:p>
            <w:pPr>
              <w:jc w:val="left"/>
              <w:rPr>
                <w:sz w:val="21"/>
                <w:szCs w:val="21"/>
              </w:rPr>
            </w:pPr>
            <w:r>
              <w:rPr>
                <w:rFonts w:ascii="宋体" w:hAnsi="宋体" w:eastAsia="宋体" w:cs="宋体"/>
                <w:b w:val="0"/>
                <w:i w:val="0"/>
                <w:color w:val="000000"/>
                <w:sz w:val="21"/>
                <w:szCs w:val="21"/>
              </w:rPr>
              <w:t>强制隔离戒毒</w:t>
            </w:r>
          </w:p>
        </w:tc>
        <w:tc>
          <w:tcPr>
            <w:tcW w:w="1468" w:type="dxa"/>
            <w:vAlign w:val="center"/>
          </w:tcPr>
          <w:p>
            <w:pPr>
              <w:jc w:val="right"/>
              <w:rPr>
                <w:sz w:val="21"/>
                <w:szCs w:val="21"/>
              </w:rPr>
            </w:pPr>
            <w:r>
              <w:rPr>
                <w:rFonts w:ascii="宋体" w:hAnsi="宋体" w:eastAsia="宋体" w:cs="宋体"/>
                <w:b w:val="0"/>
                <w:i w:val="0"/>
                <w:color w:val="000000"/>
                <w:sz w:val="21"/>
                <w:szCs w:val="21"/>
              </w:rPr>
              <w:t>147.72</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147.72</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00" w:type="dxa"/>
            <w:vAlign w:val="center"/>
          </w:tcPr>
          <w:p>
            <w:pPr>
              <w:jc w:val="left"/>
              <w:rPr>
                <w:sz w:val="21"/>
                <w:szCs w:val="21"/>
              </w:rPr>
            </w:pPr>
            <w:r>
              <w:rPr>
                <w:rFonts w:ascii="宋体" w:hAnsi="宋体" w:eastAsia="宋体" w:cs="宋体"/>
                <w:b w:val="0"/>
                <w:i w:val="0"/>
                <w:color w:val="000000"/>
                <w:sz w:val="21"/>
                <w:szCs w:val="21"/>
              </w:rPr>
              <w:t>2040804</w:t>
            </w:r>
          </w:p>
        </w:tc>
        <w:tc>
          <w:tcPr>
            <w:tcW w:w="3612" w:type="dxa"/>
            <w:vAlign w:val="center"/>
          </w:tcPr>
          <w:p>
            <w:pPr>
              <w:jc w:val="left"/>
              <w:rPr>
                <w:sz w:val="21"/>
                <w:szCs w:val="21"/>
              </w:rPr>
            </w:pPr>
            <w:r>
              <w:rPr>
                <w:rFonts w:ascii="宋体" w:hAnsi="宋体" w:eastAsia="宋体" w:cs="宋体"/>
                <w:b w:val="0"/>
                <w:i w:val="0"/>
                <w:color w:val="000000"/>
                <w:sz w:val="21"/>
                <w:szCs w:val="21"/>
              </w:rPr>
              <w:t>强制隔离戒毒人员生活</w:t>
            </w:r>
          </w:p>
        </w:tc>
        <w:tc>
          <w:tcPr>
            <w:tcW w:w="1468" w:type="dxa"/>
            <w:vAlign w:val="center"/>
          </w:tcPr>
          <w:p>
            <w:pPr>
              <w:jc w:val="right"/>
              <w:rPr>
                <w:sz w:val="21"/>
                <w:szCs w:val="21"/>
              </w:rPr>
            </w:pPr>
            <w:r>
              <w:rPr>
                <w:rFonts w:ascii="宋体" w:hAnsi="宋体" w:eastAsia="宋体" w:cs="宋体"/>
                <w:b w:val="0"/>
                <w:i w:val="0"/>
                <w:color w:val="000000"/>
                <w:sz w:val="21"/>
                <w:szCs w:val="21"/>
              </w:rPr>
              <w:t>147.72</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147.72</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00" w:type="dxa"/>
            <w:vAlign w:val="center"/>
          </w:tcPr>
          <w:p>
            <w:pPr>
              <w:jc w:val="left"/>
              <w:rPr>
                <w:sz w:val="21"/>
                <w:szCs w:val="21"/>
              </w:rPr>
            </w:pPr>
            <w:r>
              <w:rPr>
                <w:rFonts w:ascii="宋体" w:hAnsi="宋体" w:eastAsia="宋体" w:cs="宋体"/>
                <w:b w:val="0"/>
                <w:i w:val="0"/>
                <w:color w:val="000000"/>
                <w:sz w:val="21"/>
                <w:szCs w:val="21"/>
              </w:rPr>
              <w:t>205</w:t>
            </w:r>
          </w:p>
        </w:tc>
        <w:tc>
          <w:tcPr>
            <w:tcW w:w="3612" w:type="dxa"/>
            <w:vAlign w:val="center"/>
          </w:tcPr>
          <w:p>
            <w:pPr>
              <w:jc w:val="left"/>
              <w:rPr>
                <w:sz w:val="21"/>
                <w:szCs w:val="21"/>
              </w:rPr>
            </w:pPr>
            <w:r>
              <w:rPr>
                <w:rFonts w:ascii="宋体" w:hAnsi="宋体" w:eastAsia="宋体" w:cs="宋体"/>
                <w:b w:val="0"/>
                <w:i w:val="0"/>
                <w:color w:val="000000"/>
                <w:sz w:val="21"/>
                <w:szCs w:val="21"/>
              </w:rPr>
              <w:t>教育支出</w:t>
            </w:r>
          </w:p>
        </w:tc>
        <w:tc>
          <w:tcPr>
            <w:tcW w:w="1468" w:type="dxa"/>
            <w:vAlign w:val="center"/>
          </w:tcPr>
          <w:p>
            <w:pPr>
              <w:jc w:val="right"/>
              <w:rPr>
                <w:sz w:val="21"/>
                <w:szCs w:val="21"/>
              </w:rPr>
            </w:pPr>
            <w:r>
              <w:rPr>
                <w:rFonts w:ascii="宋体" w:hAnsi="宋体" w:eastAsia="宋体" w:cs="宋体"/>
                <w:b w:val="0"/>
                <w:i w:val="0"/>
                <w:color w:val="000000"/>
                <w:sz w:val="21"/>
                <w:szCs w:val="21"/>
              </w:rPr>
              <w:t>28,723.32</w:t>
            </w:r>
          </w:p>
        </w:tc>
        <w:tc>
          <w:tcPr>
            <w:tcW w:w="1600" w:type="dxa"/>
            <w:vAlign w:val="center"/>
          </w:tcPr>
          <w:p>
            <w:pPr>
              <w:jc w:val="right"/>
              <w:rPr>
                <w:sz w:val="21"/>
                <w:szCs w:val="21"/>
              </w:rPr>
            </w:pPr>
            <w:r>
              <w:rPr>
                <w:rFonts w:ascii="宋体" w:hAnsi="宋体" w:eastAsia="宋体" w:cs="宋体"/>
                <w:b w:val="0"/>
                <w:i w:val="0"/>
                <w:color w:val="000000"/>
                <w:sz w:val="21"/>
                <w:szCs w:val="21"/>
              </w:rPr>
              <w:t>28,723.32</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00" w:type="dxa"/>
            <w:vAlign w:val="center"/>
          </w:tcPr>
          <w:p>
            <w:pPr>
              <w:jc w:val="left"/>
              <w:rPr>
                <w:sz w:val="21"/>
                <w:szCs w:val="21"/>
              </w:rPr>
            </w:pPr>
            <w:r>
              <w:rPr>
                <w:rFonts w:ascii="宋体" w:hAnsi="宋体" w:eastAsia="宋体" w:cs="宋体"/>
                <w:b w:val="0"/>
                <w:i w:val="0"/>
                <w:color w:val="000000"/>
                <w:sz w:val="21"/>
                <w:szCs w:val="21"/>
              </w:rPr>
              <w:t>20599</w:t>
            </w:r>
          </w:p>
        </w:tc>
        <w:tc>
          <w:tcPr>
            <w:tcW w:w="3612" w:type="dxa"/>
            <w:vAlign w:val="center"/>
          </w:tcPr>
          <w:p>
            <w:pPr>
              <w:jc w:val="left"/>
              <w:rPr>
                <w:sz w:val="21"/>
                <w:szCs w:val="21"/>
              </w:rPr>
            </w:pPr>
            <w:r>
              <w:rPr>
                <w:rFonts w:ascii="宋体" w:hAnsi="宋体" w:eastAsia="宋体" w:cs="宋体"/>
                <w:b w:val="0"/>
                <w:i w:val="0"/>
                <w:color w:val="000000"/>
                <w:sz w:val="21"/>
                <w:szCs w:val="21"/>
              </w:rPr>
              <w:t>其他教育支出</w:t>
            </w:r>
          </w:p>
        </w:tc>
        <w:tc>
          <w:tcPr>
            <w:tcW w:w="1468" w:type="dxa"/>
            <w:vAlign w:val="center"/>
          </w:tcPr>
          <w:p>
            <w:pPr>
              <w:jc w:val="right"/>
              <w:rPr>
                <w:sz w:val="21"/>
                <w:szCs w:val="21"/>
              </w:rPr>
            </w:pPr>
            <w:r>
              <w:rPr>
                <w:rFonts w:ascii="宋体" w:hAnsi="宋体" w:eastAsia="宋体" w:cs="宋体"/>
                <w:b w:val="0"/>
                <w:i w:val="0"/>
                <w:color w:val="000000"/>
                <w:sz w:val="21"/>
                <w:szCs w:val="21"/>
              </w:rPr>
              <w:t>28,723.32</w:t>
            </w:r>
          </w:p>
        </w:tc>
        <w:tc>
          <w:tcPr>
            <w:tcW w:w="1600" w:type="dxa"/>
            <w:vAlign w:val="center"/>
          </w:tcPr>
          <w:p>
            <w:pPr>
              <w:jc w:val="right"/>
              <w:rPr>
                <w:sz w:val="21"/>
                <w:szCs w:val="21"/>
              </w:rPr>
            </w:pPr>
            <w:r>
              <w:rPr>
                <w:rFonts w:ascii="宋体" w:hAnsi="宋体" w:eastAsia="宋体" w:cs="宋体"/>
                <w:b w:val="0"/>
                <w:i w:val="0"/>
                <w:color w:val="000000"/>
                <w:sz w:val="21"/>
                <w:szCs w:val="21"/>
              </w:rPr>
              <w:t>28,723.32</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00" w:type="dxa"/>
            <w:vAlign w:val="center"/>
          </w:tcPr>
          <w:p>
            <w:pPr>
              <w:jc w:val="left"/>
              <w:rPr>
                <w:sz w:val="21"/>
                <w:szCs w:val="21"/>
              </w:rPr>
            </w:pPr>
            <w:r>
              <w:rPr>
                <w:rFonts w:ascii="宋体" w:hAnsi="宋体" w:eastAsia="宋体" w:cs="宋体"/>
                <w:b w:val="0"/>
                <w:i w:val="0"/>
                <w:color w:val="000000"/>
                <w:sz w:val="21"/>
                <w:szCs w:val="21"/>
              </w:rPr>
              <w:t>2059999</w:t>
            </w:r>
          </w:p>
        </w:tc>
        <w:tc>
          <w:tcPr>
            <w:tcW w:w="3612" w:type="dxa"/>
            <w:vAlign w:val="center"/>
          </w:tcPr>
          <w:p>
            <w:pPr>
              <w:jc w:val="left"/>
              <w:rPr>
                <w:sz w:val="21"/>
                <w:szCs w:val="21"/>
              </w:rPr>
            </w:pPr>
            <w:r>
              <w:rPr>
                <w:rFonts w:ascii="宋体" w:hAnsi="宋体" w:eastAsia="宋体" w:cs="宋体"/>
                <w:b w:val="0"/>
                <w:i w:val="0"/>
                <w:color w:val="000000"/>
                <w:sz w:val="21"/>
                <w:szCs w:val="21"/>
              </w:rPr>
              <w:t>其他教育支出</w:t>
            </w:r>
          </w:p>
        </w:tc>
        <w:tc>
          <w:tcPr>
            <w:tcW w:w="1468" w:type="dxa"/>
            <w:vAlign w:val="center"/>
          </w:tcPr>
          <w:p>
            <w:pPr>
              <w:jc w:val="right"/>
              <w:rPr>
                <w:sz w:val="21"/>
                <w:szCs w:val="21"/>
              </w:rPr>
            </w:pPr>
            <w:r>
              <w:rPr>
                <w:rFonts w:ascii="宋体" w:hAnsi="宋体" w:eastAsia="宋体" w:cs="宋体"/>
                <w:b w:val="0"/>
                <w:i w:val="0"/>
                <w:color w:val="000000"/>
                <w:sz w:val="21"/>
                <w:szCs w:val="21"/>
              </w:rPr>
              <w:t>28,723.32</w:t>
            </w:r>
          </w:p>
        </w:tc>
        <w:tc>
          <w:tcPr>
            <w:tcW w:w="1600" w:type="dxa"/>
            <w:vAlign w:val="center"/>
          </w:tcPr>
          <w:p>
            <w:pPr>
              <w:jc w:val="right"/>
              <w:rPr>
                <w:sz w:val="21"/>
                <w:szCs w:val="21"/>
              </w:rPr>
            </w:pPr>
            <w:r>
              <w:rPr>
                <w:rFonts w:ascii="宋体" w:hAnsi="宋体" w:eastAsia="宋体" w:cs="宋体"/>
                <w:b w:val="0"/>
                <w:i w:val="0"/>
                <w:color w:val="000000"/>
                <w:sz w:val="21"/>
                <w:szCs w:val="21"/>
              </w:rPr>
              <w:t>28,723.32</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00" w:type="dxa"/>
            <w:vAlign w:val="center"/>
          </w:tcPr>
          <w:p>
            <w:pPr>
              <w:jc w:val="left"/>
              <w:rPr>
                <w:sz w:val="21"/>
                <w:szCs w:val="21"/>
              </w:rPr>
            </w:pPr>
            <w:r>
              <w:rPr>
                <w:rFonts w:ascii="宋体" w:hAnsi="宋体" w:eastAsia="宋体" w:cs="宋体"/>
                <w:b w:val="0"/>
                <w:i w:val="0"/>
                <w:color w:val="000000"/>
                <w:sz w:val="21"/>
                <w:szCs w:val="21"/>
              </w:rPr>
              <w:t>206</w:t>
            </w:r>
          </w:p>
        </w:tc>
        <w:tc>
          <w:tcPr>
            <w:tcW w:w="3612" w:type="dxa"/>
            <w:vAlign w:val="center"/>
          </w:tcPr>
          <w:p>
            <w:pPr>
              <w:jc w:val="left"/>
              <w:rPr>
                <w:sz w:val="21"/>
                <w:szCs w:val="21"/>
              </w:rPr>
            </w:pPr>
            <w:r>
              <w:rPr>
                <w:rFonts w:ascii="宋体" w:hAnsi="宋体" w:eastAsia="宋体" w:cs="宋体"/>
                <w:b w:val="0"/>
                <w:i w:val="0"/>
                <w:color w:val="000000"/>
                <w:sz w:val="21"/>
                <w:szCs w:val="21"/>
              </w:rPr>
              <w:t>科学技术支出</w:t>
            </w:r>
          </w:p>
        </w:tc>
        <w:tc>
          <w:tcPr>
            <w:tcW w:w="1468" w:type="dxa"/>
            <w:vAlign w:val="center"/>
          </w:tcPr>
          <w:p>
            <w:pPr>
              <w:jc w:val="right"/>
              <w:rPr>
                <w:sz w:val="21"/>
                <w:szCs w:val="21"/>
              </w:rPr>
            </w:pPr>
            <w:r>
              <w:rPr>
                <w:rFonts w:ascii="宋体" w:hAnsi="宋体" w:eastAsia="宋体" w:cs="宋体"/>
                <w:b w:val="0"/>
                <w:i w:val="0"/>
                <w:color w:val="000000"/>
                <w:sz w:val="21"/>
                <w:szCs w:val="21"/>
              </w:rPr>
              <w:t>2,400.79</w:t>
            </w:r>
          </w:p>
        </w:tc>
        <w:tc>
          <w:tcPr>
            <w:tcW w:w="1600" w:type="dxa"/>
            <w:vAlign w:val="center"/>
          </w:tcPr>
          <w:p>
            <w:pPr>
              <w:jc w:val="right"/>
              <w:rPr>
                <w:sz w:val="21"/>
                <w:szCs w:val="21"/>
              </w:rPr>
            </w:pPr>
            <w:r>
              <w:rPr>
                <w:rFonts w:ascii="宋体" w:hAnsi="宋体" w:eastAsia="宋体" w:cs="宋体"/>
                <w:b w:val="0"/>
                <w:i w:val="0"/>
                <w:color w:val="000000"/>
                <w:sz w:val="21"/>
                <w:szCs w:val="21"/>
              </w:rPr>
              <w:t>1,109.61</w:t>
            </w:r>
          </w:p>
        </w:tc>
        <w:tc>
          <w:tcPr>
            <w:tcW w:w="1600" w:type="dxa"/>
            <w:vAlign w:val="center"/>
          </w:tcPr>
          <w:p>
            <w:pPr>
              <w:jc w:val="right"/>
              <w:rPr>
                <w:sz w:val="21"/>
                <w:szCs w:val="21"/>
              </w:rPr>
            </w:pPr>
            <w:r>
              <w:rPr>
                <w:rFonts w:ascii="宋体" w:hAnsi="宋体" w:eastAsia="宋体" w:cs="宋体"/>
                <w:b w:val="0"/>
                <w:i w:val="0"/>
                <w:color w:val="000000"/>
                <w:sz w:val="21"/>
                <w:szCs w:val="21"/>
              </w:rPr>
              <w:t>1,291.18</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00" w:type="dxa"/>
            <w:vAlign w:val="center"/>
          </w:tcPr>
          <w:p>
            <w:pPr>
              <w:jc w:val="left"/>
              <w:rPr>
                <w:sz w:val="21"/>
                <w:szCs w:val="21"/>
              </w:rPr>
            </w:pPr>
            <w:r>
              <w:rPr>
                <w:rFonts w:ascii="宋体" w:hAnsi="宋体" w:eastAsia="宋体" w:cs="宋体"/>
                <w:b w:val="0"/>
                <w:i w:val="0"/>
                <w:color w:val="000000"/>
                <w:sz w:val="21"/>
                <w:szCs w:val="21"/>
              </w:rPr>
              <w:t>20699</w:t>
            </w:r>
          </w:p>
        </w:tc>
        <w:tc>
          <w:tcPr>
            <w:tcW w:w="3612" w:type="dxa"/>
            <w:vAlign w:val="center"/>
          </w:tcPr>
          <w:p>
            <w:pPr>
              <w:jc w:val="left"/>
              <w:rPr>
                <w:sz w:val="21"/>
                <w:szCs w:val="21"/>
              </w:rPr>
            </w:pPr>
            <w:r>
              <w:rPr>
                <w:rFonts w:ascii="宋体" w:hAnsi="宋体" w:eastAsia="宋体" w:cs="宋体"/>
                <w:b w:val="0"/>
                <w:i w:val="0"/>
                <w:color w:val="000000"/>
                <w:sz w:val="21"/>
                <w:szCs w:val="21"/>
              </w:rPr>
              <w:t>其他科学技术支出</w:t>
            </w:r>
          </w:p>
        </w:tc>
        <w:tc>
          <w:tcPr>
            <w:tcW w:w="1468" w:type="dxa"/>
            <w:vAlign w:val="center"/>
          </w:tcPr>
          <w:p>
            <w:pPr>
              <w:jc w:val="right"/>
              <w:rPr>
                <w:sz w:val="21"/>
                <w:szCs w:val="21"/>
              </w:rPr>
            </w:pPr>
            <w:r>
              <w:rPr>
                <w:rFonts w:ascii="宋体" w:hAnsi="宋体" w:eastAsia="宋体" w:cs="宋体"/>
                <w:b w:val="0"/>
                <w:i w:val="0"/>
                <w:color w:val="000000"/>
                <w:sz w:val="21"/>
                <w:szCs w:val="21"/>
              </w:rPr>
              <w:t>2,400.79</w:t>
            </w:r>
          </w:p>
        </w:tc>
        <w:tc>
          <w:tcPr>
            <w:tcW w:w="1600" w:type="dxa"/>
            <w:vAlign w:val="center"/>
          </w:tcPr>
          <w:p>
            <w:pPr>
              <w:jc w:val="right"/>
              <w:rPr>
                <w:sz w:val="21"/>
                <w:szCs w:val="21"/>
              </w:rPr>
            </w:pPr>
            <w:r>
              <w:rPr>
                <w:rFonts w:ascii="宋体" w:hAnsi="宋体" w:eastAsia="宋体" w:cs="宋体"/>
                <w:b w:val="0"/>
                <w:i w:val="0"/>
                <w:color w:val="000000"/>
                <w:sz w:val="21"/>
                <w:szCs w:val="21"/>
              </w:rPr>
              <w:t>1,109.61</w:t>
            </w:r>
          </w:p>
        </w:tc>
        <w:tc>
          <w:tcPr>
            <w:tcW w:w="1600" w:type="dxa"/>
            <w:vAlign w:val="center"/>
          </w:tcPr>
          <w:p>
            <w:pPr>
              <w:jc w:val="right"/>
              <w:rPr>
                <w:sz w:val="21"/>
                <w:szCs w:val="21"/>
              </w:rPr>
            </w:pPr>
            <w:r>
              <w:rPr>
                <w:rFonts w:ascii="宋体" w:hAnsi="宋体" w:eastAsia="宋体" w:cs="宋体"/>
                <w:b w:val="0"/>
                <w:i w:val="0"/>
                <w:color w:val="000000"/>
                <w:sz w:val="21"/>
                <w:szCs w:val="21"/>
              </w:rPr>
              <w:t>1,291.18</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00" w:type="dxa"/>
            <w:vAlign w:val="center"/>
          </w:tcPr>
          <w:p>
            <w:pPr>
              <w:jc w:val="left"/>
              <w:rPr>
                <w:sz w:val="21"/>
                <w:szCs w:val="21"/>
              </w:rPr>
            </w:pPr>
            <w:r>
              <w:rPr>
                <w:rFonts w:ascii="宋体" w:hAnsi="宋体" w:eastAsia="宋体" w:cs="宋体"/>
                <w:b w:val="0"/>
                <w:i w:val="0"/>
                <w:color w:val="000000"/>
                <w:sz w:val="21"/>
                <w:szCs w:val="21"/>
              </w:rPr>
              <w:t>2069999</w:t>
            </w:r>
          </w:p>
        </w:tc>
        <w:tc>
          <w:tcPr>
            <w:tcW w:w="3612" w:type="dxa"/>
            <w:vAlign w:val="center"/>
          </w:tcPr>
          <w:p>
            <w:pPr>
              <w:jc w:val="left"/>
              <w:rPr>
                <w:sz w:val="21"/>
                <w:szCs w:val="21"/>
              </w:rPr>
            </w:pPr>
            <w:r>
              <w:rPr>
                <w:rFonts w:ascii="宋体" w:hAnsi="宋体" w:eastAsia="宋体" w:cs="宋体"/>
                <w:b w:val="0"/>
                <w:i w:val="0"/>
                <w:color w:val="000000"/>
                <w:sz w:val="21"/>
                <w:szCs w:val="21"/>
              </w:rPr>
              <w:t>其他科学技术支出</w:t>
            </w:r>
          </w:p>
        </w:tc>
        <w:tc>
          <w:tcPr>
            <w:tcW w:w="1468" w:type="dxa"/>
            <w:vAlign w:val="center"/>
          </w:tcPr>
          <w:p>
            <w:pPr>
              <w:jc w:val="right"/>
              <w:rPr>
                <w:sz w:val="21"/>
                <w:szCs w:val="21"/>
              </w:rPr>
            </w:pPr>
            <w:r>
              <w:rPr>
                <w:rFonts w:ascii="宋体" w:hAnsi="宋体" w:eastAsia="宋体" w:cs="宋体"/>
                <w:b w:val="0"/>
                <w:i w:val="0"/>
                <w:color w:val="000000"/>
                <w:sz w:val="21"/>
                <w:szCs w:val="21"/>
              </w:rPr>
              <w:t>2,400.79</w:t>
            </w:r>
          </w:p>
        </w:tc>
        <w:tc>
          <w:tcPr>
            <w:tcW w:w="1600" w:type="dxa"/>
            <w:vAlign w:val="center"/>
          </w:tcPr>
          <w:p>
            <w:pPr>
              <w:jc w:val="right"/>
              <w:rPr>
                <w:sz w:val="21"/>
                <w:szCs w:val="21"/>
              </w:rPr>
            </w:pPr>
            <w:r>
              <w:rPr>
                <w:rFonts w:ascii="宋体" w:hAnsi="宋体" w:eastAsia="宋体" w:cs="宋体"/>
                <w:b w:val="0"/>
                <w:i w:val="0"/>
                <w:color w:val="000000"/>
                <w:sz w:val="21"/>
                <w:szCs w:val="21"/>
              </w:rPr>
              <w:t>1,109.61</w:t>
            </w:r>
          </w:p>
        </w:tc>
        <w:tc>
          <w:tcPr>
            <w:tcW w:w="1600" w:type="dxa"/>
            <w:vAlign w:val="center"/>
          </w:tcPr>
          <w:p>
            <w:pPr>
              <w:jc w:val="right"/>
              <w:rPr>
                <w:sz w:val="21"/>
                <w:szCs w:val="21"/>
              </w:rPr>
            </w:pPr>
            <w:r>
              <w:rPr>
                <w:rFonts w:ascii="宋体" w:hAnsi="宋体" w:eastAsia="宋体" w:cs="宋体"/>
                <w:b w:val="0"/>
                <w:i w:val="0"/>
                <w:color w:val="000000"/>
                <w:sz w:val="21"/>
                <w:szCs w:val="21"/>
              </w:rPr>
              <w:t>1,291.18</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00" w:type="dxa"/>
            <w:vAlign w:val="center"/>
          </w:tcPr>
          <w:p>
            <w:pPr>
              <w:jc w:val="left"/>
              <w:rPr>
                <w:sz w:val="21"/>
                <w:szCs w:val="21"/>
              </w:rPr>
            </w:pPr>
            <w:r>
              <w:rPr>
                <w:rFonts w:ascii="宋体" w:hAnsi="宋体" w:eastAsia="宋体" w:cs="宋体"/>
                <w:b w:val="0"/>
                <w:i w:val="0"/>
                <w:color w:val="000000"/>
                <w:sz w:val="21"/>
                <w:szCs w:val="21"/>
              </w:rPr>
              <w:t>208</w:t>
            </w:r>
          </w:p>
        </w:tc>
        <w:tc>
          <w:tcPr>
            <w:tcW w:w="3612" w:type="dxa"/>
            <w:vAlign w:val="center"/>
          </w:tcPr>
          <w:p>
            <w:pPr>
              <w:jc w:val="left"/>
              <w:rPr>
                <w:sz w:val="21"/>
                <w:szCs w:val="21"/>
              </w:rPr>
            </w:pPr>
            <w:r>
              <w:rPr>
                <w:rFonts w:ascii="宋体" w:hAnsi="宋体" w:eastAsia="宋体" w:cs="宋体"/>
                <w:b w:val="0"/>
                <w:i w:val="0"/>
                <w:color w:val="000000"/>
                <w:sz w:val="21"/>
                <w:szCs w:val="21"/>
              </w:rPr>
              <w:t>社会保障和就业支出</w:t>
            </w:r>
          </w:p>
        </w:tc>
        <w:tc>
          <w:tcPr>
            <w:tcW w:w="1468" w:type="dxa"/>
            <w:vAlign w:val="center"/>
          </w:tcPr>
          <w:p>
            <w:pPr>
              <w:jc w:val="right"/>
              <w:rPr>
                <w:sz w:val="21"/>
                <w:szCs w:val="21"/>
              </w:rPr>
            </w:pPr>
            <w:r>
              <w:rPr>
                <w:rFonts w:ascii="宋体" w:hAnsi="宋体" w:eastAsia="宋体" w:cs="宋体"/>
                <w:b w:val="0"/>
                <w:i w:val="0"/>
                <w:color w:val="000000"/>
                <w:sz w:val="21"/>
                <w:szCs w:val="21"/>
              </w:rPr>
              <w:t>4,474.73</w:t>
            </w:r>
          </w:p>
        </w:tc>
        <w:tc>
          <w:tcPr>
            <w:tcW w:w="1600" w:type="dxa"/>
            <w:vAlign w:val="center"/>
          </w:tcPr>
          <w:p>
            <w:pPr>
              <w:jc w:val="right"/>
              <w:rPr>
                <w:sz w:val="21"/>
                <w:szCs w:val="21"/>
              </w:rPr>
            </w:pPr>
            <w:r>
              <w:rPr>
                <w:rFonts w:ascii="宋体" w:hAnsi="宋体" w:eastAsia="宋体" w:cs="宋体"/>
                <w:b w:val="0"/>
                <w:i w:val="0"/>
                <w:color w:val="000000"/>
                <w:sz w:val="21"/>
                <w:szCs w:val="21"/>
              </w:rPr>
              <w:t>4,474.73</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00" w:type="dxa"/>
            <w:vAlign w:val="center"/>
          </w:tcPr>
          <w:p>
            <w:pPr>
              <w:jc w:val="left"/>
              <w:rPr>
                <w:sz w:val="21"/>
                <w:szCs w:val="21"/>
              </w:rPr>
            </w:pPr>
            <w:r>
              <w:rPr>
                <w:rFonts w:ascii="宋体" w:hAnsi="宋体" w:eastAsia="宋体" w:cs="宋体"/>
                <w:b w:val="0"/>
                <w:i w:val="0"/>
                <w:color w:val="000000"/>
                <w:sz w:val="21"/>
                <w:szCs w:val="21"/>
              </w:rPr>
              <w:t>20805</w:t>
            </w:r>
          </w:p>
        </w:tc>
        <w:tc>
          <w:tcPr>
            <w:tcW w:w="3612" w:type="dxa"/>
            <w:vAlign w:val="center"/>
          </w:tcPr>
          <w:p>
            <w:pPr>
              <w:jc w:val="left"/>
              <w:rPr>
                <w:sz w:val="21"/>
                <w:szCs w:val="21"/>
              </w:rPr>
            </w:pPr>
            <w:r>
              <w:rPr>
                <w:rFonts w:ascii="宋体" w:hAnsi="宋体" w:eastAsia="宋体" w:cs="宋体"/>
                <w:b w:val="0"/>
                <w:i w:val="0"/>
                <w:color w:val="000000"/>
                <w:sz w:val="21"/>
                <w:szCs w:val="21"/>
              </w:rPr>
              <w:t>行政事业单位养老支出</w:t>
            </w:r>
          </w:p>
        </w:tc>
        <w:tc>
          <w:tcPr>
            <w:tcW w:w="1468" w:type="dxa"/>
            <w:vAlign w:val="center"/>
          </w:tcPr>
          <w:p>
            <w:pPr>
              <w:jc w:val="right"/>
              <w:rPr>
                <w:sz w:val="21"/>
                <w:szCs w:val="21"/>
              </w:rPr>
            </w:pPr>
            <w:r>
              <w:rPr>
                <w:rFonts w:ascii="宋体" w:hAnsi="宋体" w:eastAsia="宋体" w:cs="宋体"/>
                <w:b w:val="0"/>
                <w:i w:val="0"/>
                <w:color w:val="000000"/>
                <w:sz w:val="21"/>
                <w:szCs w:val="21"/>
              </w:rPr>
              <w:t>4,333.83</w:t>
            </w:r>
          </w:p>
        </w:tc>
        <w:tc>
          <w:tcPr>
            <w:tcW w:w="1600" w:type="dxa"/>
            <w:vAlign w:val="center"/>
          </w:tcPr>
          <w:p>
            <w:pPr>
              <w:jc w:val="right"/>
              <w:rPr>
                <w:sz w:val="21"/>
                <w:szCs w:val="21"/>
              </w:rPr>
            </w:pPr>
            <w:r>
              <w:rPr>
                <w:rFonts w:ascii="宋体" w:hAnsi="宋体" w:eastAsia="宋体" w:cs="宋体"/>
                <w:b w:val="0"/>
                <w:i w:val="0"/>
                <w:color w:val="000000"/>
                <w:sz w:val="21"/>
                <w:szCs w:val="21"/>
              </w:rPr>
              <w:t>4,333.83</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00" w:type="dxa"/>
            <w:vAlign w:val="center"/>
          </w:tcPr>
          <w:p>
            <w:pPr>
              <w:jc w:val="left"/>
              <w:rPr>
                <w:sz w:val="21"/>
                <w:szCs w:val="21"/>
              </w:rPr>
            </w:pPr>
            <w:r>
              <w:rPr>
                <w:rFonts w:ascii="宋体" w:hAnsi="宋体" w:eastAsia="宋体" w:cs="宋体"/>
                <w:b w:val="0"/>
                <w:i w:val="0"/>
                <w:color w:val="000000"/>
                <w:sz w:val="21"/>
                <w:szCs w:val="21"/>
              </w:rPr>
              <w:t>2080501</w:t>
            </w:r>
          </w:p>
        </w:tc>
        <w:tc>
          <w:tcPr>
            <w:tcW w:w="3612" w:type="dxa"/>
            <w:vAlign w:val="center"/>
          </w:tcPr>
          <w:p>
            <w:pPr>
              <w:jc w:val="left"/>
              <w:rPr>
                <w:sz w:val="21"/>
                <w:szCs w:val="21"/>
              </w:rPr>
            </w:pPr>
            <w:r>
              <w:rPr>
                <w:rFonts w:ascii="宋体" w:hAnsi="宋体" w:eastAsia="宋体" w:cs="宋体"/>
                <w:b w:val="0"/>
                <w:i w:val="0"/>
                <w:color w:val="000000"/>
                <w:sz w:val="21"/>
                <w:szCs w:val="21"/>
              </w:rPr>
              <w:t>行政单位离退休</w:t>
            </w:r>
          </w:p>
        </w:tc>
        <w:tc>
          <w:tcPr>
            <w:tcW w:w="1468" w:type="dxa"/>
            <w:vAlign w:val="center"/>
          </w:tcPr>
          <w:p>
            <w:pPr>
              <w:jc w:val="right"/>
              <w:rPr>
                <w:sz w:val="21"/>
                <w:szCs w:val="21"/>
              </w:rPr>
            </w:pPr>
            <w:r>
              <w:rPr>
                <w:rFonts w:ascii="宋体" w:hAnsi="宋体" w:eastAsia="宋体" w:cs="宋体"/>
                <w:b w:val="0"/>
                <w:i w:val="0"/>
                <w:color w:val="000000"/>
                <w:sz w:val="21"/>
                <w:szCs w:val="21"/>
              </w:rPr>
              <w:t>2,249.54</w:t>
            </w:r>
          </w:p>
        </w:tc>
        <w:tc>
          <w:tcPr>
            <w:tcW w:w="1600" w:type="dxa"/>
            <w:vAlign w:val="center"/>
          </w:tcPr>
          <w:p>
            <w:pPr>
              <w:jc w:val="right"/>
              <w:rPr>
                <w:sz w:val="21"/>
                <w:szCs w:val="21"/>
              </w:rPr>
            </w:pPr>
            <w:r>
              <w:rPr>
                <w:rFonts w:ascii="宋体" w:hAnsi="宋体" w:eastAsia="宋体" w:cs="宋体"/>
                <w:b w:val="0"/>
                <w:i w:val="0"/>
                <w:color w:val="000000"/>
                <w:sz w:val="21"/>
                <w:szCs w:val="21"/>
              </w:rPr>
              <w:t>2,249.54</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00" w:type="dxa"/>
            <w:vAlign w:val="center"/>
          </w:tcPr>
          <w:p>
            <w:pPr>
              <w:jc w:val="left"/>
              <w:rPr>
                <w:sz w:val="21"/>
                <w:szCs w:val="21"/>
              </w:rPr>
            </w:pPr>
            <w:r>
              <w:rPr>
                <w:rFonts w:ascii="宋体" w:hAnsi="宋体" w:eastAsia="宋体" w:cs="宋体"/>
                <w:b w:val="0"/>
                <w:i w:val="0"/>
                <w:color w:val="000000"/>
                <w:sz w:val="21"/>
                <w:szCs w:val="21"/>
              </w:rPr>
              <w:t>2080502</w:t>
            </w:r>
          </w:p>
        </w:tc>
        <w:tc>
          <w:tcPr>
            <w:tcW w:w="3612" w:type="dxa"/>
            <w:vAlign w:val="center"/>
          </w:tcPr>
          <w:p>
            <w:pPr>
              <w:jc w:val="left"/>
              <w:rPr>
                <w:sz w:val="21"/>
                <w:szCs w:val="21"/>
              </w:rPr>
            </w:pPr>
            <w:r>
              <w:rPr>
                <w:rFonts w:ascii="宋体" w:hAnsi="宋体" w:eastAsia="宋体" w:cs="宋体"/>
                <w:b w:val="0"/>
                <w:i w:val="0"/>
                <w:color w:val="000000"/>
                <w:sz w:val="21"/>
                <w:szCs w:val="21"/>
              </w:rPr>
              <w:t>事业单位离退休</w:t>
            </w:r>
          </w:p>
        </w:tc>
        <w:tc>
          <w:tcPr>
            <w:tcW w:w="1468" w:type="dxa"/>
            <w:vAlign w:val="center"/>
          </w:tcPr>
          <w:p>
            <w:pPr>
              <w:jc w:val="right"/>
              <w:rPr>
                <w:sz w:val="21"/>
                <w:szCs w:val="21"/>
              </w:rPr>
            </w:pPr>
            <w:r>
              <w:rPr>
                <w:rFonts w:ascii="宋体" w:hAnsi="宋体" w:eastAsia="宋体" w:cs="宋体"/>
                <w:b w:val="0"/>
                <w:i w:val="0"/>
                <w:color w:val="000000"/>
                <w:sz w:val="21"/>
                <w:szCs w:val="21"/>
              </w:rPr>
              <w:t>9.32</w:t>
            </w:r>
          </w:p>
        </w:tc>
        <w:tc>
          <w:tcPr>
            <w:tcW w:w="1600" w:type="dxa"/>
            <w:vAlign w:val="center"/>
          </w:tcPr>
          <w:p>
            <w:pPr>
              <w:jc w:val="right"/>
              <w:rPr>
                <w:sz w:val="21"/>
                <w:szCs w:val="21"/>
              </w:rPr>
            </w:pPr>
            <w:r>
              <w:rPr>
                <w:rFonts w:ascii="宋体" w:hAnsi="宋体" w:eastAsia="宋体" w:cs="宋体"/>
                <w:b w:val="0"/>
                <w:i w:val="0"/>
                <w:color w:val="000000"/>
                <w:sz w:val="21"/>
                <w:szCs w:val="21"/>
              </w:rPr>
              <w:t>9.32</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00" w:type="dxa"/>
            <w:vAlign w:val="center"/>
          </w:tcPr>
          <w:p>
            <w:pPr>
              <w:jc w:val="left"/>
              <w:rPr>
                <w:sz w:val="21"/>
                <w:szCs w:val="21"/>
              </w:rPr>
            </w:pPr>
            <w:r>
              <w:rPr>
                <w:rFonts w:ascii="宋体" w:hAnsi="宋体" w:eastAsia="宋体" w:cs="宋体"/>
                <w:b w:val="0"/>
                <w:i w:val="0"/>
                <w:color w:val="000000"/>
                <w:sz w:val="21"/>
                <w:szCs w:val="21"/>
              </w:rPr>
              <w:t>2080505</w:t>
            </w:r>
          </w:p>
        </w:tc>
        <w:tc>
          <w:tcPr>
            <w:tcW w:w="3612" w:type="dxa"/>
            <w:vAlign w:val="center"/>
          </w:tcPr>
          <w:p>
            <w:pPr>
              <w:jc w:val="left"/>
              <w:rPr>
                <w:sz w:val="21"/>
                <w:szCs w:val="21"/>
              </w:rPr>
            </w:pPr>
            <w:r>
              <w:rPr>
                <w:rFonts w:ascii="宋体" w:hAnsi="宋体" w:eastAsia="宋体" w:cs="宋体"/>
                <w:b w:val="0"/>
                <w:i w:val="0"/>
                <w:color w:val="000000"/>
                <w:sz w:val="21"/>
                <w:szCs w:val="21"/>
              </w:rPr>
              <w:t>机关事业单位基本养老保险缴费支出</w:t>
            </w:r>
          </w:p>
        </w:tc>
        <w:tc>
          <w:tcPr>
            <w:tcW w:w="1468" w:type="dxa"/>
            <w:vAlign w:val="center"/>
          </w:tcPr>
          <w:p>
            <w:pPr>
              <w:jc w:val="right"/>
              <w:rPr>
                <w:sz w:val="21"/>
                <w:szCs w:val="21"/>
              </w:rPr>
            </w:pPr>
            <w:r>
              <w:rPr>
                <w:rFonts w:ascii="宋体" w:hAnsi="宋体" w:eastAsia="宋体" w:cs="宋体"/>
                <w:b w:val="0"/>
                <w:i w:val="0"/>
                <w:color w:val="000000"/>
                <w:sz w:val="21"/>
                <w:szCs w:val="21"/>
              </w:rPr>
              <w:t>2,074.96</w:t>
            </w:r>
          </w:p>
        </w:tc>
        <w:tc>
          <w:tcPr>
            <w:tcW w:w="1600" w:type="dxa"/>
            <w:vAlign w:val="center"/>
          </w:tcPr>
          <w:p>
            <w:pPr>
              <w:jc w:val="right"/>
              <w:rPr>
                <w:sz w:val="21"/>
                <w:szCs w:val="21"/>
              </w:rPr>
            </w:pPr>
            <w:r>
              <w:rPr>
                <w:rFonts w:ascii="宋体" w:hAnsi="宋体" w:eastAsia="宋体" w:cs="宋体"/>
                <w:b w:val="0"/>
                <w:i w:val="0"/>
                <w:color w:val="000000"/>
                <w:sz w:val="21"/>
                <w:szCs w:val="21"/>
              </w:rPr>
              <w:t>2,074.96</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00" w:type="dxa"/>
            <w:vAlign w:val="center"/>
          </w:tcPr>
          <w:p>
            <w:pPr>
              <w:jc w:val="left"/>
              <w:rPr>
                <w:sz w:val="21"/>
                <w:szCs w:val="21"/>
              </w:rPr>
            </w:pPr>
            <w:r>
              <w:rPr>
                <w:rFonts w:ascii="宋体" w:hAnsi="宋体" w:eastAsia="宋体" w:cs="宋体"/>
                <w:b w:val="0"/>
                <w:i w:val="0"/>
                <w:color w:val="000000"/>
                <w:sz w:val="21"/>
                <w:szCs w:val="21"/>
              </w:rPr>
              <w:t>20807</w:t>
            </w:r>
          </w:p>
        </w:tc>
        <w:tc>
          <w:tcPr>
            <w:tcW w:w="3612" w:type="dxa"/>
            <w:vAlign w:val="center"/>
          </w:tcPr>
          <w:p>
            <w:pPr>
              <w:jc w:val="left"/>
              <w:rPr>
                <w:sz w:val="21"/>
                <w:szCs w:val="21"/>
              </w:rPr>
            </w:pPr>
            <w:r>
              <w:rPr>
                <w:rFonts w:ascii="宋体" w:hAnsi="宋体" w:eastAsia="宋体" w:cs="宋体"/>
                <w:b w:val="0"/>
                <w:i w:val="0"/>
                <w:color w:val="000000"/>
                <w:sz w:val="21"/>
                <w:szCs w:val="21"/>
              </w:rPr>
              <w:t>就业补助</w:t>
            </w:r>
          </w:p>
        </w:tc>
        <w:tc>
          <w:tcPr>
            <w:tcW w:w="1468" w:type="dxa"/>
            <w:vAlign w:val="center"/>
          </w:tcPr>
          <w:p>
            <w:pPr>
              <w:jc w:val="right"/>
              <w:rPr>
                <w:sz w:val="21"/>
                <w:szCs w:val="21"/>
              </w:rPr>
            </w:pPr>
            <w:r>
              <w:rPr>
                <w:rFonts w:ascii="宋体" w:hAnsi="宋体" w:eastAsia="宋体" w:cs="宋体"/>
                <w:b w:val="0"/>
                <w:i w:val="0"/>
                <w:color w:val="000000"/>
                <w:sz w:val="21"/>
                <w:szCs w:val="21"/>
              </w:rPr>
              <w:t>0.78</w:t>
            </w:r>
          </w:p>
        </w:tc>
        <w:tc>
          <w:tcPr>
            <w:tcW w:w="1600" w:type="dxa"/>
            <w:vAlign w:val="center"/>
          </w:tcPr>
          <w:p>
            <w:pPr>
              <w:jc w:val="right"/>
              <w:rPr>
                <w:sz w:val="21"/>
                <w:szCs w:val="21"/>
              </w:rPr>
            </w:pPr>
            <w:r>
              <w:rPr>
                <w:rFonts w:ascii="宋体" w:hAnsi="宋体" w:eastAsia="宋体" w:cs="宋体"/>
                <w:b w:val="0"/>
                <w:i w:val="0"/>
                <w:color w:val="000000"/>
                <w:sz w:val="21"/>
                <w:szCs w:val="21"/>
              </w:rPr>
              <w:t>0.78</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00" w:type="dxa"/>
            <w:vAlign w:val="center"/>
          </w:tcPr>
          <w:p>
            <w:pPr>
              <w:jc w:val="left"/>
              <w:rPr>
                <w:sz w:val="21"/>
                <w:szCs w:val="21"/>
              </w:rPr>
            </w:pPr>
            <w:r>
              <w:rPr>
                <w:rFonts w:ascii="宋体" w:hAnsi="宋体" w:eastAsia="宋体" w:cs="宋体"/>
                <w:b w:val="0"/>
                <w:i w:val="0"/>
                <w:color w:val="000000"/>
                <w:sz w:val="21"/>
                <w:szCs w:val="21"/>
              </w:rPr>
              <w:t>2080799</w:t>
            </w:r>
          </w:p>
        </w:tc>
        <w:tc>
          <w:tcPr>
            <w:tcW w:w="3612" w:type="dxa"/>
            <w:vAlign w:val="center"/>
          </w:tcPr>
          <w:p>
            <w:pPr>
              <w:jc w:val="left"/>
              <w:rPr>
                <w:sz w:val="21"/>
                <w:szCs w:val="21"/>
              </w:rPr>
            </w:pPr>
            <w:r>
              <w:rPr>
                <w:rFonts w:ascii="宋体" w:hAnsi="宋体" w:eastAsia="宋体" w:cs="宋体"/>
                <w:b w:val="0"/>
                <w:i w:val="0"/>
                <w:color w:val="000000"/>
                <w:sz w:val="21"/>
                <w:szCs w:val="21"/>
              </w:rPr>
              <w:t>其他就业补助支出</w:t>
            </w:r>
          </w:p>
        </w:tc>
        <w:tc>
          <w:tcPr>
            <w:tcW w:w="1468" w:type="dxa"/>
            <w:vAlign w:val="center"/>
          </w:tcPr>
          <w:p>
            <w:pPr>
              <w:jc w:val="right"/>
              <w:rPr>
                <w:sz w:val="21"/>
                <w:szCs w:val="21"/>
              </w:rPr>
            </w:pPr>
            <w:r>
              <w:rPr>
                <w:rFonts w:ascii="宋体" w:hAnsi="宋体" w:eastAsia="宋体" w:cs="宋体"/>
                <w:b w:val="0"/>
                <w:i w:val="0"/>
                <w:color w:val="000000"/>
                <w:sz w:val="21"/>
                <w:szCs w:val="21"/>
              </w:rPr>
              <w:t>0.78</w:t>
            </w:r>
          </w:p>
        </w:tc>
        <w:tc>
          <w:tcPr>
            <w:tcW w:w="1600" w:type="dxa"/>
            <w:vAlign w:val="center"/>
          </w:tcPr>
          <w:p>
            <w:pPr>
              <w:jc w:val="right"/>
              <w:rPr>
                <w:sz w:val="21"/>
                <w:szCs w:val="21"/>
              </w:rPr>
            </w:pPr>
            <w:r>
              <w:rPr>
                <w:rFonts w:ascii="宋体" w:hAnsi="宋体" w:eastAsia="宋体" w:cs="宋体"/>
                <w:b w:val="0"/>
                <w:i w:val="0"/>
                <w:color w:val="000000"/>
                <w:sz w:val="21"/>
                <w:szCs w:val="21"/>
              </w:rPr>
              <w:t>0.78</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00" w:type="dxa"/>
            <w:vAlign w:val="center"/>
          </w:tcPr>
          <w:p>
            <w:pPr>
              <w:jc w:val="left"/>
              <w:rPr>
                <w:sz w:val="21"/>
                <w:szCs w:val="21"/>
              </w:rPr>
            </w:pPr>
            <w:r>
              <w:rPr>
                <w:rFonts w:ascii="宋体" w:hAnsi="宋体" w:eastAsia="宋体" w:cs="宋体"/>
                <w:b w:val="0"/>
                <w:i w:val="0"/>
                <w:color w:val="000000"/>
                <w:sz w:val="21"/>
                <w:szCs w:val="21"/>
              </w:rPr>
              <w:t>20808</w:t>
            </w:r>
          </w:p>
        </w:tc>
        <w:tc>
          <w:tcPr>
            <w:tcW w:w="3612" w:type="dxa"/>
            <w:vAlign w:val="center"/>
          </w:tcPr>
          <w:p>
            <w:pPr>
              <w:jc w:val="left"/>
              <w:rPr>
                <w:sz w:val="21"/>
                <w:szCs w:val="21"/>
              </w:rPr>
            </w:pPr>
            <w:r>
              <w:rPr>
                <w:rFonts w:ascii="宋体" w:hAnsi="宋体" w:eastAsia="宋体" w:cs="宋体"/>
                <w:b w:val="0"/>
                <w:i w:val="0"/>
                <w:color w:val="000000"/>
                <w:sz w:val="21"/>
                <w:szCs w:val="21"/>
              </w:rPr>
              <w:t>抚恤</w:t>
            </w:r>
          </w:p>
        </w:tc>
        <w:tc>
          <w:tcPr>
            <w:tcW w:w="1468" w:type="dxa"/>
            <w:vAlign w:val="center"/>
          </w:tcPr>
          <w:p>
            <w:pPr>
              <w:jc w:val="right"/>
              <w:rPr>
                <w:sz w:val="21"/>
                <w:szCs w:val="21"/>
              </w:rPr>
            </w:pPr>
            <w:r>
              <w:rPr>
                <w:rFonts w:ascii="宋体" w:hAnsi="宋体" w:eastAsia="宋体" w:cs="宋体"/>
                <w:b w:val="0"/>
                <w:i w:val="0"/>
                <w:color w:val="000000"/>
                <w:sz w:val="21"/>
                <w:szCs w:val="21"/>
              </w:rPr>
              <w:t>140.12</w:t>
            </w:r>
          </w:p>
        </w:tc>
        <w:tc>
          <w:tcPr>
            <w:tcW w:w="1600" w:type="dxa"/>
            <w:vAlign w:val="center"/>
          </w:tcPr>
          <w:p>
            <w:pPr>
              <w:jc w:val="right"/>
              <w:rPr>
                <w:sz w:val="21"/>
                <w:szCs w:val="21"/>
              </w:rPr>
            </w:pPr>
            <w:r>
              <w:rPr>
                <w:rFonts w:ascii="宋体" w:hAnsi="宋体" w:eastAsia="宋体" w:cs="宋体"/>
                <w:b w:val="0"/>
                <w:i w:val="0"/>
                <w:color w:val="000000"/>
                <w:sz w:val="21"/>
                <w:szCs w:val="21"/>
              </w:rPr>
              <w:t>140.12</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00" w:type="dxa"/>
            <w:vAlign w:val="center"/>
          </w:tcPr>
          <w:p>
            <w:pPr>
              <w:jc w:val="left"/>
              <w:rPr>
                <w:sz w:val="21"/>
                <w:szCs w:val="21"/>
              </w:rPr>
            </w:pPr>
            <w:r>
              <w:rPr>
                <w:rFonts w:ascii="宋体" w:hAnsi="宋体" w:eastAsia="宋体" w:cs="宋体"/>
                <w:b w:val="0"/>
                <w:i w:val="0"/>
                <w:color w:val="000000"/>
                <w:sz w:val="21"/>
                <w:szCs w:val="21"/>
              </w:rPr>
              <w:t>2080801</w:t>
            </w:r>
          </w:p>
        </w:tc>
        <w:tc>
          <w:tcPr>
            <w:tcW w:w="3612" w:type="dxa"/>
            <w:vAlign w:val="center"/>
          </w:tcPr>
          <w:p>
            <w:pPr>
              <w:jc w:val="left"/>
              <w:rPr>
                <w:sz w:val="21"/>
                <w:szCs w:val="21"/>
              </w:rPr>
            </w:pPr>
            <w:r>
              <w:rPr>
                <w:rFonts w:ascii="宋体" w:hAnsi="宋体" w:eastAsia="宋体" w:cs="宋体"/>
                <w:b w:val="0"/>
                <w:i w:val="0"/>
                <w:color w:val="000000"/>
                <w:sz w:val="21"/>
                <w:szCs w:val="21"/>
              </w:rPr>
              <w:t>死亡抚恤</w:t>
            </w:r>
          </w:p>
        </w:tc>
        <w:tc>
          <w:tcPr>
            <w:tcW w:w="1468" w:type="dxa"/>
            <w:vAlign w:val="center"/>
          </w:tcPr>
          <w:p>
            <w:pPr>
              <w:jc w:val="right"/>
              <w:rPr>
                <w:sz w:val="21"/>
                <w:szCs w:val="21"/>
              </w:rPr>
            </w:pPr>
            <w:r>
              <w:rPr>
                <w:rFonts w:ascii="宋体" w:hAnsi="宋体" w:eastAsia="宋体" w:cs="宋体"/>
                <w:b w:val="0"/>
                <w:i w:val="0"/>
                <w:color w:val="000000"/>
                <w:sz w:val="21"/>
                <w:szCs w:val="21"/>
              </w:rPr>
              <w:t>140.12</w:t>
            </w:r>
          </w:p>
        </w:tc>
        <w:tc>
          <w:tcPr>
            <w:tcW w:w="1600" w:type="dxa"/>
            <w:vAlign w:val="center"/>
          </w:tcPr>
          <w:p>
            <w:pPr>
              <w:jc w:val="right"/>
              <w:rPr>
                <w:sz w:val="21"/>
                <w:szCs w:val="21"/>
              </w:rPr>
            </w:pPr>
            <w:r>
              <w:rPr>
                <w:rFonts w:ascii="宋体" w:hAnsi="宋体" w:eastAsia="宋体" w:cs="宋体"/>
                <w:b w:val="0"/>
                <w:i w:val="0"/>
                <w:color w:val="000000"/>
                <w:sz w:val="21"/>
                <w:szCs w:val="21"/>
              </w:rPr>
              <w:t>140.12</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00" w:type="dxa"/>
            <w:vAlign w:val="center"/>
          </w:tcPr>
          <w:p>
            <w:pPr>
              <w:jc w:val="left"/>
              <w:rPr>
                <w:sz w:val="21"/>
                <w:szCs w:val="21"/>
              </w:rPr>
            </w:pPr>
            <w:r>
              <w:rPr>
                <w:rFonts w:ascii="宋体" w:hAnsi="宋体" w:eastAsia="宋体" w:cs="宋体"/>
                <w:b w:val="0"/>
                <w:i w:val="0"/>
                <w:color w:val="000000"/>
                <w:sz w:val="21"/>
                <w:szCs w:val="21"/>
              </w:rPr>
              <w:t>210</w:t>
            </w:r>
          </w:p>
        </w:tc>
        <w:tc>
          <w:tcPr>
            <w:tcW w:w="3612" w:type="dxa"/>
            <w:vAlign w:val="center"/>
          </w:tcPr>
          <w:p>
            <w:pPr>
              <w:jc w:val="left"/>
              <w:rPr>
                <w:sz w:val="21"/>
                <w:szCs w:val="21"/>
              </w:rPr>
            </w:pPr>
            <w:r>
              <w:rPr>
                <w:rFonts w:ascii="宋体" w:hAnsi="宋体" w:eastAsia="宋体" w:cs="宋体"/>
                <w:b w:val="0"/>
                <w:i w:val="0"/>
                <w:color w:val="000000"/>
                <w:sz w:val="21"/>
                <w:szCs w:val="21"/>
              </w:rPr>
              <w:t>卫生健康支出</w:t>
            </w:r>
          </w:p>
        </w:tc>
        <w:tc>
          <w:tcPr>
            <w:tcW w:w="1468" w:type="dxa"/>
            <w:vAlign w:val="center"/>
          </w:tcPr>
          <w:p>
            <w:pPr>
              <w:jc w:val="right"/>
              <w:rPr>
                <w:sz w:val="21"/>
                <w:szCs w:val="21"/>
              </w:rPr>
            </w:pPr>
            <w:r>
              <w:rPr>
                <w:rFonts w:ascii="宋体" w:hAnsi="宋体" w:eastAsia="宋体" w:cs="宋体"/>
                <w:b w:val="0"/>
                <w:i w:val="0"/>
                <w:color w:val="000000"/>
                <w:sz w:val="21"/>
                <w:szCs w:val="21"/>
              </w:rPr>
              <w:t>1,943.02</w:t>
            </w:r>
          </w:p>
        </w:tc>
        <w:tc>
          <w:tcPr>
            <w:tcW w:w="1600" w:type="dxa"/>
            <w:vAlign w:val="center"/>
          </w:tcPr>
          <w:p>
            <w:pPr>
              <w:jc w:val="right"/>
              <w:rPr>
                <w:sz w:val="21"/>
                <w:szCs w:val="21"/>
              </w:rPr>
            </w:pPr>
            <w:r>
              <w:rPr>
                <w:rFonts w:ascii="宋体" w:hAnsi="宋体" w:eastAsia="宋体" w:cs="宋体"/>
                <w:b w:val="0"/>
                <w:i w:val="0"/>
                <w:color w:val="000000"/>
                <w:sz w:val="21"/>
                <w:szCs w:val="21"/>
              </w:rPr>
              <w:t>1,943.02</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00" w:type="dxa"/>
            <w:vAlign w:val="center"/>
          </w:tcPr>
          <w:p>
            <w:pPr>
              <w:jc w:val="left"/>
              <w:rPr>
                <w:sz w:val="21"/>
                <w:szCs w:val="21"/>
              </w:rPr>
            </w:pPr>
            <w:r>
              <w:rPr>
                <w:rFonts w:ascii="宋体" w:hAnsi="宋体" w:eastAsia="宋体" w:cs="宋体"/>
                <w:b w:val="0"/>
                <w:i w:val="0"/>
                <w:color w:val="000000"/>
                <w:sz w:val="21"/>
                <w:szCs w:val="21"/>
              </w:rPr>
              <w:t>21011</w:t>
            </w:r>
          </w:p>
        </w:tc>
        <w:tc>
          <w:tcPr>
            <w:tcW w:w="3612" w:type="dxa"/>
            <w:vAlign w:val="center"/>
          </w:tcPr>
          <w:p>
            <w:pPr>
              <w:jc w:val="left"/>
              <w:rPr>
                <w:sz w:val="21"/>
                <w:szCs w:val="21"/>
              </w:rPr>
            </w:pPr>
            <w:r>
              <w:rPr>
                <w:rFonts w:ascii="宋体" w:hAnsi="宋体" w:eastAsia="宋体" w:cs="宋体"/>
                <w:b w:val="0"/>
                <w:i w:val="0"/>
                <w:color w:val="000000"/>
                <w:sz w:val="21"/>
                <w:szCs w:val="21"/>
              </w:rPr>
              <w:t>行政事业单位医疗</w:t>
            </w:r>
          </w:p>
        </w:tc>
        <w:tc>
          <w:tcPr>
            <w:tcW w:w="1468" w:type="dxa"/>
            <w:vAlign w:val="center"/>
          </w:tcPr>
          <w:p>
            <w:pPr>
              <w:jc w:val="right"/>
              <w:rPr>
                <w:sz w:val="21"/>
                <w:szCs w:val="21"/>
              </w:rPr>
            </w:pPr>
            <w:r>
              <w:rPr>
                <w:rFonts w:ascii="宋体" w:hAnsi="宋体" w:eastAsia="宋体" w:cs="宋体"/>
                <w:b w:val="0"/>
                <w:i w:val="0"/>
                <w:color w:val="000000"/>
                <w:sz w:val="21"/>
                <w:szCs w:val="21"/>
              </w:rPr>
              <w:t>1,943.02</w:t>
            </w:r>
          </w:p>
        </w:tc>
        <w:tc>
          <w:tcPr>
            <w:tcW w:w="1600" w:type="dxa"/>
            <w:vAlign w:val="center"/>
          </w:tcPr>
          <w:p>
            <w:pPr>
              <w:jc w:val="right"/>
              <w:rPr>
                <w:sz w:val="21"/>
                <w:szCs w:val="21"/>
              </w:rPr>
            </w:pPr>
            <w:r>
              <w:rPr>
                <w:rFonts w:ascii="宋体" w:hAnsi="宋体" w:eastAsia="宋体" w:cs="宋体"/>
                <w:b w:val="0"/>
                <w:i w:val="0"/>
                <w:color w:val="000000"/>
                <w:sz w:val="21"/>
                <w:szCs w:val="21"/>
              </w:rPr>
              <w:t>1,943.02</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00" w:type="dxa"/>
            <w:vAlign w:val="center"/>
          </w:tcPr>
          <w:p>
            <w:pPr>
              <w:jc w:val="left"/>
              <w:rPr>
                <w:sz w:val="21"/>
                <w:szCs w:val="21"/>
              </w:rPr>
            </w:pPr>
            <w:r>
              <w:rPr>
                <w:rFonts w:ascii="宋体" w:hAnsi="宋体" w:eastAsia="宋体" w:cs="宋体"/>
                <w:b w:val="0"/>
                <w:i w:val="0"/>
                <w:color w:val="000000"/>
                <w:sz w:val="21"/>
                <w:szCs w:val="21"/>
              </w:rPr>
              <w:t>2101101</w:t>
            </w:r>
          </w:p>
        </w:tc>
        <w:tc>
          <w:tcPr>
            <w:tcW w:w="3612" w:type="dxa"/>
            <w:vAlign w:val="center"/>
          </w:tcPr>
          <w:p>
            <w:pPr>
              <w:jc w:val="left"/>
              <w:rPr>
                <w:sz w:val="21"/>
                <w:szCs w:val="21"/>
              </w:rPr>
            </w:pPr>
            <w:r>
              <w:rPr>
                <w:rFonts w:ascii="宋体" w:hAnsi="宋体" w:eastAsia="宋体" w:cs="宋体"/>
                <w:b w:val="0"/>
                <w:i w:val="0"/>
                <w:color w:val="000000"/>
                <w:sz w:val="21"/>
                <w:szCs w:val="21"/>
              </w:rPr>
              <w:t>行政单位医疗</w:t>
            </w:r>
          </w:p>
        </w:tc>
        <w:tc>
          <w:tcPr>
            <w:tcW w:w="1468" w:type="dxa"/>
            <w:vAlign w:val="center"/>
          </w:tcPr>
          <w:p>
            <w:pPr>
              <w:jc w:val="right"/>
              <w:rPr>
                <w:sz w:val="21"/>
                <w:szCs w:val="21"/>
              </w:rPr>
            </w:pPr>
            <w:r>
              <w:rPr>
                <w:rFonts w:ascii="宋体" w:hAnsi="宋体" w:eastAsia="宋体" w:cs="宋体"/>
                <w:b w:val="0"/>
                <w:i w:val="0"/>
                <w:color w:val="000000"/>
                <w:sz w:val="21"/>
                <w:szCs w:val="21"/>
              </w:rPr>
              <w:t>889.77</w:t>
            </w:r>
          </w:p>
        </w:tc>
        <w:tc>
          <w:tcPr>
            <w:tcW w:w="1600" w:type="dxa"/>
            <w:vAlign w:val="center"/>
          </w:tcPr>
          <w:p>
            <w:pPr>
              <w:jc w:val="right"/>
              <w:rPr>
                <w:sz w:val="21"/>
                <w:szCs w:val="21"/>
              </w:rPr>
            </w:pPr>
            <w:r>
              <w:rPr>
                <w:rFonts w:ascii="宋体" w:hAnsi="宋体" w:eastAsia="宋体" w:cs="宋体"/>
                <w:b w:val="0"/>
                <w:i w:val="0"/>
                <w:color w:val="000000"/>
                <w:sz w:val="21"/>
                <w:szCs w:val="21"/>
              </w:rPr>
              <w:t>889.77</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00" w:type="dxa"/>
            <w:vAlign w:val="center"/>
          </w:tcPr>
          <w:p>
            <w:pPr>
              <w:jc w:val="left"/>
              <w:rPr>
                <w:sz w:val="21"/>
                <w:szCs w:val="21"/>
              </w:rPr>
            </w:pPr>
            <w:r>
              <w:rPr>
                <w:rFonts w:ascii="宋体" w:hAnsi="宋体" w:eastAsia="宋体" w:cs="宋体"/>
                <w:b w:val="0"/>
                <w:i w:val="0"/>
                <w:color w:val="000000"/>
                <w:sz w:val="21"/>
                <w:szCs w:val="21"/>
              </w:rPr>
              <w:t>2101102</w:t>
            </w:r>
          </w:p>
        </w:tc>
        <w:tc>
          <w:tcPr>
            <w:tcW w:w="3612" w:type="dxa"/>
            <w:vAlign w:val="center"/>
          </w:tcPr>
          <w:p>
            <w:pPr>
              <w:jc w:val="left"/>
              <w:rPr>
                <w:sz w:val="21"/>
                <w:szCs w:val="21"/>
              </w:rPr>
            </w:pPr>
            <w:r>
              <w:rPr>
                <w:rFonts w:ascii="宋体" w:hAnsi="宋体" w:eastAsia="宋体" w:cs="宋体"/>
                <w:b w:val="0"/>
                <w:i w:val="0"/>
                <w:color w:val="000000"/>
                <w:sz w:val="21"/>
                <w:szCs w:val="21"/>
              </w:rPr>
              <w:t>事业单位医疗</w:t>
            </w:r>
          </w:p>
        </w:tc>
        <w:tc>
          <w:tcPr>
            <w:tcW w:w="1468" w:type="dxa"/>
            <w:vAlign w:val="center"/>
          </w:tcPr>
          <w:p>
            <w:pPr>
              <w:jc w:val="right"/>
              <w:rPr>
                <w:sz w:val="21"/>
                <w:szCs w:val="21"/>
              </w:rPr>
            </w:pPr>
            <w:r>
              <w:rPr>
                <w:rFonts w:ascii="宋体" w:hAnsi="宋体" w:eastAsia="宋体" w:cs="宋体"/>
                <w:b w:val="0"/>
                <w:i w:val="0"/>
                <w:color w:val="000000"/>
                <w:sz w:val="21"/>
                <w:szCs w:val="21"/>
              </w:rPr>
              <w:t>38.02</w:t>
            </w:r>
          </w:p>
        </w:tc>
        <w:tc>
          <w:tcPr>
            <w:tcW w:w="1600" w:type="dxa"/>
            <w:vAlign w:val="center"/>
          </w:tcPr>
          <w:p>
            <w:pPr>
              <w:jc w:val="right"/>
              <w:rPr>
                <w:sz w:val="21"/>
                <w:szCs w:val="21"/>
              </w:rPr>
            </w:pPr>
            <w:r>
              <w:rPr>
                <w:rFonts w:ascii="宋体" w:hAnsi="宋体" w:eastAsia="宋体" w:cs="宋体"/>
                <w:b w:val="0"/>
                <w:i w:val="0"/>
                <w:color w:val="000000"/>
                <w:sz w:val="21"/>
                <w:szCs w:val="21"/>
              </w:rPr>
              <w:t>38.02</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00" w:type="dxa"/>
            <w:vAlign w:val="center"/>
          </w:tcPr>
          <w:p>
            <w:pPr>
              <w:jc w:val="left"/>
              <w:rPr>
                <w:sz w:val="21"/>
                <w:szCs w:val="21"/>
              </w:rPr>
            </w:pPr>
            <w:r>
              <w:rPr>
                <w:rFonts w:ascii="宋体" w:hAnsi="宋体" w:eastAsia="宋体" w:cs="宋体"/>
                <w:b w:val="0"/>
                <w:i w:val="0"/>
                <w:color w:val="000000"/>
                <w:sz w:val="21"/>
                <w:szCs w:val="21"/>
              </w:rPr>
              <w:t>2101103</w:t>
            </w:r>
          </w:p>
        </w:tc>
        <w:tc>
          <w:tcPr>
            <w:tcW w:w="3612" w:type="dxa"/>
            <w:vAlign w:val="center"/>
          </w:tcPr>
          <w:p>
            <w:pPr>
              <w:jc w:val="left"/>
              <w:rPr>
                <w:sz w:val="21"/>
                <w:szCs w:val="21"/>
              </w:rPr>
            </w:pPr>
            <w:r>
              <w:rPr>
                <w:rFonts w:ascii="宋体" w:hAnsi="宋体" w:eastAsia="宋体" w:cs="宋体"/>
                <w:b w:val="0"/>
                <w:i w:val="0"/>
                <w:color w:val="000000"/>
                <w:sz w:val="21"/>
                <w:szCs w:val="21"/>
              </w:rPr>
              <w:t>公务员医疗补助</w:t>
            </w:r>
          </w:p>
        </w:tc>
        <w:tc>
          <w:tcPr>
            <w:tcW w:w="1468" w:type="dxa"/>
            <w:vAlign w:val="center"/>
          </w:tcPr>
          <w:p>
            <w:pPr>
              <w:jc w:val="right"/>
              <w:rPr>
                <w:sz w:val="21"/>
                <w:szCs w:val="21"/>
              </w:rPr>
            </w:pPr>
            <w:r>
              <w:rPr>
                <w:rFonts w:ascii="宋体" w:hAnsi="宋体" w:eastAsia="宋体" w:cs="宋体"/>
                <w:b w:val="0"/>
                <w:i w:val="0"/>
                <w:color w:val="000000"/>
                <w:sz w:val="21"/>
                <w:szCs w:val="21"/>
              </w:rPr>
              <w:t>1,015.23</w:t>
            </w:r>
          </w:p>
        </w:tc>
        <w:tc>
          <w:tcPr>
            <w:tcW w:w="1600" w:type="dxa"/>
            <w:vAlign w:val="center"/>
          </w:tcPr>
          <w:p>
            <w:pPr>
              <w:jc w:val="right"/>
              <w:rPr>
                <w:sz w:val="21"/>
                <w:szCs w:val="21"/>
              </w:rPr>
            </w:pPr>
            <w:r>
              <w:rPr>
                <w:rFonts w:ascii="宋体" w:hAnsi="宋体" w:eastAsia="宋体" w:cs="宋体"/>
                <w:b w:val="0"/>
                <w:i w:val="0"/>
                <w:color w:val="000000"/>
                <w:sz w:val="21"/>
                <w:szCs w:val="21"/>
              </w:rPr>
              <w:t>1,015.23</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00" w:type="dxa"/>
            <w:vAlign w:val="center"/>
          </w:tcPr>
          <w:p>
            <w:pPr>
              <w:jc w:val="left"/>
              <w:rPr>
                <w:sz w:val="21"/>
                <w:szCs w:val="21"/>
              </w:rPr>
            </w:pPr>
            <w:r>
              <w:rPr>
                <w:rFonts w:ascii="宋体" w:hAnsi="宋体" w:eastAsia="宋体" w:cs="宋体"/>
                <w:b w:val="0"/>
                <w:i w:val="0"/>
                <w:color w:val="000000"/>
                <w:sz w:val="21"/>
                <w:szCs w:val="21"/>
              </w:rPr>
              <w:t>211</w:t>
            </w:r>
          </w:p>
        </w:tc>
        <w:tc>
          <w:tcPr>
            <w:tcW w:w="3612" w:type="dxa"/>
            <w:vAlign w:val="center"/>
          </w:tcPr>
          <w:p>
            <w:pPr>
              <w:jc w:val="left"/>
              <w:rPr>
                <w:sz w:val="21"/>
                <w:szCs w:val="21"/>
              </w:rPr>
            </w:pPr>
            <w:r>
              <w:rPr>
                <w:rFonts w:ascii="宋体" w:hAnsi="宋体" w:eastAsia="宋体" w:cs="宋体"/>
                <w:b w:val="0"/>
                <w:i w:val="0"/>
                <w:color w:val="000000"/>
                <w:sz w:val="21"/>
                <w:szCs w:val="21"/>
              </w:rPr>
              <w:t>节能环保支出</w:t>
            </w:r>
          </w:p>
        </w:tc>
        <w:tc>
          <w:tcPr>
            <w:tcW w:w="1468" w:type="dxa"/>
            <w:vAlign w:val="center"/>
          </w:tcPr>
          <w:p>
            <w:pPr>
              <w:jc w:val="right"/>
              <w:rPr>
                <w:sz w:val="21"/>
                <w:szCs w:val="21"/>
              </w:rPr>
            </w:pPr>
            <w:r>
              <w:rPr>
                <w:rFonts w:ascii="宋体" w:hAnsi="宋体" w:eastAsia="宋体" w:cs="宋体"/>
                <w:b w:val="0"/>
                <w:i w:val="0"/>
                <w:color w:val="000000"/>
                <w:sz w:val="21"/>
                <w:szCs w:val="21"/>
              </w:rPr>
              <w:t>9.13</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9.13</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00" w:type="dxa"/>
            <w:vAlign w:val="center"/>
          </w:tcPr>
          <w:p>
            <w:pPr>
              <w:jc w:val="left"/>
              <w:rPr>
                <w:sz w:val="21"/>
                <w:szCs w:val="21"/>
              </w:rPr>
            </w:pPr>
            <w:r>
              <w:rPr>
                <w:rFonts w:ascii="宋体" w:hAnsi="宋体" w:eastAsia="宋体" w:cs="宋体"/>
                <w:b w:val="0"/>
                <w:i w:val="0"/>
                <w:color w:val="000000"/>
                <w:sz w:val="21"/>
                <w:szCs w:val="21"/>
              </w:rPr>
              <w:t>21103</w:t>
            </w:r>
          </w:p>
        </w:tc>
        <w:tc>
          <w:tcPr>
            <w:tcW w:w="3612" w:type="dxa"/>
            <w:vAlign w:val="center"/>
          </w:tcPr>
          <w:p>
            <w:pPr>
              <w:jc w:val="left"/>
              <w:rPr>
                <w:sz w:val="21"/>
                <w:szCs w:val="21"/>
              </w:rPr>
            </w:pPr>
            <w:r>
              <w:rPr>
                <w:rFonts w:ascii="宋体" w:hAnsi="宋体" w:eastAsia="宋体" w:cs="宋体"/>
                <w:b w:val="0"/>
                <w:i w:val="0"/>
                <w:color w:val="000000"/>
                <w:sz w:val="21"/>
                <w:szCs w:val="21"/>
              </w:rPr>
              <w:t>污染防治</w:t>
            </w:r>
          </w:p>
        </w:tc>
        <w:tc>
          <w:tcPr>
            <w:tcW w:w="1468" w:type="dxa"/>
            <w:vAlign w:val="center"/>
          </w:tcPr>
          <w:p>
            <w:pPr>
              <w:jc w:val="right"/>
              <w:rPr>
                <w:sz w:val="21"/>
                <w:szCs w:val="21"/>
              </w:rPr>
            </w:pPr>
            <w:r>
              <w:rPr>
                <w:rFonts w:ascii="宋体" w:hAnsi="宋体" w:eastAsia="宋体" w:cs="宋体"/>
                <w:b w:val="0"/>
                <w:i w:val="0"/>
                <w:color w:val="000000"/>
                <w:sz w:val="21"/>
                <w:szCs w:val="21"/>
              </w:rPr>
              <w:t>9.13</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9.13</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00" w:type="dxa"/>
            <w:vAlign w:val="center"/>
          </w:tcPr>
          <w:p>
            <w:pPr>
              <w:jc w:val="left"/>
              <w:rPr>
                <w:sz w:val="21"/>
                <w:szCs w:val="21"/>
              </w:rPr>
            </w:pPr>
            <w:r>
              <w:rPr>
                <w:rFonts w:ascii="宋体" w:hAnsi="宋体" w:eastAsia="宋体" w:cs="宋体"/>
                <w:b w:val="0"/>
                <w:i w:val="0"/>
                <w:color w:val="000000"/>
                <w:sz w:val="21"/>
                <w:szCs w:val="21"/>
              </w:rPr>
              <w:t>2110301</w:t>
            </w:r>
          </w:p>
        </w:tc>
        <w:tc>
          <w:tcPr>
            <w:tcW w:w="3612" w:type="dxa"/>
            <w:vAlign w:val="center"/>
          </w:tcPr>
          <w:p>
            <w:pPr>
              <w:jc w:val="left"/>
              <w:rPr>
                <w:sz w:val="21"/>
                <w:szCs w:val="21"/>
              </w:rPr>
            </w:pPr>
            <w:r>
              <w:rPr>
                <w:rFonts w:ascii="宋体" w:hAnsi="宋体" w:eastAsia="宋体" w:cs="宋体"/>
                <w:b w:val="0"/>
                <w:i w:val="0"/>
                <w:color w:val="000000"/>
                <w:sz w:val="21"/>
                <w:szCs w:val="21"/>
              </w:rPr>
              <w:t>大气</w:t>
            </w:r>
          </w:p>
        </w:tc>
        <w:tc>
          <w:tcPr>
            <w:tcW w:w="1468" w:type="dxa"/>
            <w:vAlign w:val="center"/>
          </w:tcPr>
          <w:p>
            <w:pPr>
              <w:jc w:val="right"/>
              <w:rPr>
                <w:sz w:val="21"/>
                <w:szCs w:val="21"/>
              </w:rPr>
            </w:pPr>
            <w:r>
              <w:rPr>
                <w:rFonts w:ascii="宋体" w:hAnsi="宋体" w:eastAsia="宋体" w:cs="宋体"/>
                <w:b w:val="0"/>
                <w:i w:val="0"/>
                <w:color w:val="000000"/>
                <w:sz w:val="21"/>
                <w:szCs w:val="21"/>
              </w:rPr>
              <w:t>9.13</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9.13</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00" w:type="dxa"/>
            <w:vAlign w:val="center"/>
          </w:tcPr>
          <w:p>
            <w:pPr>
              <w:jc w:val="left"/>
              <w:rPr>
                <w:sz w:val="21"/>
                <w:szCs w:val="21"/>
              </w:rPr>
            </w:pPr>
            <w:r>
              <w:rPr>
                <w:rFonts w:ascii="宋体" w:hAnsi="宋体" w:eastAsia="宋体" w:cs="宋体"/>
                <w:b w:val="0"/>
                <w:i w:val="0"/>
                <w:color w:val="000000"/>
                <w:sz w:val="21"/>
                <w:szCs w:val="21"/>
              </w:rPr>
              <w:t>213</w:t>
            </w:r>
          </w:p>
        </w:tc>
        <w:tc>
          <w:tcPr>
            <w:tcW w:w="3612" w:type="dxa"/>
            <w:vAlign w:val="center"/>
          </w:tcPr>
          <w:p>
            <w:pPr>
              <w:jc w:val="left"/>
              <w:rPr>
                <w:sz w:val="21"/>
                <w:szCs w:val="21"/>
              </w:rPr>
            </w:pPr>
            <w:r>
              <w:rPr>
                <w:rFonts w:ascii="宋体" w:hAnsi="宋体" w:eastAsia="宋体" w:cs="宋体"/>
                <w:b w:val="0"/>
                <w:i w:val="0"/>
                <w:color w:val="000000"/>
                <w:sz w:val="21"/>
                <w:szCs w:val="21"/>
              </w:rPr>
              <w:t>农林水支出</w:t>
            </w:r>
          </w:p>
        </w:tc>
        <w:tc>
          <w:tcPr>
            <w:tcW w:w="1468" w:type="dxa"/>
            <w:vAlign w:val="center"/>
          </w:tcPr>
          <w:p>
            <w:pPr>
              <w:jc w:val="right"/>
              <w:rPr>
                <w:sz w:val="21"/>
                <w:szCs w:val="21"/>
              </w:rPr>
            </w:pPr>
            <w:r>
              <w:rPr>
                <w:rFonts w:ascii="宋体" w:hAnsi="宋体" w:eastAsia="宋体" w:cs="宋体"/>
                <w:b w:val="0"/>
                <w:i w:val="0"/>
                <w:color w:val="000000"/>
                <w:sz w:val="21"/>
                <w:szCs w:val="21"/>
              </w:rPr>
              <w:t>1.90</w:t>
            </w:r>
          </w:p>
        </w:tc>
        <w:tc>
          <w:tcPr>
            <w:tcW w:w="1600" w:type="dxa"/>
            <w:vAlign w:val="center"/>
          </w:tcPr>
          <w:p>
            <w:pPr>
              <w:jc w:val="right"/>
              <w:rPr>
                <w:sz w:val="21"/>
                <w:szCs w:val="21"/>
              </w:rPr>
            </w:pPr>
            <w:r>
              <w:rPr>
                <w:rFonts w:ascii="宋体" w:hAnsi="宋体" w:eastAsia="宋体" w:cs="宋体"/>
                <w:b w:val="0"/>
                <w:i w:val="0"/>
                <w:color w:val="000000"/>
                <w:sz w:val="21"/>
                <w:szCs w:val="21"/>
              </w:rPr>
              <w:t>0.90</w:t>
            </w:r>
          </w:p>
        </w:tc>
        <w:tc>
          <w:tcPr>
            <w:tcW w:w="1600" w:type="dxa"/>
            <w:vAlign w:val="center"/>
          </w:tcPr>
          <w:p>
            <w:pPr>
              <w:jc w:val="right"/>
              <w:rPr>
                <w:sz w:val="21"/>
                <w:szCs w:val="21"/>
              </w:rPr>
            </w:pPr>
            <w:r>
              <w:rPr>
                <w:rFonts w:ascii="宋体" w:hAnsi="宋体" w:eastAsia="宋体" w:cs="宋体"/>
                <w:b w:val="0"/>
                <w:i w:val="0"/>
                <w:color w:val="000000"/>
                <w:sz w:val="21"/>
                <w:szCs w:val="21"/>
              </w:rPr>
              <w:t>1.00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00" w:type="dxa"/>
            <w:vAlign w:val="center"/>
          </w:tcPr>
          <w:p>
            <w:pPr>
              <w:jc w:val="left"/>
              <w:rPr>
                <w:sz w:val="21"/>
                <w:szCs w:val="21"/>
              </w:rPr>
            </w:pPr>
            <w:r>
              <w:rPr>
                <w:rFonts w:ascii="宋体" w:hAnsi="宋体" w:eastAsia="宋体" w:cs="宋体"/>
                <w:b w:val="0"/>
                <w:i w:val="0"/>
                <w:color w:val="000000"/>
                <w:sz w:val="21"/>
                <w:szCs w:val="21"/>
              </w:rPr>
              <w:t>21305</w:t>
            </w:r>
          </w:p>
        </w:tc>
        <w:tc>
          <w:tcPr>
            <w:tcW w:w="3612" w:type="dxa"/>
            <w:vAlign w:val="center"/>
          </w:tcPr>
          <w:p>
            <w:pPr>
              <w:jc w:val="left"/>
              <w:rPr>
                <w:sz w:val="21"/>
                <w:szCs w:val="21"/>
              </w:rPr>
            </w:pPr>
            <w:r>
              <w:rPr>
                <w:rFonts w:ascii="宋体" w:hAnsi="宋体" w:eastAsia="宋体" w:cs="宋体"/>
                <w:b w:val="0"/>
                <w:i w:val="0"/>
                <w:color w:val="000000"/>
                <w:sz w:val="21"/>
                <w:szCs w:val="21"/>
              </w:rPr>
              <w:t>巩固脱贫攻坚成果衔接乡村振兴</w:t>
            </w:r>
          </w:p>
        </w:tc>
        <w:tc>
          <w:tcPr>
            <w:tcW w:w="1468" w:type="dxa"/>
            <w:vAlign w:val="center"/>
          </w:tcPr>
          <w:p>
            <w:pPr>
              <w:jc w:val="right"/>
              <w:rPr>
                <w:sz w:val="21"/>
                <w:szCs w:val="21"/>
              </w:rPr>
            </w:pPr>
            <w:r>
              <w:rPr>
                <w:rFonts w:ascii="宋体" w:hAnsi="宋体" w:eastAsia="宋体" w:cs="宋体"/>
                <w:b w:val="0"/>
                <w:i w:val="0"/>
                <w:color w:val="000000"/>
                <w:sz w:val="21"/>
                <w:szCs w:val="21"/>
              </w:rPr>
              <w:t>1.90</w:t>
            </w:r>
          </w:p>
        </w:tc>
        <w:tc>
          <w:tcPr>
            <w:tcW w:w="1600" w:type="dxa"/>
            <w:vAlign w:val="center"/>
          </w:tcPr>
          <w:p>
            <w:pPr>
              <w:jc w:val="right"/>
              <w:rPr>
                <w:sz w:val="21"/>
                <w:szCs w:val="21"/>
              </w:rPr>
            </w:pPr>
            <w:r>
              <w:rPr>
                <w:rFonts w:ascii="宋体" w:hAnsi="宋体" w:eastAsia="宋体" w:cs="宋体"/>
                <w:b w:val="0"/>
                <w:i w:val="0"/>
                <w:color w:val="000000"/>
                <w:sz w:val="21"/>
                <w:szCs w:val="21"/>
              </w:rPr>
              <w:t>0.90</w:t>
            </w:r>
          </w:p>
        </w:tc>
        <w:tc>
          <w:tcPr>
            <w:tcW w:w="1600" w:type="dxa"/>
            <w:vAlign w:val="center"/>
          </w:tcPr>
          <w:p>
            <w:pPr>
              <w:jc w:val="right"/>
              <w:rPr>
                <w:sz w:val="21"/>
                <w:szCs w:val="21"/>
              </w:rPr>
            </w:pPr>
            <w:r>
              <w:rPr>
                <w:rFonts w:ascii="宋体" w:hAnsi="宋体" w:eastAsia="宋体" w:cs="宋体"/>
                <w:b w:val="0"/>
                <w:i w:val="0"/>
                <w:color w:val="000000"/>
                <w:sz w:val="21"/>
                <w:szCs w:val="21"/>
              </w:rPr>
              <w:t>1.00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00" w:type="dxa"/>
            <w:vAlign w:val="center"/>
          </w:tcPr>
          <w:p>
            <w:pPr>
              <w:jc w:val="left"/>
              <w:rPr>
                <w:sz w:val="21"/>
                <w:szCs w:val="21"/>
              </w:rPr>
            </w:pPr>
            <w:r>
              <w:rPr>
                <w:rFonts w:ascii="宋体" w:hAnsi="宋体" w:eastAsia="宋体" w:cs="宋体"/>
                <w:b w:val="0"/>
                <w:i w:val="0"/>
                <w:color w:val="000000"/>
                <w:sz w:val="21"/>
                <w:szCs w:val="21"/>
              </w:rPr>
              <w:t>2130501</w:t>
            </w:r>
          </w:p>
        </w:tc>
        <w:tc>
          <w:tcPr>
            <w:tcW w:w="3612" w:type="dxa"/>
            <w:vAlign w:val="center"/>
          </w:tcPr>
          <w:p>
            <w:pPr>
              <w:jc w:val="left"/>
              <w:rPr>
                <w:sz w:val="21"/>
                <w:szCs w:val="21"/>
              </w:rPr>
            </w:pPr>
            <w:r>
              <w:rPr>
                <w:rFonts w:ascii="宋体" w:hAnsi="宋体" w:eastAsia="宋体" w:cs="宋体"/>
                <w:b w:val="0"/>
                <w:i w:val="0"/>
                <w:color w:val="000000"/>
                <w:sz w:val="21"/>
                <w:szCs w:val="21"/>
              </w:rPr>
              <w:t>行政运行</w:t>
            </w:r>
          </w:p>
        </w:tc>
        <w:tc>
          <w:tcPr>
            <w:tcW w:w="1468" w:type="dxa"/>
            <w:vAlign w:val="center"/>
          </w:tcPr>
          <w:p>
            <w:pPr>
              <w:jc w:val="right"/>
              <w:rPr>
                <w:sz w:val="21"/>
                <w:szCs w:val="21"/>
              </w:rPr>
            </w:pPr>
            <w:r>
              <w:rPr>
                <w:rFonts w:ascii="宋体" w:hAnsi="宋体" w:eastAsia="宋体" w:cs="宋体"/>
                <w:b w:val="0"/>
                <w:i w:val="0"/>
                <w:color w:val="000000"/>
                <w:sz w:val="21"/>
                <w:szCs w:val="21"/>
              </w:rPr>
              <w:t>0.90</w:t>
            </w:r>
          </w:p>
        </w:tc>
        <w:tc>
          <w:tcPr>
            <w:tcW w:w="1600" w:type="dxa"/>
            <w:vAlign w:val="center"/>
          </w:tcPr>
          <w:p>
            <w:pPr>
              <w:jc w:val="right"/>
              <w:rPr>
                <w:sz w:val="21"/>
                <w:szCs w:val="21"/>
              </w:rPr>
            </w:pPr>
            <w:r>
              <w:rPr>
                <w:rFonts w:ascii="宋体" w:hAnsi="宋体" w:eastAsia="宋体" w:cs="宋体"/>
                <w:b w:val="0"/>
                <w:i w:val="0"/>
                <w:color w:val="000000"/>
                <w:sz w:val="21"/>
                <w:szCs w:val="21"/>
              </w:rPr>
              <w:t>0.90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00" w:type="dxa"/>
            <w:vAlign w:val="center"/>
          </w:tcPr>
          <w:p>
            <w:pPr>
              <w:jc w:val="left"/>
              <w:rPr>
                <w:sz w:val="21"/>
                <w:szCs w:val="21"/>
              </w:rPr>
            </w:pPr>
            <w:r>
              <w:rPr>
                <w:rFonts w:ascii="宋体" w:hAnsi="宋体" w:eastAsia="宋体" w:cs="宋体"/>
                <w:b w:val="0"/>
                <w:i w:val="0"/>
                <w:color w:val="000000"/>
                <w:sz w:val="21"/>
                <w:szCs w:val="21"/>
              </w:rPr>
              <w:t>2130502</w:t>
            </w:r>
          </w:p>
        </w:tc>
        <w:tc>
          <w:tcPr>
            <w:tcW w:w="3612" w:type="dxa"/>
            <w:vAlign w:val="center"/>
          </w:tcPr>
          <w:p>
            <w:pPr>
              <w:jc w:val="left"/>
              <w:rPr>
                <w:sz w:val="21"/>
                <w:szCs w:val="21"/>
              </w:rPr>
            </w:pPr>
            <w:r>
              <w:rPr>
                <w:rFonts w:ascii="宋体" w:hAnsi="宋体" w:eastAsia="宋体" w:cs="宋体"/>
                <w:b w:val="0"/>
                <w:i w:val="0"/>
                <w:color w:val="000000"/>
                <w:sz w:val="21"/>
                <w:szCs w:val="21"/>
              </w:rPr>
              <w:t>一般行政管理事务</w:t>
            </w:r>
          </w:p>
        </w:tc>
        <w:tc>
          <w:tcPr>
            <w:tcW w:w="1468" w:type="dxa"/>
            <w:vAlign w:val="center"/>
          </w:tcPr>
          <w:p>
            <w:pPr>
              <w:jc w:val="right"/>
              <w:rPr>
                <w:sz w:val="21"/>
                <w:szCs w:val="21"/>
              </w:rPr>
            </w:pPr>
            <w:r>
              <w:rPr>
                <w:rFonts w:ascii="宋体" w:hAnsi="宋体" w:eastAsia="宋体" w:cs="宋体"/>
                <w:b w:val="0"/>
                <w:i w:val="0"/>
                <w:color w:val="000000"/>
                <w:sz w:val="21"/>
                <w:szCs w:val="21"/>
              </w:rPr>
              <w:t>1.00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1.00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00" w:type="dxa"/>
            <w:vAlign w:val="center"/>
          </w:tcPr>
          <w:p>
            <w:pPr>
              <w:jc w:val="left"/>
              <w:rPr>
                <w:sz w:val="21"/>
                <w:szCs w:val="21"/>
              </w:rPr>
            </w:pPr>
            <w:r>
              <w:rPr>
                <w:rFonts w:ascii="宋体" w:hAnsi="宋体" w:eastAsia="宋体" w:cs="宋体"/>
                <w:b w:val="0"/>
                <w:i w:val="0"/>
                <w:color w:val="000000"/>
                <w:sz w:val="21"/>
                <w:szCs w:val="21"/>
              </w:rPr>
              <w:t>221</w:t>
            </w:r>
          </w:p>
        </w:tc>
        <w:tc>
          <w:tcPr>
            <w:tcW w:w="3612" w:type="dxa"/>
            <w:vAlign w:val="center"/>
          </w:tcPr>
          <w:p>
            <w:pPr>
              <w:jc w:val="left"/>
              <w:rPr>
                <w:sz w:val="21"/>
                <w:szCs w:val="21"/>
              </w:rPr>
            </w:pPr>
            <w:r>
              <w:rPr>
                <w:rFonts w:ascii="宋体" w:hAnsi="宋体" w:eastAsia="宋体" w:cs="宋体"/>
                <w:b w:val="0"/>
                <w:i w:val="0"/>
                <w:color w:val="000000"/>
                <w:sz w:val="21"/>
                <w:szCs w:val="21"/>
              </w:rPr>
              <w:t>住房保障支出</w:t>
            </w:r>
          </w:p>
        </w:tc>
        <w:tc>
          <w:tcPr>
            <w:tcW w:w="1468" w:type="dxa"/>
            <w:vAlign w:val="center"/>
          </w:tcPr>
          <w:p>
            <w:pPr>
              <w:jc w:val="right"/>
              <w:rPr>
                <w:sz w:val="21"/>
                <w:szCs w:val="21"/>
              </w:rPr>
            </w:pPr>
            <w:r>
              <w:rPr>
                <w:rFonts w:ascii="宋体" w:hAnsi="宋体" w:eastAsia="宋体" w:cs="宋体"/>
                <w:b w:val="0"/>
                <w:i w:val="0"/>
                <w:color w:val="000000"/>
                <w:sz w:val="21"/>
                <w:szCs w:val="21"/>
              </w:rPr>
              <w:t>126.48</w:t>
            </w:r>
          </w:p>
        </w:tc>
        <w:tc>
          <w:tcPr>
            <w:tcW w:w="1600" w:type="dxa"/>
            <w:vAlign w:val="center"/>
          </w:tcPr>
          <w:p>
            <w:pPr>
              <w:jc w:val="right"/>
              <w:rPr>
                <w:sz w:val="21"/>
                <w:szCs w:val="21"/>
              </w:rPr>
            </w:pPr>
            <w:r>
              <w:rPr>
                <w:rFonts w:ascii="宋体" w:hAnsi="宋体" w:eastAsia="宋体" w:cs="宋体"/>
                <w:b w:val="0"/>
                <w:i w:val="0"/>
                <w:color w:val="000000"/>
                <w:sz w:val="21"/>
                <w:szCs w:val="21"/>
              </w:rPr>
              <w:t>126.48</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00" w:type="dxa"/>
            <w:vAlign w:val="center"/>
          </w:tcPr>
          <w:p>
            <w:pPr>
              <w:jc w:val="left"/>
              <w:rPr>
                <w:sz w:val="21"/>
                <w:szCs w:val="21"/>
              </w:rPr>
            </w:pPr>
            <w:r>
              <w:rPr>
                <w:rFonts w:ascii="宋体" w:hAnsi="宋体" w:eastAsia="宋体" w:cs="宋体"/>
                <w:b w:val="0"/>
                <w:i w:val="0"/>
                <w:color w:val="000000"/>
                <w:sz w:val="21"/>
                <w:szCs w:val="21"/>
              </w:rPr>
              <w:t>22102</w:t>
            </w:r>
          </w:p>
        </w:tc>
        <w:tc>
          <w:tcPr>
            <w:tcW w:w="3612" w:type="dxa"/>
            <w:vAlign w:val="center"/>
          </w:tcPr>
          <w:p>
            <w:pPr>
              <w:jc w:val="left"/>
              <w:rPr>
                <w:sz w:val="21"/>
                <w:szCs w:val="21"/>
              </w:rPr>
            </w:pPr>
            <w:r>
              <w:rPr>
                <w:rFonts w:ascii="宋体" w:hAnsi="宋体" w:eastAsia="宋体" w:cs="宋体"/>
                <w:b w:val="0"/>
                <w:i w:val="0"/>
                <w:color w:val="000000"/>
                <w:sz w:val="21"/>
                <w:szCs w:val="21"/>
              </w:rPr>
              <w:t>住房改革支出</w:t>
            </w:r>
          </w:p>
        </w:tc>
        <w:tc>
          <w:tcPr>
            <w:tcW w:w="1468" w:type="dxa"/>
            <w:vAlign w:val="center"/>
          </w:tcPr>
          <w:p>
            <w:pPr>
              <w:jc w:val="right"/>
              <w:rPr>
                <w:sz w:val="21"/>
                <w:szCs w:val="21"/>
              </w:rPr>
            </w:pPr>
            <w:r>
              <w:rPr>
                <w:rFonts w:ascii="宋体" w:hAnsi="宋体" w:eastAsia="宋体" w:cs="宋体"/>
                <w:b w:val="0"/>
                <w:i w:val="0"/>
                <w:color w:val="000000"/>
                <w:sz w:val="21"/>
                <w:szCs w:val="21"/>
              </w:rPr>
              <w:t>126.48</w:t>
            </w:r>
          </w:p>
        </w:tc>
        <w:tc>
          <w:tcPr>
            <w:tcW w:w="1600" w:type="dxa"/>
            <w:vAlign w:val="center"/>
          </w:tcPr>
          <w:p>
            <w:pPr>
              <w:jc w:val="right"/>
              <w:rPr>
                <w:sz w:val="21"/>
                <w:szCs w:val="21"/>
              </w:rPr>
            </w:pPr>
            <w:r>
              <w:rPr>
                <w:rFonts w:ascii="宋体" w:hAnsi="宋体" w:eastAsia="宋体" w:cs="宋体"/>
                <w:b w:val="0"/>
                <w:i w:val="0"/>
                <w:color w:val="000000"/>
                <w:sz w:val="21"/>
                <w:szCs w:val="21"/>
              </w:rPr>
              <w:t>126.48</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00" w:type="dxa"/>
            <w:vAlign w:val="center"/>
          </w:tcPr>
          <w:p>
            <w:pPr>
              <w:jc w:val="left"/>
              <w:rPr>
                <w:sz w:val="21"/>
                <w:szCs w:val="21"/>
              </w:rPr>
            </w:pPr>
            <w:r>
              <w:rPr>
                <w:rFonts w:ascii="宋体" w:hAnsi="宋体" w:eastAsia="宋体" w:cs="宋体"/>
                <w:b w:val="0"/>
                <w:i w:val="0"/>
                <w:color w:val="000000"/>
                <w:sz w:val="21"/>
                <w:szCs w:val="21"/>
              </w:rPr>
              <w:t>2210201</w:t>
            </w:r>
          </w:p>
        </w:tc>
        <w:tc>
          <w:tcPr>
            <w:tcW w:w="3612" w:type="dxa"/>
            <w:vAlign w:val="center"/>
          </w:tcPr>
          <w:p>
            <w:pPr>
              <w:jc w:val="left"/>
              <w:rPr>
                <w:sz w:val="21"/>
                <w:szCs w:val="21"/>
              </w:rPr>
            </w:pPr>
            <w:r>
              <w:rPr>
                <w:rFonts w:ascii="宋体" w:hAnsi="宋体" w:eastAsia="宋体" w:cs="宋体"/>
                <w:b w:val="0"/>
                <w:i w:val="0"/>
                <w:color w:val="000000"/>
                <w:sz w:val="21"/>
                <w:szCs w:val="21"/>
              </w:rPr>
              <w:t>住房公积金</w:t>
            </w:r>
          </w:p>
        </w:tc>
        <w:tc>
          <w:tcPr>
            <w:tcW w:w="1468" w:type="dxa"/>
            <w:vAlign w:val="center"/>
          </w:tcPr>
          <w:p>
            <w:pPr>
              <w:jc w:val="right"/>
              <w:rPr>
                <w:sz w:val="21"/>
                <w:szCs w:val="21"/>
              </w:rPr>
            </w:pPr>
            <w:r>
              <w:rPr>
                <w:rFonts w:ascii="宋体" w:hAnsi="宋体" w:eastAsia="宋体" w:cs="宋体"/>
                <w:b w:val="0"/>
                <w:i w:val="0"/>
                <w:color w:val="000000"/>
                <w:sz w:val="21"/>
                <w:szCs w:val="21"/>
              </w:rPr>
              <w:t>126.48</w:t>
            </w:r>
          </w:p>
        </w:tc>
        <w:tc>
          <w:tcPr>
            <w:tcW w:w="1600" w:type="dxa"/>
            <w:vAlign w:val="center"/>
          </w:tcPr>
          <w:p>
            <w:pPr>
              <w:jc w:val="right"/>
              <w:rPr>
                <w:sz w:val="21"/>
                <w:szCs w:val="21"/>
              </w:rPr>
            </w:pPr>
            <w:r>
              <w:rPr>
                <w:rFonts w:ascii="宋体" w:hAnsi="宋体" w:eastAsia="宋体" w:cs="宋体"/>
                <w:b w:val="0"/>
                <w:i w:val="0"/>
                <w:color w:val="000000"/>
                <w:sz w:val="21"/>
                <w:szCs w:val="21"/>
              </w:rPr>
              <w:t>126.48</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00" w:type="dxa"/>
            <w:vAlign w:val="center"/>
          </w:tcPr>
          <w:p>
            <w:pPr>
              <w:jc w:val="left"/>
              <w:rPr>
                <w:sz w:val="21"/>
                <w:szCs w:val="21"/>
              </w:rPr>
            </w:pPr>
            <w:r>
              <w:rPr>
                <w:rFonts w:ascii="宋体" w:hAnsi="宋体" w:eastAsia="宋体" w:cs="宋体"/>
                <w:b w:val="0"/>
                <w:i w:val="0"/>
                <w:color w:val="000000"/>
                <w:sz w:val="21"/>
                <w:szCs w:val="21"/>
              </w:rPr>
              <w:t>229</w:t>
            </w:r>
          </w:p>
        </w:tc>
        <w:tc>
          <w:tcPr>
            <w:tcW w:w="3612" w:type="dxa"/>
            <w:vAlign w:val="center"/>
          </w:tcPr>
          <w:p>
            <w:pPr>
              <w:jc w:val="left"/>
              <w:rPr>
                <w:sz w:val="21"/>
                <w:szCs w:val="21"/>
              </w:rPr>
            </w:pPr>
            <w:r>
              <w:rPr>
                <w:rFonts w:ascii="宋体" w:hAnsi="宋体" w:eastAsia="宋体" w:cs="宋体"/>
                <w:b w:val="0"/>
                <w:i w:val="0"/>
                <w:color w:val="000000"/>
                <w:sz w:val="21"/>
                <w:szCs w:val="21"/>
              </w:rPr>
              <w:t>其他支出</w:t>
            </w:r>
          </w:p>
        </w:tc>
        <w:tc>
          <w:tcPr>
            <w:tcW w:w="1468" w:type="dxa"/>
            <w:vAlign w:val="center"/>
          </w:tcPr>
          <w:p>
            <w:pPr>
              <w:jc w:val="right"/>
              <w:rPr>
                <w:sz w:val="21"/>
                <w:szCs w:val="21"/>
              </w:rPr>
            </w:pPr>
            <w:r>
              <w:rPr>
                <w:rFonts w:ascii="宋体" w:hAnsi="宋体" w:eastAsia="宋体" w:cs="宋体"/>
                <w:b w:val="0"/>
                <w:i w:val="0"/>
                <w:color w:val="000000"/>
                <w:sz w:val="21"/>
                <w:szCs w:val="21"/>
              </w:rPr>
              <w:t>899.24</w:t>
            </w:r>
          </w:p>
        </w:tc>
        <w:tc>
          <w:tcPr>
            <w:tcW w:w="1600" w:type="dxa"/>
            <w:vAlign w:val="center"/>
          </w:tcPr>
          <w:p>
            <w:pPr>
              <w:jc w:val="right"/>
              <w:rPr>
                <w:sz w:val="21"/>
                <w:szCs w:val="21"/>
              </w:rPr>
            </w:pPr>
            <w:r>
              <w:rPr>
                <w:rFonts w:ascii="宋体" w:hAnsi="宋体" w:eastAsia="宋体" w:cs="宋体"/>
                <w:b w:val="0"/>
                <w:i w:val="0"/>
                <w:color w:val="000000"/>
                <w:sz w:val="21"/>
                <w:szCs w:val="21"/>
              </w:rPr>
              <w:t>899.24</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00" w:type="dxa"/>
            <w:vAlign w:val="center"/>
          </w:tcPr>
          <w:p>
            <w:pPr>
              <w:jc w:val="left"/>
              <w:rPr>
                <w:sz w:val="21"/>
                <w:szCs w:val="21"/>
              </w:rPr>
            </w:pPr>
            <w:r>
              <w:rPr>
                <w:rFonts w:ascii="宋体" w:hAnsi="宋体" w:eastAsia="宋体" w:cs="宋体"/>
                <w:b w:val="0"/>
                <w:i w:val="0"/>
                <w:color w:val="000000"/>
                <w:sz w:val="21"/>
                <w:szCs w:val="21"/>
              </w:rPr>
              <w:t>22999</w:t>
            </w:r>
          </w:p>
        </w:tc>
        <w:tc>
          <w:tcPr>
            <w:tcW w:w="3612" w:type="dxa"/>
            <w:vAlign w:val="center"/>
          </w:tcPr>
          <w:p>
            <w:pPr>
              <w:jc w:val="left"/>
              <w:rPr>
                <w:sz w:val="21"/>
                <w:szCs w:val="21"/>
              </w:rPr>
            </w:pPr>
            <w:r>
              <w:rPr>
                <w:rFonts w:ascii="宋体" w:hAnsi="宋体" w:eastAsia="宋体" w:cs="宋体"/>
                <w:b w:val="0"/>
                <w:i w:val="0"/>
                <w:color w:val="000000"/>
                <w:sz w:val="21"/>
                <w:szCs w:val="21"/>
              </w:rPr>
              <w:t>其他支出</w:t>
            </w:r>
          </w:p>
        </w:tc>
        <w:tc>
          <w:tcPr>
            <w:tcW w:w="1468" w:type="dxa"/>
            <w:vAlign w:val="center"/>
          </w:tcPr>
          <w:p>
            <w:pPr>
              <w:jc w:val="right"/>
              <w:rPr>
                <w:sz w:val="21"/>
                <w:szCs w:val="21"/>
              </w:rPr>
            </w:pPr>
            <w:r>
              <w:rPr>
                <w:rFonts w:ascii="宋体" w:hAnsi="宋体" w:eastAsia="宋体" w:cs="宋体"/>
                <w:b w:val="0"/>
                <w:i w:val="0"/>
                <w:color w:val="000000"/>
                <w:sz w:val="21"/>
                <w:szCs w:val="21"/>
              </w:rPr>
              <w:t>899.24</w:t>
            </w:r>
          </w:p>
        </w:tc>
        <w:tc>
          <w:tcPr>
            <w:tcW w:w="1600" w:type="dxa"/>
            <w:vAlign w:val="center"/>
          </w:tcPr>
          <w:p>
            <w:pPr>
              <w:jc w:val="right"/>
              <w:rPr>
                <w:sz w:val="21"/>
                <w:szCs w:val="21"/>
              </w:rPr>
            </w:pPr>
            <w:r>
              <w:rPr>
                <w:rFonts w:ascii="宋体" w:hAnsi="宋体" w:eastAsia="宋体" w:cs="宋体"/>
                <w:b w:val="0"/>
                <w:i w:val="0"/>
                <w:color w:val="000000"/>
                <w:sz w:val="21"/>
                <w:szCs w:val="21"/>
              </w:rPr>
              <w:t>899.24</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00" w:type="dxa"/>
            <w:vAlign w:val="center"/>
          </w:tcPr>
          <w:p>
            <w:pPr>
              <w:jc w:val="left"/>
              <w:rPr>
                <w:sz w:val="21"/>
                <w:szCs w:val="21"/>
              </w:rPr>
            </w:pPr>
            <w:r>
              <w:rPr>
                <w:rFonts w:ascii="宋体" w:hAnsi="宋体" w:eastAsia="宋体" w:cs="宋体"/>
                <w:b w:val="0"/>
                <w:i w:val="0"/>
                <w:color w:val="000000"/>
                <w:sz w:val="21"/>
                <w:szCs w:val="21"/>
              </w:rPr>
              <w:t>2299999</w:t>
            </w:r>
          </w:p>
        </w:tc>
        <w:tc>
          <w:tcPr>
            <w:tcW w:w="3612" w:type="dxa"/>
            <w:vAlign w:val="center"/>
          </w:tcPr>
          <w:p>
            <w:pPr>
              <w:jc w:val="left"/>
              <w:rPr>
                <w:sz w:val="21"/>
                <w:szCs w:val="21"/>
              </w:rPr>
            </w:pPr>
            <w:r>
              <w:rPr>
                <w:rFonts w:ascii="宋体" w:hAnsi="宋体" w:eastAsia="宋体" w:cs="宋体"/>
                <w:b w:val="0"/>
                <w:i w:val="0"/>
                <w:color w:val="000000"/>
                <w:sz w:val="21"/>
                <w:szCs w:val="21"/>
              </w:rPr>
              <w:t>其他支出</w:t>
            </w:r>
          </w:p>
        </w:tc>
        <w:tc>
          <w:tcPr>
            <w:tcW w:w="1468" w:type="dxa"/>
            <w:vAlign w:val="center"/>
          </w:tcPr>
          <w:p>
            <w:pPr>
              <w:jc w:val="right"/>
              <w:rPr>
                <w:sz w:val="21"/>
                <w:szCs w:val="21"/>
              </w:rPr>
            </w:pPr>
            <w:r>
              <w:rPr>
                <w:rFonts w:ascii="宋体" w:hAnsi="宋体" w:eastAsia="宋体" w:cs="宋体"/>
                <w:b w:val="0"/>
                <w:i w:val="0"/>
                <w:color w:val="000000"/>
                <w:sz w:val="21"/>
                <w:szCs w:val="21"/>
              </w:rPr>
              <w:t>899.24</w:t>
            </w:r>
          </w:p>
        </w:tc>
        <w:tc>
          <w:tcPr>
            <w:tcW w:w="1600" w:type="dxa"/>
            <w:vAlign w:val="center"/>
          </w:tcPr>
          <w:p>
            <w:pPr>
              <w:jc w:val="right"/>
              <w:rPr>
                <w:sz w:val="21"/>
                <w:szCs w:val="21"/>
              </w:rPr>
            </w:pPr>
            <w:r>
              <w:rPr>
                <w:rFonts w:ascii="宋体" w:hAnsi="宋体" w:eastAsia="宋体" w:cs="宋体"/>
                <w:b w:val="0"/>
                <w:i w:val="0"/>
                <w:color w:val="000000"/>
                <w:sz w:val="21"/>
                <w:szCs w:val="21"/>
              </w:rPr>
              <w:t>899.24</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bl>
    <w:p>
      <w:pPr>
        <w:snapToGrid w:val="0"/>
        <w:spacing w:before="0" w:after="0"/>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720" w:num="1"/>
          <w:docGrid w:type="lines" w:linePitch="312"/>
        </w:sectPr>
      </w:pPr>
      <w:r>
        <w:rPr>
          <w:rFonts w:hint="eastAsia" w:ascii="宋体" w:hAnsi="宋体" w:eastAsia="宋体" w:cs="宋体"/>
          <w:sz w:val="18"/>
          <w:szCs w:val="18"/>
          <w:lang w:val="en-US" w:eastAsia="zh-CN"/>
        </w:rPr>
        <w:t>注：本表反映部门本年度各项支出情况。本表金额转换为万元时，因四舍五入可能存在尾差。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W w:w="13958" w:type="dxa"/>
        <w:jc w:val="center"/>
        <w:tblInd w:w="0" w:type="dxa"/>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5979"/>
        <w:gridCol w:w="2000"/>
        <w:gridCol w:w="5979"/>
      </w:tblGrid>
      <w:tr>
        <w:trPr>
          <w:jc w:val="center"/>
        </w:trPr>
        <w:tc>
          <w:tcPr>
            <w:tcW w:w="13958" w:type="dxa"/>
            <w:gridSpan w:val="3"/>
            <w:vAlign w:val="top"/>
          </w:tcPr>
          <w:p>
            <w:pPr>
              <w:jc w:val="right"/>
            </w:pPr>
            <w:r>
              <w:rPr>
                <w:rFonts w:ascii="宋体" w:hAnsi="宋体" w:eastAsia="宋体" w:cs="宋体"/>
                <w:sz w:val="20"/>
              </w:rPr>
              <w:t>公开04表</w:t>
            </w:r>
          </w:p>
        </w:tc>
      </w:tr>
      <w:tr>
        <w:trPr>
          <w:jc w:val="center"/>
        </w:trPr>
        <w:tc>
          <w:tcPr>
            <w:tcW w:w="5979" w:type="dxa"/>
            <w:vAlign w:val="top"/>
          </w:tcPr>
          <w:p>
            <w:pPr>
              <w:jc w:val="left"/>
            </w:pPr>
            <w:r>
              <w:rPr>
                <w:rFonts w:ascii="宋体" w:hAnsi="宋体" w:eastAsia="宋体" w:cs="宋体"/>
                <w:sz w:val="20"/>
              </w:rPr>
              <w:t>部门：许昌市公安局</w:t>
            </w:r>
          </w:p>
        </w:tc>
        <w:tc>
          <w:tcPr>
            <w:tcW w:w="2000" w:type="dxa"/>
            <w:vAlign w:val="top"/>
          </w:tcPr>
          <w:p>
            <w:pPr>
              <w:jc w:val="center"/>
            </w:pPr>
            <w:r>
              <w:rPr>
                <w:rFonts w:ascii="宋体" w:hAnsi="宋体" w:eastAsia="宋体" w:cs="宋体"/>
                <w:sz w:val="20"/>
              </w:rPr>
              <w:t>2023年度</w:t>
            </w:r>
          </w:p>
        </w:tc>
        <w:tc>
          <w:tcPr>
            <w:tcW w:w="5979" w:type="dxa"/>
            <w:vAlign w:val="top"/>
          </w:tcPr>
          <w:p>
            <w:pPr>
              <w:jc w:val="right"/>
            </w:pPr>
            <w:r>
              <w:rPr>
                <w:rFonts w:ascii="宋体" w:hAnsi="宋体" w:eastAsia="宋体" w:cs="宋体"/>
                <w:sz w:val="20"/>
              </w:rPr>
              <w:t>金额单位：万元</w:t>
            </w:r>
          </w:p>
        </w:tc>
      </w:tr>
    </w:tbl>
    <w:p>
      <w:pPr>
        <w:snapToGrid w:val="0"/>
        <w:spacing w:before="0" w:after="0"/>
      </w:pPr>
      <w:r>
        <w:rPr>
          <w:sz w:val="8"/>
        </w:rPr>
        <w:t xml:space="preserve"> </w:t>
      </w:r>
    </w:p>
    <w:tbl>
      <w:tblPr>
        <w:tblW w:w="13958"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3147"/>
        <w:gridCol w:w="390"/>
        <w:gridCol w:w="1123"/>
        <w:gridCol w:w="3272"/>
        <w:gridCol w:w="495"/>
        <w:gridCol w:w="1213"/>
        <w:gridCol w:w="1420"/>
        <w:gridCol w:w="1420"/>
        <w:gridCol w:w="1478"/>
      </w:tblGrid>
      <w:tr>
        <w:trPr>
          <w:trHeight w:val="379" w:hRule="exact"/>
          <w:jc w:val="center"/>
        </w:trPr>
        <w:tc>
          <w:tcPr>
            <w:tcW w:w="4660" w:type="dxa"/>
            <w:gridSpan w:val="3"/>
            <w:vAlign w:val="center"/>
          </w:tcPr>
          <w:p>
            <w:pPr>
              <w:jc w:val="center"/>
              <w:rPr>
                <w:sz w:val="21"/>
                <w:szCs w:val="21"/>
              </w:rPr>
            </w:pPr>
            <w:r>
              <w:rPr>
                <w:rFonts w:ascii="宋体" w:hAnsi="宋体" w:eastAsia="宋体" w:cs="宋体"/>
                <w:b w:val="0"/>
                <w:i w:val="0"/>
                <w:color w:val="000000"/>
                <w:sz w:val="21"/>
                <w:szCs w:val="21"/>
              </w:rPr>
              <w:t>收     入</w:t>
            </w:r>
          </w:p>
          <w:p>
            <w:pPr>
              <w:jc w:val="center"/>
              <w:rPr>
                <w:rFonts w:ascii="宋体" w:hAnsi="宋体" w:eastAsia="宋体" w:cs="宋体"/>
                <w:b w:val="0"/>
                <w:i w:val="0"/>
                <w:color w:val="000000"/>
                <w:sz w:val="21"/>
                <w:szCs w:val="21"/>
              </w:rPr>
            </w:pPr>
            <w:r>
              <w:rPr>
                <w:rFonts w:ascii="宋体" w:hAnsi="宋体" w:eastAsia="宋体" w:cs="宋体"/>
                <w:b w:val="0"/>
                <w:i w:val="0"/>
                <w:color w:val="000000"/>
                <w:sz w:val="21"/>
                <w:szCs w:val="21"/>
              </w:rPr>
              <w:t>支     出</w:t>
            </w:r>
          </w:p>
        </w:tc>
        <w:tc>
          <w:tcPr>
            <w:tcW w:w="9298" w:type="dxa"/>
            <w:gridSpan w:val="6"/>
            <w:vAlign w:val="center"/>
          </w:tcPr>
          <w:p>
            <w:pPr>
              <w:jc w:val="center"/>
              <w:rPr>
                <w:rFonts w:hint="eastAsia" w:eastAsia="仿宋_GB2312"/>
                <w:sz w:val="21"/>
                <w:szCs w:val="21"/>
                <w:lang w:eastAsia="zh-CN"/>
              </w:rPr>
            </w:pPr>
            <w:r>
              <w:rPr>
                <w:rFonts w:hint="eastAsia" w:ascii="宋体" w:hAnsi="宋体" w:eastAsia="宋体" w:cs="宋体"/>
                <w:sz w:val="21"/>
                <w:szCs w:val="21"/>
                <w:lang w:eastAsia="zh-CN"/>
              </w:rPr>
              <w:t>支</w:t>
            </w:r>
            <w:r>
              <w:rPr>
                <w:rFonts w:hint="eastAsia" w:eastAsia="宋体" w:cs="宋体"/>
                <w:sz w:val="21"/>
                <w:szCs w:val="21"/>
                <w:lang w:val="en-US" w:eastAsia="zh-CN"/>
              </w:rPr>
              <w:t xml:space="preserve">    </w:t>
            </w:r>
            <w:r>
              <w:rPr>
                <w:rFonts w:hint="eastAsia" w:ascii="宋体" w:hAnsi="宋体" w:eastAsia="宋体" w:cs="宋体"/>
                <w:sz w:val="21"/>
                <w:szCs w:val="21"/>
                <w:lang w:eastAsia="zh-CN"/>
              </w:rPr>
              <w:t>出</w:t>
            </w:r>
          </w:p>
        </w:tc>
      </w:tr>
      <w:tr>
        <w:trPr>
          <w:trHeight w:val="360" w:hRule="exact"/>
          <w:jc w:val="center"/>
        </w:trPr>
        <w:tc>
          <w:tcPr>
            <w:tcW w:w="3147" w:type="dxa"/>
            <w:vMerge w:val="restart"/>
            <w:vAlign w:val="center"/>
          </w:tcPr>
          <w:p>
            <w:pPr>
              <w:jc w:val="center"/>
              <w:rPr>
                <w:sz w:val="21"/>
                <w:szCs w:val="21"/>
              </w:rPr>
            </w:pPr>
            <w:r>
              <w:rPr>
                <w:rFonts w:ascii="宋体" w:hAnsi="宋体" w:eastAsia="宋体" w:cs="宋体"/>
                <w:b w:val="0"/>
                <w:i w:val="0"/>
                <w:color w:val="000000"/>
                <w:sz w:val="21"/>
                <w:szCs w:val="21"/>
              </w:rPr>
              <w:t>项目</w:t>
            </w:r>
          </w:p>
        </w:tc>
        <w:tc>
          <w:tcPr>
            <w:tcW w:w="390" w:type="dxa"/>
            <w:vMerge w:val="restart"/>
            <w:vAlign w:val="center"/>
          </w:tcPr>
          <w:p>
            <w:pPr>
              <w:jc w:val="center"/>
              <w:rPr>
                <w:sz w:val="21"/>
                <w:szCs w:val="21"/>
              </w:rPr>
            </w:pPr>
            <w:r>
              <w:rPr>
                <w:rFonts w:ascii="宋体" w:hAnsi="宋体" w:eastAsia="宋体" w:cs="宋体"/>
                <w:b w:val="0"/>
                <w:i w:val="0"/>
                <w:color w:val="000000"/>
                <w:sz w:val="21"/>
                <w:szCs w:val="21"/>
              </w:rPr>
              <w:t>行次</w:t>
            </w:r>
          </w:p>
        </w:tc>
        <w:tc>
          <w:tcPr>
            <w:tcW w:w="1123" w:type="dxa"/>
            <w:vMerge w:val="restart"/>
            <w:vAlign w:val="center"/>
          </w:tcPr>
          <w:p>
            <w:pPr>
              <w:jc w:val="center"/>
              <w:rPr>
                <w:sz w:val="21"/>
                <w:szCs w:val="21"/>
              </w:rPr>
            </w:pPr>
            <w:r>
              <w:rPr>
                <w:rFonts w:ascii="宋体" w:hAnsi="宋体" w:eastAsia="宋体" w:cs="宋体"/>
                <w:b w:val="0"/>
                <w:i w:val="0"/>
                <w:color w:val="000000"/>
                <w:sz w:val="21"/>
                <w:szCs w:val="21"/>
              </w:rPr>
              <w:t>金额</w:t>
            </w:r>
          </w:p>
        </w:tc>
        <w:tc>
          <w:tcPr>
            <w:tcW w:w="3272" w:type="dxa"/>
            <w:vMerge w:val="restart"/>
            <w:vAlign w:val="center"/>
          </w:tcPr>
          <w:p>
            <w:pPr>
              <w:jc w:val="center"/>
              <w:rPr>
                <w:sz w:val="21"/>
                <w:szCs w:val="21"/>
              </w:rPr>
            </w:pPr>
            <w:r>
              <w:rPr>
                <w:rFonts w:ascii="宋体" w:hAnsi="宋体" w:eastAsia="宋体" w:cs="宋体"/>
                <w:b w:val="0"/>
                <w:i w:val="0"/>
                <w:color w:val="000000"/>
                <w:sz w:val="21"/>
                <w:szCs w:val="21"/>
              </w:rPr>
              <w:t>项目</w:t>
            </w:r>
          </w:p>
        </w:tc>
        <w:tc>
          <w:tcPr>
            <w:tcW w:w="495" w:type="dxa"/>
            <w:vMerge w:val="restart"/>
            <w:vAlign w:val="center"/>
          </w:tcPr>
          <w:p>
            <w:pPr>
              <w:jc w:val="center"/>
              <w:rPr>
                <w:sz w:val="21"/>
                <w:szCs w:val="21"/>
              </w:rPr>
            </w:pPr>
            <w:r>
              <w:rPr>
                <w:rFonts w:ascii="宋体" w:hAnsi="宋体" w:eastAsia="宋体" w:cs="宋体"/>
                <w:b w:val="0"/>
                <w:i w:val="0"/>
                <w:color w:val="000000"/>
                <w:sz w:val="21"/>
                <w:szCs w:val="21"/>
              </w:rPr>
              <w:t>行次</w:t>
            </w:r>
          </w:p>
        </w:tc>
        <w:tc>
          <w:tcPr>
            <w:tcW w:w="1213" w:type="dxa"/>
            <w:vMerge w:val="restart"/>
            <w:vAlign w:val="center"/>
          </w:tcPr>
          <w:p>
            <w:pPr>
              <w:jc w:val="center"/>
              <w:rPr>
                <w:sz w:val="21"/>
                <w:szCs w:val="21"/>
              </w:rPr>
            </w:pPr>
            <w:r>
              <w:rPr>
                <w:rFonts w:ascii="宋体" w:hAnsi="宋体" w:eastAsia="宋体" w:cs="宋体"/>
                <w:b w:val="0"/>
                <w:i w:val="0"/>
                <w:color w:val="000000"/>
                <w:sz w:val="21"/>
                <w:szCs w:val="21"/>
              </w:rPr>
              <w:t>合计</w:t>
            </w:r>
          </w:p>
        </w:tc>
        <w:tc>
          <w:tcPr>
            <w:tcW w:w="1420" w:type="dxa"/>
            <w:vMerge w:val="restart"/>
            <w:vAlign w:val="center"/>
          </w:tcPr>
          <w:p>
            <w:pPr>
              <w:jc w:val="center"/>
              <w:rPr>
                <w:sz w:val="21"/>
                <w:szCs w:val="21"/>
              </w:rPr>
            </w:pPr>
            <w:r>
              <w:rPr>
                <w:rFonts w:ascii="宋体" w:hAnsi="宋体" w:eastAsia="宋体" w:cs="宋体"/>
                <w:b w:val="0"/>
                <w:i w:val="0"/>
                <w:color w:val="000000"/>
                <w:sz w:val="21"/>
                <w:szCs w:val="21"/>
              </w:rPr>
              <w:t>一般公共预算财政拨款</w:t>
            </w:r>
          </w:p>
        </w:tc>
        <w:tc>
          <w:tcPr>
            <w:tcW w:w="1420" w:type="dxa"/>
            <w:vMerge w:val="restart"/>
            <w:vAlign w:val="center"/>
          </w:tcPr>
          <w:p>
            <w:pPr>
              <w:jc w:val="center"/>
              <w:rPr>
                <w:sz w:val="21"/>
                <w:szCs w:val="21"/>
              </w:rPr>
            </w:pPr>
            <w:r>
              <w:rPr>
                <w:rFonts w:ascii="宋体" w:hAnsi="宋体" w:eastAsia="宋体" w:cs="宋体"/>
                <w:b w:val="0"/>
                <w:i w:val="0"/>
                <w:color w:val="000000"/>
                <w:sz w:val="21"/>
                <w:szCs w:val="21"/>
              </w:rPr>
              <w:t>政府性基金预算财政拨款</w:t>
            </w:r>
          </w:p>
        </w:tc>
        <w:tc>
          <w:tcPr>
            <w:tcW w:w="1478" w:type="dxa"/>
            <w:vMerge w:val="restart"/>
            <w:vAlign w:val="center"/>
          </w:tcPr>
          <w:p>
            <w:pPr>
              <w:jc w:val="center"/>
              <w:rPr>
                <w:sz w:val="21"/>
                <w:szCs w:val="21"/>
              </w:rPr>
            </w:pPr>
            <w:r>
              <w:rPr>
                <w:rFonts w:ascii="宋体" w:hAnsi="宋体" w:eastAsia="宋体" w:cs="宋体"/>
                <w:b w:val="0"/>
                <w:i w:val="0"/>
                <w:color w:val="000000"/>
                <w:sz w:val="21"/>
                <w:szCs w:val="21"/>
              </w:rPr>
              <w:t>国有资本经营预算财政拨款</w:t>
            </w:r>
          </w:p>
        </w:tc>
      </w:tr>
      <w:tr>
        <w:trPr>
          <w:trHeight w:val="757" w:hRule="exact"/>
          <w:jc w:val="center"/>
        </w:trPr>
        <w:tc>
          <w:tcPr>
            <w:tcW w:w="3147" w:type="dxa"/>
            <w:vMerge w:val="continue"/>
            <w:vAlign w:val="center"/>
          </w:tcPr>
          <w:p>
            <w:pPr>
              <w:rPr>
                <w:sz w:val="21"/>
                <w:szCs w:val="21"/>
              </w:rPr>
            </w:pPr>
          </w:p>
        </w:tc>
        <w:tc>
          <w:tcPr>
            <w:tcW w:w="390" w:type="dxa"/>
            <w:vMerge w:val="continue"/>
            <w:vAlign w:val="center"/>
          </w:tcPr>
          <w:p>
            <w:pPr>
              <w:rPr>
                <w:sz w:val="21"/>
                <w:szCs w:val="21"/>
              </w:rPr>
            </w:pPr>
          </w:p>
        </w:tc>
        <w:tc>
          <w:tcPr>
            <w:tcW w:w="1123" w:type="dxa"/>
            <w:vMerge w:val="continue"/>
            <w:vAlign w:val="center"/>
          </w:tcPr>
          <w:p>
            <w:pPr>
              <w:rPr>
                <w:sz w:val="21"/>
                <w:szCs w:val="21"/>
              </w:rPr>
            </w:pPr>
          </w:p>
        </w:tc>
        <w:tc>
          <w:tcPr>
            <w:tcW w:w="3272" w:type="dxa"/>
            <w:vMerge w:val="continue"/>
            <w:vAlign w:val="center"/>
          </w:tcPr>
          <w:p>
            <w:pPr>
              <w:rPr>
                <w:sz w:val="21"/>
                <w:szCs w:val="21"/>
              </w:rPr>
            </w:pPr>
          </w:p>
        </w:tc>
        <w:tc>
          <w:tcPr>
            <w:tcW w:w="495" w:type="dxa"/>
            <w:vMerge w:val="continue"/>
            <w:vAlign w:val="center"/>
          </w:tcPr>
          <w:p>
            <w:pPr>
              <w:rPr>
                <w:sz w:val="21"/>
                <w:szCs w:val="21"/>
              </w:rPr>
            </w:pPr>
          </w:p>
        </w:tc>
        <w:tc>
          <w:tcPr>
            <w:tcW w:w="1213" w:type="dxa"/>
            <w:vMerge w:val="continue"/>
            <w:vAlign w:val="center"/>
          </w:tcPr>
          <w:p>
            <w:pPr>
              <w:rPr>
                <w:sz w:val="21"/>
                <w:szCs w:val="21"/>
              </w:rPr>
            </w:pPr>
          </w:p>
        </w:tc>
        <w:tc>
          <w:tcPr>
            <w:tcW w:w="1420" w:type="dxa"/>
            <w:vMerge w:val="continue"/>
            <w:vAlign w:val="center"/>
          </w:tcPr>
          <w:p>
            <w:pPr>
              <w:rPr>
                <w:sz w:val="21"/>
                <w:szCs w:val="21"/>
              </w:rPr>
            </w:pPr>
          </w:p>
        </w:tc>
        <w:tc>
          <w:tcPr>
            <w:tcW w:w="1420" w:type="dxa"/>
            <w:vMerge w:val="continue"/>
            <w:vAlign w:val="center"/>
          </w:tcPr>
          <w:p>
            <w:pPr>
              <w:rPr>
                <w:sz w:val="21"/>
                <w:szCs w:val="21"/>
              </w:rPr>
            </w:pPr>
          </w:p>
        </w:tc>
        <w:tc>
          <w:tcPr>
            <w:tcW w:w="1478" w:type="dxa"/>
            <w:vMerge w:val="continue"/>
            <w:vAlign w:val="center"/>
          </w:tcPr>
          <w:p>
            <w:pPr>
              <w:rPr>
                <w:sz w:val="21"/>
                <w:szCs w:val="21"/>
              </w:rPr>
            </w:pPr>
          </w:p>
        </w:tc>
      </w:tr>
      <w:tr>
        <w:trPr>
          <w:trHeight w:val="379" w:hRule="exact"/>
          <w:jc w:val="center"/>
        </w:trPr>
        <w:tc>
          <w:tcPr>
            <w:tcW w:w="3147" w:type="dxa"/>
            <w:vAlign w:val="center"/>
          </w:tcPr>
          <w:p>
            <w:pPr>
              <w:jc w:val="center"/>
              <w:rPr>
                <w:sz w:val="21"/>
                <w:szCs w:val="21"/>
              </w:rPr>
            </w:pPr>
            <w:r>
              <w:rPr>
                <w:rFonts w:ascii="宋体" w:hAnsi="宋体" w:eastAsia="宋体" w:cs="宋体"/>
                <w:b w:val="0"/>
                <w:i w:val="0"/>
                <w:color w:val="000000"/>
                <w:sz w:val="21"/>
                <w:szCs w:val="21"/>
              </w:rPr>
              <w:t>栏次</w:t>
            </w:r>
          </w:p>
        </w:tc>
        <w:tc>
          <w:tcPr>
            <w:tcW w:w="390" w:type="dxa"/>
            <w:vAlign w:val="center"/>
          </w:tcPr>
          <w:p>
            <w:pPr>
              <w:rPr>
                <w:sz w:val="21"/>
                <w:szCs w:val="21"/>
              </w:rPr>
            </w:pPr>
          </w:p>
        </w:tc>
        <w:tc>
          <w:tcPr>
            <w:tcW w:w="1123" w:type="dxa"/>
            <w:vAlign w:val="center"/>
          </w:tcPr>
          <w:p>
            <w:pPr>
              <w:jc w:val="center"/>
              <w:rPr>
                <w:sz w:val="21"/>
                <w:szCs w:val="21"/>
              </w:rPr>
            </w:pPr>
            <w:r>
              <w:rPr>
                <w:rFonts w:ascii="宋体" w:hAnsi="宋体" w:eastAsia="宋体" w:cs="宋体"/>
                <w:b w:val="0"/>
                <w:i w:val="0"/>
                <w:color w:val="000000"/>
                <w:sz w:val="21"/>
                <w:szCs w:val="21"/>
              </w:rPr>
              <w:t>1</w:t>
            </w:r>
          </w:p>
        </w:tc>
        <w:tc>
          <w:tcPr>
            <w:tcW w:w="3272" w:type="dxa"/>
            <w:vAlign w:val="center"/>
          </w:tcPr>
          <w:p>
            <w:pPr>
              <w:jc w:val="center"/>
              <w:rPr>
                <w:sz w:val="21"/>
                <w:szCs w:val="21"/>
              </w:rPr>
            </w:pPr>
            <w:r>
              <w:rPr>
                <w:rFonts w:ascii="宋体" w:hAnsi="宋体" w:eastAsia="宋体" w:cs="宋体"/>
                <w:b w:val="0"/>
                <w:i w:val="0"/>
                <w:color w:val="000000"/>
                <w:sz w:val="21"/>
                <w:szCs w:val="21"/>
              </w:rPr>
              <w:t>栏次</w:t>
            </w:r>
          </w:p>
        </w:tc>
        <w:tc>
          <w:tcPr>
            <w:tcW w:w="495" w:type="dxa"/>
            <w:vAlign w:val="center"/>
          </w:tcPr>
          <w:p>
            <w:pPr>
              <w:rPr>
                <w:sz w:val="21"/>
                <w:szCs w:val="21"/>
              </w:rPr>
            </w:pPr>
          </w:p>
        </w:tc>
        <w:tc>
          <w:tcPr>
            <w:tcW w:w="1213" w:type="dxa"/>
            <w:vAlign w:val="center"/>
          </w:tcPr>
          <w:p>
            <w:pPr>
              <w:jc w:val="center"/>
              <w:rPr>
                <w:sz w:val="21"/>
                <w:szCs w:val="21"/>
              </w:rPr>
            </w:pPr>
            <w:r>
              <w:rPr>
                <w:rFonts w:ascii="宋体" w:hAnsi="宋体" w:eastAsia="宋体" w:cs="宋体"/>
                <w:b w:val="0"/>
                <w:i w:val="0"/>
                <w:color w:val="000000"/>
                <w:sz w:val="21"/>
                <w:szCs w:val="21"/>
              </w:rPr>
              <w:t>2</w:t>
            </w:r>
          </w:p>
        </w:tc>
        <w:tc>
          <w:tcPr>
            <w:tcW w:w="1420" w:type="dxa"/>
            <w:vAlign w:val="center"/>
          </w:tcPr>
          <w:p>
            <w:pPr>
              <w:jc w:val="center"/>
              <w:rPr>
                <w:sz w:val="21"/>
                <w:szCs w:val="21"/>
              </w:rPr>
            </w:pPr>
            <w:r>
              <w:rPr>
                <w:rFonts w:ascii="宋体" w:hAnsi="宋体" w:eastAsia="宋体" w:cs="宋体"/>
                <w:b w:val="0"/>
                <w:i w:val="0"/>
                <w:color w:val="000000"/>
                <w:sz w:val="21"/>
                <w:szCs w:val="21"/>
              </w:rPr>
              <w:t>3</w:t>
            </w:r>
          </w:p>
        </w:tc>
        <w:tc>
          <w:tcPr>
            <w:tcW w:w="1420" w:type="dxa"/>
            <w:vAlign w:val="center"/>
          </w:tcPr>
          <w:p>
            <w:pPr>
              <w:jc w:val="center"/>
              <w:rPr>
                <w:sz w:val="21"/>
                <w:szCs w:val="21"/>
              </w:rPr>
            </w:pPr>
            <w:r>
              <w:rPr>
                <w:rFonts w:ascii="宋体" w:hAnsi="宋体" w:eastAsia="宋体" w:cs="宋体"/>
                <w:b w:val="0"/>
                <w:i w:val="0"/>
                <w:color w:val="000000"/>
                <w:sz w:val="21"/>
                <w:szCs w:val="21"/>
              </w:rPr>
              <w:t>4</w:t>
            </w:r>
          </w:p>
        </w:tc>
        <w:tc>
          <w:tcPr>
            <w:tcW w:w="1478" w:type="dxa"/>
            <w:vAlign w:val="center"/>
          </w:tcPr>
          <w:p>
            <w:pPr>
              <w:jc w:val="center"/>
              <w:rPr>
                <w:sz w:val="21"/>
                <w:szCs w:val="21"/>
              </w:rPr>
            </w:pPr>
            <w:r>
              <w:rPr>
                <w:rFonts w:ascii="宋体" w:hAnsi="宋体" w:eastAsia="宋体" w:cs="宋体"/>
                <w:b w:val="0"/>
                <w:i w:val="0"/>
                <w:color w:val="000000"/>
                <w:sz w:val="21"/>
                <w:szCs w:val="21"/>
              </w:rPr>
              <w:t>5</w:t>
            </w:r>
          </w:p>
        </w:tc>
      </w:tr>
      <w:tr>
        <w:trPr>
          <w:trHeight w:val="379" w:hRule="exact"/>
          <w:jc w:val="center"/>
        </w:trPr>
        <w:tc>
          <w:tcPr>
            <w:tcW w:w="3147" w:type="dxa"/>
            <w:vAlign w:val="center"/>
          </w:tcPr>
          <w:p>
            <w:pPr>
              <w:jc w:val="left"/>
              <w:rPr>
                <w:sz w:val="21"/>
                <w:szCs w:val="21"/>
              </w:rPr>
            </w:pPr>
            <w:r>
              <w:rPr>
                <w:rFonts w:ascii="宋体" w:hAnsi="宋体" w:eastAsia="宋体" w:cs="宋体"/>
                <w:b w:val="0"/>
                <w:i w:val="0"/>
                <w:color w:val="000000"/>
                <w:sz w:val="21"/>
                <w:szCs w:val="21"/>
              </w:rPr>
              <w:t>一、一般公共预算财政拨款</w:t>
            </w:r>
          </w:p>
        </w:tc>
        <w:tc>
          <w:tcPr>
            <w:tcW w:w="390" w:type="dxa"/>
            <w:vAlign w:val="center"/>
          </w:tcPr>
          <w:p>
            <w:pPr>
              <w:jc w:val="center"/>
              <w:rPr>
                <w:sz w:val="21"/>
                <w:szCs w:val="21"/>
              </w:rPr>
            </w:pPr>
            <w:r>
              <w:rPr>
                <w:rFonts w:ascii="宋体" w:hAnsi="宋体" w:eastAsia="宋体" w:cs="宋体"/>
                <w:b w:val="0"/>
                <w:i w:val="0"/>
                <w:color w:val="000000"/>
                <w:sz w:val="21"/>
                <w:szCs w:val="21"/>
              </w:rPr>
              <w:t>1</w:t>
            </w:r>
          </w:p>
        </w:tc>
        <w:tc>
          <w:tcPr>
            <w:tcW w:w="1123" w:type="dxa"/>
            <w:vAlign w:val="center"/>
          </w:tcPr>
          <w:p>
            <w:pPr>
              <w:jc w:val="right"/>
              <w:rPr>
                <w:sz w:val="21"/>
                <w:szCs w:val="21"/>
              </w:rPr>
            </w:pPr>
            <w:r>
              <w:rPr>
                <w:rFonts w:ascii="宋体" w:hAnsi="宋体" w:eastAsia="宋体" w:cs="宋体"/>
                <w:b w:val="0"/>
                <w:i w:val="0"/>
                <w:color w:val="000000"/>
                <w:sz w:val="21"/>
                <w:szCs w:val="21"/>
              </w:rPr>
              <w:t>58,084.86</w:t>
            </w:r>
          </w:p>
        </w:tc>
        <w:tc>
          <w:tcPr>
            <w:tcW w:w="3272" w:type="dxa"/>
            <w:vAlign w:val="center"/>
          </w:tcPr>
          <w:p>
            <w:pPr>
              <w:jc w:val="left"/>
              <w:rPr>
                <w:sz w:val="21"/>
                <w:szCs w:val="21"/>
              </w:rPr>
            </w:pPr>
            <w:r>
              <w:rPr>
                <w:rFonts w:ascii="宋体" w:hAnsi="宋体" w:eastAsia="宋体" w:cs="宋体"/>
                <w:b w:val="0"/>
                <w:i w:val="0"/>
                <w:color w:val="000000"/>
                <w:sz w:val="21"/>
                <w:szCs w:val="21"/>
              </w:rPr>
              <w:t>一、一般公共服务支出</w:t>
            </w:r>
          </w:p>
        </w:tc>
        <w:tc>
          <w:tcPr>
            <w:tcW w:w="495" w:type="dxa"/>
            <w:vAlign w:val="center"/>
          </w:tcPr>
          <w:p>
            <w:pPr>
              <w:jc w:val="center"/>
              <w:rPr>
                <w:sz w:val="21"/>
                <w:szCs w:val="21"/>
              </w:rPr>
            </w:pPr>
            <w:r>
              <w:rPr>
                <w:rFonts w:ascii="宋体" w:hAnsi="宋体" w:eastAsia="宋体" w:cs="宋体"/>
                <w:b w:val="0"/>
                <w:i w:val="0"/>
                <w:color w:val="000000"/>
                <w:sz w:val="21"/>
                <w:szCs w:val="21"/>
              </w:rPr>
              <w:t>33</w:t>
            </w:r>
          </w:p>
        </w:tc>
        <w:tc>
          <w:tcPr>
            <w:tcW w:w="1213" w:type="dxa"/>
            <w:vAlign w:val="center"/>
          </w:tcPr>
          <w:p>
            <w:pPr>
              <w:jc w:val="right"/>
              <w:rPr>
                <w:sz w:val="21"/>
                <w:szCs w:val="21"/>
              </w:rPr>
            </w:pPr>
            <w:r>
              <w:rPr>
                <w:rFonts w:ascii="宋体" w:hAnsi="宋体" w:eastAsia="宋体" w:cs="宋体"/>
                <w:b w:val="0"/>
                <w:i w:val="0"/>
                <w:color w:val="000000"/>
                <w:sz w:val="21"/>
                <w:szCs w:val="21"/>
              </w:rPr>
              <w:t>1,498.90</w:t>
            </w:r>
          </w:p>
        </w:tc>
        <w:tc>
          <w:tcPr>
            <w:tcW w:w="1420" w:type="dxa"/>
            <w:vAlign w:val="center"/>
          </w:tcPr>
          <w:p>
            <w:pPr>
              <w:jc w:val="right"/>
              <w:rPr>
                <w:sz w:val="21"/>
                <w:szCs w:val="21"/>
              </w:rPr>
            </w:pPr>
            <w:r>
              <w:rPr>
                <w:rFonts w:ascii="宋体" w:hAnsi="宋体" w:eastAsia="宋体" w:cs="宋体"/>
                <w:b w:val="0"/>
                <w:i w:val="0"/>
                <w:color w:val="000000"/>
                <w:sz w:val="21"/>
                <w:szCs w:val="21"/>
              </w:rPr>
              <w:t>1,498.90</w:t>
            </w:r>
          </w:p>
        </w:tc>
        <w:tc>
          <w:tcPr>
            <w:tcW w:w="1420" w:type="dxa"/>
            <w:vAlign w:val="center"/>
          </w:tcPr>
          <w:p>
            <w:pPr>
              <w:jc w:val="right"/>
              <w:rPr>
                <w:sz w:val="21"/>
                <w:szCs w:val="21"/>
              </w:rPr>
            </w:pPr>
            <w:r>
              <w:rPr>
                <w:rFonts w:ascii="宋体" w:hAnsi="宋体" w:eastAsia="宋体" w:cs="宋体"/>
                <w:b w:val="0"/>
                <w:i w:val="0"/>
                <w:color w:val="000000"/>
                <w:sz w:val="21"/>
                <w:szCs w:val="21"/>
              </w:rPr>
              <w:t>0</w:t>
            </w:r>
          </w:p>
        </w:tc>
        <w:tc>
          <w:tcPr>
            <w:tcW w:w="1478" w:type="dxa"/>
            <w:vAlign w:val="center"/>
          </w:tcPr>
          <w:p>
            <w:pPr>
              <w:jc w:val="right"/>
              <w:rPr>
                <w:sz w:val="21"/>
                <w:szCs w:val="21"/>
              </w:rPr>
            </w:pPr>
            <w:r>
              <w:rPr>
                <w:rFonts w:ascii="宋体" w:hAnsi="宋体" w:eastAsia="宋体" w:cs="宋体"/>
                <w:b w:val="0"/>
                <w:i w:val="0"/>
                <w:color w:val="000000"/>
                <w:sz w:val="21"/>
                <w:szCs w:val="21"/>
              </w:rPr>
              <w:t>0</w:t>
            </w:r>
          </w:p>
        </w:tc>
      </w:tr>
      <w:tr>
        <w:trPr>
          <w:trHeight w:val="379" w:hRule="exact"/>
          <w:jc w:val="center"/>
        </w:trPr>
        <w:tc>
          <w:tcPr>
            <w:tcW w:w="3147" w:type="dxa"/>
            <w:vAlign w:val="center"/>
          </w:tcPr>
          <w:p>
            <w:pPr>
              <w:jc w:val="left"/>
              <w:rPr>
                <w:sz w:val="21"/>
                <w:szCs w:val="21"/>
              </w:rPr>
            </w:pPr>
            <w:r>
              <w:rPr>
                <w:rFonts w:ascii="宋体" w:hAnsi="宋体" w:eastAsia="宋体" w:cs="宋体"/>
                <w:b w:val="0"/>
                <w:i w:val="0"/>
                <w:color w:val="000000"/>
                <w:sz w:val="21"/>
                <w:szCs w:val="21"/>
              </w:rPr>
              <w:t>二、政府性基金预算财政拨款</w:t>
            </w:r>
          </w:p>
        </w:tc>
        <w:tc>
          <w:tcPr>
            <w:tcW w:w="390" w:type="dxa"/>
            <w:vAlign w:val="center"/>
          </w:tcPr>
          <w:p>
            <w:pPr>
              <w:jc w:val="center"/>
              <w:rPr>
                <w:sz w:val="21"/>
                <w:szCs w:val="21"/>
              </w:rPr>
            </w:pPr>
            <w:r>
              <w:rPr>
                <w:rFonts w:ascii="宋体" w:hAnsi="宋体" w:eastAsia="宋体" w:cs="宋体"/>
                <w:b w:val="0"/>
                <w:i w:val="0"/>
                <w:color w:val="000000"/>
                <w:sz w:val="21"/>
                <w:szCs w:val="21"/>
              </w:rPr>
              <w:t>2</w:t>
            </w:r>
          </w:p>
        </w:tc>
        <w:tc>
          <w:tcPr>
            <w:tcW w:w="1123" w:type="dxa"/>
            <w:vAlign w:val="center"/>
          </w:tcPr>
          <w:p>
            <w:pPr>
              <w:jc w:val="right"/>
              <w:rPr>
                <w:sz w:val="21"/>
                <w:szCs w:val="21"/>
              </w:rPr>
            </w:pPr>
            <w:r>
              <w:rPr>
                <w:rFonts w:ascii="宋体" w:hAnsi="宋体" w:eastAsia="宋体" w:cs="宋体"/>
                <w:b w:val="0"/>
                <w:i w:val="0"/>
                <w:color w:val="000000"/>
                <w:sz w:val="21"/>
                <w:szCs w:val="21"/>
              </w:rPr>
              <w:t>0</w:t>
            </w:r>
          </w:p>
        </w:tc>
        <w:tc>
          <w:tcPr>
            <w:tcW w:w="3272" w:type="dxa"/>
            <w:vAlign w:val="center"/>
          </w:tcPr>
          <w:p>
            <w:pPr>
              <w:jc w:val="left"/>
              <w:rPr>
                <w:sz w:val="21"/>
                <w:szCs w:val="21"/>
              </w:rPr>
            </w:pPr>
            <w:r>
              <w:rPr>
                <w:rFonts w:ascii="宋体" w:hAnsi="宋体" w:eastAsia="宋体" w:cs="宋体"/>
                <w:b w:val="0"/>
                <w:i w:val="0"/>
                <w:color w:val="000000"/>
                <w:sz w:val="21"/>
                <w:szCs w:val="21"/>
              </w:rPr>
              <w:t>二、外交支出</w:t>
            </w:r>
          </w:p>
        </w:tc>
        <w:tc>
          <w:tcPr>
            <w:tcW w:w="495" w:type="dxa"/>
            <w:vAlign w:val="center"/>
          </w:tcPr>
          <w:p>
            <w:pPr>
              <w:jc w:val="center"/>
              <w:rPr>
                <w:sz w:val="21"/>
                <w:szCs w:val="21"/>
              </w:rPr>
            </w:pPr>
            <w:r>
              <w:rPr>
                <w:rFonts w:ascii="宋体" w:hAnsi="宋体" w:eastAsia="宋体" w:cs="宋体"/>
                <w:b w:val="0"/>
                <w:i w:val="0"/>
                <w:color w:val="000000"/>
                <w:sz w:val="21"/>
                <w:szCs w:val="21"/>
              </w:rPr>
              <w:t>34</w:t>
            </w:r>
          </w:p>
        </w:tc>
        <w:tc>
          <w:tcPr>
            <w:tcW w:w="1213" w:type="dxa"/>
            <w:vAlign w:val="center"/>
          </w:tcPr>
          <w:p>
            <w:pPr>
              <w:jc w:val="right"/>
              <w:rPr>
                <w:sz w:val="21"/>
                <w:szCs w:val="21"/>
              </w:rPr>
            </w:pPr>
            <w:r>
              <w:rPr>
                <w:rFonts w:ascii="宋体" w:hAnsi="宋体" w:eastAsia="宋体" w:cs="宋体"/>
                <w:b w:val="0"/>
                <w:i w:val="0"/>
                <w:color w:val="000000"/>
                <w:sz w:val="21"/>
                <w:szCs w:val="21"/>
              </w:rPr>
              <w:t>0</w:t>
            </w:r>
          </w:p>
        </w:tc>
        <w:tc>
          <w:tcPr>
            <w:tcW w:w="1420" w:type="dxa"/>
            <w:vAlign w:val="center"/>
          </w:tcPr>
          <w:p>
            <w:pPr>
              <w:jc w:val="right"/>
              <w:rPr>
                <w:sz w:val="21"/>
                <w:szCs w:val="21"/>
              </w:rPr>
            </w:pPr>
            <w:r>
              <w:rPr>
                <w:rFonts w:ascii="宋体" w:hAnsi="宋体" w:eastAsia="宋体" w:cs="宋体"/>
                <w:b w:val="0"/>
                <w:i w:val="0"/>
                <w:color w:val="000000"/>
                <w:sz w:val="21"/>
                <w:szCs w:val="21"/>
              </w:rPr>
              <w:t>0</w:t>
            </w:r>
          </w:p>
        </w:tc>
        <w:tc>
          <w:tcPr>
            <w:tcW w:w="1420" w:type="dxa"/>
            <w:vAlign w:val="center"/>
          </w:tcPr>
          <w:p>
            <w:pPr>
              <w:jc w:val="right"/>
              <w:rPr>
                <w:sz w:val="21"/>
                <w:szCs w:val="21"/>
              </w:rPr>
            </w:pPr>
            <w:r>
              <w:rPr>
                <w:rFonts w:ascii="宋体" w:hAnsi="宋体" w:eastAsia="宋体" w:cs="宋体"/>
                <w:b w:val="0"/>
                <w:i w:val="0"/>
                <w:color w:val="000000"/>
                <w:sz w:val="21"/>
                <w:szCs w:val="21"/>
              </w:rPr>
              <w:t>0</w:t>
            </w:r>
          </w:p>
        </w:tc>
        <w:tc>
          <w:tcPr>
            <w:tcW w:w="1478" w:type="dxa"/>
            <w:vAlign w:val="center"/>
          </w:tcPr>
          <w:p>
            <w:pPr>
              <w:jc w:val="right"/>
              <w:rPr>
                <w:sz w:val="21"/>
                <w:szCs w:val="21"/>
              </w:rPr>
            </w:pPr>
            <w:r>
              <w:rPr>
                <w:rFonts w:ascii="宋体" w:hAnsi="宋体" w:eastAsia="宋体" w:cs="宋体"/>
                <w:b w:val="0"/>
                <w:i w:val="0"/>
                <w:color w:val="000000"/>
                <w:sz w:val="21"/>
                <w:szCs w:val="21"/>
              </w:rPr>
              <w:t>0</w:t>
            </w:r>
          </w:p>
        </w:tc>
      </w:tr>
      <w:tr>
        <w:trPr>
          <w:trHeight w:val="379" w:hRule="exact"/>
          <w:jc w:val="center"/>
        </w:trPr>
        <w:tc>
          <w:tcPr>
            <w:tcW w:w="3147" w:type="dxa"/>
            <w:vAlign w:val="center"/>
          </w:tcPr>
          <w:p>
            <w:pPr>
              <w:jc w:val="left"/>
              <w:rPr>
                <w:sz w:val="21"/>
                <w:szCs w:val="21"/>
              </w:rPr>
            </w:pPr>
            <w:r>
              <w:rPr>
                <w:rFonts w:ascii="宋体" w:hAnsi="宋体" w:eastAsia="宋体" w:cs="宋体"/>
                <w:b w:val="0"/>
                <w:i w:val="0"/>
                <w:color w:val="000000"/>
                <w:sz w:val="21"/>
                <w:szCs w:val="21"/>
              </w:rPr>
              <w:t>三、国有资本经营预算财政拨款</w:t>
            </w:r>
          </w:p>
        </w:tc>
        <w:tc>
          <w:tcPr>
            <w:tcW w:w="390" w:type="dxa"/>
            <w:vAlign w:val="center"/>
          </w:tcPr>
          <w:p>
            <w:pPr>
              <w:jc w:val="center"/>
              <w:rPr>
                <w:sz w:val="21"/>
                <w:szCs w:val="21"/>
              </w:rPr>
            </w:pPr>
            <w:r>
              <w:rPr>
                <w:rFonts w:ascii="宋体" w:hAnsi="宋体" w:eastAsia="宋体" w:cs="宋体"/>
                <w:b w:val="0"/>
                <w:i w:val="0"/>
                <w:color w:val="000000"/>
                <w:sz w:val="21"/>
                <w:szCs w:val="21"/>
              </w:rPr>
              <w:t>3</w:t>
            </w:r>
          </w:p>
        </w:tc>
        <w:tc>
          <w:tcPr>
            <w:tcW w:w="1123" w:type="dxa"/>
            <w:vAlign w:val="center"/>
          </w:tcPr>
          <w:p>
            <w:pPr>
              <w:jc w:val="right"/>
              <w:rPr>
                <w:sz w:val="21"/>
                <w:szCs w:val="21"/>
              </w:rPr>
            </w:pPr>
            <w:r>
              <w:rPr>
                <w:rFonts w:ascii="宋体" w:hAnsi="宋体" w:eastAsia="宋体" w:cs="宋体"/>
                <w:b w:val="0"/>
                <w:i w:val="0"/>
                <w:color w:val="000000"/>
                <w:sz w:val="21"/>
                <w:szCs w:val="21"/>
              </w:rPr>
              <w:t>0</w:t>
            </w:r>
          </w:p>
        </w:tc>
        <w:tc>
          <w:tcPr>
            <w:tcW w:w="3272" w:type="dxa"/>
            <w:vAlign w:val="center"/>
          </w:tcPr>
          <w:p>
            <w:pPr>
              <w:jc w:val="left"/>
              <w:rPr>
                <w:sz w:val="21"/>
                <w:szCs w:val="21"/>
              </w:rPr>
            </w:pPr>
            <w:r>
              <w:rPr>
                <w:rFonts w:ascii="宋体" w:hAnsi="宋体" w:eastAsia="宋体" w:cs="宋体"/>
                <w:b w:val="0"/>
                <w:i w:val="0"/>
                <w:color w:val="000000"/>
                <w:sz w:val="21"/>
                <w:szCs w:val="21"/>
              </w:rPr>
              <w:t>三、国防支出</w:t>
            </w:r>
          </w:p>
        </w:tc>
        <w:tc>
          <w:tcPr>
            <w:tcW w:w="495" w:type="dxa"/>
            <w:vAlign w:val="center"/>
          </w:tcPr>
          <w:p>
            <w:pPr>
              <w:jc w:val="center"/>
              <w:rPr>
                <w:sz w:val="21"/>
                <w:szCs w:val="21"/>
              </w:rPr>
            </w:pPr>
            <w:r>
              <w:rPr>
                <w:rFonts w:ascii="宋体" w:hAnsi="宋体" w:eastAsia="宋体" w:cs="宋体"/>
                <w:b w:val="0"/>
                <w:i w:val="0"/>
                <w:color w:val="000000"/>
                <w:sz w:val="21"/>
                <w:szCs w:val="21"/>
              </w:rPr>
              <w:t>35</w:t>
            </w:r>
          </w:p>
        </w:tc>
        <w:tc>
          <w:tcPr>
            <w:tcW w:w="1213" w:type="dxa"/>
            <w:vAlign w:val="center"/>
          </w:tcPr>
          <w:p>
            <w:pPr>
              <w:jc w:val="right"/>
              <w:rPr>
                <w:sz w:val="21"/>
                <w:szCs w:val="21"/>
              </w:rPr>
            </w:pPr>
            <w:r>
              <w:rPr>
                <w:rFonts w:ascii="宋体" w:hAnsi="宋体" w:eastAsia="宋体" w:cs="宋体"/>
                <w:b w:val="0"/>
                <w:i w:val="0"/>
                <w:color w:val="000000"/>
                <w:sz w:val="21"/>
                <w:szCs w:val="21"/>
              </w:rPr>
              <w:t>0</w:t>
            </w:r>
          </w:p>
        </w:tc>
        <w:tc>
          <w:tcPr>
            <w:tcW w:w="1420" w:type="dxa"/>
            <w:vAlign w:val="center"/>
          </w:tcPr>
          <w:p>
            <w:pPr>
              <w:jc w:val="right"/>
              <w:rPr>
                <w:sz w:val="21"/>
                <w:szCs w:val="21"/>
              </w:rPr>
            </w:pPr>
            <w:r>
              <w:rPr>
                <w:rFonts w:ascii="宋体" w:hAnsi="宋体" w:eastAsia="宋体" w:cs="宋体"/>
                <w:b w:val="0"/>
                <w:i w:val="0"/>
                <w:color w:val="000000"/>
                <w:sz w:val="21"/>
                <w:szCs w:val="21"/>
              </w:rPr>
              <w:t>0</w:t>
            </w:r>
          </w:p>
        </w:tc>
        <w:tc>
          <w:tcPr>
            <w:tcW w:w="1420" w:type="dxa"/>
            <w:vAlign w:val="center"/>
          </w:tcPr>
          <w:p>
            <w:pPr>
              <w:jc w:val="right"/>
              <w:rPr>
                <w:sz w:val="21"/>
                <w:szCs w:val="21"/>
              </w:rPr>
            </w:pPr>
            <w:r>
              <w:rPr>
                <w:rFonts w:ascii="宋体" w:hAnsi="宋体" w:eastAsia="宋体" w:cs="宋体"/>
                <w:b w:val="0"/>
                <w:i w:val="0"/>
                <w:color w:val="000000"/>
                <w:sz w:val="21"/>
                <w:szCs w:val="21"/>
              </w:rPr>
              <w:t>0</w:t>
            </w:r>
          </w:p>
        </w:tc>
        <w:tc>
          <w:tcPr>
            <w:tcW w:w="1478" w:type="dxa"/>
            <w:vAlign w:val="center"/>
          </w:tcPr>
          <w:p>
            <w:pPr>
              <w:jc w:val="right"/>
              <w:rPr>
                <w:sz w:val="21"/>
                <w:szCs w:val="21"/>
              </w:rPr>
            </w:pPr>
            <w:r>
              <w:rPr>
                <w:rFonts w:ascii="宋体" w:hAnsi="宋体" w:eastAsia="宋体" w:cs="宋体"/>
                <w:b w:val="0"/>
                <w:i w:val="0"/>
                <w:color w:val="000000"/>
                <w:sz w:val="21"/>
                <w:szCs w:val="21"/>
              </w:rPr>
              <w:t>0</w:t>
            </w:r>
          </w:p>
        </w:tc>
      </w:tr>
      <w:tr>
        <w:trPr>
          <w:trHeight w:val="379" w:hRule="exact"/>
          <w:jc w:val="center"/>
        </w:trPr>
        <w:tc>
          <w:tcPr>
            <w:tcW w:w="3147" w:type="dxa"/>
            <w:vAlign w:val="center"/>
          </w:tcPr>
          <w:p>
            <w:pPr>
              <w:rPr>
                <w:sz w:val="21"/>
                <w:szCs w:val="21"/>
              </w:rPr>
            </w:pPr>
          </w:p>
        </w:tc>
        <w:tc>
          <w:tcPr>
            <w:tcW w:w="390" w:type="dxa"/>
            <w:vAlign w:val="center"/>
          </w:tcPr>
          <w:p>
            <w:pPr>
              <w:jc w:val="center"/>
              <w:rPr>
                <w:sz w:val="21"/>
                <w:szCs w:val="21"/>
              </w:rPr>
            </w:pPr>
            <w:r>
              <w:rPr>
                <w:rFonts w:ascii="宋体" w:hAnsi="宋体" w:eastAsia="宋体" w:cs="宋体"/>
                <w:b w:val="0"/>
                <w:i w:val="0"/>
                <w:color w:val="000000"/>
                <w:sz w:val="21"/>
                <w:szCs w:val="21"/>
              </w:rPr>
              <w:t>4</w:t>
            </w:r>
          </w:p>
        </w:tc>
        <w:tc>
          <w:tcPr>
            <w:tcW w:w="1123" w:type="dxa"/>
            <w:vAlign w:val="center"/>
          </w:tcPr>
          <w:p>
            <w:pPr>
              <w:rPr>
                <w:sz w:val="21"/>
                <w:szCs w:val="21"/>
              </w:rPr>
            </w:pPr>
          </w:p>
        </w:tc>
        <w:tc>
          <w:tcPr>
            <w:tcW w:w="3272" w:type="dxa"/>
            <w:vAlign w:val="center"/>
          </w:tcPr>
          <w:p>
            <w:pPr>
              <w:jc w:val="left"/>
              <w:rPr>
                <w:sz w:val="21"/>
                <w:szCs w:val="21"/>
              </w:rPr>
            </w:pPr>
            <w:r>
              <w:rPr>
                <w:rFonts w:ascii="宋体" w:hAnsi="宋体" w:eastAsia="宋体" w:cs="宋体"/>
                <w:b w:val="0"/>
                <w:i w:val="0"/>
                <w:color w:val="000000"/>
                <w:sz w:val="21"/>
                <w:szCs w:val="21"/>
              </w:rPr>
              <w:t>四、公共安全支出</w:t>
            </w:r>
          </w:p>
        </w:tc>
        <w:tc>
          <w:tcPr>
            <w:tcW w:w="495" w:type="dxa"/>
            <w:vAlign w:val="center"/>
          </w:tcPr>
          <w:p>
            <w:pPr>
              <w:jc w:val="center"/>
              <w:rPr>
                <w:sz w:val="21"/>
                <w:szCs w:val="21"/>
              </w:rPr>
            </w:pPr>
            <w:r>
              <w:rPr>
                <w:rFonts w:ascii="宋体" w:hAnsi="宋体" w:eastAsia="宋体" w:cs="宋体"/>
                <w:b w:val="0"/>
                <w:i w:val="0"/>
                <w:color w:val="000000"/>
                <w:sz w:val="21"/>
                <w:szCs w:val="21"/>
              </w:rPr>
              <w:t>36</w:t>
            </w:r>
          </w:p>
        </w:tc>
        <w:tc>
          <w:tcPr>
            <w:tcW w:w="1213" w:type="dxa"/>
            <w:vAlign w:val="center"/>
          </w:tcPr>
          <w:p>
            <w:pPr>
              <w:jc w:val="right"/>
              <w:rPr>
                <w:sz w:val="21"/>
                <w:szCs w:val="21"/>
              </w:rPr>
            </w:pPr>
            <w:r>
              <w:rPr>
                <w:rFonts w:ascii="宋体" w:hAnsi="宋体" w:eastAsia="宋体" w:cs="宋体"/>
                <w:b w:val="0"/>
                <w:i w:val="0"/>
                <w:color w:val="000000"/>
                <w:sz w:val="21"/>
                <w:szCs w:val="21"/>
              </w:rPr>
              <w:t>19,599.00</w:t>
            </w:r>
          </w:p>
        </w:tc>
        <w:tc>
          <w:tcPr>
            <w:tcW w:w="1420" w:type="dxa"/>
            <w:vAlign w:val="center"/>
          </w:tcPr>
          <w:p>
            <w:pPr>
              <w:jc w:val="right"/>
              <w:rPr>
                <w:sz w:val="21"/>
                <w:szCs w:val="21"/>
              </w:rPr>
            </w:pPr>
            <w:r>
              <w:rPr>
                <w:rFonts w:ascii="宋体" w:hAnsi="宋体" w:eastAsia="宋体" w:cs="宋体"/>
                <w:b w:val="0"/>
                <w:i w:val="0"/>
                <w:color w:val="000000"/>
                <w:sz w:val="21"/>
                <w:szCs w:val="21"/>
              </w:rPr>
              <w:t>19,599.00</w:t>
            </w:r>
          </w:p>
        </w:tc>
        <w:tc>
          <w:tcPr>
            <w:tcW w:w="1420" w:type="dxa"/>
            <w:vAlign w:val="center"/>
          </w:tcPr>
          <w:p>
            <w:pPr>
              <w:jc w:val="right"/>
              <w:rPr>
                <w:sz w:val="21"/>
                <w:szCs w:val="21"/>
              </w:rPr>
            </w:pPr>
            <w:r>
              <w:rPr>
                <w:rFonts w:ascii="宋体" w:hAnsi="宋体" w:eastAsia="宋体" w:cs="宋体"/>
                <w:b w:val="0"/>
                <w:i w:val="0"/>
                <w:color w:val="000000"/>
                <w:sz w:val="21"/>
                <w:szCs w:val="21"/>
              </w:rPr>
              <w:t>0</w:t>
            </w:r>
          </w:p>
        </w:tc>
        <w:tc>
          <w:tcPr>
            <w:tcW w:w="1478" w:type="dxa"/>
            <w:vAlign w:val="center"/>
          </w:tcPr>
          <w:p>
            <w:pPr>
              <w:jc w:val="right"/>
              <w:rPr>
                <w:sz w:val="21"/>
                <w:szCs w:val="21"/>
              </w:rPr>
            </w:pPr>
            <w:r>
              <w:rPr>
                <w:rFonts w:ascii="宋体" w:hAnsi="宋体" w:eastAsia="宋体" w:cs="宋体"/>
                <w:b w:val="0"/>
                <w:i w:val="0"/>
                <w:color w:val="000000"/>
                <w:sz w:val="21"/>
                <w:szCs w:val="21"/>
              </w:rPr>
              <w:t>0</w:t>
            </w:r>
          </w:p>
        </w:tc>
      </w:tr>
      <w:tr>
        <w:trPr>
          <w:trHeight w:val="379" w:hRule="exact"/>
          <w:jc w:val="center"/>
        </w:trPr>
        <w:tc>
          <w:tcPr>
            <w:tcW w:w="3147" w:type="dxa"/>
            <w:vAlign w:val="center"/>
          </w:tcPr>
          <w:p>
            <w:pPr>
              <w:rPr>
                <w:sz w:val="21"/>
                <w:szCs w:val="21"/>
              </w:rPr>
            </w:pPr>
          </w:p>
        </w:tc>
        <w:tc>
          <w:tcPr>
            <w:tcW w:w="390" w:type="dxa"/>
            <w:vAlign w:val="center"/>
          </w:tcPr>
          <w:p>
            <w:pPr>
              <w:jc w:val="center"/>
              <w:rPr>
                <w:sz w:val="21"/>
                <w:szCs w:val="21"/>
              </w:rPr>
            </w:pPr>
            <w:r>
              <w:rPr>
                <w:rFonts w:ascii="宋体" w:hAnsi="宋体" w:eastAsia="宋体" w:cs="宋体"/>
                <w:b w:val="0"/>
                <w:i w:val="0"/>
                <w:color w:val="000000"/>
                <w:sz w:val="21"/>
                <w:szCs w:val="21"/>
              </w:rPr>
              <w:t>5</w:t>
            </w:r>
          </w:p>
        </w:tc>
        <w:tc>
          <w:tcPr>
            <w:tcW w:w="1123" w:type="dxa"/>
            <w:vAlign w:val="center"/>
          </w:tcPr>
          <w:p>
            <w:pPr>
              <w:rPr>
                <w:sz w:val="21"/>
                <w:szCs w:val="21"/>
              </w:rPr>
            </w:pPr>
          </w:p>
        </w:tc>
        <w:tc>
          <w:tcPr>
            <w:tcW w:w="3272" w:type="dxa"/>
            <w:vAlign w:val="center"/>
          </w:tcPr>
          <w:p>
            <w:pPr>
              <w:jc w:val="left"/>
              <w:rPr>
                <w:sz w:val="21"/>
                <w:szCs w:val="21"/>
              </w:rPr>
            </w:pPr>
            <w:r>
              <w:rPr>
                <w:rFonts w:ascii="宋体" w:hAnsi="宋体" w:eastAsia="宋体" w:cs="宋体"/>
                <w:b w:val="0"/>
                <w:i w:val="0"/>
                <w:color w:val="000000"/>
                <w:sz w:val="21"/>
                <w:szCs w:val="21"/>
              </w:rPr>
              <w:t>五、教育支出</w:t>
            </w:r>
          </w:p>
        </w:tc>
        <w:tc>
          <w:tcPr>
            <w:tcW w:w="495" w:type="dxa"/>
            <w:vAlign w:val="center"/>
          </w:tcPr>
          <w:p>
            <w:pPr>
              <w:jc w:val="center"/>
              <w:rPr>
                <w:sz w:val="21"/>
                <w:szCs w:val="21"/>
              </w:rPr>
            </w:pPr>
            <w:r>
              <w:rPr>
                <w:rFonts w:ascii="宋体" w:hAnsi="宋体" w:eastAsia="宋体" w:cs="宋体"/>
                <w:b w:val="0"/>
                <w:i w:val="0"/>
                <w:color w:val="000000"/>
                <w:sz w:val="21"/>
                <w:szCs w:val="21"/>
              </w:rPr>
              <w:t>37</w:t>
            </w:r>
          </w:p>
        </w:tc>
        <w:tc>
          <w:tcPr>
            <w:tcW w:w="1213" w:type="dxa"/>
            <w:vAlign w:val="center"/>
          </w:tcPr>
          <w:p>
            <w:pPr>
              <w:jc w:val="right"/>
              <w:rPr>
                <w:sz w:val="21"/>
                <w:szCs w:val="21"/>
              </w:rPr>
            </w:pPr>
            <w:r>
              <w:rPr>
                <w:rFonts w:ascii="宋体" w:hAnsi="宋体" w:eastAsia="宋体" w:cs="宋体"/>
                <w:b w:val="0"/>
                <w:i w:val="0"/>
                <w:color w:val="000000"/>
                <w:sz w:val="21"/>
                <w:szCs w:val="21"/>
              </w:rPr>
              <w:t>28,723.32</w:t>
            </w:r>
          </w:p>
        </w:tc>
        <w:tc>
          <w:tcPr>
            <w:tcW w:w="1420" w:type="dxa"/>
            <w:vAlign w:val="center"/>
          </w:tcPr>
          <w:p>
            <w:pPr>
              <w:jc w:val="right"/>
              <w:rPr>
                <w:sz w:val="21"/>
                <w:szCs w:val="21"/>
              </w:rPr>
            </w:pPr>
            <w:r>
              <w:rPr>
                <w:rFonts w:ascii="宋体" w:hAnsi="宋体" w:eastAsia="宋体" w:cs="宋体"/>
                <w:b w:val="0"/>
                <w:i w:val="0"/>
                <w:color w:val="000000"/>
                <w:sz w:val="21"/>
                <w:szCs w:val="21"/>
              </w:rPr>
              <w:t>28,723.32</w:t>
            </w:r>
          </w:p>
        </w:tc>
        <w:tc>
          <w:tcPr>
            <w:tcW w:w="1420" w:type="dxa"/>
            <w:vAlign w:val="center"/>
          </w:tcPr>
          <w:p>
            <w:pPr>
              <w:jc w:val="right"/>
              <w:rPr>
                <w:sz w:val="21"/>
                <w:szCs w:val="21"/>
              </w:rPr>
            </w:pPr>
            <w:r>
              <w:rPr>
                <w:rFonts w:ascii="宋体" w:hAnsi="宋体" w:eastAsia="宋体" w:cs="宋体"/>
                <w:b w:val="0"/>
                <w:i w:val="0"/>
                <w:color w:val="000000"/>
                <w:sz w:val="21"/>
                <w:szCs w:val="21"/>
              </w:rPr>
              <w:t>0</w:t>
            </w:r>
          </w:p>
        </w:tc>
        <w:tc>
          <w:tcPr>
            <w:tcW w:w="1478" w:type="dxa"/>
            <w:vAlign w:val="center"/>
          </w:tcPr>
          <w:p>
            <w:pPr>
              <w:jc w:val="right"/>
              <w:rPr>
                <w:sz w:val="21"/>
                <w:szCs w:val="21"/>
              </w:rPr>
            </w:pPr>
            <w:r>
              <w:rPr>
                <w:rFonts w:ascii="宋体" w:hAnsi="宋体" w:eastAsia="宋体" w:cs="宋体"/>
                <w:b w:val="0"/>
                <w:i w:val="0"/>
                <w:color w:val="000000"/>
                <w:sz w:val="21"/>
                <w:szCs w:val="21"/>
              </w:rPr>
              <w:t>0</w:t>
            </w:r>
          </w:p>
        </w:tc>
      </w:tr>
      <w:tr>
        <w:trPr>
          <w:trHeight w:val="379" w:hRule="exact"/>
          <w:jc w:val="center"/>
        </w:trPr>
        <w:tc>
          <w:tcPr>
            <w:tcW w:w="3147" w:type="dxa"/>
            <w:vAlign w:val="center"/>
          </w:tcPr>
          <w:p>
            <w:pPr>
              <w:rPr>
                <w:sz w:val="21"/>
                <w:szCs w:val="21"/>
              </w:rPr>
            </w:pPr>
          </w:p>
        </w:tc>
        <w:tc>
          <w:tcPr>
            <w:tcW w:w="390" w:type="dxa"/>
            <w:vAlign w:val="center"/>
          </w:tcPr>
          <w:p>
            <w:pPr>
              <w:jc w:val="center"/>
              <w:rPr>
                <w:sz w:val="21"/>
                <w:szCs w:val="21"/>
              </w:rPr>
            </w:pPr>
            <w:r>
              <w:rPr>
                <w:rFonts w:ascii="宋体" w:hAnsi="宋体" w:eastAsia="宋体" w:cs="宋体"/>
                <w:b w:val="0"/>
                <w:i w:val="0"/>
                <w:color w:val="000000"/>
                <w:sz w:val="21"/>
                <w:szCs w:val="21"/>
              </w:rPr>
              <w:t>6</w:t>
            </w:r>
          </w:p>
        </w:tc>
        <w:tc>
          <w:tcPr>
            <w:tcW w:w="1123" w:type="dxa"/>
            <w:vAlign w:val="center"/>
          </w:tcPr>
          <w:p>
            <w:pPr>
              <w:rPr>
                <w:sz w:val="21"/>
                <w:szCs w:val="21"/>
              </w:rPr>
            </w:pPr>
          </w:p>
        </w:tc>
        <w:tc>
          <w:tcPr>
            <w:tcW w:w="3272" w:type="dxa"/>
            <w:vAlign w:val="center"/>
          </w:tcPr>
          <w:p>
            <w:pPr>
              <w:jc w:val="left"/>
              <w:rPr>
                <w:sz w:val="21"/>
                <w:szCs w:val="21"/>
              </w:rPr>
            </w:pPr>
            <w:r>
              <w:rPr>
                <w:rFonts w:ascii="宋体" w:hAnsi="宋体" w:eastAsia="宋体" w:cs="宋体"/>
                <w:b w:val="0"/>
                <w:i w:val="0"/>
                <w:color w:val="000000"/>
                <w:sz w:val="21"/>
                <w:szCs w:val="21"/>
              </w:rPr>
              <w:t>六、科学技术支出</w:t>
            </w:r>
          </w:p>
        </w:tc>
        <w:tc>
          <w:tcPr>
            <w:tcW w:w="495" w:type="dxa"/>
            <w:vAlign w:val="center"/>
          </w:tcPr>
          <w:p>
            <w:pPr>
              <w:jc w:val="center"/>
              <w:rPr>
                <w:sz w:val="21"/>
                <w:szCs w:val="21"/>
              </w:rPr>
            </w:pPr>
            <w:r>
              <w:rPr>
                <w:rFonts w:ascii="宋体" w:hAnsi="宋体" w:eastAsia="宋体" w:cs="宋体"/>
                <w:b w:val="0"/>
                <w:i w:val="0"/>
                <w:color w:val="000000"/>
                <w:sz w:val="21"/>
                <w:szCs w:val="21"/>
              </w:rPr>
              <w:t>38</w:t>
            </w:r>
          </w:p>
        </w:tc>
        <w:tc>
          <w:tcPr>
            <w:tcW w:w="1213" w:type="dxa"/>
            <w:vAlign w:val="center"/>
          </w:tcPr>
          <w:p>
            <w:pPr>
              <w:jc w:val="right"/>
              <w:rPr>
                <w:sz w:val="21"/>
                <w:szCs w:val="21"/>
              </w:rPr>
            </w:pPr>
            <w:r>
              <w:rPr>
                <w:rFonts w:ascii="宋体" w:hAnsi="宋体" w:eastAsia="宋体" w:cs="宋体"/>
                <w:b w:val="0"/>
                <w:i w:val="0"/>
                <w:color w:val="000000"/>
                <w:sz w:val="21"/>
                <w:szCs w:val="21"/>
              </w:rPr>
              <w:t>2,400.79</w:t>
            </w:r>
          </w:p>
        </w:tc>
        <w:tc>
          <w:tcPr>
            <w:tcW w:w="1420" w:type="dxa"/>
            <w:vAlign w:val="center"/>
          </w:tcPr>
          <w:p>
            <w:pPr>
              <w:jc w:val="right"/>
              <w:rPr>
                <w:sz w:val="21"/>
                <w:szCs w:val="21"/>
              </w:rPr>
            </w:pPr>
            <w:r>
              <w:rPr>
                <w:rFonts w:ascii="宋体" w:hAnsi="宋体" w:eastAsia="宋体" w:cs="宋体"/>
                <w:b w:val="0"/>
                <w:i w:val="0"/>
                <w:color w:val="000000"/>
                <w:sz w:val="21"/>
                <w:szCs w:val="21"/>
              </w:rPr>
              <w:t>2,400.79</w:t>
            </w:r>
          </w:p>
        </w:tc>
        <w:tc>
          <w:tcPr>
            <w:tcW w:w="1420" w:type="dxa"/>
            <w:vAlign w:val="center"/>
          </w:tcPr>
          <w:p>
            <w:pPr>
              <w:jc w:val="right"/>
              <w:rPr>
                <w:sz w:val="21"/>
                <w:szCs w:val="21"/>
              </w:rPr>
            </w:pPr>
            <w:r>
              <w:rPr>
                <w:rFonts w:ascii="宋体" w:hAnsi="宋体" w:eastAsia="宋体" w:cs="宋体"/>
                <w:b w:val="0"/>
                <w:i w:val="0"/>
                <w:color w:val="000000"/>
                <w:sz w:val="21"/>
                <w:szCs w:val="21"/>
              </w:rPr>
              <w:t>0</w:t>
            </w:r>
          </w:p>
        </w:tc>
        <w:tc>
          <w:tcPr>
            <w:tcW w:w="1478" w:type="dxa"/>
            <w:vAlign w:val="center"/>
          </w:tcPr>
          <w:p>
            <w:pPr>
              <w:jc w:val="right"/>
              <w:rPr>
                <w:sz w:val="21"/>
                <w:szCs w:val="21"/>
              </w:rPr>
            </w:pPr>
            <w:r>
              <w:rPr>
                <w:rFonts w:ascii="宋体" w:hAnsi="宋体" w:eastAsia="宋体" w:cs="宋体"/>
                <w:b w:val="0"/>
                <w:i w:val="0"/>
                <w:color w:val="000000"/>
                <w:sz w:val="21"/>
                <w:szCs w:val="21"/>
              </w:rPr>
              <w:t>0</w:t>
            </w:r>
          </w:p>
        </w:tc>
      </w:tr>
      <w:tr>
        <w:trPr>
          <w:trHeight w:val="379" w:hRule="exact"/>
          <w:jc w:val="center"/>
        </w:trPr>
        <w:tc>
          <w:tcPr>
            <w:tcW w:w="3147" w:type="dxa"/>
            <w:vAlign w:val="center"/>
          </w:tcPr>
          <w:p>
            <w:pPr>
              <w:rPr>
                <w:sz w:val="21"/>
                <w:szCs w:val="21"/>
              </w:rPr>
            </w:pPr>
          </w:p>
        </w:tc>
        <w:tc>
          <w:tcPr>
            <w:tcW w:w="390" w:type="dxa"/>
            <w:vAlign w:val="center"/>
          </w:tcPr>
          <w:p>
            <w:pPr>
              <w:jc w:val="center"/>
              <w:rPr>
                <w:sz w:val="21"/>
                <w:szCs w:val="21"/>
              </w:rPr>
            </w:pPr>
            <w:r>
              <w:rPr>
                <w:rFonts w:ascii="宋体" w:hAnsi="宋体" w:eastAsia="宋体" w:cs="宋体"/>
                <w:b w:val="0"/>
                <w:i w:val="0"/>
                <w:color w:val="000000"/>
                <w:sz w:val="21"/>
                <w:szCs w:val="21"/>
              </w:rPr>
              <w:t>7</w:t>
            </w:r>
          </w:p>
        </w:tc>
        <w:tc>
          <w:tcPr>
            <w:tcW w:w="1123" w:type="dxa"/>
            <w:vAlign w:val="center"/>
          </w:tcPr>
          <w:p>
            <w:pPr>
              <w:rPr>
                <w:sz w:val="21"/>
                <w:szCs w:val="21"/>
              </w:rPr>
            </w:pPr>
          </w:p>
        </w:tc>
        <w:tc>
          <w:tcPr>
            <w:tcW w:w="3272" w:type="dxa"/>
            <w:vAlign w:val="center"/>
          </w:tcPr>
          <w:p>
            <w:pPr>
              <w:jc w:val="left"/>
              <w:rPr>
                <w:sz w:val="21"/>
                <w:szCs w:val="21"/>
              </w:rPr>
            </w:pPr>
            <w:r>
              <w:rPr>
                <w:rFonts w:ascii="宋体" w:hAnsi="宋体" w:eastAsia="宋体" w:cs="宋体"/>
                <w:b w:val="0"/>
                <w:i w:val="0"/>
                <w:color w:val="000000"/>
                <w:sz w:val="21"/>
                <w:szCs w:val="21"/>
              </w:rPr>
              <w:t>七、文化旅游体育与传媒支出</w:t>
            </w:r>
          </w:p>
        </w:tc>
        <w:tc>
          <w:tcPr>
            <w:tcW w:w="495" w:type="dxa"/>
            <w:vAlign w:val="center"/>
          </w:tcPr>
          <w:p>
            <w:pPr>
              <w:jc w:val="center"/>
              <w:rPr>
                <w:sz w:val="21"/>
                <w:szCs w:val="21"/>
              </w:rPr>
            </w:pPr>
            <w:r>
              <w:rPr>
                <w:rFonts w:ascii="宋体" w:hAnsi="宋体" w:eastAsia="宋体" w:cs="宋体"/>
                <w:b w:val="0"/>
                <w:i w:val="0"/>
                <w:color w:val="000000"/>
                <w:sz w:val="21"/>
                <w:szCs w:val="21"/>
              </w:rPr>
              <w:t>39</w:t>
            </w:r>
          </w:p>
        </w:tc>
        <w:tc>
          <w:tcPr>
            <w:tcW w:w="1213" w:type="dxa"/>
            <w:vAlign w:val="center"/>
          </w:tcPr>
          <w:p>
            <w:pPr>
              <w:jc w:val="right"/>
              <w:rPr>
                <w:sz w:val="21"/>
                <w:szCs w:val="21"/>
              </w:rPr>
            </w:pPr>
            <w:r>
              <w:rPr>
                <w:rFonts w:ascii="宋体" w:hAnsi="宋体" w:eastAsia="宋体" w:cs="宋体"/>
                <w:b w:val="0"/>
                <w:i w:val="0"/>
                <w:color w:val="000000"/>
                <w:sz w:val="21"/>
                <w:szCs w:val="21"/>
              </w:rPr>
              <w:t>0</w:t>
            </w:r>
          </w:p>
        </w:tc>
        <w:tc>
          <w:tcPr>
            <w:tcW w:w="1420" w:type="dxa"/>
            <w:vAlign w:val="center"/>
          </w:tcPr>
          <w:p>
            <w:pPr>
              <w:jc w:val="right"/>
              <w:rPr>
                <w:sz w:val="21"/>
                <w:szCs w:val="21"/>
              </w:rPr>
            </w:pPr>
            <w:r>
              <w:rPr>
                <w:rFonts w:ascii="宋体" w:hAnsi="宋体" w:eastAsia="宋体" w:cs="宋体"/>
                <w:b w:val="0"/>
                <w:i w:val="0"/>
                <w:color w:val="000000"/>
                <w:sz w:val="21"/>
                <w:szCs w:val="21"/>
              </w:rPr>
              <w:t>0</w:t>
            </w:r>
          </w:p>
        </w:tc>
        <w:tc>
          <w:tcPr>
            <w:tcW w:w="1420" w:type="dxa"/>
            <w:vAlign w:val="center"/>
          </w:tcPr>
          <w:p>
            <w:pPr>
              <w:jc w:val="right"/>
              <w:rPr>
                <w:sz w:val="21"/>
                <w:szCs w:val="21"/>
              </w:rPr>
            </w:pPr>
            <w:r>
              <w:rPr>
                <w:rFonts w:ascii="宋体" w:hAnsi="宋体" w:eastAsia="宋体" w:cs="宋体"/>
                <w:b w:val="0"/>
                <w:i w:val="0"/>
                <w:color w:val="000000"/>
                <w:sz w:val="21"/>
                <w:szCs w:val="21"/>
              </w:rPr>
              <w:t>0</w:t>
            </w:r>
          </w:p>
        </w:tc>
        <w:tc>
          <w:tcPr>
            <w:tcW w:w="1478" w:type="dxa"/>
            <w:vAlign w:val="center"/>
          </w:tcPr>
          <w:p>
            <w:pPr>
              <w:jc w:val="right"/>
              <w:rPr>
                <w:sz w:val="21"/>
                <w:szCs w:val="21"/>
              </w:rPr>
            </w:pPr>
            <w:r>
              <w:rPr>
                <w:rFonts w:ascii="宋体" w:hAnsi="宋体" w:eastAsia="宋体" w:cs="宋体"/>
                <w:b w:val="0"/>
                <w:i w:val="0"/>
                <w:color w:val="000000"/>
                <w:sz w:val="21"/>
                <w:szCs w:val="21"/>
              </w:rPr>
              <w:t>0</w:t>
            </w:r>
          </w:p>
        </w:tc>
      </w:tr>
      <w:tr>
        <w:trPr>
          <w:trHeight w:val="379" w:hRule="exact"/>
          <w:jc w:val="center"/>
        </w:trPr>
        <w:tc>
          <w:tcPr>
            <w:tcW w:w="3147" w:type="dxa"/>
            <w:vAlign w:val="center"/>
          </w:tcPr>
          <w:p>
            <w:pPr>
              <w:rPr>
                <w:sz w:val="21"/>
                <w:szCs w:val="21"/>
              </w:rPr>
            </w:pPr>
          </w:p>
        </w:tc>
        <w:tc>
          <w:tcPr>
            <w:tcW w:w="390" w:type="dxa"/>
            <w:vAlign w:val="center"/>
          </w:tcPr>
          <w:p>
            <w:pPr>
              <w:jc w:val="center"/>
              <w:rPr>
                <w:sz w:val="21"/>
                <w:szCs w:val="21"/>
              </w:rPr>
            </w:pPr>
            <w:r>
              <w:rPr>
                <w:rFonts w:ascii="宋体" w:hAnsi="宋体" w:eastAsia="宋体" w:cs="宋体"/>
                <w:b w:val="0"/>
                <w:i w:val="0"/>
                <w:color w:val="000000"/>
                <w:sz w:val="21"/>
                <w:szCs w:val="21"/>
              </w:rPr>
              <w:t>8</w:t>
            </w:r>
          </w:p>
        </w:tc>
        <w:tc>
          <w:tcPr>
            <w:tcW w:w="1123" w:type="dxa"/>
            <w:vAlign w:val="center"/>
          </w:tcPr>
          <w:p>
            <w:pPr>
              <w:rPr>
                <w:sz w:val="21"/>
                <w:szCs w:val="21"/>
              </w:rPr>
            </w:pPr>
          </w:p>
        </w:tc>
        <w:tc>
          <w:tcPr>
            <w:tcW w:w="3272" w:type="dxa"/>
            <w:vAlign w:val="center"/>
          </w:tcPr>
          <w:p>
            <w:pPr>
              <w:jc w:val="left"/>
              <w:rPr>
                <w:sz w:val="21"/>
                <w:szCs w:val="21"/>
              </w:rPr>
            </w:pPr>
            <w:r>
              <w:rPr>
                <w:rFonts w:ascii="宋体" w:hAnsi="宋体" w:eastAsia="宋体" w:cs="宋体"/>
                <w:b w:val="0"/>
                <w:i w:val="0"/>
                <w:color w:val="000000"/>
                <w:sz w:val="21"/>
                <w:szCs w:val="21"/>
              </w:rPr>
              <w:t>八、社会保障和就业支出</w:t>
            </w:r>
          </w:p>
        </w:tc>
        <w:tc>
          <w:tcPr>
            <w:tcW w:w="495" w:type="dxa"/>
            <w:vAlign w:val="center"/>
          </w:tcPr>
          <w:p>
            <w:pPr>
              <w:jc w:val="center"/>
              <w:rPr>
                <w:sz w:val="21"/>
                <w:szCs w:val="21"/>
              </w:rPr>
            </w:pPr>
            <w:r>
              <w:rPr>
                <w:rFonts w:ascii="宋体" w:hAnsi="宋体" w:eastAsia="宋体" w:cs="宋体"/>
                <w:b w:val="0"/>
                <w:i w:val="0"/>
                <w:color w:val="000000"/>
                <w:sz w:val="21"/>
                <w:szCs w:val="21"/>
              </w:rPr>
              <w:t>40</w:t>
            </w:r>
          </w:p>
        </w:tc>
        <w:tc>
          <w:tcPr>
            <w:tcW w:w="1213" w:type="dxa"/>
            <w:vAlign w:val="center"/>
          </w:tcPr>
          <w:p>
            <w:pPr>
              <w:jc w:val="right"/>
              <w:rPr>
                <w:sz w:val="21"/>
                <w:szCs w:val="21"/>
              </w:rPr>
            </w:pPr>
            <w:r>
              <w:rPr>
                <w:rFonts w:ascii="宋体" w:hAnsi="宋体" w:eastAsia="宋体" w:cs="宋体"/>
                <w:b w:val="0"/>
                <w:i w:val="0"/>
                <w:color w:val="000000"/>
                <w:sz w:val="21"/>
                <w:szCs w:val="21"/>
              </w:rPr>
              <w:t>4,474.73</w:t>
            </w:r>
          </w:p>
        </w:tc>
        <w:tc>
          <w:tcPr>
            <w:tcW w:w="1420" w:type="dxa"/>
            <w:vAlign w:val="center"/>
          </w:tcPr>
          <w:p>
            <w:pPr>
              <w:jc w:val="right"/>
              <w:rPr>
                <w:sz w:val="21"/>
                <w:szCs w:val="21"/>
              </w:rPr>
            </w:pPr>
            <w:r>
              <w:rPr>
                <w:rFonts w:ascii="宋体" w:hAnsi="宋体" w:eastAsia="宋体" w:cs="宋体"/>
                <w:b w:val="0"/>
                <w:i w:val="0"/>
                <w:color w:val="000000"/>
                <w:sz w:val="21"/>
                <w:szCs w:val="21"/>
              </w:rPr>
              <w:t>4,474.73</w:t>
            </w:r>
          </w:p>
        </w:tc>
        <w:tc>
          <w:tcPr>
            <w:tcW w:w="1420" w:type="dxa"/>
            <w:vAlign w:val="center"/>
          </w:tcPr>
          <w:p>
            <w:pPr>
              <w:jc w:val="right"/>
              <w:rPr>
                <w:sz w:val="21"/>
                <w:szCs w:val="21"/>
              </w:rPr>
            </w:pPr>
            <w:r>
              <w:rPr>
                <w:rFonts w:ascii="宋体" w:hAnsi="宋体" w:eastAsia="宋体" w:cs="宋体"/>
                <w:b w:val="0"/>
                <w:i w:val="0"/>
                <w:color w:val="000000"/>
                <w:sz w:val="21"/>
                <w:szCs w:val="21"/>
              </w:rPr>
              <w:t>0</w:t>
            </w:r>
          </w:p>
        </w:tc>
        <w:tc>
          <w:tcPr>
            <w:tcW w:w="1478" w:type="dxa"/>
            <w:vAlign w:val="center"/>
          </w:tcPr>
          <w:p>
            <w:pPr>
              <w:jc w:val="right"/>
              <w:rPr>
                <w:sz w:val="21"/>
                <w:szCs w:val="21"/>
              </w:rPr>
            </w:pPr>
            <w:r>
              <w:rPr>
                <w:rFonts w:ascii="宋体" w:hAnsi="宋体" w:eastAsia="宋体" w:cs="宋体"/>
                <w:b w:val="0"/>
                <w:i w:val="0"/>
                <w:color w:val="000000"/>
                <w:sz w:val="21"/>
                <w:szCs w:val="21"/>
              </w:rPr>
              <w:t>0</w:t>
            </w:r>
          </w:p>
        </w:tc>
      </w:tr>
      <w:tr>
        <w:trPr>
          <w:trHeight w:val="379" w:hRule="exact"/>
          <w:jc w:val="center"/>
        </w:trPr>
        <w:tc>
          <w:tcPr>
            <w:tcW w:w="3147" w:type="dxa"/>
            <w:vAlign w:val="center"/>
          </w:tcPr>
          <w:p>
            <w:pPr>
              <w:rPr>
                <w:sz w:val="21"/>
                <w:szCs w:val="21"/>
              </w:rPr>
            </w:pPr>
          </w:p>
        </w:tc>
        <w:tc>
          <w:tcPr>
            <w:tcW w:w="390" w:type="dxa"/>
            <w:vAlign w:val="center"/>
          </w:tcPr>
          <w:p>
            <w:pPr>
              <w:jc w:val="center"/>
              <w:rPr>
                <w:sz w:val="21"/>
                <w:szCs w:val="21"/>
              </w:rPr>
            </w:pPr>
            <w:r>
              <w:rPr>
                <w:rFonts w:ascii="宋体" w:hAnsi="宋体" w:eastAsia="宋体" w:cs="宋体"/>
                <w:b w:val="0"/>
                <w:i w:val="0"/>
                <w:color w:val="000000"/>
                <w:sz w:val="21"/>
                <w:szCs w:val="21"/>
              </w:rPr>
              <w:t>9</w:t>
            </w:r>
          </w:p>
        </w:tc>
        <w:tc>
          <w:tcPr>
            <w:tcW w:w="1123" w:type="dxa"/>
            <w:vAlign w:val="center"/>
          </w:tcPr>
          <w:p>
            <w:pPr>
              <w:rPr>
                <w:sz w:val="21"/>
                <w:szCs w:val="21"/>
              </w:rPr>
            </w:pPr>
          </w:p>
        </w:tc>
        <w:tc>
          <w:tcPr>
            <w:tcW w:w="3272" w:type="dxa"/>
            <w:vAlign w:val="center"/>
          </w:tcPr>
          <w:p>
            <w:pPr>
              <w:jc w:val="left"/>
              <w:rPr>
                <w:sz w:val="21"/>
                <w:szCs w:val="21"/>
              </w:rPr>
            </w:pPr>
            <w:r>
              <w:rPr>
                <w:rFonts w:ascii="宋体" w:hAnsi="宋体" w:eastAsia="宋体" w:cs="宋体"/>
                <w:b w:val="0"/>
                <w:i w:val="0"/>
                <w:color w:val="000000"/>
                <w:sz w:val="21"/>
                <w:szCs w:val="21"/>
              </w:rPr>
              <w:t>九、卫生健康支出</w:t>
            </w:r>
          </w:p>
        </w:tc>
        <w:tc>
          <w:tcPr>
            <w:tcW w:w="495" w:type="dxa"/>
            <w:vAlign w:val="center"/>
          </w:tcPr>
          <w:p>
            <w:pPr>
              <w:jc w:val="center"/>
              <w:rPr>
                <w:sz w:val="21"/>
                <w:szCs w:val="21"/>
              </w:rPr>
            </w:pPr>
            <w:r>
              <w:rPr>
                <w:rFonts w:ascii="宋体" w:hAnsi="宋体" w:eastAsia="宋体" w:cs="宋体"/>
                <w:b w:val="0"/>
                <w:i w:val="0"/>
                <w:color w:val="000000"/>
                <w:sz w:val="21"/>
                <w:szCs w:val="21"/>
              </w:rPr>
              <w:t>41</w:t>
            </w:r>
          </w:p>
        </w:tc>
        <w:tc>
          <w:tcPr>
            <w:tcW w:w="1213" w:type="dxa"/>
            <w:vAlign w:val="center"/>
          </w:tcPr>
          <w:p>
            <w:pPr>
              <w:jc w:val="right"/>
              <w:rPr>
                <w:sz w:val="21"/>
                <w:szCs w:val="21"/>
              </w:rPr>
            </w:pPr>
            <w:r>
              <w:rPr>
                <w:rFonts w:ascii="宋体" w:hAnsi="宋体" w:eastAsia="宋体" w:cs="宋体"/>
                <w:b w:val="0"/>
                <w:i w:val="0"/>
                <w:color w:val="000000"/>
                <w:sz w:val="21"/>
                <w:szCs w:val="21"/>
              </w:rPr>
              <w:t>1,943.02</w:t>
            </w:r>
          </w:p>
        </w:tc>
        <w:tc>
          <w:tcPr>
            <w:tcW w:w="1420" w:type="dxa"/>
            <w:vAlign w:val="center"/>
          </w:tcPr>
          <w:p>
            <w:pPr>
              <w:jc w:val="right"/>
              <w:rPr>
                <w:sz w:val="21"/>
                <w:szCs w:val="21"/>
              </w:rPr>
            </w:pPr>
            <w:r>
              <w:rPr>
                <w:rFonts w:ascii="宋体" w:hAnsi="宋体" w:eastAsia="宋体" w:cs="宋体"/>
                <w:b w:val="0"/>
                <w:i w:val="0"/>
                <w:color w:val="000000"/>
                <w:sz w:val="21"/>
                <w:szCs w:val="21"/>
              </w:rPr>
              <w:t>1,943.02</w:t>
            </w:r>
          </w:p>
        </w:tc>
        <w:tc>
          <w:tcPr>
            <w:tcW w:w="1420" w:type="dxa"/>
            <w:vAlign w:val="center"/>
          </w:tcPr>
          <w:p>
            <w:pPr>
              <w:jc w:val="right"/>
              <w:rPr>
                <w:sz w:val="21"/>
                <w:szCs w:val="21"/>
              </w:rPr>
            </w:pPr>
            <w:r>
              <w:rPr>
                <w:rFonts w:ascii="宋体" w:hAnsi="宋体" w:eastAsia="宋体" w:cs="宋体"/>
                <w:b w:val="0"/>
                <w:i w:val="0"/>
                <w:color w:val="000000"/>
                <w:sz w:val="21"/>
                <w:szCs w:val="21"/>
              </w:rPr>
              <w:t>0</w:t>
            </w:r>
          </w:p>
        </w:tc>
        <w:tc>
          <w:tcPr>
            <w:tcW w:w="1478" w:type="dxa"/>
            <w:vAlign w:val="center"/>
          </w:tcPr>
          <w:p>
            <w:pPr>
              <w:jc w:val="right"/>
              <w:rPr>
                <w:sz w:val="21"/>
                <w:szCs w:val="21"/>
              </w:rPr>
            </w:pPr>
            <w:r>
              <w:rPr>
                <w:rFonts w:ascii="宋体" w:hAnsi="宋体" w:eastAsia="宋体" w:cs="宋体"/>
                <w:b w:val="0"/>
                <w:i w:val="0"/>
                <w:color w:val="000000"/>
                <w:sz w:val="21"/>
                <w:szCs w:val="21"/>
              </w:rPr>
              <w:t>0</w:t>
            </w:r>
          </w:p>
        </w:tc>
      </w:tr>
      <w:tr>
        <w:trPr>
          <w:trHeight w:val="379" w:hRule="exact"/>
          <w:jc w:val="center"/>
        </w:trPr>
        <w:tc>
          <w:tcPr>
            <w:tcW w:w="3147" w:type="dxa"/>
            <w:vAlign w:val="center"/>
          </w:tcPr>
          <w:p>
            <w:pPr>
              <w:rPr>
                <w:sz w:val="21"/>
                <w:szCs w:val="21"/>
              </w:rPr>
            </w:pPr>
          </w:p>
        </w:tc>
        <w:tc>
          <w:tcPr>
            <w:tcW w:w="390" w:type="dxa"/>
            <w:vAlign w:val="center"/>
          </w:tcPr>
          <w:p>
            <w:pPr>
              <w:jc w:val="center"/>
              <w:rPr>
                <w:sz w:val="21"/>
                <w:szCs w:val="21"/>
              </w:rPr>
            </w:pPr>
            <w:r>
              <w:rPr>
                <w:rFonts w:ascii="宋体" w:hAnsi="宋体" w:eastAsia="宋体" w:cs="宋体"/>
                <w:b w:val="0"/>
                <w:i w:val="0"/>
                <w:color w:val="000000"/>
                <w:sz w:val="21"/>
                <w:szCs w:val="21"/>
              </w:rPr>
              <w:t>10</w:t>
            </w:r>
          </w:p>
        </w:tc>
        <w:tc>
          <w:tcPr>
            <w:tcW w:w="1123" w:type="dxa"/>
            <w:vAlign w:val="center"/>
          </w:tcPr>
          <w:p>
            <w:pPr>
              <w:rPr>
                <w:sz w:val="21"/>
                <w:szCs w:val="21"/>
              </w:rPr>
            </w:pPr>
          </w:p>
        </w:tc>
        <w:tc>
          <w:tcPr>
            <w:tcW w:w="3272" w:type="dxa"/>
            <w:vAlign w:val="center"/>
          </w:tcPr>
          <w:p>
            <w:pPr>
              <w:jc w:val="left"/>
              <w:rPr>
                <w:sz w:val="21"/>
                <w:szCs w:val="21"/>
              </w:rPr>
            </w:pPr>
            <w:r>
              <w:rPr>
                <w:rFonts w:ascii="宋体" w:hAnsi="宋体" w:eastAsia="宋体" w:cs="宋体"/>
                <w:b w:val="0"/>
                <w:i w:val="0"/>
                <w:color w:val="000000"/>
                <w:sz w:val="21"/>
                <w:szCs w:val="21"/>
              </w:rPr>
              <w:t>十、节能环保支出</w:t>
            </w:r>
          </w:p>
        </w:tc>
        <w:tc>
          <w:tcPr>
            <w:tcW w:w="495" w:type="dxa"/>
            <w:vAlign w:val="center"/>
          </w:tcPr>
          <w:p>
            <w:pPr>
              <w:jc w:val="center"/>
              <w:rPr>
                <w:sz w:val="21"/>
                <w:szCs w:val="21"/>
              </w:rPr>
            </w:pPr>
            <w:r>
              <w:rPr>
                <w:rFonts w:ascii="宋体" w:hAnsi="宋体" w:eastAsia="宋体" w:cs="宋体"/>
                <w:b w:val="0"/>
                <w:i w:val="0"/>
                <w:color w:val="000000"/>
                <w:sz w:val="21"/>
                <w:szCs w:val="21"/>
              </w:rPr>
              <w:t>42</w:t>
            </w:r>
          </w:p>
        </w:tc>
        <w:tc>
          <w:tcPr>
            <w:tcW w:w="1213" w:type="dxa"/>
            <w:vAlign w:val="center"/>
          </w:tcPr>
          <w:p>
            <w:pPr>
              <w:jc w:val="right"/>
              <w:rPr>
                <w:sz w:val="21"/>
                <w:szCs w:val="21"/>
              </w:rPr>
            </w:pPr>
            <w:r>
              <w:rPr>
                <w:rFonts w:ascii="宋体" w:hAnsi="宋体" w:eastAsia="宋体" w:cs="宋体"/>
                <w:b w:val="0"/>
                <w:i w:val="0"/>
                <w:color w:val="000000"/>
                <w:sz w:val="21"/>
                <w:szCs w:val="21"/>
              </w:rPr>
              <w:t>9.13</w:t>
            </w:r>
          </w:p>
        </w:tc>
        <w:tc>
          <w:tcPr>
            <w:tcW w:w="1420" w:type="dxa"/>
            <w:vAlign w:val="center"/>
          </w:tcPr>
          <w:p>
            <w:pPr>
              <w:jc w:val="right"/>
              <w:rPr>
                <w:sz w:val="21"/>
                <w:szCs w:val="21"/>
              </w:rPr>
            </w:pPr>
            <w:r>
              <w:rPr>
                <w:rFonts w:ascii="宋体" w:hAnsi="宋体" w:eastAsia="宋体" w:cs="宋体"/>
                <w:b w:val="0"/>
                <w:i w:val="0"/>
                <w:color w:val="000000"/>
                <w:sz w:val="21"/>
                <w:szCs w:val="21"/>
              </w:rPr>
              <w:t>9.13</w:t>
            </w:r>
          </w:p>
        </w:tc>
        <w:tc>
          <w:tcPr>
            <w:tcW w:w="1420" w:type="dxa"/>
            <w:vAlign w:val="center"/>
          </w:tcPr>
          <w:p>
            <w:pPr>
              <w:jc w:val="right"/>
              <w:rPr>
                <w:sz w:val="21"/>
                <w:szCs w:val="21"/>
              </w:rPr>
            </w:pPr>
            <w:r>
              <w:rPr>
                <w:rFonts w:ascii="宋体" w:hAnsi="宋体" w:eastAsia="宋体" w:cs="宋体"/>
                <w:b w:val="0"/>
                <w:i w:val="0"/>
                <w:color w:val="000000"/>
                <w:sz w:val="21"/>
                <w:szCs w:val="21"/>
              </w:rPr>
              <w:t>0</w:t>
            </w:r>
          </w:p>
        </w:tc>
        <w:tc>
          <w:tcPr>
            <w:tcW w:w="1478" w:type="dxa"/>
            <w:vAlign w:val="center"/>
          </w:tcPr>
          <w:p>
            <w:pPr>
              <w:jc w:val="right"/>
              <w:rPr>
                <w:sz w:val="21"/>
                <w:szCs w:val="21"/>
              </w:rPr>
            </w:pPr>
            <w:r>
              <w:rPr>
                <w:rFonts w:ascii="宋体" w:hAnsi="宋体" w:eastAsia="宋体" w:cs="宋体"/>
                <w:b w:val="0"/>
                <w:i w:val="0"/>
                <w:color w:val="000000"/>
                <w:sz w:val="21"/>
                <w:szCs w:val="21"/>
              </w:rPr>
              <w:t>0</w:t>
            </w:r>
          </w:p>
        </w:tc>
      </w:tr>
      <w:tr>
        <w:trPr>
          <w:trHeight w:val="379" w:hRule="exact"/>
          <w:jc w:val="center"/>
        </w:trPr>
        <w:tc>
          <w:tcPr>
            <w:tcW w:w="3147" w:type="dxa"/>
            <w:vAlign w:val="center"/>
          </w:tcPr>
          <w:p>
            <w:pPr>
              <w:rPr>
                <w:sz w:val="21"/>
                <w:szCs w:val="21"/>
              </w:rPr>
            </w:pPr>
          </w:p>
        </w:tc>
        <w:tc>
          <w:tcPr>
            <w:tcW w:w="390" w:type="dxa"/>
            <w:vAlign w:val="center"/>
          </w:tcPr>
          <w:p>
            <w:pPr>
              <w:jc w:val="center"/>
              <w:rPr>
                <w:sz w:val="21"/>
                <w:szCs w:val="21"/>
              </w:rPr>
            </w:pPr>
            <w:r>
              <w:rPr>
                <w:rFonts w:ascii="宋体" w:hAnsi="宋体" w:eastAsia="宋体" w:cs="宋体"/>
                <w:b w:val="0"/>
                <w:i w:val="0"/>
                <w:color w:val="000000"/>
                <w:sz w:val="21"/>
                <w:szCs w:val="21"/>
              </w:rPr>
              <w:t>11</w:t>
            </w:r>
          </w:p>
        </w:tc>
        <w:tc>
          <w:tcPr>
            <w:tcW w:w="1123" w:type="dxa"/>
            <w:vAlign w:val="center"/>
          </w:tcPr>
          <w:p>
            <w:pPr>
              <w:rPr>
                <w:sz w:val="21"/>
                <w:szCs w:val="21"/>
              </w:rPr>
            </w:pPr>
          </w:p>
        </w:tc>
        <w:tc>
          <w:tcPr>
            <w:tcW w:w="3272" w:type="dxa"/>
            <w:vAlign w:val="center"/>
          </w:tcPr>
          <w:p>
            <w:pPr>
              <w:jc w:val="left"/>
              <w:rPr>
                <w:sz w:val="21"/>
                <w:szCs w:val="21"/>
              </w:rPr>
            </w:pPr>
            <w:r>
              <w:rPr>
                <w:rFonts w:ascii="宋体" w:hAnsi="宋体" w:eastAsia="宋体" w:cs="宋体"/>
                <w:b w:val="0"/>
                <w:i w:val="0"/>
                <w:color w:val="000000"/>
                <w:sz w:val="21"/>
                <w:szCs w:val="21"/>
              </w:rPr>
              <w:t>十一、城乡社区支出</w:t>
            </w:r>
          </w:p>
        </w:tc>
        <w:tc>
          <w:tcPr>
            <w:tcW w:w="495" w:type="dxa"/>
            <w:vAlign w:val="center"/>
          </w:tcPr>
          <w:p>
            <w:pPr>
              <w:jc w:val="center"/>
              <w:rPr>
                <w:sz w:val="21"/>
                <w:szCs w:val="21"/>
              </w:rPr>
            </w:pPr>
            <w:r>
              <w:rPr>
                <w:rFonts w:ascii="宋体" w:hAnsi="宋体" w:eastAsia="宋体" w:cs="宋体"/>
                <w:b w:val="0"/>
                <w:i w:val="0"/>
                <w:color w:val="000000"/>
                <w:sz w:val="21"/>
                <w:szCs w:val="21"/>
              </w:rPr>
              <w:t>43</w:t>
            </w:r>
          </w:p>
        </w:tc>
        <w:tc>
          <w:tcPr>
            <w:tcW w:w="1213" w:type="dxa"/>
            <w:vAlign w:val="center"/>
          </w:tcPr>
          <w:p>
            <w:pPr>
              <w:jc w:val="right"/>
              <w:rPr>
                <w:sz w:val="21"/>
                <w:szCs w:val="21"/>
              </w:rPr>
            </w:pPr>
            <w:r>
              <w:rPr>
                <w:rFonts w:ascii="宋体" w:hAnsi="宋体" w:eastAsia="宋体" w:cs="宋体"/>
                <w:b w:val="0"/>
                <w:i w:val="0"/>
                <w:color w:val="000000"/>
                <w:sz w:val="21"/>
                <w:szCs w:val="21"/>
              </w:rPr>
              <w:t>0</w:t>
            </w:r>
          </w:p>
        </w:tc>
        <w:tc>
          <w:tcPr>
            <w:tcW w:w="1420" w:type="dxa"/>
            <w:vAlign w:val="center"/>
          </w:tcPr>
          <w:p>
            <w:pPr>
              <w:jc w:val="right"/>
              <w:rPr>
                <w:sz w:val="21"/>
                <w:szCs w:val="21"/>
              </w:rPr>
            </w:pPr>
            <w:r>
              <w:rPr>
                <w:rFonts w:ascii="宋体" w:hAnsi="宋体" w:eastAsia="宋体" w:cs="宋体"/>
                <w:b w:val="0"/>
                <w:i w:val="0"/>
                <w:color w:val="000000"/>
                <w:sz w:val="21"/>
                <w:szCs w:val="21"/>
              </w:rPr>
              <w:t>0</w:t>
            </w:r>
          </w:p>
        </w:tc>
        <w:tc>
          <w:tcPr>
            <w:tcW w:w="1420" w:type="dxa"/>
            <w:vAlign w:val="center"/>
          </w:tcPr>
          <w:p>
            <w:pPr>
              <w:jc w:val="right"/>
              <w:rPr>
                <w:sz w:val="21"/>
                <w:szCs w:val="21"/>
              </w:rPr>
            </w:pPr>
            <w:r>
              <w:rPr>
                <w:rFonts w:ascii="宋体" w:hAnsi="宋体" w:eastAsia="宋体" w:cs="宋体"/>
                <w:b w:val="0"/>
                <w:i w:val="0"/>
                <w:color w:val="000000"/>
                <w:sz w:val="21"/>
                <w:szCs w:val="21"/>
              </w:rPr>
              <w:t>0</w:t>
            </w:r>
          </w:p>
        </w:tc>
        <w:tc>
          <w:tcPr>
            <w:tcW w:w="1478" w:type="dxa"/>
            <w:vAlign w:val="center"/>
          </w:tcPr>
          <w:p>
            <w:pPr>
              <w:jc w:val="right"/>
              <w:rPr>
                <w:sz w:val="21"/>
                <w:szCs w:val="21"/>
              </w:rPr>
            </w:pPr>
            <w:r>
              <w:rPr>
                <w:rFonts w:ascii="宋体" w:hAnsi="宋体" w:eastAsia="宋体" w:cs="宋体"/>
                <w:b w:val="0"/>
                <w:i w:val="0"/>
                <w:color w:val="000000"/>
                <w:sz w:val="21"/>
                <w:szCs w:val="21"/>
              </w:rPr>
              <w:t>0</w:t>
            </w:r>
          </w:p>
        </w:tc>
      </w:tr>
      <w:tr>
        <w:trPr>
          <w:trHeight w:val="379" w:hRule="exact"/>
          <w:jc w:val="center"/>
        </w:trPr>
        <w:tc>
          <w:tcPr>
            <w:tcW w:w="3147" w:type="dxa"/>
            <w:vAlign w:val="center"/>
          </w:tcPr>
          <w:p>
            <w:pPr>
              <w:rPr>
                <w:sz w:val="21"/>
                <w:szCs w:val="21"/>
              </w:rPr>
            </w:pPr>
          </w:p>
        </w:tc>
        <w:tc>
          <w:tcPr>
            <w:tcW w:w="390" w:type="dxa"/>
            <w:vAlign w:val="center"/>
          </w:tcPr>
          <w:p>
            <w:pPr>
              <w:jc w:val="center"/>
              <w:rPr>
                <w:sz w:val="21"/>
                <w:szCs w:val="21"/>
              </w:rPr>
            </w:pPr>
            <w:r>
              <w:rPr>
                <w:rFonts w:ascii="宋体" w:hAnsi="宋体" w:eastAsia="宋体" w:cs="宋体"/>
                <w:b w:val="0"/>
                <w:i w:val="0"/>
                <w:color w:val="000000"/>
                <w:sz w:val="21"/>
                <w:szCs w:val="21"/>
              </w:rPr>
              <w:t>12</w:t>
            </w:r>
          </w:p>
        </w:tc>
        <w:tc>
          <w:tcPr>
            <w:tcW w:w="1123" w:type="dxa"/>
            <w:vAlign w:val="center"/>
          </w:tcPr>
          <w:p>
            <w:pPr>
              <w:rPr>
                <w:sz w:val="21"/>
                <w:szCs w:val="21"/>
              </w:rPr>
            </w:pPr>
          </w:p>
        </w:tc>
        <w:tc>
          <w:tcPr>
            <w:tcW w:w="3272" w:type="dxa"/>
            <w:vAlign w:val="center"/>
          </w:tcPr>
          <w:p>
            <w:pPr>
              <w:jc w:val="left"/>
              <w:rPr>
                <w:sz w:val="21"/>
                <w:szCs w:val="21"/>
              </w:rPr>
            </w:pPr>
            <w:r>
              <w:rPr>
                <w:rFonts w:ascii="宋体" w:hAnsi="宋体" w:eastAsia="宋体" w:cs="宋体"/>
                <w:b w:val="0"/>
                <w:i w:val="0"/>
                <w:color w:val="000000"/>
                <w:sz w:val="21"/>
                <w:szCs w:val="21"/>
              </w:rPr>
              <w:t>十二、农林水支出</w:t>
            </w:r>
          </w:p>
        </w:tc>
        <w:tc>
          <w:tcPr>
            <w:tcW w:w="495" w:type="dxa"/>
            <w:vAlign w:val="center"/>
          </w:tcPr>
          <w:p>
            <w:pPr>
              <w:jc w:val="center"/>
              <w:rPr>
                <w:sz w:val="21"/>
                <w:szCs w:val="21"/>
              </w:rPr>
            </w:pPr>
            <w:r>
              <w:rPr>
                <w:rFonts w:ascii="宋体" w:hAnsi="宋体" w:eastAsia="宋体" w:cs="宋体"/>
                <w:b w:val="0"/>
                <w:i w:val="0"/>
                <w:color w:val="000000"/>
                <w:sz w:val="21"/>
                <w:szCs w:val="21"/>
              </w:rPr>
              <w:t>44</w:t>
            </w:r>
          </w:p>
        </w:tc>
        <w:tc>
          <w:tcPr>
            <w:tcW w:w="1213" w:type="dxa"/>
            <w:vAlign w:val="center"/>
          </w:tcPr>
          <w:p>
            <w:pPr>
              <w:jc w:val="right"/>
              <w:rPr>
                <w:sz w:val="21"/>
                <w:szCs w:val="21"/>
              </w:rPr>
            </w:pPr>
            <w:r>
              <w:rPr>
                <w:rFonts w:ascii="宋体" w:hAnsi="宋体" w:eastAsia="宋体" w:cs="宋体"/>
                <w:b w:val="0"/>
                <w:i w:val="0"/>
                <w:color w:val="000000"/>
                <w:sz w:val="21"/>
                <w:szCs w:val="21"/>
              </w:rPr>
              <w:t>1.90</w:t>
            </w:r>
          </w:p>
        </w:tc>
        <w:tc>
          <w:tcPr>
            <w:tcW w:w="1420" w:type="dxa"/>
            <w:vAlign w:val="center"/>
          </w:tcPr>
          <w:p>
            <w:pPr>
              <w:jc w:val="right"/>
              <w:rPr>
                <w:sz w:val="21"/>
                <w:szCs w:val="21"/>
              </w:rPr>
            </w:pPr>
            <w:r>
              <w:rPr>
                <w:rFonts w:ascii="宋体" w:hAnsi="宋体" w:eastAsia="宋体" w:cs="宋体"/>
                <w:b w:val="0"/>
                <w:i w:val="0"/>
                <w:color w:val="000000"/>
                <w:sz w:val="21"/>
                <w:szCs w:val="21"/>
              </w:rPr>
              <w:t>1.90</w:t>
            </w:r>
          </w:p>
        </w:tc>
        <w:tc>
          <w:tcPr>
            <w:tcW w:w="1420" w:type="dxa"/>
            <w:vAlign w:val="center"/>
          </w:tcPr>
          <w:p>
            <w:pPr>
              <w:jc w:val="right"/>
              <w:rPr>
                <w:sz w:val="21"/>
                <w:szCs w:val="21"/>
              </w:rPr>
            </w:pPr>
            <w:r>
              <w:rPr>
                <w:rFonts w:ascii="宋体" w:hAnsi="宋体" w:eastAsia="宋体" w:cs="宋体"/>
                <w:b w:val="0"/>
                <w:i w:val="0"/>
                <w:color w:val="000000"/>
                <w:sz w:val="21"/>
                <w:szCs w:val="21"/>
              </w:rPr>
              <w:t>0</w:t>
            </w:r>
          </w:p>
        </w:tc>
        <w:tc>
          <w:tcPr>
            <w:tcW w:w="1478" w:type="dxa"/>
            <w:vAlign w:val="center"/>
          </w:tcPr>
          <w:p>
            <w:pPr>
              <w:jc w:val="right"/>
              <w:rPr>
                <w:sz w:val="21"/>
                <w:szCs w:val="21"/>
              </w:rPr>
            </w:pPr>
            <w:r>
              <w:rPr>
                <w:rFonts w:ascii="宋体" w:hAnsi="宋体" w:eastAsia="宋体" w:cs="宋体"/>
                <w:b w:val="0"/>
                <w:i w:val="0"/>
                <w:color w:val="000000"/>
                <w:sz w:val="21"/>
                <w:szCs w:val="21"/>
              </w:rPr>
              <w:t>0</w:t>
            </w:r>
          </w:p>
        </w:tc>
      </w:tr>
      <w:tr>
        <w:trPr>
          <w:trHeight w:val="379" w:hRule="exact"/>
          <w:jc w:val="center"/>
        </w:trPr>
        <w:tc>
          <w:tcPr>
            <w:tcW w:w="3147" w:type="dxa"/>
            <w:vAlign w:val="center"/>
          </w:tcPr>
          <w:p>
            <w:pPr>
              <w:rPr>
                <w:sz w:val="21"/>
                <w:szCs w:val="21"/>
              </w:rPr>
            </w:pPr>
          </w:p>
        </w:tc>
        <w:tc>
          <w:tcPr>
            <w:tcW w:w="390" w:type="dxa"/>
            <w:vAlign w:val="center"/>
          </w:tcPr>
          <w:p>
            <w:pPr>
              <w:jc w:val="center"/>
              <w:rPr>
                <w:sz w:val="21"/>
                <w:szCs w:val="21"/>
              </w:rPr>
            </w:pPr>
            <w:r>
              <w:rPr>
                <w:rFonts w:ascii="宋体" w:hAnsi="宋体" w:eastAsia="宋体" w:cs="宋体"/>
                <w:b w:val="0"/>
                <w:i w:val="0"/>
                <w:color w:val="000000"/>
                <w:sz w:val="21"/>
                <w:szCs w:val="21"/>
              </w:rPr>
              <w:t>13</w:t>
            </w:r>
          </w:p>
        </w:tc>
        <w:tc>
          <w:tcPr>
            <w:tcW w:w="1123" w:type="dxa"/>
            <w:vAlign w:val="center"/>
          </w:tcPr>
          <w:p>
            <w:pPr>
              <w:rPr>
                <w:sz w:val="21"/>
                <w:szCs w:val="21"/>
              </w:rPr>
            </w:pPr>
          </w:p>
        </w:tc>
        <w:tc>
          <w:tcPr>
            <w:tcW w:w="3272" w:type="dxa"/>
            <w:vAlign w:val="center"/>
          </w:tcPr>
          <w:p>
            <w:pPr>
              <w:jc w:val="left"/>
              <w:rPr>
                <w:sz w:val="21"/>
                <w:szCs w:val="21"/>
              </w:rPr>
            </w:pPr>
            <w:r>
              <w:rPr>
                <w:rFonts w:ascii="宋体" w:hAnsi="宋体" w:eastAsia="宋体" w:cs="宋体"/>
                <w:b w:val="0"/>
                <w:i w:val="0"/>
                <w:color w:val="000000"/>
                <w:sz w:val="21"/>
                <w:szCs w:val="21"/>
              </w:rPr>
              <w:t>十三、交通运输支出</w:t>
            </w:r>
          </w:p>
        </w:tc>
        <w:tc>
          <w:tcPr>
            <w:tcW w:w="495" w:type="dxa"/>
            <w:vAlign w:val="center"/>
          </w:tcPr>
          <w:p>
            <w:pPr>
              <w:jc w:val="center"/>
              <w:rPr>
                <w:sz w:val="21"/>
                <w:szCs w:val="21"/>
              </w:rPr>
            </w:pPr>
            <w:r>
              <w:rPr>
                <w:rFonts w:ascii="宋体" w:hAnsi="宋体" w:eastAsia="宋体" w:cs="宋体"/>
                <w:b w:val="0"/>
                <w:i w:val="0"/>
                <w:color w:val="000000"/>
                <w:sz w:val="21"/>
                <w:szCs w:val="21"/>
              </w:rPr>
              <w:t>45</w:t>
            </w:r>
          </w:p>
        </w:tc>
        <w:tc>
          <w:tcPr>
            <w:tcW w:w="1213" w:type="dxa"/>
            <w:vAlign w:val="center"/>
          </w:tcPr>
          <w:p>
            <w:pPr>
              <w:jc w:val="right"/>
              <w:rPr>
                <w:sz w:val="21"/>
                <w:szCs w:val="21"/>
              </w:rPr>
            </w:pPr>
            <w:r>
              <w:rPr>
                <w:rFonts w:ascii="宋体" w:hAnsi="宋体" w:eastAsia="宋体" w:cs="宋体"/>
                <w:b w:val="0"/>
                <w:i w:val="0"/>
                <w:color w:val="000000"/>
                <w:sz w:val="21"/>
                <w:szCs w:val="21"/>
              </w:rPr>
              <w:t>0</w:t>
            </w:r>
          </w:p>
        </w:tc>
        <w:tc>
          <w:tcPr>
            <w:tcW w:w="1420" w:type="dxa"/>
            <w:vAlign w:val="center"/>
          </w:tcPr>
          <w:p>
            <w:pPr>
              <w:jc w:val="right"/>
              <w:rPr>
                <w:sz w:val="21"/>
                <w:szCs w:val="21"/>
              </w:rPr>
            </w:pPr>
            <w:r>
              <w:rPr>
                <w:rFonts w:ascii="宋体" w:hAnsi="宋体" w:eastAsia="宋体" w:cs="宋体"/>
                <w:b w:val="0"/>
                <w:i w:val="0"/>
                <w:color w:val="000000"/>
                <w:sz w:val="21"/>
                <w:szCs w:val="21"/>
              </w:rPr>
              <w:t>0</w:t>
            </w:r>
          </w:p>
        </w:tc>
        <w:tc>
          <w:tcPr>
            <w:tcW w:w="1420" w:type="dxa"/>
            <w:vAlign w:val="center"/>
          </w:tcPr>
          <w:p>
            <w:pPr>
              <w:jc w:val="right"/>
              <w:rPr>
                <w:sz w:val="21"/>
                <w:szCs w:val="21"/>
              </w:rPr>
            </w:pPr>
            <w:r>
              <w:rPr>
                <w:rFonts w:ascii="宋体" w:hAnsi="宋体" w:eastAsia="宋体" w:cs="宋体"/>
                <w:b w:val="0"/>
                <w:i w:val="0"/>
                <w:color w:val="000000"/>
                <w:sz w:val="21"/>
                <w:szCs w:val="21"/>
              </w:rPr>
              <w:t>0</w:t>
            </w:r>
          </w:p>
        </w:tc>
        <w:tc>
          <w:tcPr>
            <w:tcW w:w="1478" w:type="dxa"/>
            <w:vAlign w:val="center"/>
          </w:tcPr>
          <w:p>
            <w:pPr>
              <w:jc w:val="right"/>
              <w:rPr>
                <w:sz w:val="21"/>
                <w:szCs w:val="21"/>
              </w:rPr>
            </w:pPr>
            <w:r>
              <w:rPr>
                <w:rFonts w:ascii="宋体" w:hAnsi="宋体" w:eastAsia="宋体" w:cs="宋体"/>
                <w:b w:val="0"/>
                <w:i w:val="0"/>
                <w:color w:val="000000"/>
                <w:sz w:val="21"/>
                <w:szCs w:val="21"/>
              </w:rPr>
              <w:t>0</w:t>
            </w:r>
          </w:p>
        </w:tc>
      </w:tr>
      <w:tr>
        <w:trPr>
          <w:trHeight w:val="379" w:hRule="exact"/>
          <w:jc w:val="center"/>
        </w:trPr>
        <w:tc>
          <w:tcPr>
            <w:tcW w:w="3147" w:type="dxa"/>
            <w:vAlign w:val="center"/>
          </w:tcPr>
          <w:p>
            <w:pPr>
              <w:rPr>
                <w:sz w:val="21"/>
                <w:szCs w:val="21"/>
              </w:rPr>
            </w:pPr>
          </w:p>
        </w:tc>
        <w:tc>
          <w:tcPr>
            <w:tcW w:w="390" w:type="dxa"/>
            <w:vAlign w:val="center"/>
          </w:tcPr>
          <w:p>
            <w:pPr>
              <w:jc w:val="center"/>
              <w:rPr>
                <w:sz w:val="21"/>
                <w:szCs w:val="21"/>
              </w:rPr>
            </w:pPr>
            <w:r>
              <w:rPr>
                <w:rFonts w:ascii="宋体" w:hAnsi="宋体" w:eastAsia="宋体" w:cs="宋体"/>
                <w:b w:val="0"/>
                <w:i w:val="0"/>
                <w:color w:val="000000"/>
                <w:sz w:val="21"/>
                <w:szCs w:val="21"/>
              </w:rPr>
              <w:t>14</w:t>
            </w:r>
          </w:p>
        </w:tc>
        <w:tc>
          <w:tcPr>
            <w:tcW w:w="1123" w:type="dxa"/>
            <w:vAlign w:val="center"/>
          </w:tcPr>
          <w:p>
            <w:pPr>
              <w:rPr>
                <w:sz w:val="21"/>
                <w:szCs w:val="21"/>
              </w:rPr>
            </w:pPr>
          </w:p>
        </w:tc>
        <w:tc>
          <w:tcPr>
            <w:tcW w:w="3272" w:type="dxa"/>
            <w:vAlign w:val="center"/>
          </w:tcPr>
          <w:p>
            <w:pPr>
              <w:jc w:val="left"/>
              <w:rPr>
                <w:sz w:val="21"/>
                <w:szCs w:val="21"/>
              </w:rPr>
            </w:pPr>
            <w:r>
              <w:rPr>
                <w:rFonts w:ascii="宋体" w:hAnsi="宋体" w:eastAsia="宋体" w:cs="宋体"/>
                <w:b w:val="0"/>
                <w:i w:val="0"/>
                <w:color w:val="000000"/>
                <w:sz w:val="21"/>
                <w:szCs w:val="21"/>
              </w:rPr>
              <w:t>十四、资源勘探工业信息等支出</w:t>
            </w:r>
          </w:p>
        </w:tc>
        <w:tc>
          <w:tcPr>
            <w:tcW w:w="495" w:type="dxa"/>
            <w:vAlign w:val="center"/>
          </w:tcPr>
          <w:p>
            <w:pPr>
              <w:jc w:val="center"/>
              <w:rPr>
                <w:sz w:val="21"/>
                <w:szCs w:val="21"/>
              </w:rPr>
            </w:pPr>
            <w:r>
              <w:rPr>
                <w:rFonts w:ascii="宋体" w:hAnsi="宋体" w:eastAsia="宋体" w:cs="宋体"/>
                <w:b w:val="0"/>
                <w:i w:val="0"/>
                <w:color w:val="000000"/>
                <w:sz w:val="21"/>
                <w:szCs w:val="21"/>
              </w:rPr>
              <w:t>46</w:t>
            </w:r>
          </w:p>
        </w:tc>
        <w:tc>
          <w:tcPr>
            <w:tcW w:w="1213" w:type="dxa"/>
            <w:vAlign w:val="center"/>
          </w:tcPr>
          <w:p>
            <w:pPr>
              <w:jc w:val="right"/>
              <w:rPr>
                <w:sz w:val="21"/>
                <w:szCs w:val="21"/>
              </w:rPr>
            </w:pPr>
            <w:r>
              <w:rPr>
                <w:rFonts w:ascii="宋体" w:hAnsi="宋体" w:eastAsia="宋体" w:cs="宋体"/>
                <w:b w:val="0"/>
                <w:i w:val="0"/>
                <w:color w:val="000000"/>
                <w:sz w:val="21"/>
                <w:szCs w:val="21"/>
              </w:rPr>
              <w:t>0</w:t>
            </w:r>
          </w:p>
        </w:tc>
        <w:tc>
          <w:tcPr>
            <w:tcW w:w="1420" w:type="dxa"/>
            <w:vAlign w:val="center"/>
          </w:tcPr>
          <w:p>
            <w:pPr>
              <w:jc w:val="right"/>
              <w:rPr>
                <w:sz w:val="21"/>
                <w:szCs w:val="21"/>
              </w:rPr>
            </w:pPr>
            <w:r>
              <w:rPr>
                <w:rFonts w:ascii="宋体" w:hAnsi="宋体" w:eastAsia="宋体" w:cs="宋体"/>
                <w:b w:val="0"/>
                <w:i w:val="0"/>
                <w:color w:val="000000"/>
                <w:sz w:val="21"/>
                <w:szCs w:val="21"/>
              </w:rPr>
              <w:t>0</w:t>
            </w:r>
          </w:p>
        </w:tc>
        <w:tc>
          <w:tcPr>
            <w:tcW w:w="1420" w:type="dxa"/>
            <w:vAlign w:val="center"/>
          </w:tcPr>
          <w:p>
            <w:pPr>
              <w:jc w:val="right"/>
              <w:rPr>
                <w:sz w:val="21"/>
                <w:szCs w:val="21"/>
              </w:rPr>
            </w:pPr>
            <w:r>
              <w:rPr>
                <w:rFonts w:ascii="宋体" w:hAnsi="宋体" w:eastAsia="宋体" w:cs="宋体"/>
                <w:b w:val="0"/>
                <w:i w:val="0"/>
                <w:color w:val="000000"/>
                <w:sz w:val="21"/>
                <w:szCs w:val="21"/>
              </w:rPr>
              <w:t>0</w:t>
            </w:r>
          </w:p>
        </w:tc>
        <w:tc>
          <w:tcPr>
            <w:tcW w:w="1478" w:type="dxa"/>
            <w:vAlign w:val="center"/>
          </w:tcPr>
          <w:p>
            <w:pPr>
              <w:jc w:val="right"/>
              <w:rPr>
                <w:sz w:val="21"/>
                <w:szCs w:val="21"/>
              </w:rPr>
            </w:pPr>
            <w:r>
              <w:rPr>
                <w:rFonts w:ascii="宋体" w:hAnsi="宋体" w:eastAsia="宋体" w:cs="宋体"/>
                <w:b w:val="0"/>
                <w:i w:val="0"/>
                <w:color w:val="000000"/>
                <w:sz w:val="21"/>
                <w:szCs w:val="21"/>
              </w:rPr>
              <w:t>0</w:t>
            </w:r>
          </w:p>
        </w:tc>
      </w:tr>
      <w:tr>
        <w:trPr>
          <w:trHeight w:val="379" w:hRule="exact"/>
          <w:jc w:val="center"/>
        </w:trPr>
        <w:tc>
          <w:tcPr>
            <w:tcW w:w="3147" w:type="dxa"/>
            <w:vAlign w:val="center"/>
          </w:tcPr>
          <w:p>
            <w:pPr>
              <w:rPr>
                <w:sz w:val="21"/>
                <w:szCs w:val="21"/>
              </w:rPr>
            </w:pPr>
          </w:p>
        </w:tc>
        <w:tc>
          <w:tcPr>
            <w:tcW w:w="390" w:type="dxa"/>
            <w:vAlign w:val="center"/>
          </w:tcPr>
          <w:p>
            <w:pPr>
              <w:jc w:val="center"/>
              <w:rPr>
                <w:sz w:val="21"/>
                <w:szCs w:val="21"/>
              </w:rPr>
            </w:pPr>
            <w:r>
              <w:rPr>
                <w:rFonts w:ascii="宋体" w:hAnsi="宋体" w:eastAsia="宋体" w:cs="宋体"/>
                <w:b w:val="0"/>
                <w:i w:val="0"/>
                <w:color w:val="000000"/>
                <w:sz w:val="21"/>
                <w:szCs w:val="21"/>
              </w:rPr>
              <w:t>15</w:t>
            </w:r>
          </w:p>
        </w:tc>
        <w:tc>
          <w:tcPr>
            <w:tcW w:w="1123" w:type="dxa"/>
            <w:vAlign w:val="center"/>
          </w:tcPr>
          <w:p>
            <w:pPr>
              <w:rPr>
                <w:sz w:val="21"/>
                <w:szCs w:val="21"/>
              </w:rPr>
            </w:pPr>
          </w:p>
        </w:tc>
        <w:tc>
          <w:tcPr>
            <w:tcW w:w="3272" w:type="dxa"/>
            <w:vAlign w:val="center"/>
          </w:tcPr>
          <w:p>
            <w:pPr>
              <w:jc w:val="left"/>
              <w:rPr>
                <w:sz w:val="21"/>
                <w:szCs w:val="21"/>
              </w:rPr>
            </w:pPr>
            <w:r>
              <w:rPr>
                <w:rFonts w:ascii="宋体" w:hAnsi="宋体" w:eastAsia="宋体" w:cs="宋体"/>
                <w:b w:val="0"/>
                <w:i w:val="0"/>
                <w:color w:val="000000"/>
                <w:sz w:val="21"/>
                <w:szCs w:val="21"/>
              </w:rPr>
              <w:t>十五、商业服务业等支出</w:t>
            </w:r>
          </w:p>
        </w:tc>
        <w:tc>
          <w:tcPr>
            <w:tcW w:w="495" w:type="dxa"/>
            <w:vAlign w:val="center"/>
          </w:tcPr>
          <w:p>
            <w:pPr>
              <w:jc w:val="center"/>
              <w:rPr>
                <w:sz w:val="21"/>
                <w:szCs w:val="21"/>
              </w:rPr>
            </w:pPr>
            <w:r>
              <w:rPr>
                <w:rFonts w:ascii="宋体" w:hAnsi="宋体" w:eastAsia="宋体" w:cs="宋体"/>
                <w:b w:val="0"/>
                <w:i w:val="0"/>
                <w:color w:val="000000"/>
                <w:sz w:val="21"/>
                <w:szCs w:val="21"/>
              </w:rPr>
              <w:t>47</w:t>
            </w:r>
          </w:p>
        </w:tc>
        <w:tc>
          <w:tcPr>
            <w:tcW w:w="1213" w:type="dxa"/>
            <w:vAlign w:val="center"/>
          </w:tcPr>
          <w:p>
            <w:pPr>
              <w:jc w:val="right"/>
              <w:rPr>
                <w:sz w:val="21"/>
                <w:szCs w:val="21"/>
              </w:rPr>
            </w:pPr>
            <w:r>
              <w:rPr>
                <w:rFonts w:ascii="宋体" w:hAnsi="宋体" w:eastAsia="宋体" w:cs="宋体"/>
                <w:b w:val="0"/>
                <w:i w:val="0"/>
                <w:color w:val="000000"/>
                <w:sz w:val="21"/>
                <w:szCs w:val="21"/>
              </w:rPr>
              <w:t>0</w:t>
            </w:r>
          </w:p>
        </w:tc>
        <w:tc>
          <w:tcPr>
            <w:tcW w:w="1420" w:type="dxa"/>
            <w:vAlign w:val="center"/>
          </w:tcPr>
          <w:p>
            <w:pPr>
              <w:jc w:val="right"/>
              <w:rPr>
                <w:sz w:val="21"/>
                <w:szCs w:val="21"/>
              </w:rPr>
            </w:pPr>
            <w:r>
              <w:rPr>
                <w:rFonts w:ascii="宋体" w:hAnsi="宋体" w:eastAsia="宋体" w:cs="宋体"/>
                <w:b w:val="0"/>
                <w:i w:val="0"/>
                <w:color w:val="000000"/>
                <w:sz w:val="21"/>
                <w:szCs w:val="21"/>
              </w:rPr>
              <w:t>0</w:t>
            </w:r>
          </w:p>
        </w:tc>
        <w:tc>
          <w:tcPr>
            <w:tcW w:w="1420" w:type="dxa"/>
            <w:vAlign w:val="center"/>
          </w:tcPr>
          <w:p>
            <w:pPr>
              <w:jc w:val="right"/>
              <w:rPr>
                <w:sz w:val="21"/>
                <w:szCs w:val="21"/>
              </w:rPr>
            </w:pPr>
            <w:r>
              <w:rPr>
                <w:rFonts w:ascii="宋体" w:hAnsi="宋体" w:eastAsia="宋体" w:cs="宋体"/>
                <w:b w:val="0"/>
                <w:i w:val="0"/>
                <w:color w:val="000000"/>
                <w:sz w:val="21"/>
                <w:szCs w:val="21"/>
              </w:rPr>
              <w:t>0</w:t>
            </w:r>
          </w:p>
        </w:tc>
        <w:tc>
          <w:tcPr>
            <w:tcW w:w="1478" w:type="dxa"/>
            <w:vAlign w:val="center"/>
          </w:tcPr>
          <w:p>
            <w:pPr>
              <w:jc w:val="right"/>
              <w:rPr>
                <w:sz w:val="21"/>
                <w:szCs w:val="21"/>
              </w:rPr>
            </w:pPr>
            <w:r>
              <w:rPr>
                <w:rFonts w:ascii="宋体" w:hAnsi="宋体" w:eastAsia="宋体" w:cs="宋体"/>
                <w:b w:val="0"/>
                <w:i w:val="0"/>
                <w:color w:val="000000"/>
                <w:sz w:val="21"/>
                <w:szCs w:val="21"/>
              </w:rPr>
              <w:t>0</w:t>
            </w:r>
          </w:p>
        </w:tc>
      </w:tr>
      <w:tr>
        <w:trPr>
          <w:trHeight w:val="379" w:hRule="exact"/>
          <w:jc w:val="center"/>
        </w:trPr>
        <w:tc>
          <w:tcPr>
            <w:tcW w:w="3147" w:type="dxa"/>
            <w:vAlign w:val="center"/>
          </w:tcPr>
          <w:p>
            <w:pPr>
              <w:rPr>
                <w:sz w:val="21"/>
                <w:szCs w:val="21"/>
              </w:rPr>
            </w:pPr>
          </w:p>
        </w:tc>
        <w:tc>
          <w:tcPr>
            <w:tcW w:w="390" w:type="dxa"/>
            <w:vAlign w:val="center"/>
          </w:tcPr>
          <w:p>
            <w:pPr>
              <w:jc w:val="center"/>
              <w:rPr>
                <w:sz w:val="21"/>
                <w:szCs w:val="21"/>
              </w:rPr>
            </w:pPr>
            <w:r>
              <w:rPr>
                <w:rFonts w:ascii="宋体" w:hAnsi="宋体" w:eastAsia="宋体" w:cs="宋体"/>
                <w:b w:val="0"/>
                <w:i w:val="0"/>
                <w:color w:val="000000"/>
                <w:sz w:val="21"/>
                <w:szCs w:val="21"/>
              </w:rPr>
              <w:t>16</w:t>
            </w:r>
          </w:p>
        </w:tc>
        <w:tc>
          <w:tcPr>
            <w:tcW w:w="1123" w:type="dxa"/>
            <w:vAlign w:val="center"/>
          </w:tcPr>
          <w:p>
            <w:pPr>
              <w:rPr>
                <w:sz w:val="21"/>
                <w:szCs w:val="21"/>
              </w:rPr>
            </w:pPr>
          </w:p>
        </w:tc>
        <w:tc>
          <w:tcPr>
            <w:tcW w:w="3272" w:type="dxa"/>
            <w:vAlign w:val="center"/>
          </w:tcPr>
          <w:p>
            <w:pPr>
              <w:jc w:val="left"/>
              <w:rPr>
                <w:sz w:val="21"/>
                <w:szCs w:val="21"/>
              </w:rPr>
            </w:pPr>
            <w:r>
              <w:rPr>
                <w:rFonts w:ascii="宋体" w:hAnsi="宋体" w:eastAsia="宋体" w:cs="宋体"/>
                <w:b w:val="0"/>
                <w:i w:val="0"/>
                <w:color w:val="000000"/>
                <w:sz w:val="21"/>
                <w:szCs w:val="21"/>
              </w:rPr>
              <w:t>十六、金融支出</w:t>
            </w:r>
          </w:p>
        </w:tc>
        <w:tc>
          <w:tcPr>
            <w:tcW w:w="495" w:type="dxa"/>
            <w:vAlign w:val="center"/>
          </w:tcPr>
          <w:p>
            <w:pPr>
              <w:jc w:val="center"/>
              <w:rPr>
                <w:sz w:val="21"/>
                <w:szCs w:val="21"/>
              </w:rPr>
            </w:pPr>
            <w:r>
              <w:rPr>
                <w:rFonts w:ascii="宋体" w:hAnsi="宋体" w:eastAsia="宋体" w:cs="宋体"/>
                <w:b w:val="0"/>
                <w:i w:val="0"/>
                <w:color w:val="000000"/>
                <w:sz w:val="21"/>
                <w:szCs w:val="21"/>
              </w:rPr>
              <w:t>48</w:t>
            </w:r>
          </w:p>
        </w:tc>
        <w:tc>
          <w:tcPr>
            <w:tcW w:w="1213" w:type="dxa"/>
            <w:vAlign w:val="center"/>
          </w:tcPr>
          <w:p>
            <w:pPr>
              <w:jc w:val="right"/>
              <w:rPr>
                <w:sz w:val="21"/>
                <w:szCs w:val="21"/>
              </w:rPr>
            </w:pPr>
            <w:r>
              <w:rPr>
                <w:rFonts w:ascii="宋体" w:hAnsi="宋体" w:eastAsia="宋体" w:cs="宋体"/>
                <w:b w:val="0"/>
                <w:i w:val="0"/>
                <w:color w:val="000000"/>
                <w:sz w:val="21"/>
                <w:szCs w:val="21"/>
              </w:rPr>
              <w:t>0</w:t>
            </w:r>
          </w:p>
        </w:tc>
        <w:tc>
          <w:tcPr>
            <w:tcW w:w="1420" w:type="dxa"/>
            <w:vAlign w:val="center"/>
          </w:tcPr>
          <w:p>
            <w:pPr>
              <w:jc w:val="right"/>
              <w:rPr>
                <w:sz w:val="21"/>
                <w:szCs w:val="21"/>
              </w:rPr>
            </w:pPr>
            <w:r>
              <w:rPr>
                <w:rFonts w:ascii="宋体" w:hAnsi="宋体" w:eastAsia="宋体" w:cs="宋体"/>
                <w:b w:val="0"/>
                <w:i w:val="0"/>
                <w:color w:val="000000"/>
                <w:sz w:val="21"/>
                <w:szCs w:val="21"/>
              </w:rPr>
              <w:t>0</w:t>
            </w:r>
          </w:p>
        </w:tc>
        <w:tc>
          <w:tcPr>
            <w:tcW w:w="1420" w:type="dxa"/>
            <w:vAlign w:val="center"/>
          </w:tcPr>
          <w:p>
            <w:pPr>
              <w:jc w:val="right"/>
              <w:rPr>
                <w:sz w:val="21"/>
                <w:szCs w:val="21"/>
              </w:rPr>
            </w:pPr>
            <w:r>
              <w:rPr>
                <w:rFonts w:ascii="宋体" w:hAnsi="宋体" w:eastAsia="宋体" w:cs="宋体"/>
                <w:b w:val="0"/>
                <w:i w:val="0"/>
                <w:color w:val="000000"/>
                <w:sz w:val="21"/>
                <w:szCs w:val="21"/>
              </w:rPr>
              <w:t>0</w:t>
            </w:r>
          </w:p>
        </w:tc>
        <w:tc>
          <w:tcPr>
            <w:tcW w:w="1478" w:type="dxa"/>
            <w:vAlign w:val="center"/>
          </w:tcPr>
          <w:p>
            <w:pPr>
              <w:jc w:val="right"/>
              <w:rPr>
                <w:sz w:val="21"/>
                <w:szCs w:val="21"/>
              </w:rPr>
            </w:pPr>
            <w:r>
              <w:rPr>
                <w:rFonts w:ascii="宋体" w:hAnsi="宋体" w:eastAsia="宋体" w:cs="宋体"/>
                <w:b w:val="0"/>
                <w:i w:val="0"/>
                <w:color w:val="000000"/>
                <w:sz w:val="21"/>
                <w:szCs w:val="21"/>
              </w:rPr>
              <w:t>0</w:t>
            </w:r>
          </w:p>
        </w:tc>
      </w:tr>
      <w:tr>
        <w:trPr>
          <w:trHeight w:val="379" w:hRule="exact"/>
          <w:jc w:val="center"/>
        </w:trPr>
        <w:tc>
          <w:tcPr>
            <w:tcW w:w="3147" w:type="dxa"/>
            <w:vAlign w:val="center"/>
          </w:tcPr>
          <w:p>
            <w:pPr>
              <w:rPr>
                <w:sz w:val="21"/>
                <w:szCs w:val="21"/>
              </w:rPr>
            </w:pPr>
          </w:p>
        </w:tc>
        <w:tc>
          <w:tcPr>
            <w:tcW w:w="390" w:type="dxa"/>
            <w:vAlign w:val="center"/>
          </w:tcPr>
          <w:p>
            <w:pPr>
              <w:jc w:val="center"/>
              <w:rPr>
                <w:sz w:val="21"/>
                <w:szCs w:val="21"/>
              </w:rPr>
            </w:pPr>
            <w:r>
              <w:rPr>
                <w:rFonts w:ascii="宋体" w:hAnsi="宋体" w:eastAsia="宋体" w:cs="宋体"/>
                <w:b w:val="0"/>
                <w:i w:val="0"/>
                <w:color w:val="000000"/>
                <w:sz w:val="21"/>
                <w:szCs w:val="21"/>
              </w:rPr>
              <w:t>17</w:t>
            </w:r>
          </w:p>
        </w:tc>
        <w:tc>
          <w:tcPr>
            <w:tcW w:w="1123" w:type="dxa"/>
            <w:vAlign w:val="center"/>
          </w:tcPr>
          <w:p>
            <w:pPr>
              <w:rPr>
                <w:sz w:val="21"/>
                <w:szCs w:val="21"/>
              </w:rPr>
            </w:pPr>
          </w:p>
        </w:tc>
        <w:tc>
          <w:tcPr>
            <w:tcW w:w="3272" w:type="dxa"/>
            <w:vAlign w:val="center"/>
          </w:tcPr>
          <w:p>
            <w:pPr>
              <w:jc w:val="left"/>
              <w:rPr>
                <w:sz w:val="21"/>
                <w:szCs w:val="21"/>
              </w:rPr>
            </w:pPr>
            <w:r>
              <w:rPr>
                <w:rFonts w:ascii="宋体" w:hAnsi="宋体" w:eastAsia="宋体" w:cs="宋体"/>
                <w:b w:val="0"/>
                <w:i w:val="0"/>
                <w:color w:val="000000"/>
                <w:sz w:val="21"/>
                <w:szCs w:val="21"/>
              </w:rPr>
              <w:t>十七、援助其他地区支出</w:t>
            </w:r>
          </w:p>
        </w:tc>
        <w:tc>
          <w:tcPr>
            <w:tcW w:w="495" w:type="dxa"/>
            <w:vAlign w:val="center"/>
          </w:tcPr>
          <w:p>
            <w:pPr>
              <w:jc w:val="center"/>
              <w:rPr>
                <w:sz w:val="21"/>
                <w:szCs w:val="21"/>
              </w:rPr>
            </w:pPr>
            <w:r>
              <w:rPr>
                <w:rFonts w:ascii="宋体" w:hAnsi="宋体" w:eastAsia="宋体" w:cs="宋体"/>
                <w:b w:val="0"/>
                <w:i w:val="0"/>
                <w:color w:val="000000"/>
                <w:sz w:val="21"/>
                <w:szCs w:val="21"/>
              </w:rPr>
              <w:t>49</w:t>
            </w:r>
          </w:p>
        </w:tc>
        <w:tc>
          <w:tcPr>
            <w:tcW w:w="1213" w:type="dxa"/>
            <w:vAlign w:val="center"/>
          </w:tcPr>
          <w:p>
            <w:pPr>
              <w:jc w:val="right"/>
              <w:rPr>
                <w:sz w:val="21"/>
                <w:szCs w:val="21"/>
              </w:rPr>
            </w:pPr>
            <w:r>
              <w:rPr>
                <w:rFonts w:ascii="宋体" w:hAnsi="宋体" w:eastAsia="宋体" w:cs="宋体"/>
                <w:b w:val="0"/>
                <w:i w:val="0"/>
                <w:color w:val="000000"/>
                <w:sz w:val="21"/>
                <w:szCs w:val="21"/>
              </w:rPr>
              <w:t>0</w:t>
            </w:r>
          </w:p>
        </w:tc>
        <w:tc>
          <w:tcPr>
            <w:tcW w:w="1420" w:type="dxa"/>
            <w:vAlign w:val="center"/>
          </w:tcPr>
          <w:p>
            <w:pPr>
              <w:jc w:val="right"/>
              <w:rPr>
                <w:sz w:val="21"/>
                <w:szCs w:val="21"/>
              </w:rPr>
            </w:pPr>
            <w:r>
              <w:rPr>
                <w:rFonts w:ascii="宋体" w:hAnsi="宋体" w:eastAsia="宋体" w:cs="宋体"/>
                <w:b w:val="0"/>
                <w:i w:val="0"/>
                <w:color w:val="000000"/>
                <w:sz w:val="21"/>
                <w:szCs w:val="21"/>
              </w:rPr>
              <w:t>0</w:t>
            </w:r>
          </w:p>
        </w:tc>
        <w:tc>
          <w:tcPr>
            <w:tcW w:w="1420" w:type="dxa"/>
            <w:vAlign w:val="center"/>
          </w:tcPr>
          <w:p>
            <w:pPr>
              <w:jc w:val="right"/>
              <w:rPr>
                <w:sz w:val="21"/>
                <w:szCs w:val="21"/>
              </w:rPr>
            </w:pPr>
            <w:r>
              <w:rPr>
                <w:rFonts w:ascii="宋体" w:hAnsi="宋体" w:eastAsia="宋体" w:cs="宋体"/>
                <w:b w:val="0"/>
                <w:i w:val="0"/>
                <w:color w:val="000000"/>
                <w:sz w:val="21"/>
                <w:szCs w:val="21"/>
              </w:rPr>
              <w:t>0</w:t>
            </w:r>
          </w:p>
        </w:tc>
        <w:tc>
          <w:tcPr>
            <w:tcW w:w="1478" w:type="dxa"/>
            <w:vAlign w:val="center"/>
          </w:tcPr>
          <w:p>
            <w:pPr>
              <w:jc w:val="right"/>
              <w:rPr>
                <w:sz w:val="21"/>
                <w:szCs w:val="21"/>
              </w:rPr>
            </w:pPr>
            <w:r>
              <w:rPr>
                <w:rFonts w:ascii="宋体" w:hAnsi="宋体" w:eastAsia="宋体" w:cs="宋体"/>
                <w:b w:val="0"/>
                <w:i w:val="0"/>
                <w:color w:val="000000"/>
                <w:sz w:val="21"/>
                <w:szCs w:val="21"/>
              </w:rPr>
              <w:t>0</w:t>
            </w:r>
          </w:p>
        </w:tc>
      </w:tr>
      <w:tr>
        <w:trPr>
          <w:trHeight w:val="379" w:hRule="exact"/>
          <w:jc w:val="center"/>
        </w:trPr>
        <w:tc>
          <w:tcPr>
            <w:tcW w:w="3147" w:type="dxa"/>
            <w:vAlign w:val="center"/>
          </w:tcPr>
          <w:p>
            <w:pPr>
              <w:rPr>
                <w:sz w:val="21"/>
                <w:szCs w:val="21"/>
              </w:rPr>
            </w:pPr>
          </w:p>
        </w:tc>
        <w:tc>
          <w:tcPr>
            <w:tcW w:w="390" w:type="dxa"/>
            <w:vAlign w:val="center"/>
          </w:tcPr>
          <w:p>
            <w:pPr>
              <w:jc w:val="center"/>
              <w:rPr>
                <w:sz w:val="21"/>
                <w:szCs w:val="21"/>
              </w:rPr>
            </w:pPr>
            <w:r>
              <w:rPr>
                <w:rFonts w:ascii="宋体" w:hAnsi="宋体" w:eastAsia="宋体" w:cs="宋体"/>
                <w:b w:val="0"/>
                <w:i w:val="0"/>
                <w:color w:val="000000"/>
                <w:sz w:val="21"/>
                <w:szCs w:val="21"/>
              </w:rPr>
              <w:t>18</w:t>
            </w:r>
          </w:p>
        </w:tc>
        <w:tc>
          <w:tcPr>
            <w:tcW w:w="1123" w:type="dxa"/>
            <w:vAlign w:val="center"/>
          </w:tcPr>
          <w:p>
            <w:pPr>
              <w:rPr>
                <w:sz w:val="21"/>
                <w:szCs w:val="21"/>
              </w:rPr>
            </w:pPr>
          </w:p>
        </w:tc>
        <w:tc>
          <w:tcPr>
            <w:tcW w:w="3272" w:type="dxa"/>
            <w:vAlign w:val="center"/>
          </w:tcPr>
          <w:p>
            <w:pPr>
              <w:jc w:val="left"/>
              <w:rPr>
                <w:sz w:val="21"/>
                <w:szCs w:val="21"/>
              </w:rPr>
            </w:pPr>
            <w:r>
              <w:rPr>
                <w:rFonts w:ascii="宋体" w:hAnsi="宋体" w:eastAsia="宋体" w:cs="宋体"/>
                <w:b w:val="0"/>
                <w:i w:val="0"/>
                <w:color w:val="000000"/>
                <w:sz w:val="21"/>
                <w:szCs w:val="21"/>
              </w:rPr>
              <w:t>十八、自然资源海洋气象等支出</w:t>
            </w:r>
          </w:p>
        </w:tc>
        <w:tc>
          <w:tcPr>
            <w:tcW w:w="495" w:type="dxa"/>
            <w:vAlign w:val="center"/>
          </w:tcPr>
          <w:p>
            <w:pPr>
              <w:jc w:val="center"/>
              <w:rPr>
                <w:sz w:val="21"/>
                <w:szCs w:val="21"/>
              </w:rPr>
            </w:pPr>
            <w:r>
              <w:rPr>
                <w:rFonts w:ascii="宋体" w:hAnsi="宋体" w:eastAsia="宋体" w:cs="宋体"/>
                <w:b w:val="0"/>
                <w:i w:val="0"/>
                <w:color w:val="000000"/>
                <w:sz w:val="21"/>
                <w:szCs w:val="21"/>
              </w:rPr>
              <w:t>50</w:t>
            </w:r>
          </w:p>
        </w:tc>
        <w:tc>
          <w:tcPr>
            <w:tcW w:w="1213" w:type="dxa"/>
            <w:vAlign w:val="center"/>
          </w:tcPr>
          <w:p>
            <w:pPr>
              <w:jc w:val="right"/>
              <w:rPr>
                <w:sz w:val="21"/>
                <w:szCs w:val="21"/>
              </w:rPr>
            </w:pPr>
            <w:r>
              <w:rPr>
                <w:rFonts w:ascii="宋体" w:hAnsi="宋体" w:eastAsia="宋体" w:cs="宋体"/>
                <w:b w:val="0"/>
                <w:i w:val="0"/>
                <w:color w:val="000000"/>
                <w:sz w:val="21"/>
                <w:szCs w:val="21"/>
              </w:rPr>
              <w:t>0</w:t>
            </w:r>
          </w:p>
        </w:tc>
        <w:tc>
          <w:tcPr>
            <w:tcW w:w="1420" w:type="dxa"/>
            <w:vAlign w:val="center"/>
          </w:tcPr>
          <w:p>
            <w:pPr>
              <w:jc w:val="right"/>
              <w:rPr>
                <w:sz w:val="21"/>
                <w:szCs w:val="21"/>
              </w:rPr>
            </w:pPr>
            <w:r>
              <w:rPr>
                <w:rFonts w:ascii="宋体" w:hAnsi="宋体" w:eastAsia="宋体" w:cs="宋体"/>
                <w:b w:val="0"/>
                <w:i w:val="0"/>
                <w:color w:val="000000"/>
                <w:sz w:val="21"/>
                <w:szCs w:val="21"/>
              </w:rPr>
              <w:t>0</w:t>
            </w:r>
          </w:p>
        </w:tc>
        <w:tc>
          <w:tcPr>
            <w:tcW w:w="1420" w:type="dxa"/>
            <w:vAlign w:val="center"/>
          </w:tcPr>
          <w:p>
            <w:pPr>
              <w:jc w:val="right"/>
              <w:rPr>
                <w:sz w:val="21"/>
                <w:szCs w:val="21"/>
              </w:rPr>
            </w:pPr>
            <w:r>
              <w:rPr>
                <w:rFonts w:ascii="宋体" w:hAnsi="宋体" w:eastAsia="宋体" w:cs="宋体"/>
                <w:b w:val="0"/>
                <w:i w:val="0"/>
                <w:color w:val="000000"/>
                <w:sz w:val="21"/>
                <w:szCs w:val="21"/>
              </w:rPr>
              <w:t>0</w:t>
            </w:r>
          </w:p>
        </w:tc>
        <w:tc>
          <w:tcPr>
            <w:tcW w:w="1478" w:type="dxa"/>
            <w:vAlign w:val="center"/>
          </w:tcPr>
          <w:p>
            <w:pPr>
              <w:jc w:val="right"/>
              <w:rPr>
                <w:sz w:val="21"/>
                <w:szCs w:val="21"/>
              </w:rPr>
            </w:pPr>
            <w:r>
              <w:rPr>
                <w:rFonts w:ascii="宋体" w:hAnsi="宋体" w:eastAsia="宋体" w:cs="宋体"/>
                <w:b w:val="0"/>
                <w:i w:val="0"/>
                <w:color w:val="000000"/>
                <w:sz w:val="21"/>
                <w:szCs w:val="21"/>
              </w:rPr>
              <w:t>0</w:t>
            </w:r>
          </w:p>
        </w:tc>
      </w:tr>
      <w:tr>
        <w:trPr>
          <w:trHeight w:val="379" w:hRule="exact"/>
          <w:jc w:val="center"/>
        </w:trPr>
        <w:tc>
          <w:tcPr>
            <w:tcW w:w="3147" w:type="dxa"/>
            <w:vAlign w:val="center"/>
          </w:tcPr>
          <w:p>
            <w:pPr>
              <w:rPr>
                <w:sz w:val="21"/>
                <w:szCs w:val="21"/>
              </w:rPr>
            </w:pPr>
          </w:p>
        </w:tc>
        <w:tc>
          <w:tcPr>
            <w:tcW w:w="390" w:type="dxa"/>
            <w:vAlign w:val="center"/>
          </w:tcPr>
          <w:p>
            <w:pPr>
              <w:jc w:val="center"/>
              <w:rPr>
                <w:sz w:val="21"/>
                <w:szCs w:val="21"/>
              </w:rPr>
            </w:pPr>
            <w:r>
              <w:rPr>
                <w:rFonts w:ascii="宋体" w:hAnsi="宋体" w:eastAsia="宋体" w:cs="宋体"/>
                <w:b w:val="0"/>
                <w:i w:val="0"/>
                <w:color w:val="000000"/>
                <w:sz w:val="21"/>
                <w:szCs w:val="21"/>
              </w:rPr>
              <w:t>19</w:t>
            </w:r>
          </w:p>
        </w:tc>
        <w:tc>
          <w:tcPr>
            <w:tcW w:w="1123" w:type="dxa"/>
            <w:vAlign w:val="center"/>
          </w:tcPr>
          <w:p>
            <w:pPr>
              <w:rPr>
                <w:sz w:val="21"/>
                <w:szCs w:val="21"/>
              </w:rPr>
            </w:pPr>
          </w:p>
        </w:tc>
        <w:tc>
          <w:tcPr>
            <w:tcW w:w="3272" w:type="dxa"/>
            <w:vAlign w:val="center"/>
          </w:tcPr>
          <w:p>
            <w:pPr>
              <w:jc w:val="left"/>
              <w:rPr>
                <w:sz w:val="21"/>
                <w:szCs w:val="21"/>
              </w:rPr>
            </w:pPr>
            <w:r>
              <w:rPr>
                <w:rFonts w:ascii="宋体" w:hAnsi="宋体" w:eastAsia="宋体" w:cs="宋体"/>
                <w:b w:val="0"/>
                <w:i w:val="0"/>
                <w:color w:val="000000"/>
                <w:sz w:val="21"/>
                <w:szCs w:val="21"/>
              </w:rPr>
              <w:t>十九、住房保障支出</w:t>
            </w:r>
          </w:p>
        </w:tc>
        <w:tc>
          <w:tcPr>
            <w:tcW w:w="495" w:type="dxa"/>
            <w:vAlign w:val="center"/>
          </w:tcPr>
          <w:p>
            <w:pPr>
              <w:jc w:val="center"/>
              <w:rPr>
                <w:sz w:val="21"/>
                <w:szCs w:val="21"/>
              </w:rPr>
            </w:pPr>
            <w:r>
              <w:rPr>
                <w:rFonts w:ascii="宋体" w:hAnsi="宋体" w:eastAsia="宋体" w:cs="宋体"/>
                <w:b w:val="0"/>
                <w:i w:val="0"/>
                <w:color w:val="000000"/>
                <w:sz w:val="21"/>
                <w:szCs w:val="21"/>
              </w:rPr>
              <w:t>51</w:t>
            </w:r>
          </w:p>
        </w:tc>
        <w:tc>
          <w:tcPr>
            <w:tcW w:w="1213" w:type="dxa"/>
            <w:vAlign w:val="center"/>
          </w:tcPr>
          <w:p>
            <w:pPr>
              <w:jc w:val="right"/>
              <w:rPr>
                <w:sz w:val="21"/>
                <w:szCs w:val="21"/>
              </w:rPr>
            </w:pPr>
            <w:r>
              <w:rPr>
                <w:rFonts w:ascii="宋体" w:hAnsi="宋体" w:eastAsia="宋体" w:cs="宋体"/>
                <w:b w:val="0"/>
                <w:i w:val="0"/>
                <w:color w:val="000000"/>
                <w:sz w:val="21"/>
                <w:szCs w:val="21"/>
              </w:rPr>
              <w:t>126.48</w:t>
            </w:r>
          </w:p>
        </w:tc>
        <w:tc>
          <w:tcPr>
            <w:tcW w:w="1420" w:type="dxa"/>
            <w:vAlign w:val="center"/>
          </w:tcPr>
          <w:p>
            <w:pPr>
              <w:jc w:val="right"/>
              <w:rPr>
                <w:sz w:val="21"/>
                <w:szCs w:val="21"/>
              </w:rPr>
            </w:pPr>
            <w:r>
              <w:rPr>
                <w:rFonts w:ascii="宋体" w:hAnsi="宋体" w:eastAsia="宋体" w:cs="宋体"/>
                <w:b w:val="0"/>
                <w:i w:val="0"/>
                <w:color w:val="000000"/>
                <w:sz w:val="21"/>
                <w:szCs w:val="21"/>
              </w:rPr>
              <w:t>126.48</w:t>
            </w:r>
          </w:p>
        </w:tc>
        <w:tc>
          <w:tcPr>
            <w:tcW w:w="1420" w:type="dxa"/>
            <w:vAlign w:val="center"/>
          </w:tcPr>
          <w:p>
            <w:pPr>
              <w:jc w:val="right"/>
              <w:rPr>
                <w:sz w:val="21"/>
                <w:szCs w:val="21"/>
              </w:rPr>
            </w:pPr>
            <w:r>
              <w:rPr>
                <w:rFonts w:ascii="宋体" w:hAnsi="宋体" w:eastAsia="宋体" w:cs="宋体"/>
                <w:b w:val="0"/>
                <w:i w:val="0"/>
                <w:color w:val="000000"/>
                <w:sz w:val="21"/>
                <w:szCs w:val="21"/>
              </w:rPr>
              <w:t>0</w:t>
            </w:r>
          </w:p>
        </w:tc>
        <w:tc>
          <w:tcPr>
            <w:tcW w:w="1478" w:type="dxa"/>
            <w:vAlign w:val="center"/>
          </w:tcPr>
          <w:p>
            <w:pPr>
              <w:jc w:val="right"/>
              <w:rPr>
                <w:sz w:val="21"/>
                <w:szCs w:val="21"/>
              </w:rPr>
            </w:pPr>
            <w:r>
              <w:rPr>
                <w:rFonts w:ascii="宋体" w:hAnsi="宋体" w:eastAsia="宋体" w:cs="宋体"/>
                <w:b w:val="0"/>
                <w:i w:val="0"/>
                <w:color w:val="000000"/>
                <w:sz w:val="21"/>
                <w:szCs w:val="21"/>
              </w:rPr>
              <w:t>0</w:t>
            </w:r>
          </w:p>
        </w:tc>
      </w:tr>
      <w:tr>
        <w:trPr>
          <w:trHeight w:val="379" w:hRule="exact"/>
          <w:jc w:val="center"/>
        </w:trPr>
        <w:tc>
          <w:tcPr>
            <w:tcW w:w="3147" w:type="dxa"/>
            <w:vAlign w:val="center"/>
          </w:tcPr>
          <w:p>
            <w:pPr>
              <w:rPr>
                <w:sz w:val="21"/>
                <w:szCs w:val="21"/>
              </w:rPr>
            </w:pPr>
          </w:p>
        </w:tc>
        <w:tc>
          <w:tcPr>
            <w:tcW w:w="390" w:type="dxa"/>
            <w:vAlign w:val="center"/>
          </w:tcPr>
          <w:p>
            <w:pPr>
              <w:jc w:val="center"/>
              <w:rPr>
                <w:sz w:val="21"/>
                <w:szCs w:val="21"/>
              </w:rPr>
            </w:pPr>
            <w:r>
              <w:rPr>
                <w:rFonts w:ascii="宋体" w:hAnsi="宋体" w:eastAsia="宋体" w:cs="宋体"/>
                <w:b w:val="0"/>
                <w:i w:val="0"/>
                <w:color w:val="000000"/>
                <w:sz w:val="21"/>
                <w:szCs w:val="21"/>
              </w:rPr>
              <w:t>20</w:t>
            </w:r>
          </w:p>
        </w:tc>
        <w:tc>
          <w:tcPr>
            <w:tcW w:w="1123" w:type="dxa"/>
            <w:vAlign w:val="center"/>
          </w:tcPr>
          <w:p>
            <w:pPr>
              <w:rPr>
                <w:sz w:val="21"/>
                <w:szCs w:val="21"/>
              </w:rPr>
            </w:pPr>
          </w:p>
        </w:tc>
        <w:tc>
          <w:tcPr>
            <w:tcW w:w="3272" w:type="dxa"/>
            <w:vAlign w:val="center"/>
          </w:tcPr>
          <w:p>
            <w:pPr>
              <w:jc w:val="left"/>
              <w:rPr>
                <w:sz w:val="21"/>
                <w:szCs w:val="21"/>
              </w:rPr>
            </w:pPr>
            <w:r>
              <w:rPr>
                <w:rFonts w:ascii="宋体" w:hAnsi="宋体" w:eastAsia="宋体" w:cs="宋体"/>
                <w:b w:val="0"/>
                <w:i w:val="0"/>
                <w:color w:val="000000"/>
                <w:sz w:val="21"/>
                <w:szCs w:val="21"/>
              </w:rPr>
              <w:t>二十、粮油物资储备支出</w:t>
            </w:r>
          </w:p>
        </w:tc>
        <w:tc>
          <w:tcPr>
            <w:tcW w:w="495" w:type="dxa"/>
            <w:vAlign w:val="center"/>
          </w:tcPr>
          <w:p>
            <w:pPr>
              <w:jc w:val="center"/>
              <w:rPr>
                <w:sz w:val="21"/>
                <w:szCs w:val="21"/>
              </w:rPr>
            </w:pPr>
            <w:r>
              <w:rPr>
                <w:rFonts w:ascii="宋体" w:hAnsi="宋体" w:eastAsia="宋体" w:cs="宋体"/>
                <w:b w:val="0"/>
                <w:i w:val="0"/>
                <w:color w:val="000000"/>
                <w:sz w:val="21"/>
                <w:szCs w:val="21"/>
              </w:rPr>
              <w:t>52</w:t>
            </w:r>
          </w:p>
        </w:tc>
        <w:tc>
          <w:tcPr>
            <w:tcW w:w="1213" w:type="dxa"/>
            <w:vAlign w:val="center"/>
          </w:tcPr>
          <w:p>
            <w:pPr>
              <w:jc w:val="right"/>
              <w:rPr>
                <w:sz w:val="21"/>
                <w:szCs w:val="21"/>
              </w:rPr>
            </w:pPr>
            <w:r>
              <w:rPr>
                <w:rFonts w:ascii="宋体" w:hAnsi="宋体" w:eastAsia="宋体" w:cs="宋体"/>
                <w:b w:val="0"/>
                <w:i w:val="0"/>
                <w:color w:val="000000"/>
                <w:sz w:val="21"/>
                <w:szCs w:val="21"/>
              </w:rPr>
              <w:t>0</w:t>
            </w:r>
          </w:p>
        </w:tc>
        <w:tc>
          <w:tcPr>
            <w:tcW w:w="1420" w:type="dxa"/>
            <w:vAlign w:val="center"/>
          </w:tcPr>
          <w:p>
            <w:pPr>
              <w:jc w:val="right"/>
              <w:rPr>
                <w:sz w:val="21"/>
                <w:szCs w:val="21"/>
              </w:rPr>
            </w:pPr>
            <w:r>
              <w:rPr>
                <w:rFonts w:ascii="宋体" w:hAnsi="宋体" w:eastAsia="宋体" w:cs="宋体"/>
                <w:b w:val="0"/>
                <w:i w:val="0"/>
                <w:color w:val="000000"/>
                <w:sz w:val="21"/>
                <w:szCs w:val="21"/>
              </w:rPr>
              <w:t>0</w:t>
            </w:r>
          </w:p>
        </w:tc>
        <w:tc>
          <w:tcPr>
            <w:tcW w:w="1420" w:type="dxa"/>
            <w:vAlign w:val="center"/>
          </w:tcPr>
          <w:p>
            <w:pPr>
              <w:jc w:val="right"/>
              <w:rPr>
                <w:sz w:val="21"/>
                <w:szCs w:val="21"/>
              </w:rPr>
            </w:pPr>
            <w:r>
              <w:rPr>
                <w:rFonts w:ascii="宋体" w:hAnsi="宋体" w:eastAsia="宋体" w:cs="宋体"/>
                <w:b w:val="0"/>
                <w:i w:val="0"/>
                <w:color w:val="000000"/>
                <w:sz w:val="21"/>
                <w:szCs w:val="21"/>
              </w:rPr>
              <w:t>0</w:t>
            </w:r>
          </w:p>
        </w:tc>
        <w:tc>
          <w:tcPr>
            <w:tcW w:w="1478" w:type="dxa"/>
            <w:vAlign w:val="center"/>
          </w:tcPr>
          <w:p>
            <w:pPr>
              <w:jc w:val="right"/>
              <w:rPr>
                <w:sz w:val="21"/>
                <w:szCs w:val="21"/>
              </w:rPr>
            </w:pPr>
            <w:r>
              <w:rPr>
                <w:rFonts w:ascii="宋体" w:hAnsi="宋体" w:eastAsia="宋体" w:cs="宋体"/>
                <w:b w:val="0"/>
                <w:i w:val="0"/>
                <w:color w:val="000000"/>
                <w:sz w:val="21"/>
                <w:szCs w:val="21"/>
              </w:rPr>
              <w:t>0</w:t>
            </w:r>
          </w:p>
        </w:tc>
      </w:tr>
      <w:tr>
        <w:trPr>
          <w:trHeight w:val="379" w:hRule="exact"/>
          <w:jc w:val="center"/>
        </w:trPr>
        <w:tc>
          <w:tcPr>
            <w:tcW w:w="3147" w:type="dxa"/>
            <w:vAlign w:val="center"/>
          </w:tcPr>
          <w:p>
            <w:pPr>
              <w:rPr>
                <w:sz w:val="21"/>
                <w:szCs w:val="21"/>
              </w:rPr>
            </w:pPr>
          </w:p>
        </w:tc>
        <w:tc>
          <w:tcPr>
            <w:tcW w:w="390" w:type="dxa"/>
            <w:vAlign w:val="center"/>
          </w:tcPr>
          <w:p>
            <w:pPr>
              <w:jc w:val="center"/>
              <w:rPr>
                <w:sz w:val="21"/>
                <w:szCs w:val="21"/>
              </w:rPr>
            </w:pPr>
            <w:r>
              <w:rPr>
                <w:rFonts w:ascii="宋体" w:hAnsi="宋体" w:eastAsia="宋体" w:cs="宋体"/>
                <w:b w:val="0"/>
                <w:i w:val="0"/>
                <w:color w:val="000000"/>
                <w:sz w:val="21"/>
                <w:szCs w:val="21"/>
              </w:rPr>
              <w:t>21</w:t>
            </w:r>
          </w:p>
        </w:tc>
        <w:tc>
          <w:tcPr>
            <w:tcW w:w="1123" w:type="dxa"/>
            <w:vAlign w:val="center"/>
          </w:tcPr>
          <w:p>
            <w:pPr>
              <w:rPr>
                <w:sz w:val="21"/>
                <w:szCs w:val="21"/>
              </w:rPr>
            </w:pPr>
          </w:p>
        </w:tc>
        <w:tc>
          <w:tcPr>
            <w:tcW w:w="3272" w:type="dxa"/>
            <w:vAlign w:val="center"/>
          </w:tcPr>
          <w:p>
            <w:pPr>
              <w:jc w:val="left"/>
              <w:rPr>
                <w:sz w:val="21"/>
                <w:szCs w:val="21"/>
              </w:rPr>
            </w:pPr>
            <w:r>
              <w:rPr>
                <w:rFonts w:ascii="宋体" w:hAnsi="宋体" w:eastAsia="宋体" w:cs="宋体"/>
                <w:b w:val="0"/>
                <w:i w:val="0"/>
                <w:color w:val="000000"/>
                <w:sz w:val="21"/>
                <w:szCs w:val="21"/>
              </w:rPr>
              <w:t>二十一、国有资本经营预算支出</w:t>
            </w:r>
          </w:p>
        </w:tc>
        <w:tc>
          <w:tcPr>
            <w:tcW w:w="495" w:type="dxa"/>
            <w:vAlign w:val="center"/>
          </w:tcPr>
          <w:p>
            <w:pPr>
              <w:jc w:val="center"/>
              <w:rPr>
                <w:sz w:val="21"/>
                <w:szCs w:val="21"/>
              </w:rPr>
            </w:pPr>
            <w:r>
              <w:rPr>
                <w:rFonts w:ascii="宋体" w:hAnsi="宋体" w:eastAsia="宋体" w:cs="宋体"/>
                <w:b w:val="0"/>
                <w:i w:val="0"/>
                <w:color w:val="000000"/>
                <w:sz w:val="21"/>
                <w:szCs w:val="21"/>
              </w:rPr>
              <w:t>53</w:t>
            </w:r>
          </w:p>
        </w:tc>
        <w:tc>
          <w:tcPr>
            <w:tcW w:w="1213" w:type="dxa"/>
            <w:vAlign w:val="center"/>
          </w:tcPr>
          <w:p>
            <w:pPr>
              <w:jc w:val="right"/>
              <w:rPr>
                <w:sz w:val="21"/>
                <w:szCs w:val="21"/>
              </w:rPr>
            </w:pPr>
            <w:r>
              <w:rPr>
                <w:rFonts w:ascii="宋体" w:hAnsi="宋体" w:eastAsia="宋体" w:cs="宋体"/>
                <w:b w:val="0"/>
                <w:i w:val="0"/>
                <w:color w:val="000000"/>
                <w:sz w:val="21"/>
                <w:szCs w:val="21"/>
              </w:rPr>
              <w:t>0</w:t>
            </w:r>
          </w:p>
        </w:tc>
        <w:tc>
          <w:tcPr>
            <w:tcW w:w="1420" w:type="dxa"/>
            <w:vAlign w:val="center"/>
          </w:tcPr>
          <w:p>
            <w:pPr>
              <w:jc w:val="right"/>
              <w:rPr>
                <w:sz w:val="21"/>
                <w:szCs w:val="21"/>
              </w:rPr>
            </w:pPr>
            <w:r>
              <w:rPr>
                <w:rFonts w:ascii="宋体" w:hAnsi="宋体" w:eastAsia="宋体" w:cs="宋体"/>
                <w:b w:val="0"/>
                <w:i w:val="0"/>
                <w:color w:val="000000"/>
                <w:sz w:val="21"/>
                <w:szCs w:val="21"/>
              </w:rPr>
              <w:t>0</w:t>
            </w:r>
          </w:p>
        </w:tc>
        <w:tc>
          <w:tcPr>
            <w:tcW w:w="1420" w:type="dxa"/>
            <w:vAlign w:val="center"/>
          </w:tcPr>
          <w:p>
            <w:pPr>
              <w:jc w:val="right"/>
              <w:rPr>
                <w:sz w:val="21"/>
                <w:szCs w:val="21"/>
              </w:rPr>
            </w:pPr>
            <w:r>
              <w:rPr>
                <w:rFonts w:ascii="宋体" w:hAnsi="宋体" w:eastAsia="宋体" w:cs="宋体"/>
                <w:b w:val="0"/>
                <w:i w:val="0"/>
                <w:color w:val="000000"/>
                <w:sz w:val="21"/>
                <w:szCs w:val="21"/>
              </w:rPr>
              <w:t>0</w:t>
            </w:r>
          </w:p>
        </w:tc>
        <w:tc>
          <w:tcPr>
            <w:tcW w:w="1478" w:type="dxa"/>
            <w:vAlign w:val="center"/>
          </w:tcPr>
          <w:p>
            <w:pPr>
              <w:jc w:val="right"/>
              <w:rPr>
                <w:sz w:val="21"/>
                <w:szCs w:val="21"/>
              </w:rPr>
            </w:pPr>
            <w:r>
              <w:rPr>
                <w:rFonts w:ascii="宋体" w:hAnsi="宋体" w:eastAsia="宋体" w:cs="宋体"/>
                <w:b w:val="0"/>
                <w:i w:val="0"/>
                <w:color w:val="000000"/>
                <w:sz w:val="21"/>
                <w:szCs w:val="21"/>
              </w:rPr>
              <w:t>0</w:t>
            </w:r>
          </w:p>
        </w:tc>
      </w:tr>
      <w:tr>
        <w:trPr>
          <w:trHeight w:val="379" w:hRule="exact"/>
          <w:jc w:val="center"/>
        </w:trPr>
        <w:tc>
          <w:tcPr>
            <w:tcW w:w="3147" w:type="dxa"/>
            <w:vAlign w:val="center"/>
          </w:tcPr>
          <w:p>
            <w:pPr>
              <w:rPr>
                <w:sz w:val="21"/>
                <w:szCs w:val="21"/>
              </w:rPr>
            </w:pPr>
          </w:p>
        </w:tc>
        <w:tc>
          <w:tcPr>
            <w:tcW w:w="390" w:type="dxa"/>
            <w:vAlign w:val="center"/>
          </w:tcPr>
          <w:p>
            <w:pPr>
              <w:jc w:val="center"/>
              <w:rPr>
                <w:sz w:val="21"/>
                <w:szCs w:val="21"/>
              </w:rPr>
            </w:pPr>
            <w:r>
              <w:rPr>
                <w:rFonts w:ascii="宋体" w:hAnsi="宋体" w:eastAsia="宋体" w:cs="宋体"/>
                <w:b w:val="0"/>
                <w:i w:val="0"/>
                <w:color w:val="000000"/>
                <w:sz w:val="21"/>
                <w:szCs w:val="21"/>
              </w:rPr>
              <w:t>22</w:t>
            </w:r>
          </w:p>
        </w:tc>
        <w:tc>
          <w:tcPr>
            <w:tcW w:w="1123" w:type="dxa"/>
            <w:vAlign w:val="center"/>
          </w:tcPr>
          <w:p>
            <w:pPr>
              <w:rPr>
                <w:sz w:val="21"/>
                <w:szCs w:val="21"/>
              </w:rPr>
            </w:pPr>
          </w:p>
        </w:tc>
        <w:tc>
          <w:tcPr>
            <w:tcW w:w="3272" w:type="dxa"/>
            <w:vAlign w:val="center"/>
          </w:tcPr>
          <w:p>
            <w:pPr>
              <w:jc w:val="left"/>
              <w:rPr>
                <w:sz w:val="21"/>
                <w:szCs w:val="21"/>
              </w:rPr>
            </w:pPr>
            <w:r>
              <w:rPr>
                <w:rFonts w:ascii="宋体" w:hAnsi="宋体" w:eastAsia="宋体" w:cs="宋体"/>
                <w:b w:val="0"/>
                <w:i w:val="0"/>
                <w:color w:val="000000"/>
                <w:sz w:val="21"/>
                <w:szCs w:val="21"/>
              </w:rPr>
              <w:t>二十二、灾害防治及应急管理支出</w:t>
            </w:r>
          </w:p>
        </w:tc>
        <w:tc>
          <w:tcPr>
            <w:tcW w:w="495" w:type="dxa"/>
            <w:vAlign w:val="center"/>
          </w:tcPr>
          <w:p>
            <w:pPr>
              <w:jc w:val="center"/>
              <w:rPr>
                <w:sz w:val="21"/>
                <w:szCs w:val="21"/>
              </w:rPr>
            </w:pPr>
            <w:r>
              <w:rPr>
                <w:rFonts w:ascii="宋体" w:hAnsi="宋体" w:eastAsia="宋体" w:cs="宋体"/>
                <w:b w:val="0"/>
                <w:i w:val="0"/>
                <w:color w:val="000000"/>
                <w:sz w:val="21"/>
                <w:szCs w:val="21"/>
              </w:rPr>
              <w:t>54</w:t>
            </w:r>
          </w:p>
        </w:tc>
        <w:tc>
          <w:tcPr>
            <w:tcW w:w="1213" w:type="dxa"/>
            <w:vAlign w:val="center"/>
          </w:tcPr>
          <w:p>
            <w:pPr>
              <w:jc w:val="right"/>
              <w:rPr>
                <w:sz w:val="21"/>
                <w:szCs w:val="21"/>
              </w:rPr>
            </w:pPr>
            <w:r>
              <w:rPr>
                <w:rFonts w:ascii="宋体" w:hAnsi="宋体" w:eastAsia="宋体" w:cs="宋体"/>
                <w:b w:val="0"/>
                <w:i w:val="0"/>
                <w:color w:val="000000"/>
                <w:sz w:val="21"/>
                <w:szCs w:val="21"/>
              </w:rPr>
              <w:t>0</w:t>
            </w:r>
          </w:p>
        </w:tc>
        <w:tc>
          <w:tcPr>
            <w:tcW w:w="1420" w:type="dxa"/>
            <w:vAlign w:val="center"/>
          </w:tcPr>
          <w:p>
            <w:pPr>
              <w:jc w:val="right"/>
              <w:rPr>
                <w:sz w:val="21"/>
                <w:szCs w:val="21"/>
              </w:rPr>
            </w:pPr>
            <w:r>
              <w:rPr>
                <w:rFonts w:ascii="宋体" w:hAnsi="宋体" w:eastAsia="宋体" w:cs="宋体"/>
                <w:b w:val="0"/>
                <w:i w:val="0"/>
                <w:color w:val="000000"/>
                <w:sz w:val="21"/>
                <w:szCs w:val="21"/>
              </w:rPr>
              <w:t>0</w:t>
            </w:r>
          </w:p>
        </w:tc>
        <w:tc>
          <w:tcPr>
            <w:tcW w:w="1420" w:type="dxa"/>
            <w:vAlign w:val="center"/>
          </w:tcPr>
          <w:p>
            <w:pPr>
              <w:jc w:val="right"/>
              <w:rPr>
                <w:sz w:val="21"/>
                <w:szCs w:val="21"/>
              </w:rPr>
            </w:pPr>
            <w:r>
              <w:rPr>
                <w:rFonts w:ascii="宋体" w:hAnsi="宋体" w:eastAsia="宋体" w:cs="宋体"/>
                <w:b w:val="0"/>
                <w:i w:val="0"/>
                <w:color w:val="000000"/>
                <w:sz w:val="21"/>
                <w:szCs w:val="21"/>
              </w:rPr>
              <w:t>0</w:t>
            </w:r>
          </w:p>
        </w:tc>
        <w:tc>
          <w:tcPr>
            <w:tcW w:w="1478" w:type="dxa"/>
            <w:vAlign w:val="center"/>
          </w:tcPr>
          <w:p>
            <w:pPr>
              <w:jc w:val="right"/>
              <w:rPr>
                <w:sz w:val="21"/>
                <w:szCs w:val="21"/>
              </w:rPr>
            </w:pPr>
            <w:r>
              <w:rPr>
                <w:rFonts w:ascii="宋体" w:hAnsi="宋体" w:eastAsia="宋体" w:cs="宋体"/>
                <w:b w:val="0"/>
                <w:i w:val="0"/>
                <w:color w:val="000000"/>
                <w:sz w:val="21"/>
                <w:szCs w:val="21"/>
              </w:rPr>
              <w:t>0</w:t>
            </w:r>
          </w:p>
        </w:tc>
      </w:tr>
      <w:tr>
        <w:trPr>
          <w:trHeight w:val="379" w:hRule="exact"/>
          <w:jc w:val="center"/>
        </w:trPr>
        <w:tc>
          <w:tcPr>
            <w:tcW w:w="3147" w:type="dxa"/>
            <w:vAlign w:val="center"/>
          </w:tcPr>
          <w:p>
            <w:pPr>
              <w:rPr>
                <w:sz w:val="21"/>
                <w:szCs w:val="21"/>
              </w:rPr>
            </w:pPr>
          </w:p>
        </w:tc>
        <w:tc>
          <w:tcPr>
            <w:tcW w:w="390" w:type="dxa"/>
            <w:vAlign w:val="center"/>
          </w:tcPr>
          <w:p>
            <w:pPr>
              <w:jc w:val="center"/>
              <w:rPr>
                <w:sz w:val="21"/>
                <w:szCs w:val="21"/>
              </w:rPr>
            </w:pPr>
            <w:r>
              <w:rPr>
                <w:rFonts w:ascii="宋体" w:hAnsi="宋体" w:eastAsia="宋体" w:cs="宋体"/>
                <w:b w:val="0"/>
                <w:i w:val="0"/>
                <w:color w:val="000000"/>
                <w:sz w:val="21"/>
                <w:szCs w:val="21"/>
              </w:rPr>
              <w:t>23</w:t>
            </w:r>
          </w:p>
        </w:tc>
        <w:tc>
          <w:tcPr>
            <w:tcW w:w="1123" w:type="dxa"/>
            <w:vAlign w:val="center"/>
          </w:tcPr>
          <w:p>
            <w:pPr>
              <w:rPr>
                <w:sz w:val="21"/>
                <w:szCs w:val="21"/>
              </w:rPr>
            </w:pPr>
          </w:p>
        </w:tc>
        <w:tc>
          <w:tcPr>
            <w:tcW w:w="3272" w:type="dxa"/>
            <w:vAlign w:val="center"/>
          </w:tcPr>
          <w:p>
            <w:pPr>
              <w:jc w:val="left"/>
              <w:rPr>
                <w:sz w:val="21"/>
                <w:szCs w:val="21"/>
              </w:rPr>
            </w:pPr>
            <w:r>
              <w:rPr>
                <w:rFonts w:ascii="宋体" w:hAnsi="宋体" w:eastAsia="宋体" w:cs="宋体"/>
                <w:b w:val="0"/>
                <w:i w:val="0"/>
                <w:color w:val="000000"/>
                <w:sz w:val="21"/>
                <w:szCs w:val="21"/>
              </w:rPr>
              <w:t>二十三、其他支出</w:t>
            </w:r>
          </w:p>
        </w:tc>
        <w:tc>
          <w:tcPr>
            <w:tcW w:w="495" w:type="dxa"/>
            <w:vAlign w:val="center"/>
          </w:tcPr>
          <w:p>
            <w:pPr>
              <w:jc w:val="center"/>
              <w:rPr>
                <w:sz w:val="21"/>
                <w:szCs w:val="21"/>
              </w:rPr>
            </w:pPr>
            <w:r>
              <w:rPr>
                <w:rFonts w:ascii="宋体" w:hAnsi="宋体" w:eastAsia="宋体" w:cs="宋体"/>
                <w:b w:val="0"/>
                <w:i w:val="0"/>
                <w:color w:val="000000"/>
                <w:sz w:val="21"/>
                <w:szCs w:val="21"/>
              </w:rPr>
              <w:t>55</w:t>
            </w:r>
          </w:p>
        </w:tc>
        <w:tc>
          <w:tcPr>
            <w:tcW w:w="1213" w:type="dxa"/>
            <w:vAlign w:val="center"/>
          </w:tcPr>
          <w:p>
            <w:pPr>
              <w:jc w:val="right"/>
              <w:rPr>
                <w:sz w:val="21"/>
                <w:szCs w:val="21"/>
              </w:rPr>
            </w:pPr>
            <w:r>
              <w:rPr>
                <w:rFonts w:ascii="宋体" w:hAnsi="宋体" w:eastAsia="宋体" w:cs="宋体"/>
                <w:b w:val="0"/>
                <w:i w:val="0"/>
                <w:color w:val="000000"/>
                <w:sz w:val="21"/>
                <w:szCs w:val="21"/>
              </w:rPr>
              <w:t>0</w:t>
            </w:r>
          </w:p>
        </w:tc>
        <w:tc>
          <w:tcPr>
            <w:tcW w:w="1420" w:type="dxa"/>
            <w:vAlign w:val="center"/>
          </w:tcPr>
          <w:p>
            <w:pPr>
              <w:jc w:val="right"/>
              <w:rPr>
                <w:sz w:val="21"/>
                <w:szCs w:val="21"/>
              </w:rPr>
            </w:pPr>
            <w:r>
              <w:rPr>
                <w:rFonts w:ascii="宋体" w:hAnsi="宋体" w:eastAsia="宋体" w:cs="宋体"/>
                <w:b w:val="0"/>
                <w:i w:val="0"/>
                <w:color w:val="000000"/>
                <w:sz w:val="21"/>
                <w:szCs w:val="21"/>
              </w:rPr>
              <w:t>0</w:t>
            </w:r>
          </w:p>
        </w:tc>
        <w:tc>
          <w:tcPr>
            <w:tcW w:w="1420" w:type="dxa"/>
            <w:vAlign w:val="center"/>
          </w:tcPr>
          <w:p>
            <w:pPr>
              <w:jc w:val="right"/>
              <w:rPr>
                <w:sz w:val="21"/>
                <w:szCs w:val="21"/>
              </w:rPr>
            </w:pPr>
            <w:r>
              <w:rPr>
                <w:rFonts w:ascii="宋体" w:hAnsi="宋体" w:eastAsia="宋体" w:cs="宋体"/>
                <w:b w:val="0"/>
                <w:i w:val="0"/>
                <w:color w:val="000000"/>
                <w:sz w:val="21"/>
                <w:szCs w:val="21"/>
              </w:rPr>
              <w:t>0</w:t>
            </w:r>
          </w:p>
        </w:tc>
        <w:tc>
          <w:tcPr>
            <w:tcW w:w="1478" w:type="dxa"/>
            <w:vAlign w:val="center"/>
          </w:tcPr>
          <w:p>
            <w:pPr>
              <w:jc w:val="right"/>
              <w:rPr>
                <w:sz w:val="21"/>
                <w:szCs w:val="21"/>
              </w:rPr>
            </w:pPr>
            <w:r>
              <w:rPr>
                <w:rFonts w:ascii="宋体" w:hAnsi="宋体" w:eastAsia="宋体" w:cs="宋体"/>
                <w:b w:val="0"/>
                <w:i w:val="0"/>
                <w:color w:val="000000"/>
                <w:sz w:val="21"/>
                <w:szCs w:val="21"/>
              </w:rPr>
              <w:t>0</w:t>
            </w:r>
          </w:p>
        </w:tc>
      </w:tr>
      <w:tr>
        <w:trPr>
          <w:trHeight w:val="379" w:hRule="exact"/>
          <w:jc w:val="center"/>
        </w:trPr>
        <w:tc>
          <w:tcPr>
            <w:tcW w:w="3147" w:type="dxa"/>
            <w:vAlign w:val="center"/>
          </w:tcPr>
          <w:p>
            <w:pPr>
              <w:rPr>
                <w:sz w:val="21"/>
                <w:szCs w:val="21"/>
              </w:rPr>
            </w:pPr>
          </w:p>
        </w:tc>
        <w:tc>
          <w:tcPr>
            <w:tcW w:w="390" w:type="dxa"/>
            <w:vAlign w:val="center"/>
          </w:tcPr>
          <w:p>
            <w:pPr>
              <w:jc w:val="center"/>
              <w:rPr>
                <w:sz w:val="21"/>
                <w:szCs w:val="21"/>
              </w:rPr>
            </w:pPr>
            <w:r>
              <w:rPr>
                <w:rFonts w:ascii="宋体" w:hAnsi="宋体" w:eastAsia="宋体" w:cs="宋体"/>
                <w:b w:val="0"/>
                <w:i w:val="0"/>
                <w:color w:val="000000"/>
                <w:sz w:val="21"/>
                <w:szCs w:val="21"/>
              </w:rPr>
              <w:t>24</w:t>
            </w:r>
          </w:p>
        </w:tc>
        <w:tc>
          <w:tcPr>
            <w:tcW w:w="1123" w:type="dxa"/>
            <w:vAlign w:val="center"/>
          </w:tcPr>
          <w:p>
            <w:pPr>
              <w:rPr>
                <w:sz w:val="21"/>
                <w:szCs w:val="21"/>
              </w:rPr>
            </w:pPr>
          </w:p>
        </w:tc>
        <w:tc>
          <w:tcPr>
            <w:tcW w:w="3272" w:type="dxa"/>
            <w:vAlign w:val="center"/>
          </w:tcPr>
          <w:p>
            <w:pPr>
              <w:jc w:val="left"/>
              <w:rPr>
                <w:sz w:val="21"/>
                <w:szCs w:val="21"/>
              </w:rPr>
            </w:pPr>
            <w:r>
              <w:rPr>
                <w:rFonts w:ascii="宋体" w:hAnsi="宋体" w:eastAsia="宋体" w:cs="宋体"/>
                <w:b w:val="0"/>
                <w:i w:val="0"/>
                <w:color w:val="000000"/>
                <w:sz w:val="21"/>
                <w:szCs w:val="21"/>
              </w:rPr>
              <w:t>二十四、债务还本支出</w:t>
            </w:r>
          </w:p>
        </w:tc>
        <w:tc>
          <w:tcPr>
            <w:tcW w:w="495" w:type="dxa"/>
            <w:vAlign w:val="center"/>
          </w:tcPr>
          <w:p>
            <w:pPr>
              <w:jc w:val="center"/>
              <w:rPr>
                <w:sz w:val="21"/>
                <w:szCs w:val="21"/>
              </w:rPr>
            </w:pPr>
            <w:r>
              <w:rPr>
                <w:rFonts w:ascii="宋体" w:hAnsi="宋体" w:eastAsia="宋体" w:cs="宋体"/>
                <w:b w:val="0"/>
                <w:i w:val="0"/>
                <w:color w:val="000000"/>
                <w:sz w:val="21"/>
                <w:szCs w:val="21"/>
              </w:rPr>
              <w:t>56</w:t>
            </w:r>
          </w:p>
        </w:tc>
        <w:tc>
          <w:tcPr>
            <w:tcW w:w="1213" w:type="dxa"/>
            <w:vAlign w:val="center"/>
          </w:tcPr>
          <w:p>
            <w:pPr>
              <w:jc w:val="right"/>
              <w:rPr>
                <w:sz w:val="21"/>
                <w:szCs w:val="21"/>
              </w:rPr>
            </w:pPr>
            <w:r>
              <w:rPr>
                <w:rFonts w:ascii="宋体" w:hAnsi="宋体" w:eastAsia="宋体" w:cs="宋体"/>
                <w:b w:val="0"/>
                <w:i w:val="0"/>
                <w:color w:val="000000"/>
                <w:sz w:val="21"/>
                <w:szCs w:val="21"/>
              </w:rPr>
              <w:t>0</w:t>
            </w:r>
          </w:p>
        </w:tc>
        <w:tc>
          <w:tcPr>
            <w:tcW w:w="1420" w:type="dxa"/>
            <w:vAlign w:val="center"/>
          </w:tcPr>
          <w:p>
            <w:pPr>
              <w:jc w:val="right"/>
              <w:rPr>
                <w:sz w:val="21"/>
                <w:szCs w:val="21"/>
              </w:rPr>
            </w:pPr>
            <w:r>
              <w:rPr>
                <w:rFonts w:ascii="宋体" w:hAnsi="宋体" w:eastAsia="宋体" w:cs="宋体"/>
                <w:b w:val="0"/>
                <w:i w:val="0"/>
                <w:color w:val="000000"/>
                <w:sz w:val="21"/>
                <w:szCs w:val="21"/>
              </w:rPr>
              <w:t>0</w:t>
            </w:r>
          </w:p>
        </w:tc>
        <w:tc>
          <w:tcPr>
            <w:tcW w:w="1420" w:type="dxa"/>
            <w:vAlign w:val="center"/>
          </w:tcPr>
          <w:p>
            <w:pPr>
              <w:jc w:val="right"/>
              <w:rPr>
                <w:sz w:val="21"/>
                <w:szCs w:val="21"/>
              </w:rPr>
            </w:pPr>
            <w:r>
              <w:rPr>
                <w:rFonts w:ascii="宋体" w:hAnsi="宋体" w:eastAsia="宋体" w:cs="宋体"/>
                <w:b w:val="0"/>
                <w:i w:val="0"/>
                <w:color w:val="000000"/>
                <w:sz w:val="21"/>
                <w:szCs w:val="21"/>
              </w:rPr>
              <w:t>0</w:t>
            </w:r>
          </w:p>
        </w:tc>
        <w:tc>
          <w:tcPr>
            <w:tcW w:w="1478" w:type="dxa"/>
            <w:vAlign w:val="center"/>
          </w:tcPr>
          <w:p>
            <w:pPr>
              <w:jc w:val="right"/>
              <w:rPr>
                <w:sz w:val="21"/>
                <w:szCs w:val="21"/>
              </w:rPr>
            </w:pPr>
            <w:r>
              <w:rPr>
                <w:rFonts w:ascii="宋体" w:hAnsi="宋体" w:eastAsia="宋体" w:cs="宋体"/>
                <w:b w:val="0"/>
                <w:i w:val="0"/>
                <w:color w:val="000000"/>
                <w:sz w:val="21"/>
                <w:szCs w:val="21"/>
              </w:rPr>
              <w:t>0</w:t>
            </w:r>
          </w:p>
        </w:tc>
      </w:tr>
      <w:tr>
        <w:trPr>
          <w:trHeight w:val="379" w:hRule="exact"/>
          <w:jc w:val="center"/>
        </w:trPr>
        <w:tc>
          <w:tcPr>
            <w:tcW w:w="3147" w:type="dxa"/>
            <w:vAlign w:val="center"/>
          </w:tcPr>
          <w:p>
            <w:pPr>
              <w:rPr>
                <w:sz w:val="21"/>
                <w:szCs w:val="21"/>
              </w:rPr>
            </w:pPr>
          </w:p>
        </w:tc>
        <w:tc>
          <w:tcPr>
            <w:tcW w:w="390" w:type="dxa"/>
            <w:vAlign w:val="center"/>
          </w:tcPr>
          <w:p>
            <w:pPr>
              <w:jc w:val="center"/>
              <w:rPr>
                <w:sz w:val="21"/>
                <w:szCs w:val="21"/>
              </w:rPr>
            </w:pPr>
            <w:r>
              <w:rPr>
                <w:rFonts w:ascii="宋体" w:hAnsi="宋体" w:eastAsia="宋体" w:cs="宋体"/>
                <w:b w:val="0"/>
                <w:i w:val="0"/>
                <w:color w:val="000000"/>
                <w:sz w:val="21"/>
                <w:szCs w:val="21"/>
              </w:rPr>
              <w:t>25</w:t>
            </w:r>
          </w:p>
        </w:tc>
        <w:tc>
          <w:tcPr>
            <w:tcW w:w="1123" w:type="dxa"/>
            <w:vAlign w:val="center"/>
          </w:tcPr>
          <w:p>
            <w:pPr>
              <w:rPr>
                <w:sz w:val="21"/>
                <w:szCs w:val="21"/>
              </w:rPr>
            </w:pPr>
          </w:p>
        </w:tc>
        <w:tc>
          <w:tcPr>
            <w:tcW w:w="3272" w:type="dxa"/>
            <w:vAlign w:val="center"/>
          </w:tcPr>
          <w:p>
            <w:pPr>
              <w:jc w:val="left"/>
              <w:rPr>
                <w:sz w:val="21"/>
                <w:szCs w:val="21"/>
              </w:rPr>
            </w:pPr>
            <w:r>
              <w:rPr>
                <w:rFonts w:ascii="宋体" w:hAnsi="宋体" w:eastAsia="宋体" w:cs="宋体"/>
                <w:b w:val="0"/>
                <w:i w:val="0"/>
                <w:color w:val="000000"/>
                <w:sz w:val="21"/>
                <w:szCs w:val="21"/>
              </w:rPr>
              <w:t>二十五、债务付息支出</w:t>
            </w:r>
          </w:p>
        </w:tc>
        <w:tc>
          <w:tcPr>
            <w:tcW w:w="495" w:type="dxa"/>
            <w:vAlign w:val="center"/>
          </w:tcPr>
          <w:p>
            <w:pPr>
              <w:jc w:val="center"/>
              <w:rPr>
                <w:sz w:val="21"/>
                <w:szCs w:val="21"/>
              </w:rPr>
            </w:pPr>
            <w:r>
              <w:rPr>
                <w:rFonts w:ascii="宋体" w:hAnsi="宋体" w:eastAsia="宋体" w:cs="宋体"/>
                <w:b w:val="0"/>
                <w:i w:val="0"/>
                <w:color w:val="000000"/>
                <w:sz w:val="21"/>
                <w:szCs w:val="21"/>
              </w:rPr>
              <w:t>57</w:t>
            </w:r>
          </w:p>
        </w:tc>
        <w:tc>
          <w:tcPr>
            <w:tcW w:w="1213" w:type="dxa"/>
            <w:vAlign w:val="center"/>
          </w:tcPr>
          <w:p>
            <w:pPr>
              <w:jc w:val="right"/>
              <w:rPr>
                <w:sz w:val="21"/>
                <w:szCs w:val="21"/>
              </w:rPr>
            </w:pPr>
            <w:r>
              <w:rPr>
                <w:rFonts w:ascii="宋体" w:hAnsi="宋体" w:eastAsia="宋体" w:cs="宋体"/>
                <w:b w:val="0"/>
                <w:i w:val="0"/>
                <w:color w:val="000000"/>
                <w:sz w:val="21"/>
                <w:szCs w:val="21"/>
              </w:rPr>
              <w:t>0</w:t>
            </w:r>
          </w:p>
        </w:tc>
        <w:tc>
          <w:tcPr>
            <w:tcW w:w="1420" w:type="dxa"/>
            <w:vAlign w:val="center"/>
          </w:tcPr>
          <w:p>
            <w:pPr>
              <w:jc w:val="right"/>
              <w:rPr>
                <w:sz w:val="21"/>
                <w:szCs w:val="21"/>
              </w:rPr>
            </w:pPr>
            <w:r>
              <w:rPr>
                <w:rFonts w:ascii="宋体" w:hAnsi="宋体" w:eastAsia="宋体" w:cs="宋体"/>
                <w:b w:val="0"/>
                <w:i w:val="0"/>
                <w:color w:val="000000"/>
                <w:sz w:val="21"/>
                <w:szCs w:val="21"/>
              </w:rPr>
              <w:t>0</w:t>
            </w:r>
          </w:p>
        </w:tc>
        <w:tc>
          <w:tcPr>
            <w:tcW w:w="1420" w:type="dxa"/>
            <w:vAlign w:val="center"/>
          </w:tcPr>
          <w:p>
            <w:pPr>
              <w:jc w:val="right"/>
              <w:rPr>
                <w:sz w:val="21"/>
                <w:szCs w:val="21"/>
              </w:rPr>
            </w:pPr>
            <w:r>
              <w:rPr>
                <w:rFonts w:ascii="宋体" w:hAnsi="宋体" w:eastAsia="宋体" w:cs="宋体"/>
                <w:b w:val="0"/>
                <w:i w:val="0"/>
                <w:color w:val="000000"/>
                <w:sz w:val="21"/>
                <w:szCs w:val="21"/>
              </w:rPr>
              <w:t>0</w:t>
            </w:r>
          </w:p>
        </w:tc>
        <w:tc>
          <w:tcPr>
            <w:tcW w:w="1478" w:type="dxa"/>
            <w:vAlign w:val="center"/>
          </w:tcPr>
          <w:p>
            <w:pPr>
              <w:jc w:val="right"/>
              <w:rPr>
                <w:sz w:val="21"/>
                <w:szCs w:val="21"/>
              </w:rPr>
            </w:pPr>
            <w:r>
              <w:rPr>
                <w:rFonts w:ascii="宋体" w:hAnsi="宋体" w:eastAsia="宋体" w:cs="宋体"/>
                <w:b w:val="0"/>
                <w:i w:val="0"/>
                <w:color w:val="000000"/>
                <w:sz w:val="21"/>
                <w:szCs w:val="21"/>
              </w:rPr>
              <w:t>0</w:t>
            </w:r>
          </w:p>
        </w:tc>
      </w:tr>
      <w:tr>
        <w:trPr>
          <w:trHeight w:val="379" w:hRule="exact"/>
          <w:jc w:val="center"/>
        </w:trPr>
        <w:tc>
          <w:tcPr>
            <w:tcW w:w="3147" w:type="dxa"/>
            <w:vAlign w:val="center"/>
          </w:tcPr>
          <w:p>
            <w:pPr>
              <w:rPr>
                <w:sz w:val="21"/>
                <w:szCs w:val="21"/>
              </w:rPr>
            </w:pPr>
          </w:p>
        </w:tc>
        <w:tc>
          <w:tcPr>
            <w:tcW w:w="390" w:type="dxa"/>
            <w:vAlign w:val="center"/>
          </w:tcPr>
          <w:p>
            <w:pPr>
              <w:jc w:val="center"/>
              <w:rPr>
                <w:sz w:val="21"/>
                <w:szCs w:val="21"/>
              </w:rPr>
            </w:pPr>
            <w:r>
              <w:rPr>
                <w:rFonts w:ascii="宋体" w:hAnsi="宋体" w:eastAsia="宋体" w:cs="宋体"/>
                <w:b w:val="0"/>
                <w:i w:val="0"/>
                <w:color w:val="000000"/>
                <w:sz w:val="21"/>
                <w:szCs w:val="21"/>
              </w:rPr>
              <w:t>26</w:t>
            </w:r>
          </w:p>
        </w:tc>
        <w:tc>
          <w:tcPr>
            <w:tcW w:w="1123" w:type="dxa"/>
            <w:vAlign w:val="center"/>
          </w:tcPr>
          <w:p>
            <w:pPr>
              <w:rPr>
                <w:sz w:val="21"/>
                <w:szCs w:val="21"/>
              </w:rPr>
            </w:pPr>
          </w:p>
        </w:tc>
        <w:tc>
          <w:tcPr>
            <w:tcW w:w="3272" w:type="dxa"/>
            <w:vAlign w:val="center"/>
          </w:tcPr>
          <w:p>
            <w:pPr>
              <w:jc w:val="left"/>
              <w:rPr>
                <w:sz w:val="21"/>
                <w:szCs w:val="21"/>
              </w:rPr>
            </w:pPr>
            <w:r>
              <w:rPr>
                <w:rFonts w:ascii="宋体" w:hAnsi="宋体" w:eastAsia="宋体" w:cs="宋体"/>
                <w:b w:val="0"/>
                <w:i w:val="0"/>
                <w:color w:val="000000"/>
                <w:sz w:val="21"/>
                <w:szCs w:val="21"/>
              </w:rPr>
              <w:t>二十六、抗疫特别国债安排的支出</w:t>
            </w:r>
          </w:p>
        </w:tc>
        <w:tc>
          <w:tcPr>
            <w:tcW w:w="495" w:type="dxa"/>
            <w:vAlign w:val="center"/>
          </w:tcPr>
          <w:p>
            <w:pPr>
              <w:jc w:val="center"/>
              <w:rPr>
                <w:sz w:val="21"/>
                <w:szCs w:val="21"/>
              </w:rPr>
            </w:pPr>
            <w:r>
              <w:rPr>
                <w:rFonts w:ascii="宋体" w:hAnsi="宋体" w:eastAsia="宋体" w:cs="宋体"/>
                <w:b w:val="0"/>
                <w:i w:val="0"/>
                <w:color w:val="000000"/>
                <w:sz w:val="21"/>
                <w:szCs w:val="21"/>
              </w:rPr>
              <w:t>58</w:t>
            </w:r>
          </w:p>
        </w:tc>
        <w:tc>
          <w:tcPr>
            <w:tcW w:w="1213" w:type="dxa"/>
            <w:vAlign w:val="center"/>
          </w:tcPr>
          <w:p>
            <w:pPr>
              <w:jc w:val="right"/>
              <w:rPr>
                <w:sz w:val="21"/>
                <w:szCs w:val="21"/>
              </w:rPr>
            </w:pPr>
            <w:r>
              <w:rPr>
                <w:rFonts w:ascii="宋体" w:hAnsi="宋体" w:eastAsia="宋体" w:cs="宋体"/>
                <w:b w:val="0"/>
                <w:i w:val="0"/>
                <w:color w:val="000000"/>
                <w:sz w:val="21"/>
                <w:szCs w:val="21"/>
              </w:rPr>
              <w:t>0</w:t>
            </w:r>
          </w:p>
        </w:tc>
        <w:tc>
          <w:tcPr>
            <w:tcW w:w="1420" w:type="dxa"/>
            <w:vAlign w:val="center"/>
          </w:tcPr>
          <w:p>
            <w:pPr>
              <w:jc w:val="right"/>
              <w:rPr>
                <w:sz w:val="21"/>
                <w:szCs w:val="21"/>
              </w:rPr>
            </w:pPr>
            <w:r>
              <w:rPr>
                <w:rFonts w:ascii="宋体" w:hAnsi="宋体" w:eastAsia="宋体" w:cs="宋体"/>
                <w:b w:val="0"/>
                <w:i w:val="0"/>
                <w:color w:val="000000"/>
                <w:sz w:val="21"/>
                <w:szCs w:val="21"/>
              </w:rPr>
              <w:t>0</w:t>
            </w:r>
          </w:p>
        </w:tc>
        <w:tc>
          <w:tcPr>
            <w:tcW w:w="1420" w:type="dxa"/>
            <w:vAlign w:val="center"/>
          </w:tcPr>
          <w:p>
            <w:pPr>
              <w:jc w:val="right"/>
              <w:rPr>
                <w:sz w:val="21"/>
                <w:szCs w:val="21"/>
              </w:rPr>
            </w:pPr>
            <w:r>
              <w:rPr>
                <w:rFonts w:ascii="宋体" w:hAnsi="宋体" w:eastAsia="宋体" w:cs="宋体"/>
                <w:b w:val="0"/>
                <w:i w:val="0"/>
                <w:color w:val="000000"/>
                <w:sz w:val="21"/>
                <w:szCs w:val="21"/>
              </w:rPr>
              <w:t>0</w:t>
            </w:r>
          </w:p>
        </w:tc>
        <w:tc>
          <w:tcPr>
            <w:tcW w:w="1478" w:type="dxa"/>
            <w:vAlign w:val="center"/>
          </w:tcPr>
          <w:p>
            <w:pPr>
              <w:jc w:val="right"/>
              <w:rPr>
                <w:sz w:val="21"/>
                <w:szCs w:val="21"/>
              </w:rPr>
            </w:pPr>
            <w:r>
              <w:rPr>
                <w:rFonts w:ascii="宋体" w:hAnsi="宋体" w:eastAsia="宋体" w:cs="宋体"/>
                <w:b w:val="0"/>
                <w:i w:val="0"/>
                <w:color w:val="000000"/>
                <w:sz w:val="21"/>
                <w:szCs w:val="21"/>
              </w:rPr>
              <w:t>0</w:t>
            </w:r>
          </w:p>
        </w:tc>
      </w:tr>
      <w:tr>
        <w:trPr>
          <w:trHeight w:val="379" w:hRule="exact"/>
          <w:jc w:val="center"/>
        </w:trPr>
        <w:tc>
          <w:tcPr>
            <w:tcW w:w="3147" w:type="dxa"/>
            <w:vAlign w:val="center"/>
          </w:tcPr>
          <w:p>
            <w:pPr>
              <w:jc w:val="center"/>
              <w:rPr>
                <w:sz w:val="21"/>
                <w:szCs w:val="21"/>
              </w:rPr>
            </w:pPr>
            <w:r>
              <w:rPr>
                <w:rFonts w:ascii="宋体" w:hAnsi="宋体" w:eastAsia="宋体" w:cs="宋体"/>
                <w:b/>
                <w:i w:val="0"/>
                <w:color w:val="000000"/>
                <w:sz w:val="21"/>
                <w:szCs w:val="21"/>
              </w:rPr>
              <w:t>本年收入合计</w:t>
            </w:r>
          </w:p>
        </w:tc>
        <w:tc>
          <w:tcPr>
            <w:tcW w:w="390" w:type="dxa"/>
            <w:vAlign w:val="center"/>
          </w:tcPr>
          <w:p>
            <w:pPr>
              <w:jc w:val="center"/>
              <w:rPr>
                <w:sz w:val="21"/>
                <w:szCs w:val="21"/>
              </w:rPr>
            </w:pPr>
            <w:r>
              <w:rPr>
                <w:rFonts w:ascii="宋体" w:hAnsi="宋体" w:eastAsia="宋体" w:cs="宋体"/>
                <w:b w:val="0"/>
                <w:i w:val="0"/>
                <w:color w:val="000000"/>
                <w:sz w:val="21"/>
                <w:szCs w:val="21"/>
              </w:rPr>
              <w:t>27</w:t>
            </w:r>
          </w:p>
        </w:tc>
        <w:tc>
          <w:tcPr>
            <w:tcW w:w="1123" w:type="dxa"/>
            <w:vAlign w:val="center"/>
          </w:tcPr>
          <w:p>
            <w:pPr>
              <w:jc w:val="right"/>
              <w:rPr>
                <w:sz w:val="21"/>
                <w:szCs w:val="21"/>
              </w:rPr>
            </w:pPr>
            <w:r>
              <w:rPr>
                <w:rFonts w:ascii="宋体" w:hAnsi="宋体" w:eastAsia="宋体" w:cs="宋体"/>
                <w:b w:val="0"/>
                <w:i w:val="0"/>
                <w:color w:val="000000"/>
                <w:sz w:val="21"/>
                <w:szCs w:val="21"/>
              </w:rPr>
              <w:t>58,084.86</w:t>
            </w:r>
          </w:p>
        </w:tc>
        <w:tc>
          <w:tcPr>
            <w:tcW w:w="3272" w:type="dxa"/>
            <w:vAlign w:val="center"/>
          </w:tcPr>
          <w:p>
            <w:pPr>
              <w:jc w:val="center"/>
              <w:rPr>
                <w:sz w:val="21"/>
                <w:szCs w:val="21"/>
              </w:rPr>
            </w:pPr>
            <w:r>
              <w:rPr>
                <w:rFonts w:ascii="宋体" w:hAnsi="宋体" w:eastAsia="宋体" w:cs="宋体"/>
                <w:b/>
                <w:i w:val="0"/>
                <w:color w:val="000000"/>
                <w:sz w:val="21"/>
                <w:szCs w:val="21"/>
              </w:rPr>
              <w:t>本年支出合计</w:t>
            </w:r>
          </w:p>
        </w:tc>
        <w:tc>
          <w:tcPr>
            <w:tcW w:w="495" w:type="dxa"/>
            <w:vAlign w:val="center"/>
          </w:tcPr>
          <w:p>
            <w:pPr>
              <w:jc w:val="center"/>
              <w:rPr>
                <w:sz w:val="21"/>
                <w:szCs w:val="21"/>
              </w:rPr>
            </w:pPr>
            <w:r>
              <w:rPr>
                <w:rFonts w:ascii="宋体" w:hAnsi="宋体" w:eastAsia="宋体" w:cs="宋体"/>
                <w:b w:val="0"/>
                <w:i w:val="0"/>
                <w:color w:val="000000"/>
                <w:sz w:val="21"/>
                <w:szCs w:val="21"/>
              </w:rPr>
              <w:t>59</w:t>
            </w:r>
          </w:p>
        </w:tc>
        <w:tc>
          <w:tcPr>
            <w:tcW w:w="1213" w:type="dxa"/>
            <w:vAlign w:val="center"/>
          </w:tcPr>
          <w:p>
            <w:pPr>
              <w:jc w:val="right"/>
              <w:rPr>
                <w:sz w:val="21"/>
                <w:szCs w:val="21"/>
              </w:rPr>
            </w:pPr>
            <w:r>
              <w:rPr>
                <w:rFonts w:ascii="宋体" w:hAnsi="宋体" w:eastAsia="宋体" w:cs="宋体"/>
                <w:b w:val="0"/>
                <w:i w:val="0"/>
                <w:color w:val="000000"/>
                <w:sz w:val="21"/>
                <w:szCs w:val="21"/>
              </w:rPr>
              <w:t>58,777.27</w:t>
            </w:r>
          </w:p>
        </w:tc>
        <w:tc>
          <w:tcPr>
            <w:tcW w:w="1420" w:type="dxa"/>
            <w:vAlign w:val="center"/>
          </w:tcPr>
          <w:p>
            <w:pPr>
              <w:jc w:val="right"/>
              <w:rPr>
                <w:sz w:val="21"/>
                <w:szCs w:val="21"/>
              </w:rPr>
            </w:pPr>
            <w:r>
              <w:rPr>
                <w:rFonts w:ascii="宋体" w:hAnsi="宋体" w:eastAsia="宋体" w:cs="宋体"/>
                <w:b w:val="0"/>
                <w:i w:val="0"/>
                <w:color w:val="000000"/>
                <w:sz w:val="21"/>
                <w:szCs w:val="21"/>
              </w:rPr>
              <w:t>58,777.27</w:t>
            </w:r>
          </w:p>
        </w:tc>
        <w:tc>
          <w:tcPr>
            <w:tcW w:w="1420" w:type="dxa"/>
            <w:vAlign w:val="center"/>
          </w:tcPr>
          <w:p>
            <w:pPr>
              <w:jc w:val="right"/>
              <w:rPr>
                <w:sz w:val="21"/>
                <w:szCs w:val="21"/>
              </w:rPr>
            </w:pPr>
            <w:r>
              <w:rPr>
                <w:rFonts w:ascii="宋体" w:hAnsi="宋体" w:eastAsia="宋体" w:cs="宋体"/>
                <w:b w:val="0"/>
                <w:i w:val="0"/>
                <w:color w:val="000000"/>
                <w:sz w:val="21"/>
                <w:szCs w:val="21"/>
              </w:rPr>
              <w:t>0</w:t>
            </w:r>
          </w:p>
        </w:tc>
        <w:tc>
          <w:tcPr>
            <w:tcW w:w="1478" w:type="dxa"/>
            <w:vAlign w:val="center"/>
          </w:tcPr>
          <w:p>
            <w:pPr>
              <w:jc w:val="right"/>
              <w:rPr>
                <w:sz w:val="21"/>
                <w:szCs w:val="21"/>
              </w:rPr>
            </w:pPr>
            <w:r>
              <w:rPr>
                <w:rFonts w:ascii="宋体" w:hAnsi="宋体" w:eastAsia="宋体" w:cs="宋体"/>
                <w:b w:val="0"/>
                <w:i w:val="0"/>
                <w:color w:val="000000"/>
                <w:sz w:val="21"/>
                <w:szCs w:val="21"/>
              </w:rPr>
              <w:t>0</w:t>
            </w:r>
          </w:p>
        </w:tc>
      </w:tr>
      <w:tr>
        <w:trPr>
          <w:trHeight w:val="379" w:hRule="exact"/>
          <w:jc w:val="center"/>
        </w:trPr>
        <w:tc>
          <w:tcPr>
            <w:tcW w:w="3147" w:type="dxa"/>
            <w:vAlign w:val="center"/>
          </w:tcPr>
          <w:p>
            <w:pPr>
              <w:jc w:val="left"/>
              <w:rPr>
                <w:sz w:val="21"/>
                <w:szCs w:val="21"/>
              </w:rPr>
            </w:pPr>
            <w:r>
              <w:rPr>
                <w:rFonts w:ascii="宋体" w:hAnsi="宋体" w:eastAsia="宋体" w:cs="宋体"/>
                <w:b w:val="0"/>
                <w:i w:val="0"/>
                <w:color w:val="000000"/>
                <w:sz w:val="21"/>
                <w:szCs w:val="21"/>
              </w:rPr>
              <w:t>年初财政拨款结转和结余</w:t>
            </w:r>
          </w:p>
        </w:tc>
        <w:tc>
          <w:tcPr>
            <w:tcW w:w="390" w:type="dxa"/>
            <w:vAlign w:val="center"/>
          </w:tcPr>
          <w:p>
            <w:pPr>
              <w:jc w:val="center"/>
              <w:rPr>
                <w:sz w:val="21"/>
                <w:szCs w:val="21"/>
              </w:rPr>
            </w:pPr>
            <w:r>
              <w:rPr>
                <w:rFonts w:ascii="宋体" w:hAnsi="宋体" w:eastAsia="宋体" w:cs="宋体"/>
                <w:b w:val="0"/>
                <w:i w:val="0"/>
                <w:color w:val="000000"/>
                <w:sz w:val="21"/>
                <w:szCs w:val="21"/>
              </w:rPr>
              <w:t>28</w:t>
            </w:r>
          </w:p>
        </w:tc>
        <w:tc>
          <w:tcPr>
            <w:tcW w:w="1123" w:type="dxa"/>
            <w:vAlign w:val="center"/>
          </w:tcPr>
          <w:p>
            <w:pPr>
              <w:jc w:val="right"/>
              <w:rPr>
                <w:sz w:val="21"/>
                <w:szCs w:val="21"/>
              </w:rPr>
            </w:pPr>
            <w:r>
              <w:rPr>
                <w:rFonts w:ascii="宋体" w:hAnsi="宋体" w:eastAsia="宋体" w:cs="宋体"/>
                <w:b w:val="0"/>
                <w:i w:val="0"/>
                <w:color w:val="000000"/>
                <w:sz w:val="21"/>
                <w:szCs w:val="21"/>
              </w:rPr>
              <w:t>692.41</w:t>
            </w:r>
          </w:p>
        </w:tc>
        <w:tc>
          <w:tcPr>
            <w:tcW w:w="3272" w:type="dxa"/>
            <w:vAlign w:val="center"/>
          </w:tcPr>
          <w:p>
            <w:pPr>
              <w:jc w:val="left"/>
              <w:rPr>
                <w:sz w:val="21"/>
                <w:szCs w:val="21"/>
              </w:rPr>
            </w:pPr>
            <w:r>
              <w:rPr>
                <w:rFonts w:ascii="宋体" w:hAnsi="宋体" w:eastAsia="宋体" w:cs="宋体"/>
                <w:b w:val="0"/>
                <w:i w:val="0"/>
                <w:color w:val="000000"/>
                <w:sz w:val="21"/>
                <w:szCs w:val="21"/>
              </w:rPr>
              <w:t>年末财政拨款结转和结余</w:t>
            </w:r>
          </w:p>
        </w:tc>
        <w:tc>
          <w:tcPr>
            <w:tcW w:w="495" w:type="dxa"/>
            <w:vAlign w:val="center"/>
          </w:tcPr>
          <w:p>
            <w:pPr>
              <w:jc w:val="center"/>
              <w:rPr>
                <w:sz w:val="21"/>
                <w:szCs w:val="21"/>
              </w:rPr>
            </w:pPr>
            <w:r>
              <w:rPr>
                <w:rFonts w:ascii="宋体" w:hAnsi="宋体" w:eastAsia="宋体" w:cs="宋体"/>
                <w:b w:val="0"/>
                <w:i w:val="0"/>
                <w:color w:val="000000"/>
                <w:sz w:val="21"/>
                <w:szCs w:val="21"/>
              </w:rPr>
              <w:t>60</w:t>
            </w:r>
          </w:p>
        </w:tc>
        <w:tc>
          <w:tcPr>
            <w:tcW w:w="1213" w:type="dxa"/>
            <w:vAlign w:val="center"/>
          </w:tcPr>
          <w:p>
            <w:pPr>
              <w:jc w:val="right"/>
              <w:rPr>
                <w:sz w:val="21"/>
                <w:szCs w:val="21"/>
              </w:rPr>
            </w:pPr>
            <w:r>
              <w:rPr>
                <w:rFonts w:ascii="宋体" w:hAnsi="宋体" w:eastAsia="宋体" w:cs="宋体"/>
                <w:b w:val="0"/>
                <w:i w:val="0"/>
                <w:color w:val="000000"/>
                <w:sz w:val="21"/>
                <w:szCs w:val="21"/>
              </w:rPr>
              <w:t>0</w:t>
            </w:r>
          </w:p>
        </w:tc>
        <w:tc>
          <w:tcPr>
            <w:tcW w:w="1420" w:type="dxa"/>
            <w:vAlign w:val="center"/>
          </w:tcPr>
          <w:p>
            <w:pPr>
              <w:jc w:val="right"/>
              <w:rPr>
                <w:sz w:val="21"/>
                <w:szCs w:val="21"/>
              </w:rPr>
            </w:pPr>
            <w:r>
              <w:rPr>
                <w:rFonts w:ascii="宋体" w:hAnsi="宋体" w:eastAsia="宋体" w:cs="宋体"/>
                <w:b w:val="0"/>
                <w:i w:val="0"/>
                <w:color w:val="000000"/>
                <w:sz w:val="21"/>
                <w:szCs w:val="21"/>
              </w:rPr>
              <w:t>0</w:t>
            </w:r>
          </w:p>
        </w:tc>
        <w:tc>
          <w:tcPr>
            <w:tcW w:w="1420" w:type="dxa"/>
            <w:vAlign w:val="center"/>
          </w:tcPr>
          <w:p>
            <w:pPr>
              <w:jc w:val="right"/>
              <w:rPr>
                <w:sz w:val="21"/>
                <w:szCs w:val="21"/>
              </w:rPr>
            </w:pPr>
            <w:r>
              <w:rPr>
                <w:rFonts w:ascii="宋体" w:hAnsi="宋体" w:eastAsia="宋体" w:cs="宋体"/>
                <w:b w:val="0"/>
                <w:i w:val="0"/>
                <w:color w:val="000000"/>
                <w:sz w:val="21"/>
                <w:szCs w:val="21"/>
              </w:rPr>
              <w:t>0</w:t>
            </w:r>
          </w:p>
        </w:tc>
        <w:tc>
          <w:tcPr>
            <w:tcW w:w="1478" w:type="dxa"/>
            <w:vAlign w:val="center"/>
          </w:tcPr>
          <w:p>
            <w:pPr>
              <w:jc w:val="right"/>
              <w:rPr>
                <w:sz w:val="21"/>
                <w:szCs w:val="21"/>
              </w:rPr>
            </w:pPr>
            <w:r>
              <w:rPr>
                <w:rFonts w:ascii="宋体" w:hAnsi="宋体" w:eastAsia="宋体" w:cs="宋体"/>
                <w:b w:val="0"/>
                <w:i w:val="0"/>
                <w:color w:val="000000"/>
                <w:sz w:val="21"/>
                <w:szCs w:val="21"/>
              </w:rPr>
              <w:t>0</w:t>
            </w:r>
          </w:p>
        </w:tc>
      </w:tr>
      <w:tr>
        <w:trPr>
          <w:trHeight w:val="379" w:hRule="exact"/>
          <w:jc w:val="center"/>
        </w:trPr>
        <w:tc>
          <w:tcPr>
            <w:tcW w:w="3147" w:type="dxa"/>
            <w:vAlign w:val="center"/>
          </w:tcPr>
          <w:p>
            <w:pPr>
              <w:jc w:val="left"/>
              <w:rPr>
                <w:sz w:val="21"/>
                <w:szCs w:val="21"/>
              </w:rPr>
            </w:pPr>
            <w:r>
              <w:rPr>
                <w:rFonts w:ascii="宋体" w:hAnsi="宋体" w:eastAsia="宋体" w:cs="宋体"/>
                <w:b w:val="0"/>
                <w:i w:val="0"/>
                <w:color w:val="000000"/>
                <w:sz w:val="21"/>
                <w:szCs w:val="21"/>
              </w:rPr>
              <w:t xml:space="preserve">  一般公共预算财政拨款</w:t>
            </w:r>
          </w:p>
        </w:tc>
        <w:tc>
          <w:tcPr>
            <w:tcW w:w="390" w:type="dxa"/>
            <w:vAlign w:val="center"/>
          </w:tcPr>
          <w:p>
            <w:pPr>
              <w:jc w:val="center"/>
              <w:rPr>
                <w:sz w:val="21"/>
                <w:szCs w:val="21"/>
              </w:rPr>
            </w:pPr>
            <w:r>
              <w:rPr>
                <w:rFonts w:ascii="宋体" w:hAnsi="宋体" w:eastAsia="宋体" w:cs="宋体"/>
                <w:b w:val="0"/>
                <w:i w:val="0"/>
                <w:color w:val="000000"/>
                <w:sz w:val="21"/>
                <w:szCs w:val="21"/>
              </w:rPr>
              <w:t>29</w:t>
            </w:r>
          </w:p>
        </w:tc>
        <w:tc>
          <w:tcPr>
            <w:tcW w:w="1123" w:type="dxa"/>
            <w:vAlign w:val="center"/>
          </w:tcPr>
          <w:p>
            <w:pPr>
              <w:jc w:val="right"/>
              <w:rPr>
                <w:sz w:val="21"/>
                <w:szCs w:val="21"/>
              </w:rPr>
            </w:pPr>
            <w:r>
              <w:rPr>
                <w:rFonts w:ascii="宋体" w:hAnsi="宋体" w:eastAsia="宋体" w:cs="宋体"/>
                <w:b w:val="0"/>
                <w:i w:val="0"/>
                <w:color w:val="000000"/>
                <w:sz w:val="21"/>
                <w:szCs w:val="21"/>
              </w:rPr>
              <w:t>692.41</w:t>
            </w:r>
          </w:p>
        </w:tc>
        <w:tc>
          <w:tcPr>
            <w:tcW w:w="3272" w:type="dxa"/>
            <w:vAlign w:val="center"/>
          </w:tcPr>
          <w:p>
            <w:pPr>
              <w:rPr>
                <w:sz w:val="21"/>
                <w:szCs w:val="21"/>
              </w:rPr>
            </w:pPr>
          </w:p>
        </w:tc>
        <w:tc>
          <w:tcPr>
            <w:tcW w:w="495" w:type="dxa"/>
            <w:vAlign w:val="center"/>
          </w:tcPr>
          <w:p>
            <w:pPr>
              <w:jc w:val="center"/>
              <w:rPr>
                <w:sz w:val="21"/>
                <w:szCs w:val="21"/>
              </w:rPr>
            </w:pPr>
            <w:r>
              <w:rPr>
                <w:rFonts w:ascii="宋体" w:hAnsi="宋体" w:eastAsia="宋体" w:cs="宋体"/>
                <w:b w:val="0"/>
                <w:i w:val="0"/>
                <w:color w:val="000000"/>
                <w:sz w:val="21"/>
                <w:szCs w:val="21"/>
              </w:rPr>
              <w:t>61</w:t>
            </w:r>
          </w:p>
        </w:tc>
        <w:tc>
          <w:tcPr>
            <w:tcW w:w="1213" w:type="dxa"/>
            <w:vAlign w:val="center"/>
          </w:tcPr>
          <w:p>
            <w:pPr>
              <w:rPr>
                <w:sz w:val="21"/>
                <w:szCs w:val="21"/>
              </w:rPr>
            </w:pPr>
          </w:p>
        </w:tc>
        <w:tc>
          <w:tcPr>
            <w:tcW w:w="1420" w:type="dxa"/>
            <w:vAlign w:val="center"/>
          </w:tcPr>
          <w:p>
            <w:pPr>
              <w:rPr>
                <w:sz w:val="21"/>
                <w:szCs w:val="21"/>
              </w:rPr>
            </w:pPr>
          </w:p>
        </w:tc>
        <w:tc>
          <w:tcPr>
            <w:tcW w:w="1420" w:type="dxa"/>
            <w:vAlign w:val="center"/>
          </w:tcPr>
          <w:p>
            <w:pPr>
              <w:rPr>
                <w:sz w:val="21"/>
                <w:szCs w:val="21"/>
              </w:rPr>
            </w:pPr>
          </w:p>
        </w:tc>
        <w:tc>
          <w:tcPr>
            <w:tcW w:w="1478" w:type="dxa"/>
            <w:vAlign w:val="center"/>
          </w:tcPr>
          <w:p>
            <w:pPr>
              <w:rPr>
                <w:sz w:val="21"/>
                <w:szCs w:val="21"/>
              </w:rPr>
            </w:pPr>
          </w:p>
        </w:tc>
      </w:tr>
      <w:tr>
        <w:trPr>
          <w:trHeight w:val="379" w:hRule="exact"/>
          <w:jc w:val="center"/>
        </w:trPr>
        <w:tc>
          <w:tcPr>
            <w:tcW w:w="3147" w:type="dxa"/>
            <w:vAlign w:val="center"/>
          </w:tcPr>
          <w:p>
            <w:pPr>
              <w:jc w:val="left"/>
              <w:rPr>
                <w:sz w:val="21"/>
                <w:szCs w:val="21"/>
              </w:rPr>
            </w:pPr>
            <w:r>
              <w:rPr>
                <w:rFonts w:ascii="宋体" w:hAnsi="宋体" w:eastAsia="宋体" w:cs="宋体"/>
                <w:b w:val="0"/>
                <w:i w:val="0"/>
                <w:color w:val="000000"/>
                <w:sz w:val="21"/>
                <w:szCs w:val="21"/>
              </w:rPr>
              <w:t xml:space="preserve">  政府性基金预算财政拨款</w:t>
            </w:r>
          </w:p>
        </w:tc>
        <w:tc>
          <w:tcPr>
            <w:tcW w:w="390" w:type="dxa"/>
            <w:vAlign w:val="center"/>
          </w:tcPr>
          <w:p>
            <w:pPr>
              <w:jc w:val="center"/>
              <w:rPr>
                <w:sz w:val="21"/>
                <w:szCs w:val="21"/>
              </w:rPr>
            </w:pPr>
            <w:r>
              <w:rPr>
                <w:rFonts w:ascii="宋体" w:hAnsi="宋体" w:eastAsia="宋体" w:cs="宋体"/>
                <w:b w:val="0"/>
                <w:i w:val="0"/>
                <w:color w:val="000000"/>
                <w:sz w:val="21"/>
                <w:szCs w:val="21"/>
              </w:rPr>
              <w:t>30</w:t>
            </w:r>
          </w:p>
        </w:tc>
        <w:tc>
          <w:tcPr>
            <w:tcW w:w="1123" w:type="dxa"/>
            <w:vAlign w:val="center"/>
          </w:tcPr>
          <w:p>
            <w:pPr>
              <w:jc w:val="right"/>
              <w:rPr>
                <w:sz w:val="21"/>
                <w:szCs w:val="21"/>
              </w:rPr>
            </w:pPr>
            <w:r>
              <w:rPr>
                <w:rFonts w:ascii="宋体" w:hAnsi="宋体" w:eastAsia="宋体" w:cs="宋体"/>
                <w:b w:val="0"/>
                <w:i w:val="0"/>
                <w:color w:val="000000"/>
                <w:sz w:val="21"/>
                <w:szCs w:val="21"/>
              </w:rPr>
              <w:t>0</w:t>
            </w:r>
          </w:p>
        </w:tc>
        <w:tc>
          <w:tcPr>
            <w:tcW w:w="3272" w:type="dxa"/>
            <w:vAlign w:val="center"/>
          </w:tcPr>
          <w:p>
            <w:pPr>
              <w:rPr>
                <w:sz w:val="21"/>
                <w:szCs w:val="21"/>
              </w:rPr>
            </w:pPr>
          </w:p>
        </w:tc>
        <w:tc>
          <w:tcPr>
            <w:tcW w:w="495" w:type="dxa"/>
            <w:vAlign w:val="center"/>
          </w:tcPr>
          <w:p>
            <w:pPr>
              <w:jc w:val="center"/>
              <w:rPr>
                <w:sz w:val="21"/>
                <w:szCs w:val="21"/>
              </w:rPr>
            </w:pPr>
            <w:r>
              <w:rPr>
                <w:rFonts w:ascii="宋体" w:hAnsi="宋体" w:eastAsia="宋体" w:cs="宋体"/>
                <w:b w:val="0"/>
                <w:i w:val="0"/>
                <w:color w:val="000000"/>
                <w:sz w:val="21"/>
                <w:szCs w:val="21"/>
              </w:rPr>
              <w:t>62</w:t>
            </w:r>
          </w:p>
        </w:tc>
        <w:tc>
          <w:tcPr>
            <w:tcW w:w="1213" w:type="dxa"/>
            <w:vAlign w:val="center"/>
          </w:tcPr>
          <w:p>
            <w:pPr>
              <w:rPr>
                <w:sz w:val="21"/>
                <w:szCs w:val="21"/>
              </w:rPr>
            </w:pPr>
          </w:p>
        </w:tc>
        <w:tc>
          <w:tcPr>
            <w:tcW w:w="1420" w:type="dxa"/>
            <w:vAlign w:val="center"/>
          </w:tcPr>
          <w:p>
            <w:pPr>
              <w:rPr>
                <w:sz w:val="21"/>
                <w:szCs w:val="21"/>
              </w:rPr>
            </w:pPr>
          </w:p>
        </w:tc>
        <w:tc>
          <w:tcPr>
            <w:tcW w:w="1420" w:type="dxa"/>
            <w:vAlign w:val="center"/>
          </w:tcPr>
          <w:p>
            <w:pPr>
              <w:rPr>
                <w:sz w:val="21"/>
                <w:szCs w:val="21"/>
              </w:rPr>
            </w:pPr>
          </w:p>
        </w:tc>
        <w:tc>
          <w:tcPr>
            <w:tcW w:w="1478" w:type="dxa"/>
            <w:vAlign w:val="center"/>
          </w:tcPr>
          <w:p>
            <w:pPr>
              <w:rPr>
                <w:sz w:val="21"/>
                <w:szCs w:val="21"/>
              </w:rPr>
            </w:pPr>
          </w:p>
        </w:tc>
      </w:tr>
      <w:tr>
        <w:trPr>
          <w:trHeight w:val="379" w:hRule="exact"/>
          <w:jc w:val="center"/>
        </w:trPr>
        <w:tc>
          <w:tcPr>
            <w:tcW w:w="3147" w:type="dxa"/>
            <w:vAlign w:val="center"/>
          </w:tcPr>
          <w:p>
            <w:pPr>
              <w:jc w:val="left"/>
              <w:rPr>
                <w:sz w:val="21"/>
                <w:szCs w:val="21"/>
              </w:rPr>
            </w:pPr>
            <w:r>
              <w:rPr>
                <w:rFonts w:ascii="宋体" w:hAnsi="宋体" w:eastAsia="宋体" w:cs="宋体"/>
                <w:b w:val="0"/>
                <w:i w:val="0"/>
                <w:color w:val="000000"/>
                <w:sz w:val="21"/>
                <w:szCs w:val="21"/>
              </w:rPr>
              <w:t xml:space="preserve">  国有资本经营预算财政拨款</w:t>
            </w:r>
          </w:p>
        </w:tc>
        <w:tc>
          <w:tcPr>
            <w:tcW w:w="390" w:type="dxa"/>
            <w:vAlign w:val="center"/>
          </w:tcPr>
          <w:p>
            <w:pPr>
              <w:jc w:val="center"/>
              <w:rPr>
                <w:sz w:val="21"/>
                <w:szCs w:val="21"/>
              </w:rPr>
            </w:pPr>
            <w:r>
              <w:rPr>
                <w:rFonts w:ascii="宋体" w:hAnsi="宋体" w:eastAsia="宋体" w:cs="宋体"/>
                <w:b w:val="0"/>
                <w:i w:val="0"/>
                <w:color w:val="000000"/>
                <w:sz w:val="21"/>
                <w:szCs w:val="21"/>
              </w:rPr>
              <w:t>31</w:t>
            </w:r>
          </w:p>
        </w:tc>
        <w:tc>
          <w:tcPr>
            <w:tcW w:w="1123" w:type="dxa"/>
            <w:vAlign w:val="center"/>
          </w:tcPr>
          <w:p>
            <w:pPr>
              <w:jc w:val="right"/>
              <w:rPr>
                <w:sz w:val="21"/>
                <w:szCs w:val="21"/>
              </w:rPr>
            </w:pPr>
            <w:r>
              <w:rPr>
                <w:rFonts w:ascii="宋体" w:hAnsi="宋体" w:eastAsia="宋体" w:cs="宋体"/>
                <w:b w:val="0"/>
                <w:i w:val="0"/>
                <w:color w:val="000000"/>
                <w:sz w:val="21"/>
                <w:szCs w:val="21"/>
              </w:rPr>
              <w:t>0</w:t>
            </w:r>
          </w:p>
        </w:tc>
        <w:tc>
          <w:tcPr>
            <w:tcW w:w="3272" w:type="dxa"/>
            <w:vAlign w:val="center"/>
          </w:tcPr>
          <w:p>
            <w:pPr>
              <w:rPr>
                <w:sz w:val="21"/>
                <w:szCs w:val="21"/>
              </w:rPr>
            </w:pPr>
          </w:p>
        </w:tc>
        <w:tc>
          <w:tcPr>
            <w:tcW w:w="495" w:type="dxa"/>
            <w:vAlign w:val="center"/>
          </w:tcPr>
          <w:p>
            <w:pPr>
              <w:jc w:val="center"/>
              <w:rPr>
                <w:sz w:val="21"/>
                <w:szCs w:val="21"/>
              </w:rPr>
            </w:pPr>
            <w:r>
              <w:rPr>
                <w:rFonts w:ascii="宋体" w:hAnsi="宋体" w:eastAsia="宋体" w:cs="宋体"/>
                <w:b w:val="0"/>
                <w:i w:val="0"/>
                <w:color w:val="000000"/>
                <w:sz w:val="21"/>
                <w:szCs w:val="21"/>
              </w:rPr>
              <w:t>63</w:t>
            </w:r>
          </w:p>
        </w:tc>
        <w:tc>
          <w:tcPr>
            <w:tcW w:w="1213" w:type="dxa"/>
            <w:vAlign w:val="center"/>
          </w:tcPr>
          <w:p>
            <w:pPr>
              <w:rPr>
                <w:sz w:val="21"/>
                <w:szCs w:val="21"/>
              </w:rPr>
            </w:pPr>
          </w:p>
        </w:tc>
        <w:tc>
          <w:tcPr>
            <w:tcW w:w="1420" w:type="dxa"/>
            <w:vAlign w:val="center"/>
          </w:tcPr>
          <w:p>
            <w:pPr>
              <w:rPr>
                <w:sz w:val="21"/>
                <w:szCs w:val="21"/>
              </w:rPr>
            </w:pPr>
          </w:p>
        </w:tc>
        <w:tc>
          <w:tcPr>
            <w:tcW w:w="1420" w:type="dxa"/>
            <w:vAlign w:val="center"/>
          </w:tcPr>
          <w:p>
            <w:pPr>
              <w:rPr>
                <w:sz w:val="21"/>
                <w:szCs w:val="21"/>
              </w:rPr>
            </w:pPr>
          </w:p>
        </w:tc>
        <w:tc>
          <w:tcPr>
            <w:tcW w:w="1478" w:type="dxa"/>
            <w:vAlign w:val="center"/>
          </w:tcPr>
          <w:p>
            <w:pPr>
              <w:rPr>
                <w:sz w:val="21"/>
                <w:szCs w:val="21"/>
              </w:rPr>
            </w:pPr>
          </w:p>
        </w:tc>
      </w:tr>
      <w:tr>
        <w:trPr>
          <w:trHeight w:val="379" w:hRule="exact"/>
          <w:jc w:val="center"/>
        </w:trPr>
        <w:tc>
          <w:tcPr>
            <w:tcW w:w="3147" w:type="dxa"/>
            <w:vAlign w:val="center"/>
          </w:tcPr>
          <w:p>
            <w:pPr>
              <w:jc w:val="center"/>
              <w:rPr>
                <w:sz w:val="21"/>
                <w:szCs w:val="21"/>
              </w:rPr>
            </w:pPr>
            <w:r>
              <w:rPr>
                <w:rFonts w:ascii="宋体" w:hAnsi="宋体" w:eastAsia="宋体" w:cs="宋体"/>
                <w:b/>
                <w:i w:val="0"/>
                <w:color w:val="000000"/>
                <w:sz w:val="21"/>
                <w:szCs w:val="21"/>
              </w:rPr>
              <w:t>总计</w:t>
            </w:r>
          </w:p>
        </w:tc>
        <w:tc>
          <w:tcPr>
            <w:tcW w:w="390" w:type="dxa"/>
            <w:vAlign w:val="center"/>
          </w:tcPr>
          <w:p>
            <w:pPr>
              <w:jc w:val="center"/>
              <w:rPr>
                <w:sz w:val="21"/>
                <w:szCs w:val="21"/>
              </w:rPr>
            </w:pPr>
            <w:r>
              <w:rPr>
                <w:rFonts w:ascii="宋体" w:hAnsi="宋体" w:eastAsia="宋体" w:cs="宋体"/>
                <w:b w:val="0"/>
                <w:i w:val="0"/>
                <w:color w:val="000000"/>
                <w:sz w:val="21"/>
                <w:szCs w:val="21"/>
              </w:rPr>
              <w:t>32</w:t>
            </w:r>
          </w:p>
        </w:tc>
        <w:tc>
          <w:tcPr>
            <w:tcW w:w="1123" w:type="dxa"/>
            <w:vAlign w:val="center"/>
          </w:tcPr>
          <w:p>
            <w:pPr>
              <w:jc w:val="right"/>
              <w:rPr>
                <w:sz w:val="21"/>
                <w:szCs w:val="21"/>
              </w:rPr>
            </w:pPr>
            <w:r>
              <w:rPr>
                <w:rFonts w:ascii="宋体" w:hAnsi="宋体" w:eastAsia="宋体" w:cs="宋体"/>
                <w:b w:val="0"/>
                <w:i w:val="0"/>
                <w:color w:val="000000"/>
                <w:sz w:val="21"/>
                <w:szCs w:val="21"/>
              </w:rPr>
              <w:t>58,777.27</w:t>
            </w:r>
          </w:p>
        </w:tc>
        <w:tc>
          <w:tcPr>
            <w:tcW w:w="3272" w:type="dxa"/>
            <w:vAlign w:val="center"/>
          </w:tcPr>
          <w:p>
            <w:pPr>
              <w:jc w:val="center"/>
              <w:rPr>
                <w:sz w:val="21"/>
                <w:szCs w:val="21"/>
              </w:rPr>
            </w:pPr>
            <w:r>
              <w:rPr>
                <w:rFonts w:ascii="宋体" w:hAnsi="宋体" w:eastAsia="宋体" w:cs="宋体"/>
                <w:b/>
                <w:i w:val="0"/>
                <w:color w:val="000000"/>
                <w:sz w:val="21"/>
                <w:szCs w:val="21"/>
              </w:rPr>
              <w:t>总计</w:t>
            </w:r>
          </w:p>
        </w:tc>
        <w:tc>
          <w:tcPr>
            <w:tcW w:w="495" w:type="dxa"/>
            <w:vAlign w:val="center"/>
          </w:tcPr>
          <w:p>
            <w:pPr>
              <w:jc w:val="center"/>
              <w:rPr>
                <w:sz w:val="21"/>
                <w:szCs w:val="21"/>
              </w:rPr>
            </w:pPr>
            <w:r>
              <w:rPr>
                <w:rFonts w:ascii="宋体" w:hAnsi="宋体" w:eastAsia="宋体" w:cs="宋体"/>
                <w:b w:val="0"/>
                <w:i w:val="0"/>
                <w:color w:val="000000"/>
                <w:sz w:val="21"/>
                <w:szCs w:val="21"/>
              </w:rPr>
              <w:t>64</w:t>
            </w:r>
          </w:p>
        </w:tc>
        <w:tc>
          <w:tcPr>
            <w:tcW w:w="1213" w:type="dxa"/>
            <w:vAlign w:val="center"/>
          </w:tcPr>
          <w:p>
            <w:pPr>
              <w:jc w:val="right"/>
              <w:rPr>
                <w:sz w:val="21"/>
                <w:szCs w:val="21"/>
              </w:rPr>
            </w:pPr>
            <w:r>
              <w:rPr>
                <w:rFonts w:ascii="宋体" w:hAnsi="宋体" w:eastAsia="宋体" w:cs="宋体"/>
                <w:b w:val="0"/>
                <w:i w:val="0"/>
                <w:color w:val="000000"/>
                <w:sz w:val="21"/>
                <w:szCs w:val="21"/>
              </w:rPr>
              <w:t>58,777.27</w:t>
            </w:r>
          </w:p>
        </w:tc>
        <w:tc>
          <w:tcPr>
            <w:tcW w:w="1420" w:type="dxa"/>
            <w:vAlign w:val="center"/>
          </w:tcPr>
          <w:p>
            <w:pPr>
              <w:jc w:val="right"/>
              <w:rPr>
                <w:sz w:val="21"/>
                <w:szCs w:val="21"/>
              </w:rPr>
            </w:pPr>
            <w:r>
              <w:rPr>
                <w:rFonts w:ascii="宋体" w:hAnsi="宋体" w:eastAsia="宋体" w:cs="宋体"/>
                <w:b w:val="0"/>
                <w:i w:val="0"/>
                <w:color w:val="000000"/>
                <w:sz w:val="21"/>
                <w:szCs w:val="21"/>
              </w:rPr>
              <w:t>58,777.27</w:t>
            </w:r>
          </w:p>
        </w:tc>
        <w:tc>
          <w:tcPr>
            <w:tcW w:w="1420" w:type="dxa"/>
            <w:vAlign w:val="center"/>
          </w:tcPr>
          <w:p>
            <w:pPr>
              <w:jc w:val="right"/>
              <w:rPr>
                <w:sz w:val="21"/>
                <w:szCs w:val="21"/>
              </w:rPr>
            </w:pPr>
            <w:r>
              <w:rPr>
                <w:rFonts w:ascii="宋体" w:hAnsi="宋体" w:eastAsia="宋体" w:cs="宋体"/>
                <w:b w:val="0"/>
                <w:i w:val="0"/>
                <w:color w:val="000000"/>
                <w:sz w:val="21"/>
                <w:szCs w:val="21"/>
              </w:rPr>
              <w:t>0</w:t>
            </w:r>
          </w:p>
        </w:tc>
        <w:tc>
          <w:tcPr>
            <w:tcW w:w="1478" w:type="dxa"/>
            <w:vAlign w:val="center"/>
          </w:tcPr>
          <w:p>
            <w:pPr>
              <w:jc w:val="right"/>
              <w:rPr>
                <w:sz w:val="21"/>
                <w:szCs w:val="21"/>
              </w:rPr>
            </w:pPr>
            <w:r>
              <w:rPr>
                <w:rFonts w:ascii="宋体" w:hAnsi="宋体" w:eastAsia="宋体" w:cs="宋体"/>
                <w:b w:val="0"/>
                <w:i w:val="0"/>
                <w:color w:val="000000"/>
                <w:sz w:val="21"/>
                <w:szCs w:val="21"/>
              </w:rPr>
              <w:t>0</w:t>
            </w:r>
          </w:p>
        </w:tc>
      </w:tr>
    </w:tbl>
    <w:p>
      <w:pPr>
        <w:snapToGrid w:val="0"/>
        <w:spacing w:before="0" w:after="0"/>
        <w:rPr>
          <w:sz w:val="8"/>
        </w:rPr>
      </w:pPr>
      <w:r>
        <w:rPr>
          <w:sz w:val="8"/>
        </w:rPr>
        <w:t xml:space="preserve"> </w:t>
      </w:r>
    </w:p>
    <w:p>
      <w:pPr>
        <w:snapToGrid w:val="0"/>
        <w:spacing w:before="0" w:after="0"/>
        <w:rPr>
          <w:sz w:val="8"/>
        </w:rPr>
      </w:pPr>
    </w:p>
    <w:p>
      <w:pPr>
        <w:snapToGrid w:val="0"/>
        <w:spacing w:before="0" w:after="0"/>
        <w:rPr>
          <w:rFonts w:hint="eastAsia" w:ascii="宋体" w:hAnsi="宋体" w:eastAsia="宋体" w:cs="宋体"/>
          <w:sz w:val="18"/>
          <w:szCs w:val="18"/>
          <w:lang w:val="en-US" w:eastAsia="zh-CN"/>
        </w:rPr>
        <w:sectPr>
          <w:pgSz w:w="16838" w:h="11906" w:orient="landscape"/>
          <w:pgMar w:top="1800" w:right="1440" w:bottom="1800" w:left="1440" w:header="720" w:footer="720" w:gutter="0"/>
          <w:pgNumType w:fmt="numberInDash"/>
          <w:cols w:space="720" w:num="1"/>
          <w:docGrid w:type="lines" w:linePitch="312"/>
        </w:sectPr>
      </w:pPr>
      <w:r>
        <w:rPr>
          <w:rFonts w:hint="eastAsia" w:ascii="宋体" w:hAnsi="宋体" w:eastAsia="宋体" w:cs="宋体"/>
          <w:sz w:val="18"/>
          <w:szCs w:val="18"/>
          <w:lang w:val="en-US" w:eastAsia="zh-CN"/>
        </w:rPr>
        <w:t>注：本表反映部门本年度一般公共预算财政拨款、政府性基金预算财政拨款和国有资本经营预算财政拨款的总收支和年末结转结余情况。本表金额转换为万元时，因四舍五入可能存在尾差。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W w:w="13958" w:type="dxa"/>
        <w:jc w:val="center"/>
        <w:tblInd w:w="0" w:type="dxa"/>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5979"/>
        <w:gridCol w:w="2000"/>
        <w:gridCol w:w="5979"/>
      </w:tblGrid>
      <w:tr>
        <w:trPr>
          <w:jc w:val="center"/>
        </w:trPr>
        <w:tc>
          <w:tcPr>
            <w:tcW w:w="13958" w:type="dxa"/>
            <w:gridSpan w:val="3"/>
            <w:vAlign w:val="top"/>
          </w:tcPr>
          <w:p>
            <w:pPr>
              <w:jc w:val="right"/>
            </w:pPr>
            <w:r>
              <w:rPr>
                <w:rFonts w:ascii="宋体" w:hAnsi="宋体" w:eastAsia="宋体" w:cs="宋体"/>
                <w:sz w:val="20"/>
              </w:rPr>
              <w:t>公开05表</w:t>
            </w:r>
          </w:p>
        </w:tc>
      </w:tr>
      <w:tr>
        <w:trPr>
          <w:jc w:val="center"/>
        </w:trPr>
        <w:tc>
          <w:tcPr>
            <w:tcW w:w="5979" w:type="dxa"/>
            <w:vAlign w:val="top"/>
          </w:tcPr>
          <w:p>
            <w:pPr>
              <w:jc w:val="left"/>
            </w:pPr>
            <w:r>
              <w:rPr>
                <w:rFonts w:ascii="宋体" w:hAnsi="宋体" w:eastAsia="宋体" w:cs="宋体"/>
                <w:sz w:val="20"/>
              </w:rPr>
              <w:t>部门：许昌市公安局</w:t>
            </w:r>
          </w:p>
        </w:tc>
        <w:tc>
          <w:tcPr>
            <w:tcW w:w="2000" w:type="dxa"/>
            <w:vAlign w:val="top"/>
          </w:tcPr>
          <w:p>
            <w:pPr>
              <w:jc w:val="center"/>
            </w:pPr>
            <w:r>
              <w:rPr>
                <w:rFonts w:ascii="宋体" w:hAnsi="宋体" w:eastAsia="宋体" w:cs="宋体"/>
                <w:sz w:val="20"/>
              </w:rPr>
              <w:t>2023年度</w:t>
            </w:r>
          </w:p>
        </w:tc>
        <w:tc>
          <w:tcPr>
            <w:tcW w:w="5979" w:type="dxa"/>
            <w:vAlign w:val="top"/>
          </w:tcPr>
          <w:p>
            <w:pPr>
              <w:jc w:val="right"/>
            </w:pPr>
            <w:r>
              <w:rPr>
                <w:rFonts w:ascii="宋体" w:hAnsi="宋体" w:eastAsia="宋体" w:cs="宋体"/>
                <w:sz w:val="20"/>
              </w:rPr>
              <w:t>金额单位：万元</w:t>
            </w:r>
          </w:p>
        </w:tc>
      </w:tr>
    </w:tbl>
    <w:p>
      <w:pPr>
        <w:snapToGrid w:val="0"/>
        <w:spacing w:before="0" w:after="0"/>
      </w:pPr>
      <w:r>
        <w:rPr>
          <w:sz w:val="8"/>
        </w:rPr>
        <w:t xml:space="preserve"> </w:t>
      </w:r>
    </w:p>
    <w:tbl>
      <w:tblPr>
        <w:tblW w:w="13958"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1200"/>
        <w:gridCol w:w="4700"/>
        <w:gridCol w:w="2700"/>
        <w:gridCol w:w="2700"/>
        <w:gridCol w:w="2658"/>
      </w:tblGrid>
      <w:tr>
        <w:trPr>
          <w:trHeight w:val="397" w:hRule="exact"/>
          <w:jc w:val="center"/>
        </w:trPr>
        <w:tc>
          <w:tcPr>
            <w:tcW w:w="5900" w:type="dxa"/>
            <w:gridSpan w:val="2"/>
            <w:vAlign w:val="center"/>
          </w:tcPr>
          <w:p>
            <w:pPr>
              <w:jc w:val="center"/>
              <w:rPr>
                <w:rFonts w:ascii="宋体" w:hAnsi="宋体" w:eastAsia="宋体" w:cs="宋体"/>
                <w:b w:val="0"/>
                <w:i w:val="0"/>
                <w:color w:val="000000"/>
                <w:sz w:val="21"/>
                <w:szCs w:val="21"/>
              </w:rPr>
            </w:pPr>
            <w:r>
              <w:rPr>
                <w:rFonts w:ascii="宋体" w:hAnsi="宋体" w:eastAsia="宋体" w:cs="宋体"/>
                <w:b w:val="0"/>
                <w:i w:val="0"/>
                <w:color w:val="000000"/>
                <w:sz w:val="21"/>
                <w:szCs w:val="21"/>
              </w:rPr>
              <w:t>项目</w:t>
            </w:r>
          </w:p>
        </w:tc>
        <w:tc>
          <w:tcPr>
            <w:tcW w:w="8058" w:type="dxa"/>
            <w:gridSpan w:val="3"/>
            <w:vAlign w:val="center"/>
          </w:tcPr>
          <w:p>
            <w:pPr>
              <w:jc w:val="center"/>
              <w:rPr>
                <w:sz w:val="21"/>
                <w:szCs w:val="21"/>
              </w:rPr>
            </w:pPr>
            <w:r>
              <w:rPr>
                <w:rFonts w:hint="eastAsia" w:ascii="宋体" w:hAnsi="宋体" w:eastAsia="宋体" w:cs="宋体"/>
                <w:b w:val="0"/>
                <w:i w:val="0"/>
                <w:color w:val="000000"/>
                <w:sz w:val="21"/>
                <w:szCs w:val="21"/>
              </w:rPr>
              <w:t>本年支出</w:t>
            </w:r>
          </w:p>
        </w:tc>
      </w:tr>
      <w:tr>
        <w:trPr>
          <w:trHeight w:val="397" w:hRule="exact"/>
          <w:jc w:val="center"/>
        </w:trPr>
        <w:tc>
          <w:tcPr>
            <w:tcW w:w="1200" w:type="dxa"/>
            <w:vMerge w:val="restart"/>
            <w:vAlign w:val="center"/>
          </w:tcPr>
          <w:p>
            <w:pPr>
              <w:jc w:val="center"/>
              <w:rPr>
                <w:sz w:val="21"/>
                <w:szCs w:val="21"/>
              </w:rPr>
            </w:pPr>
            <w:r>
              <w:rPr>
                <w:rFonts w:ascii="宋体" w:hAnsi="宋体" w:eastAsia="宋体" w:cs="宋体"/>
                <w:b w:val="0"/>
                <w:i w:val="0"/>
                <w:color w:val="000000"/>
                <w:sz w:val="21"/>
                <w:szCs w:val="21"/>
              </w:rPr>
              <w:t>科目代码</w:t>
            </w:r>
          </w:p>
        </w:tc>
        <w:tc>
          <w:tcPr>
            <w:tcW w:w="4700" w:type="dxa"/>
            <w:vMerge w:val="restart"/>
            <w:vAlign w:val="center"/>
          </w:tcPr>
          <w:p>
            <w:pPr>
              <w:jc w:val="center"/>
              <w:rPr>
                <w:sz w:val="21"/>
                <w:szCs w:val="21"/>
              </w:rPr>
            </w:pPr>
            <w:r>
              <w:rPr>
                <w:rFonts w:ascii="宋体" w:hAnsi="宋体" w:eastAsia="宋体" w:cs="宋体"/>
                <w:b w:val="0"/>
                <w:i w:val="0"/>
                <w:color w:val="000000"/>
                <w:sz w:val="21"/>
                <w:szCs w:val="21"/>
              </w:rPr>
              <w:t>科目名称</w:t>
            </w:r>
          </w:p>
        </w:tc>
        <w:tc>
          <w:tcPr>
            <w:tcW w:w="2700" w:type="dxa"/>
            <w:vMerge w:val="restart"/>
            <w:vAlign w:val="center"/>
          </w:tcPr>
          <w:p>
            <w:pPr>
              <w:jc w:val="center"/>
              <w:rPr>
                <w:sz w:val="21"/>
                <w:szCs w:val="21"/>
              </w:rPr>
            </w:pPr>
            <w:r>
              <w:rPr>
                <w:rFonts w:ascii="宋体" w:hAnsi="宋体" w:eastAsia="宋体" w:cs="宋体"/>
                <w:b w:val="0"/>
                <w:i w:val="0"/>
                <w:color w:val="000000"/>
                <w:sz w:val="21"/>
                <w:szCs w:val="21"/>
              </w:rPr>
              <w:t>小计</w:t>
            </w:r>
          </w:p>
        </w:tc>
        <w:tc>
          <w:tcPr>
            <w:tcW w:w="2700" w:type="dxa"/>
            <w:vMerge w:val="restart"/>
            <w:vAlign w:val="center"/>
          </w:tcPr>
          <w:p>
            <w:pPr>
              <w:jc w:val="center"/>
              <w:rPr>
                <w:sz w:val="21"/>
                <w:szCs w:val="21"/>
              </w:rPr>
            </w:pPr>
            <w:r>
              <w:rPr>
                <w:rFonts w:ascii="宋体" w:hAnsi="宋体" w:eastAsia="宋体" w:cs="宋体"/>
                <w:b w:val="0"/>
                <w:i w:val="0"/>
                <w:color w:val="000000"/>
                <w:sz w:val="21"/>
                <w:szCs w:val="21"/>
              </w:rPr>
              <w:t>基本支出</w:t>
            </w:r>
          </w:p>
        </w:tc>
        <w:tc>
          <w:tcPr>
            <w:tcW w:w="2658" w:type="dxa"/>
            <w:vMerge w:val="restart"/>
            <w:vAlign w:val="center"/>
          </w:tcPr>
          <w:p>
            <w:pPr>
              <w:jc w:val="center"/>
              <w:rPr>
                <w:sz w:val="21"/>
                <w:szCs w:val="21"/>
              </w:rPr>
            </w:pPr>
            <w:r>
              <w:rPr>
                <w:rFonts w:ascii="宋体" w:hAnsi="宋体" w:eastAsia="宋体" w:cs="宋体"/>
                <w:b w:val="0"/>
                <w:i w:val="0"/>
                <w:color w:val="000000"/>
                <w:sz w:val="21"/>
                <w:szCs w:val="21"/>
              </w:rPr>
              <w:t>项目支出</w:t>
            </w:r>
          </w:p>
        </w:tc>
      </w:tr>
      <w:tr>
        <w:trPr>
          <w:trHeight w:val="397" w:hRule="exact"/>
          <w:jc w:val="center"/>
        </w:trPr>
        <w:tc>
          <w:tcPr>
            <w:tcW w:w="1200" w:type="dxa"/>
            <w:vMerge w:val="continue"/>
            <w:vAlign w:val="center"/>
          </w:tcPr>
          <w:p>
            <w:pPr>
              <w:rPr>
                <w:sz w:val="21"/>
                <w:szCs w:val="21"/>
              </w:rPr>
            </w:pPr>
          </w:p>
        </w:tc>
        <w:tc>
          <w:tcPr>
            <w:tcW w:w="4700" w:type="dxa"/>
            <w:vMerge w:val="continue"/>
            <w:vAlign w:val="center"/>
          </w:tcPr>
          <w:p>
            <w:pPr>
              <w:rPr>
                <w:sz w:val="21"/>
                <w:szCs w:val="21"/>
              </w:rPr>
            </w:pPr>
          </w:p>
        </w:tc>
        <w:tc>
          <w:tcPr>
            <w:tcW w:w="2700" w:type="dxa"/>
            <w:vMerge w:val="continue"/>
            <w:vAlign w:val="center"/>
          </w:tcPr>
          <w:p>
            <w:pPr>
              <w:rPr>
                <w:sz w:val="21"/>
                <w:szCs w:val="21"/>
              </w:rPr>
            </w:pPr>
          </w:p>
        </w:tc>
        <w:tc>
          <w:tcPr>
            <w:tcW w:w="2700" w:type="dxa"/>
            <w:vMerge w:val="continue"/>
            <w:vAlign w:val="center"/>
          </w:tcPr>
          <w:p>
            <w:pPr>
              <w:rPr>
                <w:sz w:val="21"/>
                <w:szCs w:val="21"/>
              </w:rPr>
            </w:pPr>
          </w:p>
        </w:tc>
        <w:tc>
          <w:tcPr>
            <w:tcW w:w="2658" w:type="dxa"/>
            <w:vMerge w:val="continue"/>
            <w:vAlign w:val="center"/>
          </w:tcPr>
          <w:p>
            <w:pPr>
              <w:rPr>
                <w:sz w:val="21"/>
                <w:szCs w:val="21"/>
              </w:rPr>
            </w:pPr>
          </w:p>
        </w:tc>
      </w:tr>
      <w:tr>
        <w:trPr>
          <w:trHeight w:val="397" w:hRule="exact"/>
          <w:jc w:val="center"/>
        </w:trPr>
        <w:tc>
          <w:tcPr>
            <w:tcW w:w="1200" w:type="dxa"/>
            <w:vMerge w:val="continue"/>
            <w:vAlign w:val="center"/>
          </w:tcPr>
          <w:p>
            <w:pPr>
              <w:rPr>
                <w:sz w:val="21"/>
                <w:szCs w:val="21"/>
              </w:rPr>
            </w:pPr>
          </w:p>
        </w:tc>
        <w:tc>
          <w:tcPr>
            <w:tcW w:w="4700" w:type="dxa"/>
            <w:vMerge w:val="continue"/>
            <w:vAlign w:val="center"/>
          </w:tcPr>
          <w:p>
            <w:pPr>
              <w:rPr>
                <w:sz w:val="21"/>
                <w:szCs w:val="21"/>
              </w:rPr>
            </w:pPr>
          </w:p>
        </w:tc>
        <w:tc>
          <w:tcPr>
            <w:tcW w:w="2700" w:type="dxa"/>
            <w:vMerge w:val="continue"/>
            <w:vAlign w:val="center"/>
          </w:tcPr>
          <w:p>
            <w:pPr>
              <w:rPr>
                <w:sz w:val="21"/>
                <w:szCs w:val="21"/>
              </w:rPr>
            </w:pPr>
          </w:p>
        </w:tc>
        <w:tc>
          <w:tcPr>
            <w:tcW w:w="2700" w:type="dxa"/>
            <w:vMerge w:val="continue"/>
            <w:vAlign w:val="center"/>
          </w:tcPr>
          <w:p>
            <w:pPr>
              <w:rPr>
                <w:sz w:val="21"/>
                <w:szCs w:val="21"/>
              </w:rPr>
            </w:pPr>
          </w:p>
        </w:tc>
        <w:tc>
          <w:tcPr>
            <w:tcW w:w="2658" w:type="dxa"/>
            <w:vMerge w:val="continue"/>
            <w:vAlign w:val="center"/>
          </w:tcPr>
          <w:p>
            <w:pPr>
              <w:rPr>
                <w:sz w:val="21"/>
                <w:szCs w:val="21"/>
              </w:rPr>
            </w:pPr>
          </w:p>
        </w:tc>
      </w:tr>
      <w:tr>
        <w:trPr>
          <w:trHeight w:val="397" w:hRule="exact"/>
          <w:jc w:val="center"/>
        </w:trPr>
        <w:tc>
          <w:tcPr>
            <w:tcW w:w="5900" w:type="dxa"/>
            <w:gridSpan w:val="2"/>
            <w:vAlign w:val="center"/>
          </w:tcPr>
          <w:p>
            <w:pPr>
              <w:jc w:val="center"/>
              <w:rPr>
                <w:sz w:val="21"/>
                <w:szCs w:val="21"/>
              </w:rPr>
            </w:pPr>
            <w:r>
              <w:rPr>
                <w:rFonts w:ascii="宋体" w:hAnsi="宋体" w:eastAsia="宋体" w:cs="宋体"/>
                <w:b w:val="0"/>
                <w:i w:val="0"/>
                <w:color w:val="000000"/>
                <w:sz w:val="21"/>
                <w:szCs w:val="21"/>
              </w:rPr>
              <w:t>栏次</w:t>
            </w:r>
          </w:p>
        </w:tc>
        <w:tc>
          <w:tcPr>
            <w:tcW w:w="2700" w:type="dxa"/>
            <w:vAlign w:val="center"/>
          </w:tcPr>
          <w:p>
            <w:pPr>
              <w:jc w:val="center"/>
              <w:rPr>
                <w:sz w:val="21"/>
                <w:szCs w:val="21"/>
              </w:rPr>
            </w:pPr>
            <w:r>
              <w:rPr>
                <w:rFonts w:ascii="宋体" w:hAnsi="宋体" w:eastAsia="宋体" w:cs="宋体"/>
                <w:b w:val="0"/>
                <w:i w:val="0"/>
                <w:color w:val="000000"/>
                <w:sz w:val="21"/>
                <w:szCs w:val="21"/>
              </w:rPr>
              <w:t>1</w:t>
            </w:r>
          </w:p>
        </w:tc>
        <w:tc>
          <w:tcPr>
            <w:tcW w:w="2700" w:type="dxa"/>
            <w:vAlign w:val="center"/>
          </w:tcPr>
          <w:p>
            <w:pPr>
              <w:jc w:val="center"/>
              <w:rPr>
                <w:sz w:val="21"/>
                <w:szCs w:val="21"/>
              </w:rPr>
            </w:pPr>
            <w:r>
              <w:rPr>
                <w:rFonts w:ascii="宋体" w:hAnsi="宋体" w:eastAsia="宋体" w:cs="宋体"/>
                <w:b w:val="0"/>
                <w:i w:val="0"/>
                <w:color w:val="000000"/>
                <w:sz w:val="21"/>
                <w:szCs w:val="21"/>
              </w:rPr>
              <w:t>2</w:t>
            </w:r>
          </w:p>
        </w:tc>
        <w:tc>
          <w:tcPr>
            <w:tcW w:w="2658" w:type="dxa"/>
            <w:vAlign w:val="center"/>
          </w:tcPr>
          <w:p>
            <w:pPr>
              <w:jc w:val="center"/>
              <w:rPr>
                <w:sz w:val="21"/>
                <w:szCs w:val="21"/>
              </w:rPr>
            </w:pPr>
            <w:r>
              <w:rPr>
                <w:rFonts w:ascii="宋体" w:hAnsi="宋体" w:eastAsia="宋体" w:cs="宋体"/>
                <w:b w:val="0"/>
                <w:i w:val="0"/>
                <w:color w:val="000000"/>
                <w:sz w:val="21"/>
                <w:szCs w:val="21"/>
              </w:rPr>
              <w:t>3</w:t>
            </w:r>
          </w:p>
        </w:tc>
      </w:tr>
      <w:tr>
        <w:trPr>
          <w:trHeight w:val="397" w:hRule="exact"/>
          <w:jc w:val="center"/>
        </w:trPr>
        <w:tc>
          <w:tcPr>
            <w:tcW w:w="5900" w:type="dxa"/>
            <w:gridSpan w:val="2"/>
            <w:vAlign w:val="center"/>
          </w:tcPr>
          <w:p>
            <w:pPr>
              <w:jc w:val="center"/>
              <w:rPr>
                <w:sz w:val="21"/>
                <w:szCs w:val="21"/>
              </w:rPr>
            </w:pPr>
            <w:r>
              <w:rPr>
                <w:rFonts w:ascii="宋体" w:hAnsi="宋体" w:eastAsia="宋体" w:cs="宋体"/>
                <w:b w:val="0"/>
                <w:i w:val="0"/>
                <w:color w:val="000000"/>
                <w:sz w:val="21"/>
                <w:szCs w:val="21"/>
              </w:rPr>
              <w:t>合计</w:t>
            </w:r>
          </w:p>
        </w:tc>
        <w:tc>
          <w:tcPr>
            <w:tcW w:w="2700" w:type="dxa"/>
            <w:vAlign w:val="center"/>
          </w:tcPr>
          <w:p>
            <w:pPr>
              <w:jc w:val="right"/>
              <w:rPr>
                <w:sz w:val="21"/>
                <w:szCs w:val="21"/>
              </w:rPr>
            </w:pPr>
            <w:r>
              <w:rPr>
                <w:rFonts w:ascii="宋体" w:hAnsi="宋体" w:eastAsia="宋体" w:cs="宋体"/>
                <w:b/>
                <w:i w:val="0"/>
                <w:color w:val="000000"/>
                <w:sz w:val="21"/>
                <w:szCs w:val="21"/>
              </w:rPr>
              <w:t>58,777.27</w:t>
            </w:r>
          </w:p>
        </w:tc>
        <w:tc>
          <w:tcPr>
            <w:tcW w:w="2700" w:type="dxa"/>
            <w:vAlign w:val="center"/>
          </w:tcPr>
          <w:p>
            <w:pPr>
              <w:jc w:val="right"/>
              <w:rPr>
                <w:sz w:val="21"/>
                <w:szCs w:val="21"/>
              </w:rPr>
            </w:pPr>
            <w:r>
              <w:rPr>
                <w:rFonts w:ascii="宋体" w:hAnsi="宋体" w:eastAsia="宋体" w:cs="宋体"/>
                <w:b/>
                <w:i w:val="0"/>
                <w:color w:val="000000"/>
                <w:sz w:val="21"/>
                <w:szCs w:val="21"/>
              </w:rPr>
              <w:t>48,821.53</w:t>
            </w:r>
          </w:p>
        </w:tc>
        <w:tc>
          <w:tcPr>
            <w:tcW w:w="2658" w:type="dxa"/>
            <w:vAlign w:val="center"/>
          </w:tcPr>
          <w:p>
            <w:pPr>
              <w:jc w:val="right"/>
              <w:rPr>
                <w:sz w:val="21"/>
                <w:szCs w:val="21"/>
              </w:rPr>
            </w:pPr>
            <w:r>
              <w:rPr>
                <w:rFonts w:ascii="宋体" w:hAnsi="宋体" w:eastAsia="宋体" w:cs="宋体"/>
                <w:b/>
                <w:i w:val="0"/>
                <w:color w:val="000000"/>
                <w:sz w:val="21"/>
                <w:szCs w:val="21"/>
              </w:rPr>
              <w:t>9,955.74</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201</w:t>
            </w:r>
          </w:p>
        </w:tc>
        <w:tc>
          <w:tcPr>
            <w:tcW w:w="4700" w:type="dxa"/>
            <w:vAlign w:val="center"/>
          </w:tcPr>
          <w:p>
            <w:pPr>
              <w:jc w:val="left"/>
              <w:rPr>
                <w:sz w:val="21"/>
                <w:szCs w:val="21"/>
              </w:rPr>
            </w:pPr>
            <w:r>
              <w:rPr>
                <w:rFonts w:ascii="宋体" w:hAnsi="宋体" w:eastAsia="宋体" w:cs="宋体"/>
                <w:b w:val="0"/>
                <w:i w:val="0"/>
                <w:color w:val="000000"/>
                <w:sz w:val="21"/>
                <w:szCs w:val="21"/>
              </w:rPr>
              <w:t>一般公共服务支出</w:t>
            </w:r>
          </w:p>
        </w:tc>
        <w:tc>
          <w:tcPr>
            <w:tcW w:w="2700" w:type="dxa"/>
            <w:vAlign w:val="center"/>
          </w:tcPr>
          <w:p>
            <w:pPr>
              <w:jc w:val="right"/>
              <w:rPr>
                <w:sz w:val="21"/>
                <w:szCs w:val="21"/>
              </w:rPr>
            </w:pPr>
            <w:r>
              <w:rPr>
                <w:rFonts w:ascii="宋体" w:hAnsi="宋体" w:eastAsia="宋体" w:cs="宋体"/>
                <w:b w:val="0"/>
                <w:i w:val="0"/>
                <w:color w:val="000000"/>
                <w:sz w:val="21"/>
                <w:szCs w:val="21"/>
              </w:rPr>
              <w:t>1,498.90</w:t>
            </w:r>
          </w:p>
        </w:tc>
        <w:tc>
          <w:tcPr>
            <w:tcW w:w="2700" w:type="dxa"/>
            <w:vAlign w:val="center"/>
          </w:tcPr>
          <w:p>
            <w:pPr>
              <w:jc w:val="right"/>
              <w:rPr>
                <w:sz w:val="21"/>
                <w:szCs w:val="21"/>
              </w:rPr>
            </w:pPr>
            <w:r>
              <w:rPr>
                <w:rFonts w:ascii="宋体" w:hAnsi="宋体" w:eastAsia="宋体" w:cs="宋体"/>
                <w:b w:val="0"/>
                <w:i w:val="0"/>
                <w:color w:val="000000"/>
                <w:sz w:val="21"/>
                <w:szCs w:val="21"/>
              </w:rPr>
              <w:t>1,498.90</w:t>
            </w:r>
          </w:p>
        </w:tc>
        <w:tc>
          <w:tcPr>
            <w:tcW w:w="2658" w:type="dxa"/>
            <w:vAlign w:val="center"/>
          </w:tcPr>
          <w:p>
            <w:pPr>
              <w:jc w:val="right"/>
              <w:rPr>
                <w:sz w:val="21"/>
                <w:szCs w:val="21"/>
              </w:rPr>
            </w:pPr>
            <w:r>
              <w:rPr>
                <w:rFonts w:ascii="宋体" w:hAnsi="宋体" w:eastAsia="宋体" w:cs="宋体"/>
                <w:b w:val="0"/>
                <w:i w:val="0"/>
                <w:color w:val="000000"/>
                <w:sz w:val="21"/>
                <w:szCs w:val="21"/>
              </w:rPr>
              <w:t>0</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20129</w:t>
            </w:r>
          </w:p>
        </w:tc>
        <w:tc>
          <w:tcPr>
            <w:tcW w:w="4700" w:type="dxa"/>
            <w:vAlign w:val="center"/>
          </w:tcPr>
          <w:p>
            <w:pPr>
              <w:jc w:val="left"/>
              <w:rPr>
                <w:sz w:val="21"/>
                <w:szCs w:val="21"/>
              </w:rPr>
            </w:pPr>
            <w:r>
              <w:rPr>
                <w:rFonts w:ascii="宋体" w:hAnsi="宋体" w:eastAsia="宋体" w:cs="宋体"/>
                <w:b w:val="0"/>
                <w:i w:val="0"/>
                <w:color w:val="000000"/>
                <w:sz w:val="21"/>
                <w:szCs w:val="21"/>
              </w:rPr>
              <w:t>群众团体事务</w:t>
            </w:r>
          </w:p>
        </w:tc>
        <w:tc>
          <w:tcPr>
            <w:tcW w:w="2700" w:type="dxa"/>
            <w:vAlign w:val="center"/>
          </w:tcPr>
          <w:p>
            <w:pPr>
              <w:jc w:val="right"/>
              <w:rPr>
                <w:sz w:val="21"/>
                <w:szCs w:val="21"/>
              </w:rPr>
            </w:pPr>
            <w:r>
              <w:rPr>
                <w:rFonts w:ascii="宋体" w:hAnsi="宋体" w:eastAsia="宋体" w:cs="宋体"/>
                <w:b w:val="0"/>
                <w:i w:val="0"/>
                <w:color w:val="000000"/>
                <w:sz w:val="21"/>
                <w:szCs w:val="21"/>
              </w:rPr>
              <w:t>168.32</w:t>
            </w:r>
          </w:p>
        </w:tc>
        <w:tc>
          <w:tcPr>
            <w:tcW w:w="2700" w:type="dxa"/>
            <w:vAlign w:val="center"/>
          </w:tcPr>
          <w:p>
            <w:pPr>
              <w:jc w:val="right"/>
              <w:rPr>
                <w:sz w:val="21"/>
                <w:szCs w:val="21"/>
              </w:rPr>
            </w:pPr>
            <w:r>
              <w:rPr>
                <w:rFonts w:ascii="宋体" w:hAnsi="宋体" w:eastAsia="宋体" w:cs="宋体"/>
                <w:b w:val="0"/>
                <w:i w:val="0"/>
                <w:color w:val="000000"/>
                <w:sz w:val="21"/>
                <w:szCs w:val="21"/>
              </w:rPr>
              <w:t>168.32</w:t>
            </w:r>
          </w:p>
        </w:tc>
        <w:tc>
          <w:tcPr>
            <w:tcW w:w="2658" w:type="dxa"/>
            <w:vAlign w:val="center"/>
          </w:tcPr>
          <w:p>
            <w:pPr>
              <w:jc w:val="right"/>
              <w:rPr>
                <w:sz w:val="21"/>
                <w:szCs w:val="21"/>
              </w:rPr>
            </w:pPr>
            <w:r>
              <w:rPr>
                <w:rFonts w:ascii="宋体" w:hAnsi="宋体" w:eastAsia="宋体" w:cs="宋体"/>
                <w:b w:val="0"/>
                <w:i w:val="0"/>
                <w:color w:val="000000"/>
                <w:sz w:val="21"/>
                <w:szCs w:val="21"/>
              </w:rPr>
              <w:t>0</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2012906</w:t>
            </w:r>
          </w:p>
        </w:tc>
        <w:tc>
          <w:tcPr>
            <w:tcW w:w="4700" w:type="dxa"/>
            <w:vAlign w:val="center"/>
          </w:tcPr>
          <w:p>
            <w:pPr>
              <w:jc w:val="left"/>
              <w:rPr>
                <w:sz w:val="21"/>
                <w:szCs w:val="21"/>
              </w:rPr>
            </w:pPr>
            <w:r>
              <w:rPr>
                <w:rFonts w:ascii="宋体" w:hAnsi="宋体" w:eastAsia="宋体" w:cs="宋体"/>
                <w:b w:val="0"/>
                <w:i w:val="0"/>
                <w:color w:val="000000"/>
                <w:sz w:val="21"/>
                <w:szCs w:val="21"/>
              </w:rPr>
              <w:t>工会事务</w:t>
            </w:r>
          </w:p>
        </w:tc>
        <w:tc>
          <w:tcPr>
            <w:tcW w:w="2700" w:type="dxa"/>
            <w:vAlign w:val="center"/>
          </w:tcPr>
          <w:p>
            <w:pPr>
              <w:jc w:val="right"/>
              <w:rPr>
                <w:sz w:val="21"/>
                <w:szCs w:val="21"/>
              </w:rPr>
            </w:pPr>
            <w:r>
              <w:rPr>
                <w:rFonts w:ascii="宋体" w:hAnsi="宋体" w:eastAsia="宋体" w:cs="宋体"/>
                <w:b w:val="0"/>
                <w:i w:val="0"/>
                <w:color w:val="000000"/>
                <w:sz w:val="21"/>
                <w:szCs w:val="21"/>
              </w:rPr>
              <w:t>168.32</w:t>
            </w:r>
          </w:p>
        </w:tc>
        <w:tc>
          <w:tcPr>
            <w:tcW w:w="2700" w:type="dxa"/>
            <w:vAlign w:val="center"/>
          </w:tcPr>
          <w:p>
            <w:pPr>
              <w:jc w:val="right"/>
              <w:rPr>
                <w:sz w:val="21"/>
                <w:szCs w:val="21"/>
              </w:rPr>
            </w:pPr>
            <w:r>
              <w:rPr>
                <w:rFonts w:ascii="宋体" w:hAnsi="宋体" w:eastAsia="宋体" w:cs="宋体"/>
                <w:b w:val="0"/>
                <w:i w:val="0"/>
                <w:color w:val="000000"/>
                <w:sz w:val="21"/>
                <w:szCs w:val="21"/>
              </w:rPr>
              <w:t>168.32</w:t>
            </w:r>
          </w:p>
        </w:tc>
        <w:tc>
          <w:tcPr>
            <w:tcW w:w="2658" w:type="dxa"/>
            <w:vAlign w:val="center"/>
          </w:tcPr>
          <w:p>
            <w:pPr>
              <w:jc w:val="right"/>
              <w:rPr>
                <w:sz w:val="21"/>
                <w:szCs w:val="21"/>
              </w:rPr>
            </w:pPr>
            <w:r>
              <w:rPr>
                <w:rFonts w:ascii="宋体" w:hAnsi="宋体" w:eastAsia="宋体" w:cs="宋体"/>
                <w:b w:val="0"/>
                <w:i w:val="0"/>
                <w:color w:val="000000"/>
                <w:sz w:val="21"/>
                <w:szCs w:val="21"/>
              </w:rPr>
              <w:t>0</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20199</w:t>
            </w:r>
          </w:p>
        </w:tc>
        <w:tc>
          <w:tcPr>
            <w:tcW w:w="4700" w:type="dxa"/>
            <w:vAlign w:val="center"/>
          </w:tcPr>
          <w:p>
            <w:pPr>
              <w:jc w:val="left"/>
              <w:rPr>
                <w:sz w:val="21"/>
                <w:szCs w:val="21"/>
              </w:rPr>
            </w:pPr>
            <w:r>
              <w:rPr>
                <w:rFonts w:ascii="宋体" w:hAnsi="宋体" w:eastAsia="宋体" w:cs="宋体"/>
                <w:b w:val="0"/>
                <w:i w:val="0"/>
                <w:color w:val="000000"/>
                <w:sz w:val="21"/>
                <w:szCs w:val="21"/>
              </w:rPr>
              <w:t>其他一般公共服务支出</w:t>
            </w:r>
          </w:p>
        </w:tc>
        <w:tc>
          <w:tcPr>
            <w:tcW w:w="2700" w:type="dxa"/>
            <w:vAlign w:val="center"/>
          </w:tcPr>
          <w:p>
            <w:pPr>
              <w:jc w:val="right"/>
              <w:rPr>
                <w:sz w:val="21"/>
                <w:szCs w:val="21"/>
              </w:rPr>
            </w:pPr>
            <w:r>
              <w:rPr>
                <w:rFonts w:ascii="宋体" w:hAnsi="宋体" w:eastAsia="宋体" w:cs="宋体"/>
                <w:b w:val="0"/>
                <w:i w:val="0"/>
                <w:color w:val="000000"/>
                <w:sz w:val="21"/>
                <w:szCs w:val="21"/>
              </w:rPr>
              <w:t>1,330.58</w:t>
            </w:r>
          </w:p>
        </w:tc>
        <w:tc>
          <w:tcPr>
            <w:tcW w:w="2700" w:type="dxa"/>
            <w:vAlign w:val="center"/>
          </w:tcPr>
          <w:p>
            <w:pPr>
              <w:jc w:val="right"/>
              <w:rPr>
                <w:sz w:val="21"/>
                <w:szCs w:val="21"/>
              </w:rPr>
            </w:pPr>
            <w:r>
              <w:rPr>
                <w:rFonts w:ascii="宋体" w:hAnsi="宋体" w:eastAsia="宋体" w:cs="宋体"/>
                <w:b w:val="0"/>
                <w:i w:val="0"/>
                <w:color w:val="000000"/>
                <w:sz w:val="21"/>
                <w:szCs w:val="21"/>
              </w:rPr>
              <w:t>1,330.58</w:t>
            </w:r>
          </w:p>
        </w:tc>
        <w:tc>
          <w:tcPr>
            <w:tcW w:w="2658" w:type="dxa"/>
            <w:vAlign w:val="center"/>
          </w:tcPr>
          <w:p>
            <w:pPr>
              <w:jc w:val="right"/>
              <w:rPr>
                <w:sz w:val="21"/>
                <w:szCs w:val="21"/>
              </w:rPr>
            </w:pPr>
            <w:r>
              <w:rPr>
                <w:rFonts w:ascii="宋体" w:hAnsi="宋体" w:eastAsia="宋体" w:cs="宋体"/>
                <w:b w:val="0"/>
                <w:i w:val="0"/>
                <w:color w:val="000000"/>
                <w:sz w:val="21"/>
                <w:szCs w:val="21"/>
              </w:rPr>
              <w:t>0</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2019999</w:t>
            </w:r>
          </w:p>
        </w:tc>
        <w:tc>
          <w:tcPr>
            <w:tcW w:w="4700" w:type="dxa"/>
            <w:vAlign w:val="center"/>
          </w:tcPr>
          <w:p>
            <w:pPr>
              <w:jc w:val="left"/>
              <w:rPr>
                <w:sz w:val="21"/>
                <w:szCs w:val="21"/>
              </w:rPr>
            </w:pPr>
            <w:r>
              <w:rPr>
                <w:rFonts w:ascii="宋体" w:hAnsi="宋体" w:eastAsia="宋体" w:cs="宋体"/>
                <w:b w:val="0"/>
                <w:i w:val="0"/>
                <w:color w:val="000000"/>
                <w:sz w:val="21"/>
                <w:szCs w:val="21"/>
              </w:rPr>
              <w:t>其他一般公共服务支出</w:t>
            </w:r>
          </w:p>
        </w:tc>
        <w:tc>
          <w:tcPr>
            <w:tcW w:w="2700" w:type="dxa"/>
            <w:vAlign w:val="center"/>
          </w:tcPr>
          <w:p>
            <w:pPr>
              <w:jc w:val="right"/>
              <w:rPr>
                <w:sz w:val="21"/>
                <w:szCs w:val="21"/>
              </w:rPr>
            </w:pPr>
            <w:r>
              <w:rPr>
                <w:rFonts w:ascii="宋体" w:hAnsi="宋体" w:eastAsia="宋体" w:cs="宋体"/>
                <w:b w:val="0"/>
                <w:i w:val="0"/>
                <w:color w:val="000000"/>
                <w:sz w:val="21"/>
                <w:szCs w:val="21"/>
              </w:rPr>
              <w:t>1,330.58</w:t>
            </w:r>
          </w:p>
        </w:tc>
        <w:tc>
          <w:tcPr>
            <w:tcW w:w="2700" w:type="dxa"/>
            <w:vAlign w:val="center"/>
          </w:tcPr>
          <w:p>
            <w:pPr>
              <w:jc w:val="right"/>
              <w:rPr>
                <w:sz w:val="21"/>
                <w:szCs w:val="21"/>
              </w:rPr>
            </w:pPr>
            <w:r>
              <w:rPr>
                <w:rFonts w:ascii="宋体" w:hAnsi="宋体" w:eastAsia="宋体" w:cs="宋体"/>
                <w:b w:val="0"/>
                <w:i w:val="0"/>
                <w:color w:val="000000"/>
                <w:sz w:val="21"/>
                <w:szCs w:val="21"/>
              </w:rPr>
              <w:t>1,330.58</w:t>
            </w:r>
          </w:p>
        </w:tc>
        <w:tc>
          <w:tcPr>
            <w:tcW w:w="2658" w:type="dxa"/>
            <w:vAlign w:val="center"/>
          </w:tcPr>
          <w:p>
            <w:pPr>
              <w:jc w:val="right"/>
              <w:rPr>
                <w:sz w:val="21"/>
                <w:szCs w:val="21"/>
              </w:rPr>
            </w:pPr>
            <w:r>
              <w:rPr>
                <w:rFonts w:ascii="宋体" w:hAnsi="宋体" w:eastAsia="宋体" w:cs="宋体"/>
                <w:b w:val="0"/>
                <w:i w:val="0"/>
                <w:color w:val="000000"/>
                <w:sz w:val="21"/>
                <w:szCs w:val="21"/>
              </w:rPr>
              <w:t>0</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204</w:t>
            </w:r>
          </w:p>
        </w:tc>
        <w:tc>
          <w:tcPr>
            <w:tcW w:w="4700" w:type="dxa"/>
            <w:vAlign w:val="center"/>
          </w:tcPr>
          <w:p>
            <w:pPr>
              <w:jc w:val="left"/>
              <w:rPr>
                <w:sz w:val="21"/>
                <w:szCs w:val="21"/>
              </w:rPr>
            </w:pPr>
            <w:r>
              <w:rPr>
                <w:rFonts w:ascii="宋体" w:hAnsi="宋体" w:eastAsia="宋体" w:cs="宋体"/>
                <w:b w:val="0"/>
                <w:i w:val="0"/>
                <w:color w:val="000000"/>
                <w:sz w:val="21"/>
                <w:szCs w:val="21"/>
              </w:rPr>
              <w:t>公共安全支出</w:t>
            </w:r>
          </w:p>
        </w:tc>
        <w:tc>
          <w:tcPr>
            <w:tcW w:w="2700" w:type="dxa"/>
            <w:vAlign w:val="center"/>
          </w:tcPr>
          <w:p>
            <w:pPr>
              <w:jc w:val="right"/>
              <w:rPr>
                <w:sz w:val="21"/>
                <w:szCs w:val="21"/>
              </w:rPr>
            </w:pPr>
            <w:r>
              <w:rPr>
                <w:rFonts w:ascii="宋体" w:hAnsi="宋体" w:eastAsia="宋体" w:cs="宋体"/>
                <w:b w:val="0"/>
                <w:i w:val="0"/>
                <w:color w:val="000000"/>
                <w:sz w:val="21"/>
                <w:szCs w:val="21"/>
              </w:rPr>
              <w:t>19,599.00</w:t>
            </w:r>
          </w:p>
        </w:tc>
        <w:tc>
          <w:tcPr>
            <w:tcW w:w="2700" w:type="dxa"/>
            <w:vAlign w:val="center"/>
          </w:tcPr>
          <w:p>
            <w:pPr>
              <w:jc w:val="right"/>
              <w:rPr>
                <w:sz w:val="21"/>
                <w:szCs w:val="21"/>
              </w:rPr>
            </w:pPr>
            <w:r>
              <w:rPr>
                <w:rFonts w:ascii="宋体" w:hAnsi="宋体" w:eastAsia="宋体" w:cs="宋体"/>
                <w:b w:val="0"/>
                <w:i w:val="0"/>
                <w:color w:val="000000"/>
                <w:sz w:val="21"/>
                <w:szCs w:val="21"/>
              </w:rPr>
              <w:t>10,944.57</w:t>
            </w:r>
          </w:p>
        </w:tc>
        <w:tc>
          <w:tcPr>
            <w:tcW w:w="2658" w:type="dxa"/>
            <w:vAlign w:val="center"/>
          </w:tcPr>
          <w:p>
            <w:pPr>
              <w:jc w:val="right"/>
              <w:rPr>
                <w:sz w:val="21"/>
                <w:szCs w:val="21"/>
              </w:rPr>
            </w:pPr>
            <w:r>
              <w:rPr>
                <w:rFonts w:ascii="宋体" w:hAnsi="宋体" w:eastAsia="宋体" w:cs="宋体"/>
                <w:b w:val="0"/>
                <w:i w:val="0"/>
                <w:color w:val="000000"/>
                <w:sz w:val="21"/>
                <w:szCs w:val="21"/>
              </w:rPr>
              <w:t>8,654.43</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20402</w:t>
            </w:r>
          </w:p>
        </w:tc>
        <w:tc>
          <w:tcPr>
            <w:tcW w:w="4700" w:type="dxa"/>
            <w:vAlign w:val="center"/>
          </w:tcPr>
          <w:p>
            <w:pPr>
              <w:jc w:val="left"/>
              <w:rPr>
                <w:sz w:val="21"/>
                <w:szCs w:val="21"/>
              </w:rPr>
            </w:pPr>
            <w:r>
              <w:rPr>
                <w:rFonts w:ascii="宋体" w:hAnsi="宋体" w:eastAsia="宋体" w:cs="宋体"/>
                <w:b w:val="0"/>
                <w:i w:val="0"/>
                <w:color w:val="000000"/>
                <w:sz w:val="21"/>
                <w:szCs w:val="21"/>
              </w:rPr>
              <w:t>公安</w:t>
            </w:r>
          </w:p>
        </w:tc>
        <w:tc>
          <w:tcPr>
            <w:tcW w:w="2700" w:type="dxa"/>
            <w:vAlign w:val="center"/>
          </w:tcPr>
          <w:p>
            <w:pPr>
              <w:jc w:val="right"/>
              <w:rPr>
                <w:sz w:val="21"/>
                <w:szCs w:val="21"/>
              </w:rPr>
            </w:pPr>
            <w:r>
              <w:rPr>
                <w:rFonts w:ascii="宋体" w:hAnsi="宋体" w:eastAsia="宋体" w:cs="宋体"/>
                <w:b w:val="0"/>
                <w:i w:val="0"/>
                <w:color w:val="000000"/>
                <w:sz w:val="21"/>
                <w:szCs w:val="21"/>
              </w:rPr>
              <w:t>19,451.28</w:t>
            </w:r>
          </w:p>
        </w:tc>
        <w:tc>
          <w:tcPr>
            <w:tcW w:w="2700" w:type="dxa"/>
            <w:vAlign w:val="center"/>
          </w:tcPr>
          <w:p>
            <w:pPr>
              <w:jc w:val="right"/>
              <w:rPr>
                <w:sz w:val="21"/>
                <w:szCs w:val="21"/>
              </w:rPr>
            </w:pPr>
            <w:r>
              <w:rPr>
                <w:rFonts w:ascii="宋体" w:hAnsi="宋体" w:eastAsia="宋体" w:cs="宋体"/>
                <w:b w:val="0"/>
                <w:i w:val="0"/>
                <w:color w:val="000000"/>
                <w:sz w:val="21"/>
                <w:szCs w:val="21"/>
              </w:rPr>
              <w:t>10,944.57</w:t>
            </w:r>
          </w:p>
        </w:tc>
        <w:tc>
          <w:tcPr>
            <w:tcW w:w="2658" w:type="dxa"/>
            <w:vAlign w:val="center"/>
          </w:tcPr>
          <w:p>
            <w:pPr>
              <w:jc w:val="right"/>
              <w:rPr>
                <w:sz w:val="21"/>
                <w:szCs w:val="21"/>
              </w:rPr>
            </w:pPr>
            <w:r>
              <w:rPr>
                <w:rFonts w:ascii="宋体" w:hAnsi="宋体" w:eastAsia="宋体" w:cs="宋体"/>
                <w:b w:val="0"/>
                <w:i w:val="0"/>
                <w:color w:val="000000"/>
                <w:sz w:val="21"/>
                <w:szCs w:val="21"/>
              </w:rPr>
              <w:t>8,506.71</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2040201</w:t>
            </w:r>
          </w:p>
        </w:tc>
        <w:tc>
          <w:tcPr>
            <w:tcW w:w="4700" w:type="dxa"/>
            <w:vAlign w:val="center"/>
          </w:tcPr>
          <w:p>
            <w:pPr>
              <w:jc w:val="left"/>
              <w:rPr>
                <w:sz w:val="21"/>
                <w:szCs w:val="21"/>
              </w:rPr>
            </w:pPr>
            <w:r>
              <w:rPr>
                <w:rFonts w:ascii="宋体" w:hAnsi="宋体" w:eastAsia="宋体" w:cs="宋体"/>
                <w:b w:val="0"/>
                <w:i w:val="0"/>
                <w:color w:val="000000"/>
                <w:sz w:val="21"/>
                <w:szCs w:val="21"/>
              </w:rPr>
              <w:t>行政运行</w:t>
            </w:r>
          </w:p>
        </w:tc>
        <w:tc>
          <w:tcPr>
            <w:tcW w:w="2700" w:type="dxa"/>
            <w:vAlign w:val="center"/>
          </w:tcPr>
          <w:p>
            <w:pPr>
              <w:jc w:val="right"/>
              <w:rPr>
                <w:sz w:val="21"/>
                <w:szCs w:val="21"/>
              </w:rPr>
            </w:pPr>
            <w:r>
              <w:rPr>
                <w:rFonts w:ascii="宋体" w:hAnsi="宋体" w:eastAsia="宋体" w:cs="宋体"/>
                <w:b w:val="0"/>
                <w:i w:val="0"/>
                <w:color w:val="000000"/>
                <w:sz w:val="21"/>
                <w:szCs w:val="21"/>
              </w:rPr>
              <w:t>10,579.02</w:t>
            </w:r>
          </w:p>
        </w:tc>
        <w:tc>
          <w:tcPr>
            <w:tcW w:w="2700" w:type="dxa"/>
            <w:vAlign w:val="center"/>
          </w:tcPr>
          <w:p>
            <w:pPr>
              <w:jc w:val="right"/>
              <w:rPr>
                <w:sz w:val="21"/>
                <w:szCs w:val="21"/>
              </w:rPr>
            </w:pPr>
            <w:r>
              <w:rPr>
                <w:rFonts w:ascii="宋体" w:hAnsi="宋体" w:eastAsia="宋体" w:cs="宋体"/>
                <w:b w:val="0"/>
                <w:i w:val="0"/>
                <w:color w:val="000000"/>
                <w:sz w:val="21"/>
                <w:szCs w:val="21"/>
              </w:rPr>
              <w:t>10,579.02</w:t>
            </w:r>
          </w:p>
        </w:tc>
        <w:tc>
          <w:tcPr>
            <w:tcW w:w="2658" w:type="dxa"/>
            <w:vAlign w:val="center"/>
          </w:tcPr>
          <w:p>
            <w:pPr>
              <w:jc w:val="right"/>
              <w:rPr>
                <w:sz w:val="21"/>
                <w:szCs w:val="21"/>
              </w:rPr>
            </w:pPr>
            <w:r>
              <w:rPr>
                <w:rFonts w:ascii="宋体" w:hAnsi="宋体" w:eastAsia="宋体" w:cs="宋体"/>
                <w:b w:val="0"/>
                <w:i w:val="0"/>
                <w:color w:val="000000"/>
                <w:sz w:val="21"/>
                <w:szCs w:val="21"/>
              </w:rPr>
              <w:t>0</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2040202</w:t>
            </w:r>
          </w:p>
        </w:tc>
        <w:tc>
          <w:tcPr>
            <w:tcW w:w="4700" w:type="dxa"/>
            <w:vAlign w:val="center"/>
          </w:tcPr>
          <w:p>
            <w:pPr>
              <w:jc w:val="left"/>
              <w:rPr>
                <w:sz w:val="21"/>
                <w:szCs w:val="21"/>
              </w:rPr>
            </w:pPr>
            <w:r>
              <w:rPr>
                <w:rFonts w:ascii="宋体" w:hAnsi="宋体" w:eastAsia="宋体" w:cs="宋体"/>
                <w:b w:val="0"/>
                <w:i w:val="0"/>
                <w:color w:val="000000"/>
                <w:sz w:val="21"/>
                <w:szCs w:val="21"/>
              </w:rPr>
              <w:t>一般行政管理事务</w:t>
            </w:r>
          </w:p>
        </w:tc>
        <w:tc>
          <w:tcPr>
            <w:tcW w:w="2700" w:type="dxa"/>
            <w:vAlign w:val="center"/>
          </w:tcPr>
          <w:p>
            <w:pPr>
              <w:jc w:val="right"/>
              <w:rPr>
                <w:sz w:val="21"/>
                <w:szCs w:val="21"/>
              </w:rPr>
            </w:pPr>
            <w:r>
              <w:rPr>
                <w:rFonts w:ascii="宋体" w:hAnsi="宋体" w:eastAsia="宋体" w:cs="宋体"/>
                <w:b w:val="0"/>
                <w:i w:val="0"/>
                <w:color w:val="000000"/>
                <w:sz w:val="21"/>
                <w:szCs w:val="21"/>
              </w:rPr>
              <w:t>4,244.38</w:t>
            </w:r>
          </w:p>
        </w:tc>
        <w:tc>
          <w:tcPr>
            <w:tcW w:w="2700" w:type="dxa"/>
            <w:vAlign w:val="center"/>
          </w:tcPr>
          <w:p>
            <w:pPr>
              <w:jc w:val="right"/>
              <w:rPr>
                <w:sz w:val="21"/>
                <w:szCs w:val="21"/>
              </w:rPr>
            </w:pPr>
            <w:r>
              <w:rPr>
                <w:rFonts w:ascii="宋体" w:hAnsi="宋体" w:eastAsia="宋体" w:cs="宋体"/>
                <w:b w:val="0"/>
                <w:i w:val="0"/>
                <w:color w:val="000000"/>
                <w:sz w:val="21"/>
                <w:szCs w:val="21"/>
              </w:rPr>
              <w:t>0</w:t>
            </w:r>
          </w:p>
        </w:tc>
        <w:tc>
          <w:tcPr>
            <w:tcW w:w="2658" w:type="dxa"/>
            <w:vAlign w:val="center"/>
          </w:tcPr>
          <w:p>
            <w:pPr>
              <w:jc w:val="right"/>
              <w:rPr>
                <w:sz w:val="21"/>
                <w:szCs w:val="21"/>
              </w:rPr>
            </w:pPr>
            <w:r>
              <w:rPr>
                <w:rFonts w:ascii="宋体" w:hAnsi="宋体" w:eastAsia="宋体" w:cs="宋体"/>
                <w:b w:val="0"/>
                <w:i w:val="0"/>
                <w:color w:val="000000"/>
                <w:sz w:val="21"/>
                <w:szCs w:val="21"/>
              </w:rPr>
              <w:t>4,244.38</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2040219</w:t>
            </w:r>
          </w:p>
        </w:tc>
        <w:tc>
          <w:tcPr>
            <w:tcW w:w="4700" w:type="dxa"/>
            <w:vAlign w:val="center"/>
          </w:tcPr>
          <w:p>
            <w:pPr>
              <w:jc w:val="left"/>
              <w:rPr>
                <w:sz w:val="21"/>
                <w:szCs w:val="21"/>
              </w:rPr>
            </w:pPr>
            <w:r>
              <w:rPr>
                <w:rFonts w:ascii="宋体" w:hAnsi="宋体" w:eastAsia="宋体" w:cs="宋体"/>
                <w:b w:val="0"/>
                <w:i w:val="0"/>
                <w:color w:val="000000"/>
                <w:sz w:val="21"/>
                <w:szCs w:val="21"/>
              </w:rPr>
              <w:t>信息化建设</w:t>
            </w:r>
          </w:p>
        </w:tc>
        <w:tc>
          <w:tcPr>
            <w:tcW w:w="2700" w:type="dxa"/>
            <w:vAlign w:val="center"/>
          </w:tcPr>
          <w:p>
            <w:pPr>
              <w:jc w:val="right"/>
              <w:rPr>
                <w:sz w:val="21"/>
                <w:szCs w:val="21"/>
              </w:rPr>
            </w:pPr>
            <w:r>
              <w:rPr>
                <w:rFonts w:ascii="宋体" w:hAnsi="宋体" w:eastAsia="宋体" w:cs="宋体"/>
                <w:b w:val="0"/>
                <w:i w:val="0"/>
                <w:color w:val="000000"/>
                <w:sz w:val="21"/>
                <w:szCs w:val="21"/>
              </w:rPr>
              <w:t>249.41</w:t>
            </w:r>
          </w:p>
        </w:tc>
        <w:tc>
          <w:tcPr>
            <w:tcW w:w="2700" w:type="dxa"/>
            <w:vAlign w:val="center"/>
          </w:tcPr>
          <w:p>
            <w:pPr>
              <w:jc w:val="right"/>
              <w:rPr>
                <w:sz w:val="21"/>
                <w:szCs w:val="21"/>
              </w:rPr>
            </w:pPr>
            <w:r>
              <w:rPr>
                <w:rFonts w:ascii="宋体" w:hAnsi="宋体" w:eastAsia="宋体" w:cs="宋体"/>
                <w:b w:val="0"/>
                <w:i w:val="0"/>
                <w:color w:val="000000"/>
                <w:sz w:val="21"/>
                <w:szCs w:val="21"/>
              </w:rPr>
              <w:t>0</w:t>
            </w:r>
          </w:p>
        </w:tc>
        <w:tc>
          <w:tcPr>
            <w:tcW w:w="2658" w:type="dxa"/>
            <w:vAlign w:val="center"/>
          </w:tcPr>
          <w:p>
            <w:pPr>
              <w:jc w:val="right"/>
              <w:rPr>
                <w:sz w:val="21"/>
                <w:szCs w:val="21"/>
              </w:rPr>
            </w:pPr>
            <w:r>
              <w:rPr>
                <w:rFonts w:ascii="宋体" w:hAnsi="宋体" w:eastAsia="宋体" w:cs="宋体"/>
                <w:b w:val="0"/>
                <w:i w:val="0"/>
                <w:color w:val="000000"/>
                <w:sz w:val="21"/>
                <w:szCs w:val="21"/>
              </w:rPr>
              <w:t>249.41</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2040220</w:t>
            </w:r>
          </w:p>
        </w:tc>
        <w:tc>
          <w:tcPr>
            <w:tcW w:w="4700" w:type="dxa"/>
            <w:vAlign w:val="center"/>
          </w:tcPr>
          <w:p>
            <w:pPr>
              <w:jc w:val="left"/>
              <w:rPr>
                <w:sz w:val="21"/>
                <w:szCs w:val="21"/>
              </w:rPr>
            </w:pPr>
            <w:r>
              <w:rPr>
                <w:rFonts w:ascii="宋体" w:hAnsi="宋体" w:eastAsia="宋体" w:cs="宋体"/>
                <w:b w:val="0"/>
                <w:i w:val="0"/>
                <w:color w:val="000000"/>
                <w:sz w:val="21"/>
                <w:szCs w:val="21"/>
              </w:rPr>
              <w:t>执法办案</w:t>
            </w:r>
          </w:p>
        </w:tc>
        <w:tc>
          <w:tcPr>
            <w:tcW w:w="2700" w:type="dxa"/>
            <w:vAlign w:val="center"/>
          </w:tcPr>
          <w:p>
            <w:pPr>
              <w:jc w:val="right"/>
              <w:rPr>
                <w:sz w:val="21"/>
                <w:szCs w:val="21"/>
              </w:rPr>
            </w:pPr>
            <w:r>
              <w:rPr>
                <w:rFonts w:ascii="宋体" w:hAnsi="宋体" w:eastAsia="宋体" w:cs="宋体"/>
                <w:b w:val="0"/>
                <w:i w:val="0"/>
                <w:color w:val="000000"/>
                <w:sz w:val="21"/>
                <w:szCs w:val="21"/>
              </w:rPr>
              <w:t>594.95</w:t>
            </w:r>
          </w:p>
        </w:tc>
        <w:tc>
          <w:tcPr>
            <w:tcW w:w="2700" w:type="dxa"/>
            <w:vAlign w:val="center"/>
          </w:tcPr>
          <w:p>
            <w:pPr>
              <w:jc w:val="right"/>
              <w:rPr>
                <w:sz w:val="21"/>
                <w:szCs w:val="21"/>
              </w:rPr>
            </w:pPr>
            <w:r>
              <w:rPr>
                <w:rFonts w:ascii="宋体" w:hAnsi="宋体" w:eastAsia="宋体" w:cs="宋体"/>
                <w:b w:val="0"/>
                <w:i w:val="0"/>
                <w:color w:val="000000"/>
                <w:sz w:val="21"/>
                <w:szCs w:val="21"/>
              </w:rPr>
              <w:t>0</w:t>
            </w:r>
          </w:p>
        </w:tc>
        <w:tc>
          <w:tcPr>
            <w:tcW w:w="2658" w:type="dxa"/>
            <w:vAlign w:val="center"/>
          </w:tcPr>
          <w:p>
            <w:pPr>
              <w:jc w:val="right"/>
              <w:rPr>
                <w:sz w:val="21"/>
                <w:szCs w:val="21"/>
              </w:rPr>
            </w:pPr>
            <w:r>
              <w:rPr>
                <w:rFonts w:ascii="宋体" w:hAnsi="宋体" w:eastAsia="宋体" w:cs="宋体"/>
                <w:b w:val="0"/>
                <w:i w:val="0"/>
                <w:color w:val="000000"/>
                <w:sz w:val="21"/>
                <w:szCs w:val="21"/>
              </w:rPr>
              <w:t>594.95</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2040250</w:t>
            </w:r>
          </w:p>
        </w:tc>
        <w:tc>
          <w:tcPr>
            <w:tcW w:w="4700" w:type="dxa"/>
            <w:vAlign w:val="center"/>
          </w:tcPr>
          <w:p>
            <w:pPr>
              <w:jc w:val="left"/>
              <w:rPr>
                <w:sz w:val="21"/>
                <w:szCs w:val="21"/>
              </w:rPr>
            </w:pPr>
            <w:r>
              <w:rPr>
                <w:rFonts w:ascii="宋体" w:hAnsi="宋体" w:eastAsia="宋体" w:cs="宋体"/>
                <w:b w:val="0"/>
                <w:i w:val="0"/>
                <w:color w:val="000000"/>
                <w:sz w:val="21"/>
                <w:szCs w:val="21"/>
              </w:rPr>
              <w:t>事业运行</w:t>
            </w:r>
          </w:p>
        </w:tc>
        <w:tc>
          <w:tcPr>
            <w:tcW w:w="2700" w:type="dxa"/>
            <w:vAlign w:val="center"/>
          </w:tcPr>
          <w:p>
            <w:pPr>
              <w:jc w:val="right"/>
              <w:rPr>
                <w:sz w:val="21"/>
                <w:szCs w:val="21"/>
              </w:rPr>
            </w:pPr>
            <w:r>
              <w:rPr>
                <w:rFonts w:ascii="宋体" w:hAnsi="宋体" w:eastAsia="宋体" w:cs="宋体"/>
                <w:b w:val="0"/>
                <w:i w:val="0"/>
                <w:color w:val="000000"/>
                <w:sz w:val="21"/>
                <w:szCs w:val="21"/>
              </w:rPr>
              <w:t>365.55</w:t>
            </w:r>
          </w:p>
        </w:tc>
        <w:tc>
          <w:tcPr>
            <w:tcW w:w="2700" w:type="dxa"/>
            <w:vAlign w:val="center"/>
          </w:tcPr>
          <w:p>
            <w:pPr>
              <w:jc w:val="right"/>
              <w:rPr>
                <w:sz w:val="21"/>
                <w:szCs w:val="21"/>
              </w:rPr>
            </w:pPr>
            <w:r>
              <w:rPr>
                <w:rFonts w:ascii="宋体" w:hAnsi="宋体" w:eastAsia="宋体" w:cs="宋体"/>
                <w:b w:val="0"/>
                <w:i w:val="0"/>
                <w:color w:val="000000"/>
                <w:sz w:val="21"/>
                <w:szCs w:val="21"/>
              </w:rPr>
              <w:t>365.55</w:t>
            </w:r>
          </w:p>
        </w:tc>
        <w:tc>
          <w:tcPr>
            <w:tcW w:w="2658" w:type="dxa"/>
            <w:vAlign w:val="center"/>
          </w:tcPr>
          <w:p>
            <w:pPr>
              <w:jc w:val="right"/>
              <w:rPr>
                <w:sz w:val="21"/>
                <w:szCs w:val="21"/>
              </w:rPr>
            </w:pPr>
            <w:r>
              <w:rPr>
                <w:rFonts w:ascii="宋体" w:hAnsi="宋体" w:eastAsia="宋体" w:cs="宋体"/>
                <w:b w:val="0"/>
                <w:i w:val="0"/>
                <w:color w:val="000000"/>
                <w:sz w:val="21"/>
                <w:szCs w:val="21"/>
              </w:rPr>
              <w:t>0</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2040299</w:t>
            </w:r>
          </w:p>
        </w:tc>
        <w:tc>
          <w:tcPr>
            <w:tcW w:w="4700" w:type="dxa"/>
            <w:vAlign w:val="center"/>
          </w:tcPr>
          <w:p>
            <w:pPr>
              <w:jc w:val="left"/>
              <w:rPr>
                <w:sz w:val="21"/>
                <w:szCs w:val="21"/>
              </w:rPr>
            </w:pPr>
            <w:r>
              <w:rPr>
                <w:rFonts w:ascii="宋体" w:hAnsi="宋体" w:eastAsia="宋体" w:cs="宋体"/>
                <w:b w:val="0"/>
                <w:i w:val="0"/>
                <w:color w:val="000000"/>
                <w:sz w:val="21"/>
                <w:szCs w:val="21"/>
              </w:rPr>
              <w:t>其他公安支出</w:t>
            </w:r>
          </w:p>
        </w:tc>
        <w:tc>
          <w:tcPr>
            <w:tcW w:w="2700" w:type="dxa"/>
            <w:vAlign w:val="center"/>
          </w:tcPr>
          <w:p>
            <w:pPr>
              <w:jc w:val="right"/>
              <w:rPr>
                <w:sz w:val="21"/>
                <w:szCs w:val="21"/>
              </w:rPr>
            </w:pPr>
            <w:r>
              <w:rPr>
                <w:rFonts w:ascii="宋体" w:hAnsi="宋体" w:eastAsia="宋体" w:cs="宋体"/>
                <w:b w:val="0"/>
                <w:i w:val="0"/>
                <w:color w:val="000000"/>
                <w:sz w:val="21"/>
                <w:szCs w:val="21"/>
              </w:rPr>
              <w:t>3,417.97</w:t>
            </w:r>
          </w:p>
        </w:tc>
        <w:tc>
          <w:tcPr>
            <w:tcW w:w="2700" w:type="dxa"/>
            <w:vAlign w:val="center"/>
          </w:tcPr>
          <w:p>
            <w:pPr>
              <w:jc w:val="right"/>
              <w:rPr>
                <w:sz w:val="21"/>
                <w:szCs w:val="21"/>
              </w:rPr>
            </w:pPr>
            <w:r>
              <w:rPr>
                <w:rFonts w:ascii="宋体" w:hAnsi="宋体" w:eastAsia="宋体" w:cs="宋体"/>
                <w:b w:val="0"/>
                <w:i w:val="0"/>
                <w:color w:val="000000"/>
                <w:sz w:val="21"/>
                <w:szCs w:val="21"/>
              </w:rPr>
              <w:t>0</w:t>
            </w:r>
          </w:p>
        </w:tc>
        <w:tc>
          <w:tcPr>
            <w:tcW w:w="2658" w:type="dxa"/>
            <w:vAlign w:val="center"/>
          </w:tcPr>
          <w:p>
            <w:pPr>
              <w:jc w:val="right"/>
              <w:rPr>
                <w:sz w:val="21"/>
                <w:szCs w:val="21"/>
              </w:rPr>
            </w:pPr>
            <w:r>
              <w:rPr>
                <w:rFonts w:ascii="宋体" w:hAnsi="宋体" w:eastAsia="宋体" w:cs="宋体"/>
                <w:b w:val="0"/>
                <w:i w:val="0"/>
                <w:color w:val="000000"/>
                <w:sz w:val="21"/>
                <w:szCs w:val="21"/>
              </w:rPr>
              <w:t>3,417.97</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20408</w:t>
            </w:r>
          </w:p>
        </w:tc>
        <w:tc>
          <w:tcPr>
            <w:tcW w:w="4700" w:type="dxa"/>
            <w:vAlign w:val="center"/>
          </w:tcPr>
          <w:p>
            <w:pPr>
              <w:jc w:val="left"/>
              <w:rPr>
                <w:sz w:val="21"/>
                <w:szCs w:val="21"/>
              </w:rPr>
            </w:pPr>
            <w:r>
              <w:rPr>
                <w:rFonts w:ascii="宋体" w:hAnsi="宋体" w:eastAsia="宋体" w:cs="宋体"/>
                <w:b w:val="0"/>
                <w:i w:val="0"/>
                <w:color w:val="000000"/>
                <w:sz w:val="21"/>
                <w:szCs w:val="21"/>
              </w:rPr>
              <w:t>强制隔离戒毒</w:t>
            </w:r>
          </w:p>
        </w:tc>
        <w:tc>
          <w:tcPr>
            <w:tcW w:w="2700" w:type="dxa"/>
            <w:vAlign w:val="center"/>
          </w:tcPr>
          <w:p>
            <w:pPr>
              <w:jc w:val="right"/>
              <w:rPr>
                <w:sz w:val="21"/>
                <w:szCs w:val="21"/>
              </w:rPr>
            </w:pPr>
            <w:r>
              <w:rPr>
                <w:rFonts w:ascii="宋体" w:hAnsi="宋体" w:eastAsia="宋体" w:cs="宋体"/>
                <w:b w:val="0"/>
                <w:i w:val="0"/>
                <w:color w:val="000000"/>
                <w:sz w:val="21"/>
                <w:szCs w:val="21"/>
              </w:rPr>
              <w:t>147.72</w:t>
            </w:r>
          </w:p>
        </w:tc>
        <w:tc>
          <w:tcPr>
            <w:tcW w:w="2700" w:type="dxa"/>
            <w:vAlign w:val="center"/>
          </w:tcPr>
          <w:p>
            <w:pPr>
              <w:jc w:val="right"/>
              <w:rPr>
                <w:sz w:val="21"/>
                <w:szCs w:val="21"/>
              </w:rPr>
            </w:pPr>
            <w:r>
              <w:rPr>
                <w:rFonts w:ascii="宋体" w:hAnsi="宋体" w:eastAsia="宋体" w:cs="宋体"/>
                <w:b w:val="0"/>
                <w:i w:val="0"/>
                <w:color w:val="000000"/>
                <w:sz w:val="21"/>
                <w:szCs w:val="21"/>
              </w:rPr>
              <w:t>0</w:t>
            </w:r>
          </w:p>
        </w:tc>
        <w:tc>
          <w:tcPr>
            <w:tcW w:w="2658" w:type="dxa"/>
            <w:vAlign w:val="center"/>
          </w:tcPr>
          <w:p>
            <w:pPr>
              <w:jc w:val="right"/>
              <w:rPr>
                <w:sz w:val="21"/>
                <w:szCs w:val="21"/>
              </w:rPr>
            </w:pPr>
            <w:r>
              <w:rPr>
                <w:rFonts w:ascii="宋体" w:hAnsi="宋体" w:eastAsia="宋体" w:cs="宋体"/>
                <w:b w:val="0"/>
                <w:i w:val="0"/>
                <w:color w:val="000000"/>
                <w:sz w:val="21"/>
                <w:szCs w:val="21"/>
              </w:rPr>
              <w:t>147.72</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2040804</w:t>
            </w:r>
          </w:p>
        </w:tc>
        <w:tc>
          <w:tcPr>
            <w:tcW w:w="4700" w:type="dxa"/>
            <w:vAlign w:val="center"/>
          </w:tcPr>
          <w:p>
            <w:pPr>
              <w:jc w:val="left"/>
              <w:rPr>
                <w:sz w:val="21"/>
                <w:szCs w:val="21"/>
              </w:rPr>
            </w:pPr>
            <w:r>
              <w:rPr>
                <w:rFonts w:ascii="宋体" w:hAnsi="宋体" w:eastAsia="宋体" w:cs="宋体"/>
                <w:b w:val="0"/>
                <w:i w:val="0"/>
                <w:color w:val="000000"/>
                <w:sz w:val="21"/>
                <w:szCs w:val="21"/>
              </w:rPr>
              <w:t>强制隔离戒毒人员生活</w:t>
            </w:r>
          </w:p>
        </w:tc>
        <w:tc>
          <w:tcPr>
            <w:tcW w:w="2700" w:type="dxa"/>
            <w:vAlign w:val="center"/>
          </w:tcPr>
          <w:p>
            <w:pPr>
              <w:jc w:val="right"/>
              <w:rPr>
                <w:sz w:val="21"/>
                <w:szCs w:val="21"/>
              </w:rPr>
            </w:pPr>
            <w:r>
              <w:rPr>
                <w:rFonts w:ascii="宋体" w:hAnsi="宋体" w:eastAsia="宋体" w:cs="宋体"/>
                <w:b w:val="0"/>
                <w:i w:val="0"/>
                <w:color w:val="000000"/>
                <w:sz w:val="21"/>
                <w:szCs w:val="21"/>
              </w:rPr>
              <w:t>147.72</w:t>
            </w:r>
          </w:p>
        </w:tc>
        <w:tc>
          <w:tcPr>
            <w:tcW w:w="2700" w:type="dxa"/>
            <w:vAlign w:val="center"/>
          </w:tcPr>
          <w:p>
            <w:pPr>
              <w:jc w:val="right"/>
              <w:rPr>
                <w:sz w:val="21"/>
                <w:szCs w:val="21"/>
              </w:rPr>
            </w:pPr>
            <w:r>
              <w:rPr>
                <w:rFonts w:ascii="宋体" w:hAnsi="宋体" w:eastAsia="宋体" w:cs="宋体"/>
                <w:b w:val="0"/>
                <w:i w:val="0"/>
                <w:color w:val="000000"/>
                <w:sz w:val="21"/>
                <w:szCs w:val="21"/>
              </w:rPr>
              <w:t>0</w:t>
            </w:r>
          </w:p>
        </w:tc>
        <w:tc>
          <w:tcPr>
            <w:tcW w:w="2658" w:type="dxa"/>
            <w:vAlign w:val="center"/>
          </w:tcPr>
          <w:p>
            <w:pPr>
              <w:jc w:val="right"/>
              <w:rPr>
                <w:sz w:val="21"/>
                <w:szCs w:val="21"/>
              </w:rPr>
            </w:pPr>
            <w:r>
              <w:rPr>
                <w:rFonts w:ascii="宋体" w:hAnsi="宋体" w:eastAsia="宋体" w:cs="宋体"/>
                <w:b w:val="0"/>
                <w:i w:val="0"/>
                <w:color w:val="000000"/>
                <w:sz w:val="21"/>
                <w:szCs w:val="21"/>
              </w:rPr>
              <w:t>147.72</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205</w:t>
            </w:r>
          </w:p>
        </w:tc>
        <w:tc>
          <w:tcPr>
            <w:tcW w:w="4700" w:type="dxa"/>
            <w:vAlign w:val="center"/>
          </w:tcPr>
          <w:p>
            <w:pPr>
              <w:jc w:val="left"/>
              <w:rPr>
                <w:sz w:val="21"/>
                <w:szCs w:val="21"/>
              </w:rPr>
            </w:pPr>
            <w:r>
              <w:rPr>
                <w:rFonts w:ascii="宋体" w:hAnsi="宋体" w:eastAsia="宋体" w:cs="宋体"/>
                <w:b w:val="0"/>
                <w:i w:val="0"/>
                <w:color w:val="000000"/>
                <w:sz w:val="21"/>
                <w:szCs w:val="21"/>
              </w:rPr>
              <w:t>教育支出</w:t>
            </w:r>
          </w:p>
        </w:tc>
        <w:tc>
          <w:tcPr>
            <w:tcW w:w="2700" w:type="dxa"/>
            <w:vAlign w:val="center"/>
          </w:tcPr>
          <w:p>
            <w:pPr>
              <w:jc w:val="right"/>
              <w:rPr>
                <w:sz w:val="21"/>
                <w:szCs w:val="21"/>
              </w:rPr>
            </w:pPr>
            <w:r>
              <w:rPr>
                <w:rFonts w:ascii="宋体" w:hAnsi="宋体" w:eastAsia="宋体" w:cs="宋体"/>
                <w:b w:val="0"/>
                <w:i w:val="0"/>
                <w:color w:val="000000"/>
                <w:sz w:val="21"/>
                <w:szCs w:val="21"/>
              </w:rPr>
              <w:t>28,723.32</w:t>
            </w:r>
          </w:p>
        </w:tc>
        <w:tc>
          <w:tcPr>
            <w:tcW w:w="2700" w:type="dxa"/>
            <w:vAlign w:val="center"/>
          </w:tcPr>
          <w:p>
            <w:pPr>
              <w:jc w:val="right"/>
              <w:rPr>
                <w:sz w:val="21"/>
                <w:szCs w:val="21"/>
              </w:rPr>
            </w:pPr>
            <w:r>
              <w:rPr>
                <w:rFonts w:ascii="宋体" w:hAnsi="宋体" w:eastAsia="宋体" w:cs="宋体"/>
                <w:b w:val="0"/>
                <w:i w:val="0"/>
                <w:color w:val="000000"/>
                <w:sz w:val="21"/>
                <w:szCs w:val="21"/>
              </w:rPr>
              <w:t>28,723.32</w:t>
            </w:r>
          </w:p>
        </w:tc>
        <w:tc>
          <w:tcPr>
            <w:tcW w:w="2658" w:type="dxa"/>
            <w:vAlign w:val="center"/>
          </w:tcPr>
          <w:p>
            <w:pPr>
              <w:jc w:val="right"/>
              <w:rPr>
                <w:sz w:val="21"/>
                <w:szCs w:val="21"/>
              </w:rPr>
            </w:pPr>
            <w:r>
              <w:rPr>
                <w:rFonts w:ascii="宋体" w:hAnsi="宋体" w:eastAsia="宋体" w:cs="宋体"/>
                <w:b w:val="0"/>
                <w:i w:val="0"/>
                <w:color w:val="000000"/>
                <w:sz w:val="21"/>
                <w:szCs w:val="21"/>
              </w:rPr>
              <w:t>0</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20599</w:t>
            </w:r>
          </w:p>
        </w:tc>
        <w:tc>
          <w:tcPr>
            <w:tcW w:w="4700" w:type="dxa"/>
            <w:vAlign w:val="center"/>
          </w:tcPr>
          <w:p>
            <w:pPr>
              <w:jc w:val="left"/>
              <w:rPr>
                <w:sz w:val="21"/>
                <w:szCs w:val="21"/>
              </w:rPr>
            </w:pPr>
            <w:r>
              <w:rPr>
                <w:rFonts w:ascii="宋体" w:hAnsi="宋体" w:eastAsia="宋体" w:cs="宋体"/>
                <w:b w:val="0"/>
                <w:i w:val="0"/>
                <w:color w:val="000000"/>
                <w:sz w:val="21"/>
                <w:szCs w:val="21"/>
              </w:rPr>
              <w:t>其他教育支出</w:t>
            </w:r>
          </w:p>
        </w:tc>
        <w:tc>
          <w:tcPr>
            <w:tcW w:w="2700" w:type="dxa"/>
            <w:vAlign w:val="center"/>
          </w:tcPr>
          <w:p>
            <w:pPr>
              <w:jc w:val="right"/>
              <w:rPr>
                <w:sz w:val="21"/>
                <w:szCs w:val="21"/>
              </w:rPr>
            </w:pPr>
            <w:r>
              <w:rPr>
                <w:rFonts w:ascii="宋体" w:hAnsi="宋体" w:eastAsia="宋体" w:cs="宋体"/>
                <w:b w:val="0"/>
                <w:i w:val="0"/>
                <w:color w:val="000000"/>
                <w:sz w:val="21"/>
                <w:szCs w:val="21"/>
              </w:rPr>
              <w:t>28,723.32</w:t>
            </w:r>
          </w:p>
        </w:tc>
        <w:tc>
          <w:tcPr>
            <w:tcW w:w="2700" w:type="dxa"/>
            <w:vAlign w:val="center"/>
          </w:tcPr>
          <w:p>
            <w:pPr>
              <w:jc w:val="right"/>
              <w:rPr>
                <w:sz w:val="21"/>
                <w:szCs w:val="21"/>
              </w:rPr>
            </w:pPr>
            <w:r>
              <w:rPr>
                <w:rFonts w:ascii="宋体" w:hAnsi="宋体" w:eastAsia="宋体" w:cs="宋体"/>
                <w:b w:val="0"/>
                <w:i w:val="0"/>
                <w:color w:val="000000"/>
                <w:sz w:val="21"/>
                <w:szCs w:val="21"/>
              </w:rPr>
              <w:t>28,723.32</w:t>
            </w:r>
          </w:p>
        </w:tc>
        <w:tc>
          <w:tcPr>
            <w:tcW w:w="2658" w:type="dxa"/>
            <w:vAlign w:val="center"/>
          </w:tcPr>
          <w:p>
            <w:pPr>
              <w:jc w:val="right"/>
              <w:rPr>
                <w:sz w:val="21"/>
                <w:szCs w:val="21"/>
              </w:rPr>
            </w:pPr>
            <w:r>
              <w:rPr>
                <w:rFonts w:ascii="宋体" w:hAnsi="宋体" w:eastAsia="宋体" w:cs="宋体"/>
                <w:b w:val="0"/>
                <w:i w:val="0"/>
                <w:color w:val="000000"/>
                <w:sz w:val="21"/>
                <w:szCs w:val="21"/>
              </w:rPr>
              <w:t>0</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2059999</w:t>
            </w:r>
          </w:p>
        </w:tc>
        <w:tc>
          <w:tcPr>
            <w:tcW w:w="4700" w:type="dxa"/>
            <w:vAlign w:val="center"/>
          </w:tcPr>
          <w:p>
            <w:pPr>
              <w:jc w:val="left"/>
              <w:rPr>
                <w:sz w:val="21"/>
                <w:szCs w:val="21"/>
              </w:rPr>
            </w:pPr>
            <w:r>
              <w:rPr>
                <w:rFonts w:ascii="宋体" w:hAnsi="宋体" w:eastAsia="宋体" w:cs="宋体"/>
                <w:b w:val="0"/>
                <w:i w:val="0"/>
                <w:color w:val="000000"/>
                <w:sz w:val="21"/>
                <w:szCs w:val="21"/>
              </w:rPr>
              <w:t>其他教育支出</w:t>
            </w:r>
          </w:p>
        </w:tc>
        <w:tc>
          <w:tcPr>
            <w:tcW w:w="2700" w:type="dxa"/>
            <w:vAlign w:val="center"/>
          </w:tcPr>
          <w:p>
            <w:pPr>
              <w:jc w:val="right"/>
              <w:rPr>
                <w:sz w:val="21"/>
                <w:szCs w:val="21"/>
              </w:rPr>
            </w:pPr>
            <w:r>
              <w:rPr>
                <w:rFonts w:ascii="宋体" w:hAnsi="宋体" w:eastAsia="宋体" w:cs="宋体"/>
                <w:b w:val="0"/>
                <w:i w:val="0"/>
                <w:color w:val="000000"/>
                <w:sz w:val="21"/>
                <w:szCs w:val="21"/>
              </w:rPr>
              <w:t>28,723.32</w:t>
            </w:r>
          </w:p>
        </w:tc>
        <w:tc>
          <w:tcPr>
            <w:tcW w:w="2700" w:type="dxa"/>
            <w:vAlign w:val="center"/>
          </w:tcPr>
          <w:p>
            <w:pPr>
              <w:jc w:val="right"/>
              <w:rPr>
                <w:sz w:val="21"/>
                <w:szCs w:val="21"/>
              </w:rPr>
            </w:pPr>
            <w:r>
              <w:rPr>
                <w:rFonts w:ascii="宋体" w:hAnsi="宋体" w:eastAsia="宋体" w:cs="宋体"/>
                <w:b w:val="0"/>
                <w:i w:val="0"/>
                <w:color w:val="000000"/>
                <w:sz w:val="21"/>
                <w:szCs w:val="21"/>
              </w:rPr>
              <w:t>28,723.32</w:t>
            </w:r>
          </w:p>
        </w:tc>
        <w:tc>
          <w:tcPr>
            <w:tcW w:w="2658" w:type="dxa"/>
            <w:vAlign w:val="center"/>
          </w:tcPr>
          <w:p>
            <w:pPr>
              <w:jc w:val="right"/>
              <w:rPr>
                <w:sz w:val="21"/>
                <w:szCs w:val="21"/>
              </w:rPr>
            </w:pPr>
            <w:r>
              <w:rPr>
                <w:rFonts w:ascii="宋体" w:hAnsi="宋体" w:eastAsia="宋体" w:cs="宋体"/>
                <w:b w:val="0"/>
                <w:i w:val="0"/>
                <w:color w:val="000000"/>
                <w:sz w:val="21"/>
                <w:szCs w:val="21"/>
              </w:rPr>
              <w:t>0</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206</w:t>
            </w:r>
          </w:p>
        </w:tc>
        <w:tc>
          <w:tcPr>
            <w:tcW w:w="4700" w:type="dxa"/>
            <w:vAlign w:val="center"/>
          </w:tcPr>
          <w:p>
            <w:pPr>
              <w:jc w:val="left"/>
              <w:rPr>
                <w:sz w:val="21"/>
                <w:szCs w:val="21"/>
              </w:rPr>
            </w:pPr>
            <w:r>
              <w:rPr>
                <w:rFonts w:ascii="宋体" w:hAnsi="宋体" w:eastAsia="宋体" w:cs="宋体"/>
                <w:b w:val="0"/>
                <w:i w:val="0"/>
                <w:color w:val="000000"/>
                <w:sz w:val="21"/>
                <w:szCs w:val="21"/>
              </w:rPr>
              <w:t>科学技术支出</w:t>
            </w:r>
          </w:p>
        </w:tc>
        <w:tc>
          <w:tcPr>
            <w:tcW w:w="2700" w:type="dxa"/>
            <w:vAlign w:val="center"/>
          </w:tcPr>
          <w:p>
            <w:pPr>
              <w:jc w:val="right"/>
              <w:rPr>
                <w:sz w:val="21"/>
                <w:szCs w:val="21"/>
              </w:rPr>
            </w:pPr>
            <w:r>
              <w:rPr>
                <w:rFonts w:ascii="宋体" w:hAnsi="宋体" w:eastAsia="宋体" w:cs="宋体"/>
                <w:b w:val="0"/>
                <w:i w:val="0"/>
                <w:color w:val="000000"/>
                <w:sz w:val="21"/>
                <w:szCs w:val="21"/>
              </w:rPr>
              <w:t>2,400.79</w:t>
            </w:r>
          </w:p>
        </w:tc>
        <w:tc>
          <w:tcPr>
            <w:tcW w:w="2700" w:type="dxa"/>
            <w:vAlign w:val="center"/>
          </w:tcPr>
          <w:p>
            <w:pPr>
              <w:jc w:val="right"/>
              <w:rPr>
                <w:sz w:val="21"/>
                <w:szCs w:val="21"/>
              </w:rPr>
            </w:pPr>
            <w:r>
              <w:rPr>
                <w:rFonts w:ascii="宋体" w:hAnsi="宋体" w:eastAsia="宋体" w:cs="宋体"/>
                <w:b w:val="0"/>
                <w:i w:val="0"/>
                <w:color w:val="000000"/>
                <w:sz w:val="21"/>
                <w:szCs w:val="21"/>
              </w:rPr>
              <w:t>1,109.61</w:t>
            </w:r>
          </w:p>
        </w:tc>
        <w:tc>
          <w:tcPr>
            <w:tcW w:w="2658" w:type="dxa"/>
            <w:vAlign w:val="center"/>
          </w:tcPr>
          <w:p>
            <w:pPr>
              <w:jc w:val="right"/>
              <w:rPr>
                <w:sz w:val="21"/>
                <w:szCs w:val="21"/>
              </w:rPr>
            </w:pPr>
            <w:r>
              <w:rPr>
                <w:rFonts w:ascii="宋体" w:hAnsi="宋体" w:eastAsia="宋体" w:cs="宋体"/>
                <w:b w:val="0"/>
                <w:i w:val="0"/>
                <w:color w:val="000000"/>
                <w:sz w:val="21"/>
                <w:szCs w:val="21"/>
              </w:rPr>
              <w:t>1,291.18</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20699</w:t>
            </w:r>
          </w:p>
        </w:tc>
        <w:tc>
          <w:tcPr>
            <w:tcW w:w="4700" w:type="dxa"/>
            <w:vAlign w:val="center"/>
          </w:tcPr>
          <w:p>
            <w:pPr>
              <w:jc w:val="left"/>
              <w:rPr>
                <w:sz w:val="21"/>
                <w:szCs w:val="21"/>
              </w:rPr>
            </w:pPr>
            <w:r>
              <w:rPr>
                <w:rFonts w:ascii="宋体" w:hAnsi="宋体" w:eastAsia="宋体" w:cs="宋体"/>
                <w:b w:val="0"/>
                <w:i w:val="0"/>
                <w:color w:val="000000"/>
                <w:sz w:val="21"/>
                <w:szCs w:val="21"/>
              </w:rPr>
              <w:t>其他科学技术支出</w:t>
            </w:r>
          </w:p>
        </w:tc>
        <w:tc>
          <w:tcPr>
            <w:tcW w:w="2700" w:type="dxa"/>
            <w:vAlign w:val="center"/>
          </w:tcPr>
          <w:p>
            <w:pPr>
              <w:jc w:val="right"/>
              <w:rPr>
                <w:sz w:val="21"/>
                <w:szCs w:val="21"/>
              </w:rPr>
            </w:pPr>
            <w:r>
              <w:rPr>
                <w:rFonts w:ascii="宋体" w:hAnsi="宋体" w:eastAsia="宋体" w:cs="宋体"/>
                <w:b w:val="0"/>
                <w:i w:val="0"/>
                <w:color w:val="000000"/>
                <w:sz w:val="21"/>
                <w:szCs w:val="21"/>
              </w:rPr>
              <w:t>2,400.79</w:t>
            </w:r>
          </w:p>
        </w:tc>
        <w:tc>
          <w:tcPr>
            <w:tcW w:w="2700" w:type="dxa"/>
            <w:vAlign w:val="center"/>
          </w:tcPr>
          <w:p>
            <w:pPr>
              <w:jc w:val="right"/>
              <w:rPr>
                <w:sz w:val="21"/>
                <w:szCs w:val="21"/>
              </w:rPr>
            </w:pPr>
            <w:r>
              <w:rPr>
                <w:rFonts w:ascii="宋体" w:hAnsi="宋体" w:eastAsia="宋体" w:cs="宋体"/>
                <w:b w:val="0"/>
                <w:i w:val="0"/>
                <w:color w:val="000000"/>
                <w:sz w:val="21"/>
                <w:szCs w:val="21"/>
              </w:rPr>
              <w:t>1,109.61</w:t>
            </w:r>
          </w:p>
        </w:tc>
        <w:tc>
          <w:tcPr>
            <w:tcW w:w="2658" w:type="dxa"/>
            <w:vAlign w:val="center"/>
          </w:tcPr>
          <w:p>
            <w:pPr>
              <w:jc w:val="right"/>
              <w:rPr>
                <w:sz w:val="21"/>
                <w:szCs w:val="21"/>
              </w:rPr>
            </w:pPr>
            <w:r>
              <w:rPr>
                <w:rFonts w:ascii="宋体" w:hAnsi="宋体" w:eastAsia="宋体" w:cs="宋体"/>
                <w:b w:val="0"/>
                <w:i w:val="0"/>
                <w:color w:val="000000"/>
                <w:sz w:val="21"/>
                <w:szCs w:val="21"/>
              </w:rPr>
              <w:t>1,291.18</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2069999</w:t>
            </w:r>
          </w:p>
        </w:tc>
        <w:tc>
          <w:tcPr>
            <w:tcW w:w="4700" w:type="dxa"/>
            <w:vAlign w:val="center"/>
          </w:tcPr>
          <w:p>
            <w:pPr>
              <w:jc w:val="left"/>
              <w:rPr>
                <w:sz w:val="21"/>
                <w:szCs w:val="21"/>
              </w:rPr>
            </w:pPr>
            <w:r>
              <w:rPr>
                <w:rFonts w:ascii="宋体" w:hAnsi="宋体" w:eastAsia="宋体" w:cs="宋体"/>
                <w:b w:val="0"/>
                <w:i w:val="0"/>
                <w:color w:val="000000"/>
                <w:sz w:val="21"/>
                <w:szCs w:val="21"/>
              </w:rPr>
              <w:t>其他科学技术支出</w:t>
            </w:r>
          </w:p>
        </w:tc>
        <w:tc>
          <w:tcPr>
            <w:tcW w:w="2700" w:type="dxa"/>
            <w:vAlign w:val="center"/>
          </w:tcPr>
          <w:p>
            <w:pPr>
              <w:jc w:val="right"/>
              <w:rPr>
                <w:sz w:val="21"/>
                <w:szCs w:val="21"/>
              </w:rPr>
            </w:pPr>
            <w:r>
              <w:rPr>
                <w:rFonts w:ascii="宋体" w:hAnsi="宋体" w:eastAsia="宋体" w:cs="宋体"/>
                <w:b w:val="0"/>
                <w:i w:val="0"/>
                <w:color w:val="000000"/>
                <w:sz w:val="21"/>
                <w:szCs w:val="21"/>
              </w:rPr>
              <w:t>2,400.79</w:t>
            </w:r>
          </w:p>
        </w:tc>
        <w:tc>
          <w:tcPr>
            <w:tcW w:w="2700" w:type="dxa"/>
            <w:vAlign w:val="center"/>
          </w:tcPr>
          <w:p>
            <w:pPr>
              <w:jc w:val="right"/>
              <w:rPr>
                <w:sz w:val="21"/>
                <w:szCs w:val="21"/>
              </w:rPr>
            </w:pPr>
            <w:r>
              <w:rPr>
                <w:rFonts w:ascii="宋体" w:hAnsi="宋体" w:eastAsia="宋体" w:cs="宋体"/>
                <w:b w:val="0"/>
                <w:i w:val="0"/>
                <w:color w:val="000000"/>
                <w:sz w:val="21"/>
                <w:szCs w:val="21"/>
              </w:rPr>
              <w:t>1,109.61</w:t>
            </w:r>
          </w:p>
        </w:tc>
        <w:tc>
          <w:tcPr>
            <w:tcW w:w="2658" w:type="dxa"/>
            <w:vAlign w:val="center"/>
          </w:tcPr>
          <w:p>
            <w:pPr>
              <w:jc w:val="right"/>
              <w:rPr>
                <w:sz w:val="21"/>
                <w:szCs w:val="21"/>
              </w:rPr>
            </w:pPr>
            <w:r>
              <w:rPr>
                <w:rFonts w:ascii="宋体" w:hAnsi="宋体" w:eastAsia="宋体" w:cs="宋体"/>
                <w:b w:val="0"/>
                <w:i w:val="0"/>
                <w:color w:val="000000"/>
                <w:sz w:val="21"/>
                <w:szCs w:val="21"/>
              </w:rPr>
              <w:t>1,291.18</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208</w:t>
            </w:r>
          </w:p>
        </w:tc>
        <w:tc>
          <w:tcPr>
            <w:tcW w:w="4700" w:type="dxa"/>
            <w:vAlign w:val="center"/>
          </w:tcPr>
          <w:p>
            <w:pPr>
              <w:jc w:val="left"/>
              <w:rPr>
                <w:sz w:val="21"/>
                <w:szCs w:val="21"/>
              </w:rPr>
            </w:pPr>
            <w:r>
              <w:rPr>
                <w:rFonts w:ascii="宋体" w:hAnsi="宋体" w:eastAsia="宋体" w:cs="宋体"/>
                <w:b w:val="0"/>
                <w:i w:val="0"/>
                <w:color w:val="000000"/>
                <w:sz w:val="21"/>
                <w:szCs w:val="21"/>
              </w:rPr>
              <w:t>社会保障和就业支出</w:t>
            </w:r>
          </w:p>
        </w:tc>
        <w:tc>
          <w:tcPr>
            <w:tcW w:w="2700" w:type="dxa"/>
            <w:vAlign w:val="center"/>
          </w:tcPr>
          <w:p>
            <w:pPr>
              <w:jc w:val="right"/>
              <w:rPr>
                <w:sz w:val="21"/>
                <w:szCs w:val="21"/>
              </w:rPr>
            </w:pPr>
            <w:r>
              <w:rPr>
                <w:rFonts w:ascii="宋体" w:hAnsi="宋体" w:eastAsia="宋体" w:cs="宋体"/>
                <w:b w:val="0"/>
                <w:i w:val="0"/>
                <w:color w:val="000000"/>
                <w:sz w:val="21"/>
                <w:szCs w:val="21"/>
              </w:rPr>
              <w:t>4,474.73</w:t>
            </w:r>
          </w:p>
        </w:tc>
        <w:tc>
          <w:tcPr>
            <w:tcW w:w="2700" w:type="dxa"/>
            <w:vAlign w:val="center"/>
          </w:tcPr>
          <w:p>
            <w:pPr>
              <w:jc w:val="right"/>
              <w:rPr>
                <w:sz w:val="21"/>
                <w:szCs w:val="21"/>
              </w:rPr>
            </w:pPr>
            <w:r>
              <w:rPr>
                <w:rFonts w:ascii="宋体" w:hAnsi="宋体" w:eastAsia="宋体" w:cs="宋体"/>
                <w:b w:val="0"/>
                <w:i w:val="0"/>
                <w:color w:val="000000"/>
                <w:sz w:val="21"/>
                <w:szCs w:val="21"/>
              </w:rPr>
              <w:t>4,474.73</w:t>
            </w:r>
          </w:p>
        </w:tc>
        <w:tc>
          <w:tcPr>
            <w:tcW w:w="2658" w:type="dxa"/>
            <w:vAlign w:val="center"/>
          </w:tcPr>
          <w:p>
            <w:pPr>
              <w:jc w:val="right"/>
              <w:rPr>
                <w:sz w:val="21"/>
                <w:szCs w:val="21"/>
              </w:rPr>
            </w:pPr>
            <w:r>
              <w:rPr>
                <w:rFonts w:ascii="宋体" w:hAnsi="宋体" w:eastAsia="宋体" w:cs="宋体"/>
                <w:b w:val="0"/>
                <w:i w:val="0"/>
                <w:color w:val="000000"/>
                <w:sz w:val="21"/>
                <w:szCs w:val="21"/>
              </w:rPr>
              <w:t>0</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20805</w:t>
            </w:r>
          </w:p>
        </w:tc>
        <w:tc>
          <w:tcPr>
            <w:tcW w:w="4700" w:type="dxa"/>
            <w:vAlign w:val="center"/>
          </w:tcPr>
          <w:p>
            <w:pPr>
              <w:jc w:val="left"/>
              <w:rPr>
                <w:sz w:val="21"/>
                <w:szCs w:val="21"/>
              </w:rPr>
            </w:pPr>
            <w:r>
              <w:rPr>
                <w:rFonts w:ascii="宋体" w:hAnsi="宋体" w:eastAsia="宋体" w:cs="宋体"/>
                <w:b w:val="0"/>
                <w:i w:val="0"/>
                <w:color w:val="000000"/>
                <w:sz w:val="21"/>
                <w:szCs w:val="21"/>
              </w:rPr>
              <w:t>行政事业单位养老支出</w:t>
            </w:r>
          </w:p>
        </w:tc>
        <w:tc>
          <w:tcPr>
            <w:tcW w:w="2700" w:type="dxa"/>
            <w:vAlign w:val="center"/>
          </w:tcPr>
          <w:p>
            <w:pPr>
              <w:jc w:val="right"/>
              <w:rPr>
                <w:sz w:val="21"/>
                <w:szCs w:val="21"/>
              </w:rPr>
            </w:pPr>
            <w:r>
              <w:rPr>
                <w:rFonts w:ascii="宋体" w:hAnsi="宋体" w:eastAsia="宋体" w:cs="宋体"/>
                <w:b w:val="0"/>
                <w:i w:val="0"/>
                <w:color w:val="000000"/>
                <w:sz w:val="21"/>
                <w:szCs w:val="21"/>
              </w:rPr>
              <w:t>4,333.83</w:t>
            </w:r>
          </w:p>
        </w:tc>
        <w:tc>
          <w:tcPr>
            <w:tcW w:w="2700" w:type="dxa"/>
            <w:vAlign w:val="center"/>
          </w:tcPr>
          <w:p>
            <w:pPr>
              <w:jc w:val="right"/>
              <w:rPr>
                <w:sz w:val="21"/>
                <w:szCs w:val="21"/>
              </w:rPr>
            </w:pPr>
            <w:r>
              <w:rPr>
                <w:rFonts w:ascii="宋体" w:hAnsi="宋体" w:eastAsia="宋体" w:cs="宋体"/>
                <w:b w:val="0"/>
                <w:i w:val="0"/>
                <w:color w:val="000000"/>
                <w:sz w:val="21"/>
                <w:szCs w:val="21"/>
              </w:rPr>
              <w:t>4,333.83</w:t>
            </w:r>
          </w:p>
        </w:tc>
        <w:tc>
          <w:tcPr>
            <w:tcW w:w="2658" w:type="dxa"/>
            <w:vAlign w:val="center"/>
          </w:tcPr>
          <w:p>
            <w:pPr>
              <w:jc w:val="right"/>
              <w:rPr>
                <w:sz w:val="21"/>
                <w:szCs w:val="21"/>
              </w:rPr>
            </w:pPr>
            <w:r>
              <w:rPr>
                <w:rFonts w:ascii="宋体" w:hAnsi="宋体" w:eastAsia="宋体" w:cs="宋体"/>
                <w:b w:val="0"/>
                <w:i w:val="0"/>
                <w:color w:val="000000"/>
                <w:sz w:val="21"/>
                <w:szCs w:val="21"/>
              </w:rPr>
              <w:t>0</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2080501</w:t>
            </w:r>
          </w:p>
        </w:tc>
        <w:tc>
          <w:tcPr>
            <w:tcW w:w="4700" w:type="dxa"/>
            <w:vAlign w:val="center"/>
          </w:tcPr>
          <w:p>
            <w:pPr>
              <w:jc w:val="left"/>
              <w:rPr>
                <w:sz w:val="21"/>
                <w:szCs w:val="21"/>
              </w:rPr>
            </w:pPr>
            <w:r>
              <w:rPr>
                <w:rFonts w:ascii="宋体" w:hAnsi="宋体" w:eastAsia="宋体" w:cs="宋体"/>
                <w:b w:val="0"/>
                <w:i w:val="0"/>
                <w:color w:val="000000"/>
                <w:sz w:val="21"/>
                <w:szCs w:val="21"/>
              </w:rPr>
              <w:t>行政单位离退休</w:t>
            </w:r>
          </w:p>
        </w:tc>
        <w:tc>
          <w:tcPr>
            <w:tcW w:w="2700" w:type="dxa"/>
            <w:vAlign w:val="center"/>
          </w:tcPr>
          <w:p>
            <w:pPr>
              <w:jc w:val="right"/>
              <w:rPr>
                <w:sz w:val="21"/>
                <w:szCs w:val="21"/>
              </w:rPr>
            </w:pPr>
            <w:r>
              <w:rPr>
                <w:rFonts w:ascii="宋体" w:hAnsi="宋体" w:eastAsia="宋体" w:cs="宋体"/>
                <w:b w:val="0"/>
                <w:i w:val="0"/>
                <w:color w:val="000000"/>
                <w:sz w:val="21"/>
                <w:szCs w:val="21"/>
              </w:rPr>
              <w:t>2,249.54</w:t>
            </w:r>
          </w:p>
        </w:tc>
        <w:tc>
          <w:tcPr>
            <w:tcW w:w="2700" w:type="dxa"/>
            <w:vAlign w:val="center"/>
          </w:tcPr>
          <w:p>
            <w:pPr>
              <w:jc w:val="right"/>
              <w:rPr>
                <w:sz w:val="21"/>
                <w:szCs w:val="21"/>
              </w:rPr>
            </w:pPr>
            <w:r>
              <w:rPr>
                <w:rFonts w:ascii="宋体" w:hAnsi="宋体" w:eastAsia="宋体" w:cs="宋体"/>
                <w:b w:val="0"/>
                <w:i w:val="0"/>
                <w:color w:val="000000"/>
                <w:sz w:val="21"/>
                <w:szCs w:val="21"/>
              </w:rPr>
              <w:t>2,249.54</w:t>
            </w:r>
          </w:p>
        </w:tc>
        <w:tc>
          <w:tcPr>
            <w:tcW w:w="2658" w:type="dxa"/>
            <w:vAlign w:val="center"/>
          </w:tcPr>
          <w:p>
            <w:pPr>
              <w:jc w:val="right"/>
              <w:rPr>
                <w:sz w:val="21"/>
                <w:szCs w:val="21"/>
              </w:rPr>
            </w:pPr>
            <w:r>
              <w:rPr>
                <w:rFonts w:ascii="宋体" w:hAnsi="宋体" w:eastAsia="宋体" w:cs="宋体"/>
                <w:b w:val="0"/>
                <w:i w:val="0"/>
                <w:color w:val="000000"/>
                <w:sz w:val="21"/>
                <w:szCs w:val="21"/>
              </w:rPr>
              <w:t>0</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2080502</w:t>
            </w:r>
          </w:p>
        </w:tc>
        <w:tc>
          <w:tcPr>
            <w:tcW w:w="4700" w:type="dxa"/>
            <w:vAlign w:val="center"/>
          </w:tcPr>
          <w:p>
            <w:pPr>
              <w:jc w:val="left"/>
              <w:rPr>
                <w:sz w:val="21"/>
                <w:szCs w:val="21"/>
              </w:rPr>
            </w:pPr>
            <w:r>
              <w:rPr>
                <w:rFonts w:ascii="宋体" w:hAnsi="宋体" w:eastAsia="宋体" w:cs="宋体"/>
                <w:b w:val="0"/>
                <w:i w:val="0"/>
                <w:color w:val="000000"/>
                <w:sz w:val="21"/>
                <w:szCs w:val="21"/>
              </w:rPr>
              <w:t>事业单位离退休</w:t>
            </w:r>
          </w:p>
        </w:tc>
        <w:tc>
          <w:tcPr>
            <w:tcW w:w="2700" w:type="dxa"/>
            <w:vAlign w:val="center"/>
          </w:tcPr>
          <w:p>
            <w:pPr>
              <w:jc w:val="right"/>
              <w:rPr>
                <w:sz w:val="21"/>
                <w:szCs w:val="21"/>
              </w:rPr>
            </w:pPr>
            <w:r>
              <w:rPr>
                <w:rFonts w:ascii="宋体" w:hAnsi="宋体" w:eastAsia="宋体" w:cs="宋体"/>
                <w:b w:val="0"/>
                <w:i w:val="0"/>
                <w:color w:val="000000"/>
                <w:sz w:val="21"/>
                <w:szCs w:val="21"/>
              </w:rPr>
              <w:t>9.32</w:t>
            </w:r>
          </w:p>
        </w:tc>
        <w:tc>
          <w:tcPr>
            <w:tcW w:w="2700" w:type="dxa"/>
            <w:vAlign w:val="center"/>
          </w:tcPr>
          <w:p>
            <w:pPr>
              <w:jc w:val="right"/>
              <w:rPr>
                <w:sz w:val="21"/>
                <w:szCs w:val="21"/>
              </w:rPr>
            </w:pPr>
            <w:r>
              <w:rPr>
                <w:rFonts w:ascii="宋体" w:hAnsi="宋体" w:eastAsia="宋体" w:cs="宋体"/>
                <w:b w:val="0"/>
                <w:i w:val="0"/>
                <w:color w:val="000000"/>
                <w:sz w:val="21"/>
                <w:szCs w:val="21"/>
              </w:rPr>
              <w:t>9.32</w:t>
            </w:r>
          </w:p>
        </w:tc>
        <w:tc>
          <w:tcPr>
            <w:tcW w:w="2658" w:type="dxa"/>
            <w:vAlign w:val="center"/>
          </w:tcPr>
          <w:p>
            <w:pPr>
              <w:jc w:val="right"/>
              <w:rPr>
                <w:sz w:val="21"/>
                <w:szCs w:val="21"/>
              </w:rPr>
            </w:pPr>
            <w:r>
              <w:rPr>
                <w:rFonts w:ascii="宋体" w:hAnsi="宋体" w:eastAsia="宋体" w:cs="宋体"/>
                <w:b w:val="0"/>
                <w:i w:val="0"/>
                <w:color w:val="000000"/>
                <w:sz w:val="21"/>
                <w:szCs w:val="21"/>
              </w:rPr>
              <w:t>0</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2080505</w:t>
            </w:r>
          </w:p>
        </w:tc>
        <w:tc>
          <w:tcPr>
            <w:tcW w:w="4700" w:type="dxa"/>
            <w:vAlign w:val="center"/>
          </w:tcPr>
          <w:p>
            <w:pPr>
              <w:jc w:val="left"/>
              <w:rPr>
                <w:sz w:val="21"/>
                <w:szCs w:val="21"/>
              </w:rPr>
            </w:pPr>
            <w:r>
              <w:rPr>
                <w:rFonts w:ascii="宋体" w:hAnsi="宋体" w:eastAsia="宋体" w:cs="宋体"/>
                <w:b w:val="0"/>
                <w:i w:val="0"/>
                <w:color w:val="000000"/>
                <w:sz w:val="21"/>
                <w:szCs w:val="21"/>
              </w:rPr>
              <w:t>机关事业单位基本养老保险缴费支出</w:t>
            </w:r>
          </w:p>
        </w:tc>
        <w:tc>
          <w:tcPr>
            <w:tcW w:w="2700" w:type="dxa"/>
            <w:vAlign w:val="center"/>
          </w:tcPr>
          <w:p>
            <w:pPr>
              <w:jc w:val="right"/>
              <w:rPr>
                <w:sz w:val="21"/>
                <w:szCs w:val="21"/>
              </w:rPr>
            </w:pPr>
            <w:r>
              <w:rPr>
                <w:rFonts w:ascii="宋体" w:hAnsi="宋体" w:eastAsia="宋体" w:cs="宋体"/>
                <w:b w:val="0"/>
                <w:i w:val="0"/>
                <w:color w:val="000000"/>
                <w:sz w:val="21"/>
                <w:szCs w:val="21"/>
              </w:rPr>
              <w:t>2,074.96</w:t>
            </w:r>
          </w:p>
        </w:tc>
        <w:tc>
          <w:tcPr>
            <w:tcW w:w="2700" w:type="dxa"/>
            <w:vAlign w:val="center"/>
          </w:tcPr>
          <w:p>
            <w:pPr>
              <w:jc w:val="right"/>
              <w:rPr>
                <w:sz w:val="21"/>
                <w:szCs w:val="21"/>
              </w:rPr>
            </w:pPr>
            <w:r>
              <w:rPr>
                <w:rFonts w:ascii="宋体" w:hAnsi="宋体" w:eastAsia="宋体" w:cs="宋体"/>
                <w:b w:val="0"/>
                <w:i w:val="0"/>
                <w:color w:val="000000"/>
                <w:sz w:val="21"/>
                <w:szCs w:val="21"/>
              </w:rPr>
              <w:t>2,074.96</w:t>
            </w:r>
          </w:p>
        </w:tc>
        <w:tc>
          <w:tcPr>
            <w:tcW w:w="2658" w:type="dxa"/>
            <w:vAlign w:val="center"/>
          </w:tcPr>
          <w:p>
            <w:pPr>
              <w:jc w:val="right"/>
              <w:rPr>
                <w:sz w:val="21"/>
                <w:szCs w:val="21"/>
              </w:rPr>
            </w:pPr>
            <w:r>
              <w:rPr>
                <w:rFonts w:ascii="宋体" w:hAnsi="宋体" w:eastAsia="宋体" w:cs="宋体"/>
                <w:b w:val="0"/>
                <w:i w:val="0"/>
                <w:color w:val="000000"/>
                <w:sz w:val="21"/>
                <w:szCs w:val="21"/>
              </w:rPr>
              <w:t>0</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20807</w:t>
            </w:r>
          </w:p>
        </w:tc>
        <w:tc>
          <w:tcPr>
            <w:tcW w:w="4700" w:type="dxa"/>
            <w:vAlign w:val="center"/>
          </w:tcPr>
          <w:p>
            <w:pPr>
              <w:jc w:val="left"/>
              <w:rPr>
                <w:sz w:val="21"/>
                <w:szCs w:val="21"/>
              </w:rPr>
            </w:pPr>
            <w:r>
              <w:rPr>
                <w:rFonts w:ascii="宋体" w:hAnsi="宋体" w:eastAsia="宋体" w:cs="宋体"/>
                <w:b w:val="0"/>
                <w:i w:val="0"/>
                <w:color w:val="000000"/>
                <w:sz w:val="21"/>
                <w:szCs w:val="21"/>
              </w:rPr>
              <w:t>就业补助</w:t>
            </w:r>
          </w:p>
        </w:tc>
        <w:tc>
          <w:tcPr>
            <w:tcW w:w="2700" w:type="dxa"/>
            <w:vAlign w:val="center"/>
          </w:tcPr>
          <w:p>
            <w:pPr>
              <w:jc w:val="right"/>
              <w:rPr>
                <w:sz w:val="21"/>
                <w:szCs w:val="21"/>
              </w:rPr>
            </w:pPr>
            <w:r>
              <w:rPr>
                <w:rFonts w:ascii="宋体" w:hAnsi="宋体" w:eastAsia="宋体" w:cs="宋体"/>
                <w:b w:val="0"/>
                <w:i w:val="0"/>
                <w:color w:val="000000"/>
                <w:sz w:val="21"/>
                <w:szCs w:val="21"/>
              </w:rPr>
              <w:t>0.78</w:t>
            </w:r>
          </w:p>
        </w:tc>
        <w:tc>
          <w:tcPr>
            <w:tcW w:w="2700" w:type="dxa"/>
            <w:vAlign w:val="center"/>
          </w:tcPr>
          <w:p>
            <w:pPr>
              <w:jc w:val="right"/>
              <w:rPr>
                <w:sz w:val="21"/>
                <w:szCs w:val="21"/>
              </w:rPr>
            </w:pPr>
            <w:r>
              <w:rPr>
                <w:rFonts w:ascii="宋体" w:hAnsi="宋体" w:eastAsia="宋体" w:cs="宋体"/>
                <w:b w:val="0"/>
                <w:i w:val="0"/>
                <w:color w:val="000000"/>
                <w:sz w:val="21"/>
                <w:szCs w:val="21"/>
              </w:rPr>
              <w:t>0.78</w:t>
            </w:r>
          </w:p>
        </w:tc>
        <w:tc>
          <w:tcPr>
            <w:tcW w:w="2658" w:type="dxa"/>
            <w:vAlign w:val="center"/>
          </w:tcPr>
          <w:p>
            <w:pPr>
              <w:jc w:val="right"/>
              <w:rPr>
                <w:sz w:val="21"/>
                <w:szCs w:val="21"/>
              </w:rPr>
            </w:pPr>
            <w:r>
              <w:rPr>
                <w:rFonts w:ascii="宋体" w:hAnsi="宋体" w:eastAsia="宋体" w:cs="宋体"/>
                <w:b w:val="0"/>
                <w:i w:val="0"/>
                <w:color w:val="000000"/>
                <w:sz w:val="21"/>
                <w:szCs w:val="21"/>
              </w:rPr>
              <w:t>0</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2080799</w:t>
            </w:r>
          </w:p>
        </w:tc>
        <w:tc>
          <w:tcPr>
            <w:tcW w:w="4700" w:type="dxa"/>
            <w:vAlign w:val="center"/>
          </w:tcPr>
          <w:p>
            <w:pPr>
              <w:jc w:val="left"/>
              <w:rPr>
                <w:sz w:val="21"/>
                <w:szCs w:val="21"/>
              </w:rPr>
            </w:pPr>
            <w:r>
              <w:rPr>
                <w:rFonts w:ascii="宋体" w:hAnsi="宋体" w:eastAsia="宋体" w:cs="宋体"/>
                <w:b w:val="0"/>
                <w:i w:val="0"/>
                <w:color w:val="000000"/>
                <w:sz w:val="21"/>
                <w:szCs w:val="21"/>
              </w:rPr>
              <w:t>其他就业补助支出</w:t>
            </w:r>
          </w:p>
        </w:tc>
        <w:tc>
          <w:tcPr>
            <w:tcW w:w="2700" w:type="dxa"/>
            <w:vAlign w:val="center"/>
          </w:tcPr>
          <w:p>
            <w:pPr>
              <w:jc w:val="right"/>
              <w:rPr>
                <w:sz w:val="21"/>
                <w:szCs w:val="21"/>
              </w:rPr>
            </w:pPr>
            <w:r>
              <w:rPr>
                <w:rFonts w:ascii="宋体" w:hAnsi="宋体" w:eastAsia="宋体" w:cs="宋体"/>
                <w:b w:val="0"/>
                <w:i w:val="0"/>
                <w:color w:val="000000"/>
                <w:sz w:val="21"/>
                <w:szCs w:val="21"/>
              </w:rPr>
              <w:t>0.78</w:t>
            </w:r>
          </w:p>
        </w:tc>
        <w:tc>
          <w:tcPr>
            <w:tcW w:w="2700" w:type="dxa"/>
            <w:vAlign w:val="center"/>
          </w:tcPr>
          <w:p>
            <w:pPr>
              <w:jc w:val="right"/>
              <w:rPr>
                <w:sz w:val="21"/>
                <w:szCs w:val="21"/>
              </w:rPr>
            </w:pPr>
            <w:r>
              <w:rPr>
                <w:rFonts w:ascii="宋体" w:hAnsi="宋体" w:eastAsia="宋体" w:cs="宋体"/>
                <w:b w:val="0"/>
                <w:i w:val="0"/>
                <w:color w:val="000000"/>
                <w:sz w:val="21"/>
                <w:szCs w:val="21"/>
              </w:rPr>
              <w:t>0.78</w:t>
            </w:r>
          </w:p>
        </w:tc>
        <w:tc>
          <w:tcPr>
            <w:tcW w:w="2658" w:type="dxa"/>
            <w:vAlign w:val="center"/>
          </w:tcPr>
          <w:p>
            <w:pPr>
              <w:jc w:val="right"/>
              <w:rPr>
                <w:sz w:val="21"/>
                <w:szCs w:val="21"/>
              </w:rPr>
            </w:pPr>
            <w:r>
              <w:rPr>
                <w:rFonts w:ascii="宋体" w:hAnsi="宋体" w:eastAsia="宋体" w:cs="宋体"/>
                <w:b w:val="0"/>
                <w:i w:val="0"/>
                <w:color w:val="000000"/>
                <w:sz w:val="21"/>
                <w:szCs w:val="21"/>
              </w:rPr>
              <w:t>0</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20808</w:t>
            </w:r>
          </w:p>
        </w:tc>
        <w:tc>
          <w:tcPr>
            <w:tcW w:w="4700" w:type="dxa"/>
            <w:vAlign w:val="center"/>
          </w:tcPr>
          <w:p>
            <w:pPr>
              <w:jc w:val="left"/>
              <w:rPr>
                <w:sz w:val="21"/>
                <w:szCs w:val="21"/>
              </w:rPr>
            </w:pPr>
            <w:r>
              <w:rPr>
                <w:rFonts w:ascii="宋体" w:hAnsi="宋体" w:eastAsia="宋体" w:cs="宋体"/>
                <w:b w:val="0"/>
                <w:i w:val="0"/>
                <w:color w:val="000000"/>
                <w:sz w:val="21"/>
                <w:szCs w:val="21"/>
              </w:rPr>
              <w:t>抚恤</w:t>
            </w:r>
          </w:p>
        </w:tc>
        <w:tc>
          <w:tcPr>
            <w:tcW w:w="2700" w:type="dxa"/>
            <w:vAlign w:val="center"/>
          </w:tcPr>
          <w:p>
            <w:pPr>
              <w:jc w:val="right"/>
              <w:rPr>
                <w:sz w:val="21"/>
                <w:szCs w:val="21"/>
              </w:rPr>
            </w:pPr>
            <w:r>
              <w:rPr>
                <w:rFonts w:ascii="宋体" w:hAnsi="宋体" w:eastAsia="宋体" w:cs="宋体"/>
                <w:b w:val="0"/>
                <w:i w:val="0"/>
                <w:color w:val="000000"/>
                <w:sz w:val="21"/>
                <w:szCs w:val="21"/>
              </w:rPr>
              <w:t>140.12</w:t>
            </w:r>
          </w:p>
        </w:tc>
        <w:tc>
          <w:tcPr>
            <w:tcW w:w="2700" w:type="dxa"/>
            <w:vAlign w:val="center"/>
          </w:tcPr>
          <w:p>
            <w:pPr>
              <w:jc w:val="right"/>
              <w:rPr>
                <w:sz w:val="21"/>
                <w:szCs w:val="21"/>
              </w:rPr>
            </w:pPr>
            <w:r>
              <w:rPr>
                <w:rFonts w:ascii="宋体" w:hAnsi="宋体" w:eastAsia="宋体" w:cs="宋体"/>
                <w:b w:val="0"/>
                <w:i w:val="0"/>
                <w:color w:val="000000"/>
                <w:sz w:val="21"/>
                <w:szCs w:val="21"/>
              </w:rPr>
              <w:t>140.12</w:t>
            </w:r>
          </w:p>
        </w:tc>
        <w:tc>
          <w:tcPr>
            <w:tcW w:w="2658" w:type="dxa"/>
            <w:vAlign w:val="center"/>
          </w:tcPr>
          <w:p>
            <w:pPr>
              <w:jc w:val="right"/>
              <w:rPr>
                <w:sz w:val="21"/>
                <w:szCs w:val="21"/>
              </w:rPr>
            </w:pPr>
            <w:r>
              <w:rPr>
                <w:rFonts w:ascii="宋体" w:hAnsi="宋体" w:eastAsia="宋体" w:cs="宋体"/>
                <w:b w:val="0"/>
                <w:i w:val="0"/>
                <w:color w:val="000000"/>
                <w:sz w:val="21"/>
                <w:szCs w:val="21"/>
              </w:rPr>
              <w:t>0</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2080801</w:t>
            </w:r>
          </w:p>
        </w:tc>
        <w:tc>
          <w:tcPr>
            <w:tcW w:w="4700" w:type="dxa"/>
            <w:vAlign w:val="center"/>
          </w:tcPr>
          <w:p>
            <w:pPr>
              <w:jc w:val="left"/>
              <w:rPr>
                <w:sz w:val="21"/>
                <w:szCs w:val="21"/>
              </w:rPr>
            </w:pPr>
            <w:r>
              <w:rPr>
                <w:rFonts w:ascii="宋体" w:hAnsi="宋体" w:eastAsia="宋体" w:cs="宋体"/>
                <w:b w:val="0"/>
                <w:i w:val="0"/>
                <w:color w:val="000000"/>
                <w:sz w:val="21"/>
                <w:szCs w:val="21"/>
              </w:rPr>
              <w:t>死亡抚恤</w:t>
            </w:r>
          </w:p>
        </w:tc>
        <w:tc>
          <w:tcPr>
            <w:tcW w:w="2700" w:type="dxa"/>
            <w:vAlign w:val="center"/>
          </w:tcPr>
          <w:p>
            <w:pPr>
              <w:jc w:val="right"/>
              <w:rPr>
                <w:sz w:val="21"/>
                <w:szCs w:val="21"/>
              </w:rPr>
            </w:pPr>
            <w:r>
              <w:rPr>
                <w:rFonts w:ascii="宋体" w:hAnsi="宋体" w:eastAsia="宋体" w:cs="宋体"/>
                <w:b w:val="0"/>
                <w:i w:val="0"/>
                <w:color w:val="000000"/>
                <w:sz w:val="21"/>
                <w:szCs w:val="21"/>
              </w:rPr>
              <w:t>140.12</w:t>
            </w:r>
          </w:p>
        </w:tc>
        <w:tc>
          <w:tcPr>
            <w:tcW w:w="2700" w:type="dxa"/>
            <w:vAlign w:val="center"/>
          </w:tcPr>
          <w:p>
            <w:pPr>
              <w:jc w:val="right"/>
              <w:rPr>
                <w:sz w:val="21"/>
                <w:szCs w:val="21"/>
              </w:rPr>
            </w:pPr>
            <w:r>
              <w:rPr>
                <w:rFonts w:ascii="宋体" w:hAnsi="宋体" w:eastAsia="宋体" w:cs="宋体"/>
                <w:b w:val="0"/>
                <w:i w:val="0"/>
                <w:color w:val="000000"/>
                <w:sz w:val="21"/>
                <w:szCs w:val="21"/>
              </w:rPr>
              <w:t>140.12</w:t>
            </w:r>
          </w:p>
        </w:tc>
        <w:tc>
          <w:tcPr>
            <w:tcW w:w="2658" w:type="dxa"/>
            <w:vAlign w:val="center"/>
          </w:tcPr>
          <w:p>
            <w:pPr>
              <w:jc w:val="right"/>
              <w:rPr>
                <w:sz w:val="21"/>
                <w:szCs w:val="21"/>
              </w:rPr>
            </w:pPr>
            <w:r>
              <w:rPr>
                <w:rFonts w:ascii="宋体" w:hAnsi="宋体" w:eastAsia="宋体" w:cs="宋体"/>
                <w:b w:val="0"/>
                <w:i w:val="0"/>
                <w:color w:val="000000"/>
                <w:sz w:val="21"/>
                <w:szCs w:val="21"/>
              </w:rPr>
              <w:t>0</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210</w:t>
            </w:r>
          </w:p>
        </w:tc>
        <w:tc>
          <w:tcPr>
            <w:tcW w:w="4700" w:type="dxa"/>
            <w:vAlign w:val="center"/>
          </w:tcPr>
          <w:p>
            <w:pPr>
              <w:jc w:val="left"/>
              <w:rPr>
                <w:sz w:val="21"/>
                <w:szCs w:val="21"/>
              </w:rPr>
            </w:pPr>
            <w:r>
              <w:rPr>
                <w:rFonts w:ascii="宋体" w:hAnsi="宋体" w:eastAsia="宋体" w:cs="宋体"/>
                <w:b w:val="0"/>
                <w:i w:val="0"/>
                <w:color w:val="000000"/>
                <w:sz w:val="21"/>
                <w:szCs w:val="21"/>
              </w:rPr>
              <w:t>卫生健康支出</w:t>
            </w:r>
          </w:p>
        </w:tc>
        <w:tc>
          <w:tcPr>
            <w:tcW w:w="2700" w:type="dxa"/>
            <w:vAlign w:val="center"/>
          </w:tcPr>
          <w:p>
            <w:pPr>
              <w:jc w:val="right"/>
              <w:rPr>
                <w:sz w:val="21"/>
                <w:szCs w:val="21"/>
              </w:rPr>
            </w:pPr>
            <w:r>
              <w:rPr>
                <w:rFonts w:ascii="宋体" w:hAnsi="宋体" w:eastAsia="宋体" w:cs="宋体"/>
                <w:b w:val="0"/>
                <w:i w:val="0"/>
                <w:color w:val="000000"/>
                <w:sz w:val="21"/>
                <w:szCs w:val="21"/>
              </w:rPr>
              <w:t>1,943.02</w:t>
            </w:r>
          </w:p>
        </w:tc>
        <w:tc>
          <w:tcPr>
            <w:tcW w:w="2700" w:type="dxa"/>
            <w:vAlign w:val="center"/>
          </w:tcPr>
          <w:p>
            <w:pPr>
              <w:jc w:val="right"/>
              <w:rPr>
                <w:sz w:val="21"/>
                <w:szCs w:val="21"/>
              </w:rPr>
            </w:pPr>
            <w:r>
              <w:rPr>
                <w:rFonts w:ascii="宋体" w:hAnsi="宋体" w:eastAsia="宋体" w:cs="宋体"/>
                <w:b w:val="0"/>
                <w:i w:val="0"/>
                <w:color w:val="000000"/>
                <w:sz w:val="21"/>
                <w:szCs w:val="21"/>
              </w:rPr>
              <w:t>1,943.02</w:t>
            </w:r>
          </w:p>
        </w:tc>
        <w:tc>
          <w:tcPr>
            <w:tcW w:w="2658" w:type="dxa"/>
            <w:vAlign w:val="center"/>
          </w:tcPr>
          <w:p>
            <w:pPr>
              <w:jc w:val="right"/>
              <w:rPr>
                <w:sz w:val="21"/>
                <w:szCs w:val="21"/>
              </w:rPr>
            </w:pPr>
            <w:r>
              <w:rPr>
                <w:rFonts w:ascii="宋体" w:hAnsi="宋体" w:eastAsia="宋体" w:cs="宋体"/>
                <w:b w:val="0"/>
                <w:i w:val="0"/>
                <w:color w:val="000000"/>
                <w:sz w:val="21"/>
                <w:szCs w:val="21"/>
              </w:rPr>
              <w:t>0</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21011</w:t>
            </w:r>
          </w:p>
        </w:tc>
        <w:tc>
          <w:tcPr>
            <w:tcW w:w="4700" w:type="dxa"/>
            <w:vAlign w:val="center"/>
          </w:tcPr>
          <w:p>
            <w:pPr>
              <w:jc w:val="left"/>
              <w:rPr>
                <w:sz w:val="21"/>
                <w:szCs w:val="21"/>
              </w:rPr>
            </w:pPr>
            <w:r>
              <w:rPr>
                <w:rFonts w:ascii="宋体" w:hAnsi="宋体" w:eastAsia="宋体" w:cs="宋体"/>
                <w:b w:val="0"/>
                <w:i w:val="0"/>
                <w:color w:val="000000"/>
                <w:sz w:val="21"/>
                <w:szCs w:val="21"/>
              </w:rPr>
              <w:t>行政事业单位医疗</w:t>
            </w:r>
          </w:p>
        </w:tc>
        <w:tc>
          <w:tcPr>
            <w:tcW w:w="2700" w:type="dxa"/>
            <w:vAlign w:val="center"/>
          </w:tcPr>
          <w:p>
            <w:pPr>
              <w:jc w:val="right"/>
              <w:rPr>
                <w:sz w:val="21"/>
                <w:szCs w:val="21"/>
              </w:rPr>
            </w:pPr>
            <w:r>
              <w:rPr>
                <w:rFonts w:ascii="宋体" w:hAnsi="宋体" w:eastAsia="宋体" w:cs="宋体"/>
                <w:b w:val="0"/>
                <w:i w:val="0"/>
                <w:color w:val="000000"/>
                <w:sz w:val="21"/>
                <w:szCs w:val="21"/>
              </w:rPr>
              <w:t>1,943.02</w:t>
            </w:r>
          </w:p>
        </w:tc>
        <w:tc>
          <w:tcPr>
            <w:tcW w:w="2700" w:type="dxa"/>
            <w:vAlign w:val="center"/>
          </w:tcPr>
          <w:p>
            <w:pPr>
              <w:jc w:val="right"/>
              <w:rPr>
                <w:sz w:val="21"/>
                <w:szCs w:val="21"/>
              </w:rPr>
            </w:pPr>
            <w:r>
              <w:rPr>
                <w:rFonts w:ascii="宋体" w:hAnsi="宋体" w:eastAsia="宋体" w:cs="宋体"/>
                <w:b w:val="0"/>
                <w:i w:val="0"/>
                <w:color w:val="000000"/>
                <w:sz w:val="21"/>
                <w:szCs w:val="21"/>
              </w:rPr>
              <w:t>1,943.02</w:t>
            </w:r>
          </w:p>
        </w:tc>
        <w:tc>
          <w:tcPr>
            <w:tcW w:w="2658" w:type="dxa"/>
            <w:vAlign w:val="center"/>
          </w:tcPr>
          <w:p>
            <w:pPr>
              <w:jc w:val="right"/>
              <w:rPr>
                <w:sz w:val="21"/>
                <w:szCs w:val="21"/>
              </w:rPr>
            </w:pPr>
            <w:r>
              <w:rPr>
                <w:rFonts w:ascii="宋体" w:hAnsi="宋体" w:eastAsia="宋体" w:cs="宋体"/>
                <w:b w:val="0"/>
                <w:i w:val="0"/>
                <w:color w:val="000000"/>
                <w:sz w:val="21"/>
                <w:szCs w:val="21"/>
              </w:rPr>
              <w:t>0</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2101101</w:t>
            </w:r>
          </w:p>
        </w:tc>
        <w:tc>
          <w:tcPr>
            <w:tcW w:w="4700" w:type="dxa"/>
            <w:vAlign w:val="center"/>
          </w:tcPr>
          <w:p>
            <w:pPr>
              <w:jc w:val="left"/>
              <w:rPr>
                <w:sz w:val="21"/>
                <w:szCs w:val="21"/>
              </w:rPr>
            </w:pPr>
            <w:r>
              <w:rPr>
                <w:rFonts w:ascii="宋体" w:hAnsi="宋体" w:eastAsia="宋体" w:cs="宋体"/>
                <w:b w:val="0"/>
                <w:i w:val="0"/>
                <w:color w:val="000000"/>
                <w:sz w:val="21"/>
                <w:szCs w:val="21"/>
              </w:rPr>
              <w:t>行政单位医疗</w:t>
            </w:r>
          </w:p>
        </w:tc>
        <w:tc>
          <w:tcPr>
            <w:tcW w:w="2700" w:type="dxa"/>
            <w:vAlign w:val="center"/>
          </w:tcPr>
          <w:p>
            <w:pPr>
              <w:jc w:val="right"/>
              <w:rPr>
                <w:sz w:val="21"/>
                <w:szCs w:val="21"/>
              </w:rPr>
            </w:pPr>
            <w:r>
              <w:rPr>
                <w:rFonts w:ascii="宋体" w:hAnsi="宋体" w:eastAsia="宋体" w:cs="宋体"/>
                <w:b w:val="0"/>
                <w:i w:val="0"/>
                <w:color w:val="000000"/>
                <w:sz w:val="21"/>
                <w:szCs w:val="21"/>
              </w:rPr>
              <w:t>889.77</w:t>
            </w:r>
          </w:p>
        </w:tc>
        <w:tc>
          <w:tcPr>
            <w:tcW w:w="2700" w:type="dxa"/>
            <w:vAlign w:val="center"/>
          </w:tcPr>
          <w:p>
            <w:pPr>
              <w:jc w:val="right"/>
              <w:rPr>
                <w:sz w:val="21"/>
                <w:szCs w:val="21"/>
              </w:rPr>
            </w:pPr>
            <w:r>
              <w:rPr>
                <w:rFonts w:ascii="宋体" w:hAnsi="宋体" w:eastAsia="宋体" w:cs="宋体"/>
                <w:b w:val="0"/>
                <w:i w:val="0"/>
                <w:color w:val="000000"/>
                <w:sz w:val="21"/>
                <w:szCs w:val="21"/>
              </w:rPr>
              <w:t>889.77</w:t>
            </w:r>
          </w:p>
        </w:tc>
        <w:tc>
          <w:tcPr>
            <w:tcW w:w="2658" w:type="dxa"/>
            <w:vAlign w:val="center"/>
          </w:tcPr>
          <w:p>
            <w:pPr>
              <w:jc w:val="right"/>
              <w:rPr>
                <w:sz w:val="21"/>
                <w:szCs w:val="21"/>
              </w:rPr>
            </w:pPr>
            <w:r>
              <w:rPr>
                <w:rFonts w:ascii="宋体" w:hAnsi="宋体" w:eastAsia="宋体" w:cs="宋体"/>
                <w:b w:val="0"/>
                <w:i w:val="0"/>
                <w:color w:val="000000"/>
                <w:sz w:val="21"/>
                <w:szCs w:val="21"/>
              </w:rPr>
              <w:t>0</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2101102</w:t>
            </w:r>
          </w:p>
        </w:tc>
        <w:tc>
          <w:tcPr>
            <w:tcW w:w="4700" w:type="dxa"/>
            <w:vAlign w:val="center"/>
          </w:tcPr>
          <w:p>
            <w:pPr>
              <w:jc w:val="left"/>
              <w:rPr>
                <w:sz w:val="21"/>
                <w:szCs w:val="21"/>
              </w:rPr>
            </w:pPr>
            <w:r>
              <w:rPr>
                <w:rFonts w:ascii="宋体" w:hAnsi="宋体" w:eastAsia="宋体" w:cs="宋体"/>
                <w:b w:val="0"/>
                <w:i w:val="0"/>
                <w:color w:val="000000"/>
                <w:sz w:val="21"/>
                <w:szCs w:val="21"/>
              </w:rPr>
              <w:t>事业单位医疗</w:t>
            </w:r>
          </w:p>
        </w:tc>
        <w:tc>
          <w:tcPr>
            <w:tcW w:w="2700" w:type="dxa"/>
            <w:vAlign w:val="center"/>
          </w:tcPr>
          <w:p>
            <w:pPr>
              <w:jc w:val="right"/>
              <w:rPr>
                <w:sz w:val="21"/>
                <w:szCs w:val="21"/>
              </w:rPr>
            </w:pPr>
            <w:r>
              <w:rPr>
                <w:rFonts w:ascii="宋体" w:hAnsi="宋体" w:eastAsia="宋体" w:cs="宋体"/>
                <w:b w:val="0"/>
                <w:i w:val="0"/>
                <w:color w:val="000000"/>
                <w:sz w:val="21"/>
                <w:szCs w:val="21"/>
              </w:rPr>
              <w:t>38.02</w:t>
            </w:r>
          </w:p>
        </w:tc>
        <w:tc>
          <w:tcPr>
            <w:tcW w:w="2700" w:type="dxa"/>
            <w:vAlign w:val="center"/>
          </w:tcPr>
          <w:p>
            <w:pPr>
              <w:jc w:val="right"/>
              <w:rPr>
                <w:sz w:val="21"/>
                <w:szCs w:val="21"/>
              </w:rPr>
            </w:pPr>
            <w:r>
              <w:rPr>
                <w:rFonts w:ascii="宋体" w:hAnsi="宋体" w:eastAsia="宋体" w:cs="宋体"/>
                <w:b w:val="0"/>
                <w:i w:val="0"/>
                <w:color w:val="000000"/>
                <w:sz w:val="21"/>
                <w:szCs w:val="21"/>
              </w:rPr>
              <w:t>38.02</w:t>
            </w:r>
          </w:p>
        </w:tc>
        <w:tc>
          <w:tcPr>
            <w:tcW w:w="2658" w:type="dxa"/>
            <w:vAlign w:val="center"/>
          </w:tcPr>
          <w:p>
            <w:pPr>
              <w:jc w:val="right"/>
              <w:rPr>
                <w:sz w:val="21"/>
                <w:szCs w:val="21"/>
              </w:rPr>
            </w:pPr>
            <w:r>
              <w:rPr>
                <w:rFonts w:ascii="宋体" w:hAnsi="宋体" w:eastAsia="宋体" w:cs="宋体"/>
                <w:b w:val="0"/>
                <w:i w:val="0"/>
                <w:color w:val="000000"/>
                <w:sz w:val="21"/>
                <w:szCs w:val="21"/>
              </w:rPr>
              <w:t>0</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2101103</w:t>
            </w:r>
          </w:p>
        </w:tc>
        <w:tc>
          <w:tcPr>
            <w:tcW w:w="4700" w:type="dxa"/>
            <w:vAlign w:val="center"/>
          </w:tcPr>
          <w:p>
            <w:pPr>
              <w:jc w:val="left"/>
              <w:rPr>
                <w:sz w:val="21"/>
                <w:szCs w:val="21"/>
              </w:rPr>
            </w:pPr>
            <w:r>
              <w:rPr>
                <w:rFonts w:ascii="宋体" w:hAnsi="宋体" w:eastAsia="宋体" w:cs="宋体"/>
                <w:b w:val="0"/>
                <w:i w:val="0"/>
                <w:color w:val="000000"/>
                <w:sz w:val="21"/>
                <w:szCs w:val="21"/>
              </w:rPr>
              <w:t>公务员医疗补助</w:t>
            </w:r>
          </w:p>
        </w:tc>
        <w:tc>
          <w:tcPr>
            <w:tcW w:w="2700" w:type="dxa"/>
            <w:vAlign w:val="center"/>
          </w:tcPr>
          <w:p>
            <w:pPr>
              <w:jc w:val="right"/>
              <w:rPr>
                <w:sz w:val="21"/>
                <w:szCs w:val="21"/>
              </w:rPr>
            </w:pPr>
            <w:r>
              <w:rPr>
                <w:rFonts w:ascii="宋体" w:hAnsi="宋体" w:eastAsia="宋体" w:cs="宋体"/>
                <w:b w:val="0"/>
                <w:i w:val="0"/>
                <w:color w:val="000000"/>
                <w:sz w:val="21"/>
                <w:szCs w:val="21"/>
              </w:rPr>
              <w:t>1,015.23</w:t>
            </w:r>
          </w:p>
        </w:tc>
        <w:tc>
          <w:tcPr>
            <w:tcW w:w="2700" w:type="dxa"/>
            <w:vAlign w:val="center"/>
          </w:tcPr>
          <w:p>
            <w:pPr>
              <w:jc w:val="right"/>
              <w:rPr>
                <w:sz w:val="21"/>
                <w:szCs w:val="21"/>
              </w:rPr>
            </w:pPr>
            <w:r>
              <w:rPr>
                <w:rFonts w:ascii="宋体" w:hAnsi="宋体" w:eastAsia="宋体" w:cs="宋体"/>
                <w:b w:val="0"/>
                <w:i w:val="0"/>
                <w:color w:val="000000"/>
                <w:sz w:val="21"/>
                <w:szCs w:val="21"/>
              </w:rPr>
              <w:t>1,015.23</w:t>
            </w:r>
          </w:p>
        </w:tc>
        <w:tc>
          <w:tcPr>
            <w:tcW w:w="2658" w:type="dxa"/>
            <w:vAlign w:val="center"/>
          </w:tcPr>
          <w:p>
            <w:pPr>
              <w:jc w:val="right"/>
              <w:rPr>
                <w:sz w:val="21"/>
                <w:szCs w:val="21"/>
              </w:rPr>
            </w:pPr>
            <w:r>
              <w:rPr>
                <w:rFonts w:ascii="宋体" w:hAnsi="宋体" w:eastAsia="宋体" w:cs="宋体"/>
                <w:b w:val="0"/>
                <w:i w:val="0"/>
                <w:color w:val="000000"/>
                <w:sz w:val="21"/>
                <w:szCs w:val="21"/>
              </w:rPr>
              <w:t>0</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211</w:t>
            </w:r>
          </w:p>
        </w:tc>
        <w:tc>
          <w:tcPr>
            <w:tcW w:w="4700" w:type="dxa"/>
            <w:vAlign w:val="center"/>
          </w:tcPr>
          <w:p>
            <w:pPr>
              <w:jc w:val="left"/>
              <w:rPr>
                <w:sz w:val="21"/>
                <w:szCs w:val="21"/>
              </w:rPr>
            </w:pPr>
            <w:r>
              <w:rPr>
                <w:rFonts w:ascii="宋体" w:hAnsi="宋体" w:eastAsia="宋体" w:cs="宋体"/>
                <w:b w:val="0"/>
                <w:i w:val="0"/>
                <w:color w:val="000000"/>
                <w:sz w:val="21"/>
                <w:szCs w:val="21"/>
              </w:rPr>
              <w:t>节能环保支出</w:t>
            </w:r>
          </w:p>
        </w:tc>
        <w:tc>
          <w:tcPr>
            <w:tcW w:w="2700" w:type="dxa"/>
            <w:vAlign w:val="center"/>
          </w:tcPr>
          <w:p>
            <w:pPr>
              <w:jc w:val="right"/>
              <w:rPr>
                <w:sz w:val="21"/>
                <w:szCs w:val="21"/>
              </w:rPr>
            </w:pPr>
            <w:r>
              <w:rPr>
                <w:rFonts w:ascii="宋体" w:hAnsi="宋体" w:eastAsia="宋体" w:cs="宋体"/>
                <w:b w:val="0"/>
                <w:i w:val="0"/>
                <w:color w:val="000000"/>
                <w:sz w:val="21"/>
                <w:szCs w:val="21"/>
              </w:rPr>
              <w:t>9.13</w:t>
            </w:r>
          </w:p>
        </w:tc>
        <w:tc>
          <w:tcPr>
            <w:tcW w:w="2700" w:type="dxa"/>
            <w:vAlign w:val="center"/>
          </w:tcPr>
          <w:p>
            <w:pPr>
              <w:jc w:val="right"/>
              <w:rPr>
                <w:sz w:val="21"/>
                <w:szCs w:val="21"/>
              </w:rPr>
            </w:pPr>
            <w:r>
              <w:rPr>
                <w:rFonts w:ascii="宋体" w:hAnsi="宋体" w:eastAsia="宋体" w:cs="宋体"/>
                <w:b w:val="0"/>
                <w:i w:val="0"/>
                <w:color w:val="000000"/>
                <w:sz w:val="21"/>
                <w:szCs w:val="21"/>
              </w:rPr>
              <w:t>0</w:t>
            </w:r>
          </w:p>
        </w:tc>
        <w:tc>
          <w:tcPr>
            <w:tcW w:w="2658" w:type="dxa"/>
            <w:vAlign w:val="center"/>
          </w:tcPr>
          <w:p>
            <w:pPr>
              <w:jc w:val="right"/>
              <w:rPr>
                <w:sz w:val="21"/>
                <w:szCs w:val="21"/>
              </w:rPr>
            </w:pPr>
            <w:r>
              <w:rPr>
                <w:rFonts w:ascii="宋体" w:hAnsi="宋体" w:eastAsia="宋体" w:cs="宋体"/>
                <w:b w:val="0"/>
                <w:i w:val="0"/>
                <w:color w:val="000000"/>
                <w:sz w:val="21"/>
                <w:szCs w:val="21"/>
              </w:rPr>
              <w:t>9.13</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21103</w:t>
            </w:r>
          </w:p>
        </w:tc>
        <w:tc>
          <w:tcPr>
            <w:tcW w:w="4700" w:type="dxa"/>
            <w:vAlign w:val="center"/>
          </w:tcPr>
          <w:p>
            <w:pPr>
              <w:jc w:val="left"/>
              <w:rPr>
                <w:sz w:val="21"/>
                <w:szCs w:val="21"/>
              </w:rPr>
            </w:pPr>
            <w:r>
              <w:rPr>
                <w:rFonts w:ascii="宋体" w:hAnsi="宋体" w:eastAsia="宋体" w:cs="宋体"/>
                <w:b w:val="0"/>
                <w:i w:val="0"/>
                <w:color w:val="000000"/>
                <w:sz w:val="21"/>
                <w:szCs w:val="21"/>
              </w:rPr>
              <w:t>污染防治</w:t>
            </w:r>
          </w:p>
        </w:tc>
        <w:tc>
          <w:tcPr>
            <w:tcW w:w="2700" w:type="dxa"/>
            <w:vAlign w:val="center"/>
          </w:tcPr>
          <w:p>
            <w:pPr>
              <w:jc w:val="right"/>
              <w:rPr>
                <w:sz w:val="21"/>
                <w:szCs w:val="21"/>
              </w:rPr>
            </w:pPr>
            <w:r>
              <w:rPr>
                <w:rFonts w:ascii="宋体" w:hAnsi="宋体" w:eastAsia="宋体" w:cs="宋体"/>
                <w:b w:val="0"/>
                <w:i w:val="0"/>
                <w:color w:val="000000"/>
                <w:sz w:val="21"/>
                <w:szCs w:val="21"/>
              </w:rPr>
              <w:t>9.13</w:t>
            </w:r>
          </w:p>
        </w:tc>
        <w:tc>
          <w:tcPr>
            <w:tcW w:w="2700" w:type="dxa"/>
            <w:vAlign w:val="center"/>
          </w:tcPr>
          <w:p>
            <w:pPr>
              <w:jc w:val="right"/>
              <w:rPr>
                <w:sz w:val="21"/>
                <w:szCs w:val="21"/>
              </w:rPr>
            </w:pPr>
            <w:r>
              <w:rPr>
                <w:rFonts w:ascii="宋体" w:hAnsi="宋体" w:eastAsia="宋体" w:cs="宋体"/>
                <w:b w:val="0"/>
                <w:i w:val="0"/>
                <w:color w:val="000000"/>
                <w:sz w:val="21"/>
                <w:szCs w:val="21"/>
              </w:rPr>
              <w:t>0</w:t>
            </w:r>
          </w:p>
        </w:tc>
        <w:tc>
          <w:tcPr>
            <w:tcW w:w="2658" w:type="dxa"/>
            <w:vAlign w:val="center"/>
          </w:tcPr>
          <w:p>
            <w:pPr>
              <w:jc w:val="right"/>
              <w:rPr>
                <w:sz w:val="21"/>
                <w:szCs w:val="21"/>
              </w:rPr>
            </w:pPr>
            <w:r>
              <w:rPr>
                <w:rFonts w:ascii="宋体" w:hAnsi="宋体" w:eastAsia="宋体" w:cs="宋体"/>
                <w:b w:val="0"/>
                <w:i w:val="0"/>
                <w:color w:val="000000"/>
                <w:sz w:val="21"/>
                <w:szCs w:val="21"/>
              </w:rPr>
              <w:t>9.13</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2110301</w:t>
            </w:r>
          </w:p>
        </w:tc>
        <w:tc>
          <w:tcPr>
            <w:tcW w:w="4700" w:type="dxa"/>
            <w:vAlign w:val="center"/>
          </w:tcPr>
          <w:p>
            <w:pPr>
              <w:jc w:val="left"/>
              <w:rPr>
                <w:sz w:val="21"/>
                <w:szCs w:val="21"/>
              </w:rPr>
            </w:pPr>
            <w:r>
              <w:rPr>
                <w:rFonts w:ascii="宋体" w:hAnsi="宋体" w:eastAsia="宋体" w:cs="宋体"/>
                <w:b w:val="0"/>
                <w:i w:val="0"/>
                <w:color w:val="000000"/>
                <w:sz w:val="21"/>
                <w:szCs w:val="21"/>
              </w:rPr>
              <w:t>大气</w:t>
            </w:r>
          </w:p>
        </w:tc>
        <w:tc>
          <w:tcPr>
            <w:tcW w:w="2700" w:type="dxa"/>
            <w:vAlign w:val="center"/>
          </w:tcPr>
          <w:p>
            <w:pPr>
              <w:jc w:val="right"/>
              <w:rPr>
                <w:sz w:val="21"/>
                <w:szCs w:val="21"/>
              </w:rPr>
            </w:pPr>
            <w:r>
              <w:rPr>
                <w:rFonts w:ascii="宋体" w:hAnsi="宋体" w:eastAsia="宋体" w:cs="宋体"/>
                <w:b w:val="0"/>
                <w:i w:val="0"/>
                <w:color w:val="000000"/>
                <w:sz w:val="21"/>
                <w:szCs w:val="21"/>
              </w:rPr>
              <w:t>9.13</w:t>
            </w:r>
          </w:p>
        </w:tc>
        <w:tc>
          <w:tcPr>
            <w:tcW w:w="2700" w:type="dxa"/>
            <w:vAlign w:val="center"/>
          </w:tcPr>
          <w:p>
            <w:pPr>
              <w:jc w:val="right"/>
              <w:rPr>
                <w:sz w:val="21"/>
                <w:szCs w:val="21"/>
              </w:rPr>
            </w:pPr>
            <w:r>
              <w:rPr>
                <w:rFonts w:ascii="宋体" w:hAnsi="宋体" w:eastAsia="宋体" w:cs="宋体"/>
                <w:b w:val="0"/>
                <w:i w:val="0"/>
                <w:color w:val="000000"/>
                <w:sz w:val="21"/>
                <w:szCs w:val="21"/>
              </w:rPr>
              <w:t>0</w:t>
            </w:r>
          </w:p>
        </w:tc>
        <w:tc>
          <w:tcPr>
            <w:tcW w:w="2658" w:type="dxa"/>
            <w:vAlign w:val="center"/>
          </w:tcPr>
          <w:p>
            <w:pPr>
              <w:jc w:val="right"/>
              <w:rPr>
                <w:sz w:val="21"/>
                <w:szCs w:val="21"/>
              </w:rPr>
            </w:pPr>
            <w:r>
              <w:rPr>
                <w:rFonts w:ascii="宋体" w:hAnsi="宋体" w:eastAsia="宋体" w:cs="宋体"/>
                <w:b w:val="0"/>
                <w:i w:val="0"/>
                <w:color w:val="000000"/>
                <w:sz w:val="21"/>
                <w:szCs w:val="21"/>
              </w:rPr>
              <w:t>9.13</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213</w:t>
            </w:r>
          </w:p>
        </w:tc>
        <w:tc>
          <w:tcPr>
            <w:tcW w:w="4700" w:type="dxa"/>
            <w:vAlign w:val="center"/>
          </w:tcPr>
          <w:p>
            <w:pPr>
              <w:jc w:val="left"/>
              <w:rPr>
                <w:sz w:val="21"/>
                <w:szCs w:val="21"/>
              </w:rPr>
            </w:pPr>
            <w:r>
              <w:rPr>
                <w:rFonts w:ascii="宋体" w:hAnsi="宋体" w:eastAsia="宋体" w:cs="宋体"/>
                <w:b w:val="0"/>
                <w:i w:val="0"/>
                <w:color w:val="000000"/>
                <w:sz w:val="21"/>
                <w:szCs w:val="21"/>
              </w:rPr>
              <w:t>农林水支出</w:t>
            </w:r>
          </w:p>
        </w:tc>
        <w:tc>
          <w:tcPr>
            <w:tcW w:w="2700" w:type="dxa"/>
            <w:vAlign w:val="center"/>
          </w:tcPr>
          <w:p>
            <w:pPr>
              <w:jc w:val="right"/>
              <w:rPr>
                <w:sz w:val="21"/>
                <w:szCs w:val="21"/>
              </w:rPr>
            </w:pPr>
            <w:r>
              <w:rPr>
                <w:rFonts w:ascii="宋体" w:hAnsi="宋体" w:eastAsia="宋体" w:cs="宋体"/>
                <w:b w:val="0"/>
                <w:i w:val="0"/>
                <w:color w:val="000000"/>
                <w:sz w:val="21"/>
                <w:szCs w:val="21"/>
              </w:rPr>
              <w:t>1.90</w:t>
            </w:r>
          </w:p>
        </w:tc>
        <w:tc>
          <w:tcPr>
            <w:tcW w:w="2700" w:type="dxa"/>
            <w:vAlign w:val="center"/>
          </w:tcPr>
          <w:p>
            <w:pPr>
              <w:jc w:val="right"/>
              <w:rPr>
                <w:sz w:val="21"/>
                <w:szCs w:val="21"/>
              </w:rPr>
            </w:pPr>
            <w:r>
              <w:rPr>
                <w:rFonts w:ascii="宋体" w:hAnsi="宋体" w:eastAsia="宋体" w:cs="宋体"/>
                <w:b w:val="0"/>
                <w:i w:val="0"/>
                <w:color w:val="000000"/>
                <w:sz w:val="21"/>
                <w:szCs w:val="21"/>
              </w:rPr>
              <w:t>0.90</w:t>
            </w:r>
          </w:p>
        </w:tc>
        <w:tc>
          <w:tcPr>
            <w:tcW w:w="2658" w:type="dxa"/>
            <w:vAlign w:val="center"/>
          </w:tcPr>
          <w:p>
            <w:pPr>
              <w:jc w:val="right"/>
              <w:rPr>
                <w:sz w:val="21"/>
                <w:szCs w:val="21"/>
              </w:rPr>
            </w:pPr>
            <w:r>
              <w:rPr>
                <w:rFonts w:ascii="宋体" w:hAnsi="宋体" w:eastAsia="宋体" w:cs="宋体"/>
                <w:b w:val="0"/>
                <w:i w:val="0"/>
                <w:color w:val="000000"/>
                <w:sz w:val="21"/>
                <w:szCs w:val="21"/>
              </w:rPr>
              <w:t>1.00</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21305</w:t>
            </w:r>
          </w:p>
        </w:tc>
        <w:tc>
          <w:tcPr>
            <w:tcW w:w="4700" w:type="dxa"/>
            <w:vAlign w:val="center"/>
          </w:tcPr>
          <w:p>
            <w:pPr>
              <w:jc w:val="left"/>
              <w:rPr>
                <w:sz w:val="21"/>
                <w:szCs w:val="21"/>
              </w:rPr>
            </w:pPr>
            <w:r>
              <w:rPr>
                <w:rFonts w:ascii="宋体" w:hAnsi="宋体" w:eastAsia="宋体" w:cs="宋体"/>
                <w:b w:val="0"/>
                <w:i w:val="0"/>
                <w:color w:val="000000"/>
                <w:sz w:val="21"/>
                <w:szCs w:val="21"/>
              </w:rPr>
              <w:t>巩固脱贫攻坚成果衔接乡村振兴</w:t>
            </w:r>
          </w:p>
        </w:tc>
        <w:tc>
          <w:tcPr>
            <w:tcW w:w="2700" w:type="dxa"/>
            <w:vAlign w:val="center"/>
          </w:tcPr>
          <w:p>
            <w:pPr>
              <w:jc w:val="right"/>
              <w:rPr>
                <w:sz w:val="21"/>
                <w:szCs w:val="21"/>
              </w:rPr>
            </w:pPr>
            <w:r>
              <w:rPr>
                <w:rFonts w:ascii="宋体" w:hAnsi="宋体" w:eastAsia="宋体" w:cs="宋体"/>
                <w:b w:val="0"/>
                <w:i w:val="0"/>
                <w:color w:val="000000"/>
                <w:sz w:val="21"/>
                <w:szCs w:val="21"/>
              </w:rPr>
              <w:t>1.90</w:t>
            </w:r>
          </w:p>
        </w:tc>
        <w:tc>
          <w:tcPr>
            <w:tcW w:w="2700" w:type="dxa"/>
            <w:vAlign w:val="center"/>
          </w:tcPr>
          <w:p>
            <w:pPr>
              <w:jc w:val="right"/>
              <w:rPr>
                <w:sz w:val="21"/>
                <w:szCs w:val="21"/>
              </w:rPr>
            </w:pPr>
            <w:r>
              <w:rPr>
                <w:rFonts w:ascii="宋体" w:hAnsi="宋体" w:eastAsia="宋体" w:cs="宋体"/>
                <w:b w:val="0"/>
                <w:i w:val="0"/>
                <w:color w:val="000000"/>
                <w:sz w:val="21"/>
                <w:szCs w:val="21"/>
              </w:rPr>
              <w:t>0.90</w:t>
            </w:r>
          </w:p>
        </w:tc>
        <w:tc>
          <w:tcPr>
            <w:tcW w:w="2658" w:type="dxa"/>
            <w:vAlign w:val="center"/>
          </w:tcPr>
          <w:p>
            <w:pPr>
              <w:jc w:val="right"/>
              <w:rPr>
                <w:sz w:val="21"/>
                <w:szCs w:val="21"/>
              </w:rPr>
            </w:pPr>
            <w:r>
              <w:rPr>
                <w:rFonts w:ascii="宋体" w:hAnsi="宋体" w:eastAsia="宋体" w:cs="宋体"/>
                <w:b w:val="0"/>
                <w:i w:val="0"/>
                <w:color w:val="000000"/>
                <w:sz w:val="21"/>
                <w:szCs w:val="21"/>
              </w:rPr>
              <w:t>1.00</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2130501</w:t>
            </w:r>
          </w:p>
        </w:tc>
        <w:tc>
          <w:tcPr>
            <w:tcW w:w="4700" w:type="dxa"/>
            <w:vAlign w:val="center"/>
          </w:tcPr>
          <w:p>
            <w:pPr>
              <w:jc w:val="left"/>
              <w:rPr>
                <w:sz w:val="21"/>
                <w:szCs w:val="21"/>
              </w:rPr>
            </w:pPr>
            <w:r>
              <w:rPr>
                <w:rFonts w:ascii="宋体" w:hAnsi="宋体" w:eastAsia="宋体" w:cs="宋体"/>
                <w:b w:val="0"/>
                <w:i w:val="0"/>
                <w:color w:val="000000"/>
                <w:sz w:val="21"/>
                <w:szCs w:val="21"/>
              </w:rPr>
              <w:t>行政运行</w:t>
            </w:r>
          </w:p>
        </w:tc>
        <w:tc>
          <w:tcPr>
            <w:tcW w:w="2700" w:type="dxa"/>
            <w:vAlign w:val="center"/>
          </w:tcPr>
          <w:p>
            <w:pPr>
              <w:jc w:val="right"/>
              <w:rPr>
                <w:sz w:val="21"/>
                <w:szCs w:val="21"/>
              </w:rPr>
            </w:pPr>
            <w:r>
              <w:rPr>
                <w:rFonts w:ascii="宋体" w:hAnsi="宋体" w:eastAsia="宋体" w:cs="宋体"/>
                <w:b w:val="0"/>
                <w:i w:val="0"/>
                <w:color w:val="000000"/>
                <w:sz w:val="21"/>
                <w:szCs w:val="21"/>
              </w:rPr>
              <w:t>0.90</w:t>
            </w:r>
          </w:p>
        </w:tc>
        <w:tc>
          <w:tcPr>
            <w:tcW w:w="2700" w:type="dxa"/>
            <w:vAlign w:val="center"/>
          </w:tcPr>
          <w:p>
            <w:pPr>
              <w:jc w:val="right"/>
              <w:rPr>
                <w:sz w:val="21"/>
                <w:szCs w:val="21"/>
              </w:rPr>
            </w:pPr>
            <w:r>
              <w:rPr>
                <w:rFonts w:ascii="宋体" w:hAnsi="宋体" w:eastAsia="宋体" w:cs="宋体"/>
                <w:b w:val="0"/>
                <w:i w:val="0"/>
                <w:color w:val="000000"/>
                <w:sz w:val="21"/>
                <w:szCs w:val="21"/>
              </w:rPr>
              <w:t>0.90</w:t>
            </w:r>
          </w:p>
        </w:tc>
        <w:tc>
          <w:tcPr>
            <w:tcW w:w="2658" w:type="dxa"/>
            <w:vAlign w:val="center"/>
          </w:tcPr>
          <w:p>
            <w:pPr>
              <w:jc w:val="right"/>
              <w:rPr>
                <w:sz w:val="21"/>
                <w:szCs w:val="21"/>
              </w:rPr>
            </w:pPr>
            <w:r>
              <w:rPr>
                <w:rFonts w:ascii="宋体" w:hAnsi="宋体" w:eastAsia="宋体" w:cs="宋体"/>
                <w:b w:val="0"/>
                <w:i w:val="0"/>
                <w:color w:val="000000"/>
                <w:sz w:val="21"/>
                <w:szCs w:val="21"/>
              </w:rPr>
              <w:t>0</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2130502</w:t>
            </w:r>
          </w:p>
        </w:tc>
        <w:tc>
          <w:tcPr>
            <w:tcW w:w="4700" w:type="dxa"/>
            <w:vAlign w:val="center"/>
          </w:tcPr>
          <w:p>
            <w:pPr>
              <w:jc w:val="left"/>
              <w:rPr>
                <w:sz w:val="21"/>
                <w:szCs w:val="21"/>
              </w:rPr>
            </w:pPr>
            <w:r>
              <w:rPr>
                <w:rFonts w:ascii="宋体" w:hAnsi="宋体" w:eastAsia="宋体" w:cs="宋体"/>
                <w:b w:val="0"/>
                <w:i w:val="0"/>
                <w:color w:val="000000"/>
                <w:sz w:val="21"/>
                <w:szCs w:val="21"/>
              </w:rPr>
              <w:t>一般行政管理事务</w:t>
            </w:r>
          </w:p>
        </w:tc>
        <w:tc>
          <w:tcPr>
            <w:tcW w:w="2700" w:type="dxa"/>
            <w:vAlign w:val="center"/>
          </w:tcPr>
          <w:p>
            <w:pPr>
              <w:jc w:val="right"/>
              <w:rPr>
                <w:sz w:val="21"/>
                <w:szCs w:val="21"/>
              </w:rPr>
            </w:pPr>
            <w:r>
              <w:rPr>
                <w:rFonts w:ascii="宋体" w:hAnsi="宋体" w:eastAsia="宋体" w:cs="宋体"/>
                <w:b w:val="0"/>
                <w:i w:val="0"/>
                <w:color w:val="000000"/>
                <w:sz w:val="21"/>
                <w:szCs w:val="21"/>
              </w:rPr>
              <w:t>1.00</w:t>
            </w:r>
          </w:p>
        </w:tc>
        <w:tc>
          <w:tcPr>
            <w:tcW w:w="2700" w:type="dxa"/>
            <w:vAlign w:val="center"/>
          </w:tcPr>
          <w:p>
            <w:pPr>
              <w:jc w:val="right"/>
              <w:rPr>
                <w:sz w:val="21"/>
                <w:szCs w:val="21"/>
              </w:rPr>
            </w:pPr>
            <w:r>
              <w:rPr>
                <w:rFonts w:ascii="宋体" w:hAnsi="宋体" w:eastAsia="宋体" w:cs="宋体"/>
                <w:b w:val="0"/>
                <w:i w:val="0"/>
                <w:color w:val="000000"/>
                <w:sz w:val="21"/>
                <w:szCs w:val="21"/>
              </w:rPr>
              <w:t>0</w:t>
            </w:r>
          </w:p>
        </w:tc>
        <w:tc>
          <w:tcPr>
            <w:tcW w:w="2658" w:type="dxa"/>
            <w:vAlign w:val="center"/>
          </w:tcPr>
          <w:p>
            <w:pPr>
              <w:jc w:val="right"/>
              <w:rPr>
                <w:sz w:val="21"/>
                <w:szCs w:val="21"/>
              </w:rPr>
            </w:pPr>
            <w:r>
              <w:rPr>
                <w:rFonts w:ascii="宋体" w:hAnsi="宋体" w:eastAsia="宋体" w:cs="宋体"/>
                <w:b w:val="0"/>
                <w:i w:val="0"/>
                <w:color w:val="000000"/>
                <w:sz w:val="21"/>
                <w:szCs w:val="21"/>
              </w:rPr>
              <w:t>1.00</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221</w:t>
            </w:r>
          </w:p>
        </w:tc>
        <w:tc>
          <w:tcPr>
            <w:tcW w:w="4700" w:type="dxa"/>
            <w:vAlign w:val="center"/>
          </w:tcPr>
          <w:p>
            <w:pPr>
              <w:jc w:val="left"/>
              <w:rPr>
                <w:sz w:val="21"/>
                <w:szCs w:val="21"/>
              </w:rPr>
            </w:pPr>
            <w:r>
              <w:rPr>
                <w:rFonts w:ascii="宋体" w:hAnsi="宋体" w:eastAsia="宋体" w:cs="宋体"/>
                <w:b w:val="0"/>
                <w:i w:val="0"/>
                <w:color w:val="000000"/>
                <w:sz w:val="21"/>
                <w:szCs w:val="21"/>
              </w:rPr>
              <w:t>住房保障支出</w:t>
            </w:r>
          </w:p>
        </w:tc>
        <w:tc>
          <w:tcPr>
            <w:tcW w:w="2700" w:type="dxa"/>
            <w:vAlign w:val="center"/>
          </w:tcPr>
          <w:p>
            <w:pPr>
              <w:jc w:val="right"/>
              <w:rPr>
                <w:sz w:val="21"/>
                <w:szCs w:val="21"/>
              </w:rPr>
            </w:pPr>
            <w:r>
              <w:rPr>
                <w:rFonts w:ascii="宋体" w:hAnsi="宋体" w:eastAsia="宋体" w:cs="宋体"/>
                <w:b w:val="0"/>
                <w:i w:val="0"/>
                <w:color w:val="000000"/>
                <w:sz w:val="21"/>
                <w:szCs w:val="21"/>
              </w:rPr>
              <w:t>126.48</w:t>
            </w:r>
          </w:p>
        </w:tc>
        <w:tc>
          <w:tcPr>
            <w:tcW w:w="2700" w:type="dxa"/>
            <w:vAlign w:val="center"/>
          </w:tcPr>
          <w:p>
            <w:pPr>
              <w:jc w:val="right"/>
              <w:rPr>
                <w:sz w:val="21"/>
                <w:szCs w:val="21"/>
              </w:rPr>
            </w:pPr>
            <w:r>
              <w:rPr>
                <w:rFonts w:ascii="宋体" w:hAnsi="宋体" w:eastAsia="宋体" w:cs="宋体"/>
                <w:b w:val="0"/>
                <w:i w:val="0"/>
                <w:color w:val="000000"/>
                <w:sz w:val="21"/>
                <w:szCs w:val="21"/>
              </w:rPr>
              <w:t>126.48</w:t>
            </w:r>
          </w:p>
        </w:tc>
        <w:tc>
          <w:tcPr>
            <w:tcW w:w="2658" w:type="dxa"/>
            <w:vAlign w:val="center"/>
          </w:tcPr>
          <w:p>
            <w:pPr>
              <w:jc w:val="right"/>
              <w:rPr>
                <w:sz w:val="21"/>
                <w:szCs w:val="21"/>
              </w:rPr>
            </w:pPr>
            <w:r>
              <w:rPr>
                <w:rFonts w:ascii="宋体" w:hAnsi="宋体" w:eastAsia="宋体" w:cs="宋体"/>
                <w:b w:val="0"/>
                <w:i w:val="0"/>
                <w:color w:val="000000"/>
                <w:sz w:val="21"/>
                <w:szCs w:val="21"/>
              </w:rPr>
              <w:t>0</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22102</w:t>
            </w:r>
          </w:p>
        </w:tc>
        <w:tc>
          <w:tcPr>
            <w:tcW w:w="4700" w:type="dxa"/>
            <w:vAlign w:val="center"/>
          </w:tcPr>
          <w:p>
            <w:pPr>
              <w:jc w:val="left"/>
              <w:rPr>
                <w:sz w:val="21"/>
                <w:szCs w:val="21"/>
              </w:rPr>
            </w:pPr>
            <w:r>
              <w:rPr>
                <w:rFonts w:ascii="宋体" w:hAnsi="宋体" w:eastAsia="宋体" w:cs="宋体"/>
                <w:b w:val="0"/>
                <w:i w:val="0"/>
                <w:color w:val="000000"/>
                <w:sz w:val="21"/>
                <w:szCs w:val="21"/>
              </w:rPr>
              <w:t>住房改革支出</w:t>
            </w:r>
          </w:p>
        </w:tc>
        <w:tc>
          <w:tcPr>
            <w:tcW w:w="2700" w:type="dxa"/>
            <w:vAlign w:val="center"/>
          </w:tcPr>
          <w:p>
            <w:pPr>
              <w:jc w:val="right"/>
              <w:rPr>
                <w:sz w:val="21"/>
                <w:szCs w:val="21"/>
              </w:rPr>
            </w:pPr>
            <w:r>
              <w:rPr>
                <w:rFonts w:ascii="宋体" w:hAnsi="宋体" w:eastAsia="宋体" w:cs="宋体"/>
                <w:b w:val="0"/>
                <w:i w:val="0"/>
                <w:color w:val="000000"/>
                <w:sz w:val="21"/>
                <w:szCs w:val="21"/>
              </w:rPr>
              <w:t>126.48</w:t>
            </w:r>
          </w:p>
        </w:tc>
        <w:tc>
          <w:tcPr>
            <w:tcW w:w="2700" w:type="dxa"/>
            <w:vAlign w:val="center"/>
          </w:tcPr>
          <w:p>
            <w:pPr>
              <w:jc w:val="right"/>
              <w:rPr>
                <w:sz w:val="21"/>
                <w:szCs w:val="21"/>
              </w:rPr>
            </w:pPr>
            <w:r>
              <w:rPr>
                <w:rFonts w:ascii="宋体" w:hAnsi="宋体" w:eastAsia="宋体" w:cs="宋体"/>
                <w:b w:val="0"/>
                <w:i w:val="0"/>
                <w:color w:val="000000"/>
                <w:sz w:val="21"/>
                <w:szCs w:val="21"/>
              </w:rPr>
              <w:t>126.48</w:t>
            </w:r>
          </w:p>
        </w:tc>
        <w:tc>
          <w:tcPr>
            <w:tcW w:w="2658" w:type="dxa"/>
            <w:vAlign w:val="center"/>
          </w:tcPr>
          <w:p>
            <w:pPr>
              <w:jc w:val="right"/>
              <w:rPr>
                <w:sz w:val="21"/>
                <w:szCs w:val="21"/>
              </w:rPr>
            </w:pPr>
            <w:r>
              <w:rPr>
                <w:rFonts w:ascii="宋体" w:hAnsi="宋体" w:eastAsia="宋体" w:cs="宋体"/>
                <w:b w:val="0"/>
                <w:i w:val="0"/>
                <w:color w:val="000000"/>
                <w:sz w:val="21"/>
                <w:szCs w:val="21"/>
              </w:rPr>
              <w:t>0</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2210201</w:t>
            </w:r>
          </w:p>
        </w:tc>
        <w:tc>
          <w:tcPr>
            <w:tcW w:w="4700" w:type="dxa"/>
            <w:vAlign w:val="center"/>
          </w:tcPr>
          <w:p>
            <w:pPr>
              <w:jc w:val="left"/>
              <w:rPr>
                <w:sz w:val="21"/>
                <w:szCs w:val="21"/>
              </w:rPr>
            </w:pPr>
            <w:r>
              <w:rPr>
                <w:rFonts w:ascii="宋体" w:hAnsi="宋体" w:eastAsia="宋体" w:cs="宋体"/>
                <w:b w:val="0"/>
                <w:i w:val="0"/>
                <w:color w:val="000000"/>
                <w:sz w:val="21"/>
                <w:szCs w:val="21"/>
              </w:rPr>
              <w:t>住房公积金</w:t>
            </w:r>
          </w:p>
        </w:tc>
        <w:tc>
          <w:tcPr>
            <w:tcW w:w="2700" w:type="dxa"/>
            <w:vAlign w:val="center"/>
          </w:tcPr>
          <w:p>
            <w:pPr>
              <w:jc w:val="right"/>
              <w:rPr>
                <w:sz w:val="21"/>
                <w:szCs w:val="21"/>
              </w:rPr>
            </w:pPr>
            <w:r>
              <w:rPr>
                <w:rFonts w:ascii="宋体" w:hAnsi="宋体" w:eastAsia="宋体" w:cs="宋体"/>
                <w:b w:val="0"/>
                <w:i w:val="0"/>
                <w:color w:val="000000"/>
                <w:sz w:val="21"/>
                <w:szCs w:val="21"/>
              </w:rPr>
              <w:t>126.48</w:t>
            </w:r>
          </w:p>
        </w:tc>
        <w:tc>
          <w:tcPr>
            <w:tcW w:w="2700" w:type="dxa"/>
            <w:vAlign w:val="center"/>
          </w:tcPr>
          <w:p>
            <w:pPr>
              <w:jc w:val="right"/>
              <w:rPr>
                <w:sz w:val="21"/>
                <w:szCs w:val="21"/>
              </w:rPr>
            </w:pPr>
            <w:r>
              <w:rPr>
                <w:rFonts w:ascii="宋体" w:hAnsi="宋体" w:eastAsia="宋体" w:cs="宋体"/>
                <w:b w:val="0"/>
                <w:i w:val="0"/>
                <w:color w:val="000000"/>
                <w:sz w:val="21"/>
                <w:szCs w:val="21"/>
              </w:rPr>
              <w:t>126.48</w:t>
            </w:r>
          </w:p>
        </w:tc>
        <w:tc>
          <w:tcPr>
            <w:tcW w:w="2658" w:type="dxa"/>
            <w:vAlign w:val="center"/>
          </w:tcPr>
          <w:p>
            <w:pPr>
              <w:jc w:val="right"/>
              <w:rPr>
                <w:sz w:val="21"/>
                <w:szCs w:val="21"/>
              </w:rPr>
            </w:pPr>
            <w:r>
              <w:rPr>
                <w:rFonts w:ascii="宋体" w:hAnsi="宋体" w:eastAsia="宋体" w:cs="宋体"/>
                <w:b w:val="0"/>
                <w:i w:val="0"/>
                <w:color w:val="000000"/>
                <w:sz w:val="21"/>
                <w:szCs w:val="21"/>
              </w:rPr>
              <w:t>0</w:t>
            </w:r>
          </w:p>
        </w:tc>
      </w:tr>
    </w:tbl>
    <w:p>
      <w:pPr>
        <w:snapToGrid w:val="0"/>
        <w:spacing w:before="0" w:after="0"/>
      </w:pPr>
      <w:r>
        <w:rPr>
          <w:sz w:val="8"/>
        </w:rPr>
        <w:t xml:space="preserve"> </w:t>
      </w:r>
    </w:p>
    <w:p>
      <w:pPr>
        <w:jc w:val="left"/>
        <w:rPr>
          <w:rFonts w:hint="eastAsia" w:ascii="宋体" w:hAnsi="宋体" w:eastAsia="宋体" w:cs="宋体"/>
          <w:sz w:val="18"/>
          <w:szCs w:val="18"/>
          <w:lang w:val="en-US" w:eastAsia="zh-CN"/>
        </w:rPr>
        <w:sectPr>
          <w:pgSz w:w="16838" w:h="11906" w:orient="landscape"/>
          <w:pgMar w:top="1800" w:right="1440" w:bottom="1800" w:left="1440" w:header="720" w:footer="720" w:gutter="0"/>
          <w:pgNumType w:fmt="numberInDash"/>
          <w:cols w:space="720" w:num="1"/>
          <w:docGrid w:type="lines" w:linePitch="312"/>
        </w:sectPr>
      </w:pPr>
      <w:r>
        <w:rPr>
          <w:rFonts w:hint="eastAsia" w:ascii="宋体" w:hAnsi="宋体" w:eastAsia="宋体" w:cs="宋体"/>
          <w:sz w:val="18"/>
          <w:szCs w:val="18"/>
          <w:lang w:val="en-US" w:eastAsia="zh-CN"/>
        </w:rPr>
        <w:t>注：本表反映部门本年度一般公共预算财政拨款支出情况。本表金额转换为万元时，因四舍五入可能存在尾差。</w:t>
      </w: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W w:w="13958" w:type="dxa"/>
        <w:jc w:val="center"/>
        <w:tblInd w:w="0" w:type="dxa"/>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5979"/>
        <w:gridCol w:w="2000"/>
        <w:gridCol w:w="5979"/>
      </w:tblGrid>
      <w:tr>
        <w:trPr>
          <w:jc w:val="center"/>
        </w:trPr>
        <w:tc>
          <w:tcPr>
            <w:tcW w:w="13958" w:type="dxa"/>
            <w:gridSpan w:val="3"/>
            <w:vAlign w:val="top"/>
          </w:tcPr>
          <w:p>
            <w:pPr>
              <w:jc w:val="right"/>
            </w:pPr>
            <w:r>
              <w:rPr>
                <w:rFonts w:ascii="宋体" w:hAnsi="宋体" w:eastAsia="宋体" w:cs="宋体"/>
                <w:sz w:val="20"/>
              </w:rPr>
              <w:t>公开06表</w:t>
            </w:r>
          </w:p>
        </w:tc>
      </w:tr>
      <w:tr>
        <w:trPr>
          <w:jc w:val="center"/>
        </w:trPr>
        <w:tc>
          <w:tcPr>
            <w:tcW w:w="5979" w:type="dxa"/>
            <w:vAlign w:val="top"/>
          </w:tcPr>
          <w:p>
            <w:pPr>
              <w:jc w:val="left"/>
            </w:pPr>
            <w:r>
              <w:rPr>
                <w:rFonts w:ascii="宋体" w:hAnsi="宋体" w:eastAsia="宋体" w:cs="宋体"/>
                <w:sz w:val="20"/>
              </w:rPr>
              <w:t>部门：许昌市公安局</w:t>
            </w:r>
          </w:p>
        </w:tc>
        <w:tc>
          <w:tcPr>
            <w:tcW w:w="2000" w:type="dxa"/>
            <w:vAlign w:val="top"/>
          </w:tcPr>
          <w:p>
            <w:pPr>
              <w:jc w:val="center"/>
            </w:pPr>
            <w:r>
              <w:rPr>
                <w:rFonts w:ascii="宋体" w:hAnsi="宋体" w:eastAsia="宋体" w:cs="宋体"/>
                <w:sz w:val="20"/>
              </w:rPr>
              <w:t>2023年度</w:t>
            </w:r>
          </w:p>
        </w:tc>
        <w:tc>
          <w:tcPr>
            <w:tcW w:w="5979" w:type="dxa"/>
            <w:vAlign w:val="top"/>
          </w:tcPr>
          <w:p>
            <w:pPr>
              <w:jc w:val="right"/>
            </w:pPr>
            <w:r>
              <w:rPr>
                <w:rFonts w:ascii="宋体" w:hAnsi="宋体" w:eastAsia="宋体" w:cs="宋体"/>
                <w:sz w:val="20"/>
              </w:rPr>
              <w:t>金额单位：万元</w:t>
            </w:r>
          </w:p>
        </w:tc>
      </w:tr>
    </w:tbl>
    <w:p>
      <w:pPr>
        <w:snapToGrid w:val="0"/>
        <w:spacing w:before="0" w:after="0"/>
      </w:pPr>
      <w:r>
        <w:rPr>
          <w:sz w:val="8"/>
        </w:rPr>
        <w:t xml:space="preserve"> </w:t>
      </w:r>
    </w:p>
    <w:tbl>
      <w:tblPr>
        <w:tblW w:w="13958"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702"/>
        <w:gridCol w:w="2925"/>
        <w:gridCol w:w="973"/>
        <w:gridCol w:w="677"/>
        <w:gridCol w:w="1983"/>
        <w:gridCol w:w="1360"/>
        <w:gridCol w:w="692"/>
        <w:gridCol w:w="3288"/>
        <w:gridCol w:w="1358"/>
      </w:tblGrid>
      <w:tr>
        <w:trPr>
          <w:trHeight w:val="341" w:hRule="exact"/>
          <w:jc w:val="center"/>
        </w:trPr>
        <w:tc>
          <w:tcPr>
            <w:tcW w:w="4600" w:type="dxa"/>
            <w:gridSpan w:val="3"/>
            <w:vAlign w:val="center"/>
          </w:tcPr>
          <w:p>
            <w:pPr>
              <w:jc w:val="center"/>
              <w:rPr>
                <w:sz w:val="18"/>
                <w:szCs w:val="18"/>
              </w:rPr>
            </w:pPr>
            <w:r>
              <w:rPr>
                <w:rFonts w:ascii="宋体" w:hAnsi="宋体" w:eastAsia="宋体" w:cs="宋体"/>
                <w:b w:val="0"/>
                <w:i w:val="0"/>
                <w:color w:val="000000"/>
                <w:sz w:val="18"/>
                <w:szCs w:val="18"/>
              </w:rPr>
              <w:t>人员经费</w:t>
            </w:r>
          </w:p>
          <w:p>
            <w:pPr>
              <w:jc w:val="center"/>
              <w:rPr>
                <w:rFonts w:ascii="宋体" w:hAnsi="宋体" w:eastAsia="宋体" w:cs="宋体"/>
                <w:b w:val="0"/>
                <w:i w:val="0"/>
                <w:color w:val="000000"/>
                <w:sz w:val="18"/>
                <w:szCs w:val="18"/>
              </w:rPr>
            </w:pPr>
            <w:r>
              <w:rPr>
                <w:rFonts w:ascii="宋体" w:hAnsi="宋体" w:eastAsia="宋体" w:cs="宋体"/>
                <w:b w:val="0"/>
                <w:i w:val="0"/>
                <w:color w:val="000000"/>
                <w:sz w:val="18"/>
                <w:szCs w:val="18"/>
              </w:rPr>
              <w:t>公用经费</w:t>
            </w:r>
          </w:p>
        </w:tc>
        <w:tc>
          <w:tcPr>
            <w:tcW w:w="9358" w:type="dxa"/>
            <w:gridSpan w:val="6"/>
            <w:vAlign w:val="center"/>
          </w:tcPr>
          <w:p>
            <w:pPr>
              <w:jc w:val="center"/>
              <w:rPr>
                <w:rFonts w:hint="eastAsia" w:eastAsia="仿宋_GB2312"/>
                <w:sz w:val="18"/>
                <w:szCs w:val="18"/>
                <w:lang w:eastAsia="zh-CN"/>
              </w:rPr>
            </w:pPr>
            <w:r>
              <w:rPr>
                <w:rFonts w:hint="eastAsia" w:ascii="宋体" w:hAnsi="宋体" w:eastAsia="宋体" w:cs="宋体"/>
                <w:sz w:val="18"/>
                <w:szCs w:val="18"/>
                <w:lang w:eastAsia="zh-CN"/>
              </w:rPr>
              <w:t>公用经费</w:t>
            </w:r>
          </w:p>
        </w:tc>
      </w:tr>
      <w:tr>
        <w:trPr>
          <w:trHeight w:val="341" w:hRule="exact"/>
          <w:jc w:val="center"/>
        </w:trPr>
        <w:tc>
          <w:tcPr>
            <w:tcW w:w="702" w:type="dxa"/>
            <w:vMerge w:val="restart"/>
            <w:vAlign w:val="center"/>
          </w:tcPr>
          <w:p>
            <w:pPr>
              <w:jc w:val="center"/>
              <w:rPr>
                <w:sz w:val="18"/>
                <w:szCs w:val="18"/>
              </w:rPr>
            </w:pPr>
            <w:r>
              <w:rPr>
                <w:rFonts w:ascii="宋体" w:hAnsi="宋体" w:eastAsia="宋体" w:cs="宋体"/>
                <w:b w:val="0"/>
                <w:i w:val="0"/>
                <w:color w:val="000000"/>
                <w:sz w:val="18"/>
                <w:szCs w:val="18"/>
              </w:rPr>
              <w:t>科目代码</w:t>
            </w:r>
          </w:p>
        </w:tc>
        <w:tc>
          <w:tcPr>
            <w:tcW w:w="2925" w:type="dxa"/>
            <w:vMerge w:val="restart"/>
            <w:vAlign w:val="center"/>
          </w:tcPr>
          <w:p>
            <w:pPr>
              <w:jc w:val="center"/>
              <w:rPr>
                <w:sz w:val="18"/>
                <w:szCs w:val="18"/>
              </w:rPr>
            </w:pPr>
            <w:r>
              <w:rPr>
                <w:rFonts w:ascii="宋体" w:hAnsi="宋体" w:eastAsia="宋体" w:cs="宋体"/>
                <w:b w:val="0"/>
                <w:i w:val="0"/>
                <w:color w:val="000000"/>
                <w:sz w:val="18"/>
                <w:szCs w:val="18"/>
              </w:rPr>
              <w:t>科目名称</w:t>
            </w:r>
          </w:p>
        </w:tc>
        <w:tc>
          <w:tcPr>
            <w:tcW w:w="973" w:type="dxa"/>
            <w:vMerge w:val="restart"/>
            <w:vAlign w:val="center"/>
          </w:tcPr>
          <w:p>
            <w:pPr>
              <w:jc w:val="center"/>
              <w:rPr>
                <w:sz w:val="18"/>
                <w:szCs w:val="18"/>
              </w:rPr>
            </w:pPr>
            <w:r>
              <w:rPr>
                <w:rFonts w:ascii="宋体" w:hAnsi="宋体" w:eastAsia="宋体" w:cs="宋体"/>
                <w:b w:val="0"/>
                <w:i w:val="0"/>
                <w:color w:val="000000"/>
                <w:sz w:val="18"/>
                <w:szCs w:val="18"/>
              </w:rPr>
              <w:t>决算数</w:t>
            </w:r>
          </w:p>
        </w:tc>
        <w:tc>
          <w:tcPr>
            <w:tcW w:w="677" w:type="dxa"/>
            <w:vMerge w:val="restart"/>
            <w:vAlign w:val="center"/>
          </w:tcPr>
          <w:p>
            <w:pPr>
              <w:jc w:val="center"/>
              <w:rPr>
                <w:sz w:val="18"/>
                <w:szCs w:val="18"/>
              </w:rPr>
            </w:pPr>
            <w:r>
              <w:rPr>
                <w:rFonts w:ascii="宋体" w:hAnsi="宋体" w:eastAsia="宋体" w:cs="宋体"/>
                <w:b w:val="0"/>
                <w:i w:val="0"/>
                <w:color w:val="000000"/>
                <w:sz w:val="18"/>
                <w:szCs w:val="18"/>
              </w:rPr>
              <w:t>科目代码</w:t>
            </w:r>
          </w:p>
        </w:tc>
        <w:tc>
          <w:tcPr>
            <w:tcW w:w="1983" w:type="dxa"/>
            <w:vMerge w:val="restart"/>
            <w:vAlign w:val="center"/>
          </w:tcPr>
          <w:p>
            <w:pPr>
              <w:jc w:val="center"/>
              <w:rPr>
                <w:sz w:val="18"/>
                <w:szCs w:val="18"/>
              </w:rPr>
            </w:pPr>
            <w:r>
              <w:rPr>
                <w:rFonts w:ascii="宋体" w:hAnsi="宋体" w:eastAsia="宋体" w:cs="宋体"/>
                <w:b w:val="0"/>
                <w:i w:val="0"/>
                <w:color w:val="000000"/>
                <w:sz w:val="18"/>
                <w:szCs w:val="18"/>
              </w:rPr>
              <w:t>科目名称</w:t>
            </w:r>
          </w:p>
        </w:tc>
        <w:tc>
          <w:tcPr>
            <w:tcW w:w="1360" w:type="dxa"/>
            <w:vMerge w:val="restart"/>
            <w:vAlign w:val="center"/>
          </w:tcPr>
          <w:p>
            <w:pPr>
              <w:jc w:val="center"/>
              <w:rPr>
                <w:sz w:val="18"/>
                <w:szCs w:val="18"/>
              </w:rPr>
            </w:pPr>
            <w:r>
              <w:rPr>
                <w:rFonts w:ascii="宋体" w:hAnsi="宋体" w:eastAsia="宋体" w:cs="宋体"/>
                <w:b w:val="0"/>
                <w:i w:val="0"/>
                <w:color w:val="000000"/>
                <w:sz w:val="18"/>
                <w:szCs w:val="18"/>
              </w:rPr>
              <w:t>决算数</w:t>
            </w:r>
          </w:p>
        </w:tc>
        <w:tc>
          <w:tcPr>
            <w:tcW w:w="692" w:type="dxa"/>
            <w:vMerge w:val="restart"/>
            <w:vAlign w:val="center"/>
          </w:tcPr>
          <w:p>
            <w:pPr>
              <w:jc w:val="center"/>
              <w:rPr>
                <w:sz w:val="18"/>
                <w:szCs w:val="18"/>
              </w:rPr>
            </w:pPr>
            <w:r>
              <w:rPr>
                <w:rFonts w:ascii="宋体" w:hAnsi="宋体" w:eastAsia="宋体" w:cs="宋体"/>
                <w:b w:val="0"/>
                <w:i w:val="0"/>
                <w:color w:val="000000"/>
                <w:sz w:val="18"/>
                <w:szCs w:val="18"/>
              </w:rPr>
              <w:t>科目代码</w:t>
            </w:r>
          </w:p>
        </w:tc>
        <w:tc>
          <w:tcPr>
            <w:tcW w:w="3288" w:type="dxa"/>
            <w:vMerge w:val="restart"/>
            <w:vAlign w:val="center"/>
          </w:tcPr>
          <w:p>
            <w:pPr>
              <w:jc w:val="center"/>
              <w:rPr>
                <w:sz w:val="18"/>
                <w:szCs w:val="18"/>
              </w:rPr>
            </w:pPr>
            <w:r>
              <w:rPr>
                <w:rFonts w:ascii="宋体" w:hAnsi="宋体" w:eastAsia="宋体" w:cs="宋体"/>
                <w:b w:val="0"/>
                <w:i w:val="0"/>
                <w:color w:val="000000"/>
                <w:sz w:val="18"/>
                <w:szCs w:val="18"/>
              </w:rPr>
              <w:t>科目名称</w:t>
            </w:r>
          </w:p>
        </w:tc>
        <w:tc>
          <w:tcPr>
            <w:tcW w:w="1358" w:type="dxa"/>
            <w:vMerge w:val="restart"/>
            <w:vAlign w:val="center"/>
          </w:tcPr>
          <w:p>
            <w:pPr>
              <w:jc w:val="center"/>
              <w:rPr>
                <w:sz w:val="18"/>
                <w:szCs w:val="18"/>
              </w:rPr>
            </w:pPr>
            <w:r>
              <w:rPr>
                <w:rFonts w:ascii="宋体" w:hAnsi="宋体" w:eastAsia="宋体" w:cs="宋体"/>
                <w:b w:val="0"/>
                <w:i w:val="0"/>
                <w:color w:val="000000"/>
                <w:sz w:val="18"/>
                <w:szCs w:val="18"/>
              </w:rPr>
              <w:t>决算数</w:t>
            </w:r>
          </w:p>
        </w:tc>
      </w:tr>
      <w:tr>
        <w:trPr>
          <w:trHeight w:val="341" w:hRule="exact"/>
          <w:jc w:val="center"/>
        </w:trPr>
        <w:tc>
          <w:tcPr>
            <w:tcW w:w="702" w:type="dxa"/>
            <w:vMerge w:val="continue"/>
            <w:vAlign w:val="center"/>
          </w:tcPr>
          <w:p>
            <w:pPr>
              <w:rPr>
                <w:sz w:val="18"/>
                <w:szCs w:val="18"/>
              </w:rPr>
            </w:pPr>
          </w:p>
        </w:tc>
        <w:tc>
          <w:tcPr>
            <w:tcW w:w="2925" w:type="dxa"/>
            <w:vMerge w:val="continue"/>
            <w:vAlign w:val="center"/>
          </w:tcPr>
          <w:p>
            <w:pPr>
              <w:rPr>
                <w:sz w:val="18"/>
                <w:szCs w:val="18"/>
              </w:rPr>
            </w:pPr>
          </w:p>
        </w:tc>
        <w:tc>
          <w:tcPr>
            <w:tcW w:w="973" w:type="dxa"/>
            <w:vMerge w:val="continue"/>
            <w:vAlign w:val="center"/>
          </w:tcPr>
          <w:p>
            <w:pPr>
              <w:rPr>
                <w:sz w:val="18"/>
                <w:szCs w:val="18"/>
              </w:rPr>
            </w:pPr>
          </w:p>
        </w:tc>
        <w:tc>
          <w:tcPr>
            <w:tcW w:w="677" w:type="dxa"/>
            <w:vMerge w:val="continue"/>
            <w:vAlign w:val="center"/>
          </w:tcPr>
          <w:p>
            <w:pPr>
              <w:rPr>
                <w:sz w:val="18"/>
                <w:szCs w:val="18"/>
              </w:rPr>
            </w:pPr>
          </w:p>
        </w:tc>
        <w:tc>
          <w:tcPr>
            <w:tcW w:w="1983" w:type="dxa"/>
            <w:vMerge w:val="continue"/>
            <w:vAlign w:val="center"/>
          </w:tcPr>
          <w:p>
            <w:pPr>
              <w:rPr>
                <w:sz w:val="18"/>
                <w:szCs w:val="18"/>
              </w:rPr>
            </w:pPr>
          </w:p>
        </w:tc>
        <w:tc>
          <w:tcPr>
            <w:tcW w:w="1360" w:type="dxa"/>
            <w:vMerge w:val="continue"/>
            <w:vAlign w:val="center"/>
          </w:tcPr>
          <w:p>
            <w:pPr>
              <w:rPr>
                <w:sz w:val="18"/>
                <w:szCs w:val="18"/>
              </w:rPr>
            </w:pPr>
          </w:p>
        </w:tc>
        <w:tc>
          <w:tcPr>
            <w:tcW w:w="692" w:type="dxa"/>
            <w:vMerge w:val="continue"/>
            <w:vAlign w:val="center"/>
          </w:tcPr>
          <w:p>
            <w:pPr>
              <w:rPr>
                <w:sz w:val="18"/>
                <w:szCs w:val="18"/>
              </w:rPr>
            </w:pPr>
          </w:p>
        </w:tc>
        <w:tc>
          <w:tcPr>
            <w:tcW w:w="3288" w:type="dxa"/>
            <w:vMerge w:val="continue"/>
            <w:vAlign w:val="center"/>
          </w:tcPr>
          <w:p>
            <w:pPr>
              <w:rPr>
                <w:sz w:val="18"/>
                <w:szCs w:val="18"/>
              </w:rPr>
            </w:pPr>
          </w:p>
        </w:tc>
        <w:tc>
          <w:tcPr>
            <w:tcW w:w="1358" w:type="dxa"/>
            <w:vMerge w:val="continue"/>
            <w:vAlign w:val="center"/>
          </w:tcPr>
          <w:p>
            <w:pPr>
              <w:rPr>
                <w:sz w:val="18"/>
                <w:szCs w:val="18"/>
              </w:rPr>
            </w:pPr>
          </w:p>
        </w:tc>
      </w:tr>
      <w:tr>
        <w:trPr>
          <w:trHeight w:val="341" w:hRule="exact"/>
          <w:jc w:val="center"/>
        </w:trPr>
        <w:tc>
          <w:tcPr>
            <w:tcW w:w="702" w:type="dxa"/>
            <w:vAlign w:val="center"/>
          </w:tcPr>
          <w:p>
            <w:pPr>
              <w:jc w:val="left"/>
              <w:rPr>
                <w:sz w:val="18"/>
                <w:szCs w:val="18"/>
              </w:rPr>
            </w:pPr>
            <w:r>
              <w:rPr>
                <w:rFonts w:ascii="宋体" w:hAnsi="宋体" w:eastAsia="宋体" w:cs="宋体"/>
                <w:b w:val="0"/>
                <w:i w:val="0"/>
                <w:color w:val="000000"/>
                <w:sz w:val="18"/>
                <w:szCs w:val="18"/>
              </w:rPr>
              <w:t>301</w:t>
            </w:r>
          </w:p>
        </w:tc>
        <w:tc>
          <w:tcPr>
            <w:tcW w:w="2925" w:type="dxa"/>
            <w:vAlign w:val="center"/>
          </w:tcPr>
          <w:p>
            <w:pPr>
              <w:jc w:val="left"/>
              <w:rPr>
                <w:sz w:val="18"/>
                <w:szCs w:val="18"/>
              </w:rPr>
            </w:pPr>
            <w:r>
              <w:rPr>
                <w:rFonts w:ascii="宋体" w:hAnsi="宋体" w:eastAsia="宋体" w:cs="宋体"/>
                <w:b w:val="0"/>
                <w:i w:val="0"/>
                <w:color w:val="000000"/>
                <w:sz w:val="18"/>
                <w:szCs w:val="18"/>
              </w:rPr>
              <w:t>工资福利支出</w:t>
            </w:r>
          </w:p>
        </w:tc>
        <w:tc>
          <w:tcPr>
            <w:tcW w:w="973" w:type="dxa"/>
            <w:vAlign w:val="center"/>
          </w:tcPr>
          <w:p>
            <w:pPr>
              <w:jc w:val="right"/>
              <w:rPr>
                <w:sz w:val="18"/>
                <w:szCs w:val="18"/>
              </w:rPr>
            </w:pPr>
            <w:r>
              <w:rPr>
                <w:rFonts w:ascii="宋体" w:hAnsi="宋体" w:eastAsia="宋体" w:cs="宋体"/>
                <w:b w:val="0"/>
                <w:i w:val="0"/>
                <w:color w:val="000000"/>
                <w:sz w:val="18"/>
                <w:szCs w:val="18"/>
              </w:rPr>
              <w:t>40,443.85</w:t>
            </w:r>
          </w:p>
        </w:tc>
        <w:tc>
          <w:tcPr>
            <w:tcW w:w="677" w:type="dxa"/>
            <w:vAlign w:val="center"/>
          </w:tcPr>
          <w:p>
            <w:pPr>
              <w:jc w:val="left"/>
              <w:rPr>
                <w:sz w:val="18"/>
                <w:szCs w:val="18"/>
              </w:rPr>
            </w:pPr>
            <w:r>
              <w:rPr>
                <w:rFonts w:ascii="宋体" w:hAnsi="宋体" w:eastAsia="宋体" w:cs="宋体"/>
                <w:b w:val="0"/>
                <w:i w:val="0"/>
                <w:color w:val="000000"/>
                <w:sz w:val="18"/>
                <w:szCs w:val="18"/>
              </w:rPr>
              <w:t>302</w:t>
            </w:r>
          </w:p>
        </w:tc>
        <w:tc>
          <w:tcPr>
            <w:tcW w:w="1983" w:type="dxa"/>
            <w:vAlign w:val="center"/>
          </w:tcPr>
          <w:p>
            <w:pPr>
              <w:jc w:val="left"/>
              <w:rPr>
                <w:sz w:val="18"/>
                <w:szCs w:val="18"/>
              </w:rPr>
            </w:pPr>
            <w:r>
              <w:rPr>
                <w:rFonts w:ascii="宋体" w:hAnsi="宋体" w:eastAsia="宋体" w:cs="宋体"/>
                <w:b w:val="0"/>
                <w:i w:val="0"/>
                <w:color w:val="000000"/>
                <w:sz w:val="18"/>
                <w:szCs w:val="18"/>
              </w:rPr>
              <w:t>商品和服务支出</w:t>
            </w:r>
          </w:p>
        </w:tc>
        <w:tc>
          <w:tcPr>
            <w:tcW w:w="1360" w:type="dxa"/>
            <w:vAlign w:val="center"/>
          </w:tcPr>
          <w:p>
            <w:pPr>
              <w:jc w:val="right"/>
              <w:rPr>
                <w:sz w:val="18"/>
                <w:szCs w:val="18"/>
              </w:rPr>
            </w:pPr>
            <w:r>
              <w:rPr>
                <w:rFonts w:ascii="宋体" w:hAnsi="宋体" w:eastAsia="宋体" w:cs="宋体"/>
                <w:b w:val="0"/>
                <w:i w:val="0"/>
                <w:color w:val="000000"/>
                <w:sz w:val="18"/>
                <w:szCs w:val="18"/>
              </w:rPr>
              <w:t>5,676.11</w:t>
            </w:r>
          </w:p>
        </w:tc>
        <w:tc>
          <w:tcPr>
            <w:tcW w:w="692" w:type="dxa"/>
            <w:vAlign w:val="center"/>
          </w:tcPr>
          <w:p>
            <w:pPr>
              <w:jc w:val="left"/>
              <w:rPr>
                <w:sz w:val="18"/>
                <w:szCs w:val="18"/>
              </w:rPr>
            </w:pPr>
            <w:r>
              <w:rPr>
                <w:rFonts w:ascii="宋体" w:hAnsi="宋体" w:eastAsia="宋体" w:cs="宋体"/>
                <w:b w:val="0"/>
                <w:i w:val="0"/>
                <w:color w:val="000000"/>
                <w:sz w:val="18"/>
                <w:szCs w:val="18"/>
              </w:rPr>
              <w:t>307</w:t>
            </w:r>
          </w:p>
        </w:tc>
        <w:tc>
          <w:tcPr>
            <w:tcW w:w="3288" w:type="dxa"/>
            <w:vAlign w:val="center"/>
          </w:tcPr>
          <w:p>
            <w:pPr>
              <w:jc w:val="left"/>
              <w:rPr>
                <w:sz w:val="18"/>
                <w:szCs w:val="18"/>
              </w:rPr>
            </w:pPr>
            <w:r>
              <w:rPr>
                <w:rFonts w:ascii="宋体" w:hAnsi="宋体" w:eastAsia="宋体" w:cs="宋体"/>
                <w:b w:val="0"/>
                <w:i w:val="0"/>
                <w:color w:val="000000"/>
                <w:sz w:val="18"/>
                <w:szCs w:val="18"/>
              </w:rPr>
              <w:t>债务利息及费用支出</w:t>
            </w:r>
          </w:p>
        </w:tc>
        <w:tc>
          <w:tcPr>
            <w:tcW w:w="1358" w:type="dxa"/>
            <w:vAlign w:val="center"/>
          </w:tcPr>
          <w:p>
            <w:pPr>
              <w:jc w:val="right"/>
              <w:rPr>
                <w:sz w:val="18"/>
                <w:szCs w:val="18"/>
              </w:rPr>
            </w:pPr>
            <w:r>
              <w:rPr>
                <w:rFonts w:ascii="宋体" w:hAnsi="宋体" w:eastAsia="宋体" w:cs="宋体"/>
                <w:b w:val="0"/>
                <w:i w:val="0"/>
                <w:color w:val="000000"/>
                <w:sz w:val="18"/>
                <w:szCs w:val="18"/>
              </w:rPr>
              <w:t>0</w:t>
            </w:r>
          </w:p>
        </w:tc>
      </w:tr>
      <w:tr>
        <w:trPr>
          <w:trHeight w:val="341" w:hRule="exact"/>
          <w:jc w:val="center"/>
        </w:trPr>
        <w:tc>
          <w:tcPr>
            <w:tcW w:w="702" w:type="dxa"/>
            <w:vAlign w:val="center"/>
          </w:tcPr>
          <w:p>
            <w:pPr>
              <w:jc w:val="left"/>
              <w:rPr>
                <w:sz w:val="18"/>
                <w:szCs w:val="18"/>
              </w:rPr>
            </w:pPr>
            <w:r>
              <w:rPr>
                <w:rFonts w:ascii="宋体" w:hAnsi="宋体" w:eastAsia="宋体" w:cs="宋体"/>
                <w:b w:val="0"/>
                <w:i w:val="0"/>
                <w:color w:val="000000"/>
                <w:sz w:val="18"/>
                <w:szCs w:val="18"/>
              </w:rPr>
              <w:t>30101</w:t>
            </w:r>
          </w:p>
        </w:tc>
        <w:tc>
          <w:tcPr>
            <w:tcW w:w="2925" w:type="dxa"/>
            <w:vAlign w:val="center"/>
          </w:tcPr>
          <w:p>
            <w:pPr>
              <w:jc w:val="left"/>
              <w:rPr>
                <w:sz w:val="18"/>
                <w:szCs w:val="18"/>
              </w:rPr>
            </w:pPr>
            <w:r>
              <w:rPr>
                <w:rFonts w:ascii="宋体" w:hAnsi="宋体" w:eastAsia="宋体" w:cs="宋体"/>
                <w:b w:val="0"/>
                <w:i w:val="0"/>
                <w:color w:val="000000"/>
                <w:sz w:val="18"/>
                <w:szCs w:val="18"/>
              </w:rPr>
              <w:t xml:space="preserve">  基本工资</w:t>
            </w:r>
          </w:p>
        </w:tc>
        <w:tc>
          <w:tcPr>
            <w:tcW w:w="973" w:type="dxa"/>
            <w:vAlign w:val="center"/>
          </w:tcPr>
          <w:p>
            <w:pPr>
              <w:jc w:val="right"/>
              <w:rPr>
                <w:sz w:val="18"/>
                <w:szCs w:val="18"/>
              </w:rPr>
            </w:pPr>
            <w:r>
              <w:rPr>
                <w:rFonts w:ascii="宋体" w:hAnsi="宋体" w:eastAsia="宋体" w:cs="宋体"/>
                <w:b w:val="0"/>
                <w:i w:val="0"/>
                <w:color w:val="000000"/>
                <w:sz w:val="18"/>
                <w:szCs w:val="18"/>
              </w:rPr>
              <w:t>6,488.44</w:t>
            </w:r>
          </w:p>
        </w:tc>
        <w:tc>
          <w:tcPr>
            <w:tcW w:w="677" w:type="dxa"/>
            <w:vAlign w:val="center"/>
          </w:tcPr>
          <w:p>
            <w:pPr>
              <w:jc w:val="left"/>
              <w:rPr>
                <w:sz w:val="18"/>
                <w:szCs w:val="18"/>
              </w:rPr>
            </w:pPr>
            <w:r>
              <w:rPr>
                <w:rFonts w:ascii="宋体" w:hAnsi="宋体" w:eastAsia="宋体" w:cs="宋体"/>
                <w:b w:val="0"/>
                <w:i w:val="0"/>
                <w:color w:val="000000"/>
                <w:sz w:val="18"/>
                <w:szCs w:val="18"/>
              </w:rPr>
              <w:t>30201</w:t>
            </w:r>
          </w:p>
        </w:tc>
        <w:tc>
          <w:tcPr>
            <w:tcW w:w="1983" w:type="dxa"/>
            <w:vAlign w:val="center"/>
          </w:tcPr>
          <w:p>
            <w:pPr>
              <w:jc w:val="left"/>
              <w:rPr>
                <w:sz w:val="18"/>
                <w:szCs w:val="18"/>
              </w:rPr>
            </w:pPr>
            <w:r>
              <w:rPr>
                <w:rFonts w:ascii="宋体" w:hAnsi="宋体" w:eastAsia="宋体" w:cs="宋体"/>
                <w:b w:val="0"/>
                <w:i w:val="0"/>
                <w:color w:val="000000"/>
                <w:sz w:val="18"/>
                <w:szCs w:val="18"/>
              </w:rPr>
              <w:t xml:space="preserve">  办公费</w:t>
            </w:r>
          </w:p>
        </w:tc>
        <w:tc>
          <w:tcPr>
            <w:tcW w:w="1360" w:type="dxa"/>
            <w:vAlign w:val="center"/>
          </w:tcPr>
          <w:p>
            <w:pPr>
              <w:jc w:val="right"/>
              <w:rPr>
                <w:sz w:val="18"/>
                <w:szCs w:val="18"/>
              </w:rPr>
            </w:pPr>
            <w:r>
              <w:rPr>
                <w:rFonts w:ascii="宋体" w:hAnsi="宋体" w:eastAsia="宋体" w:cs="宋体"/>
                <w:b w:val="0"/>
                <w:i w:val="0"/>
                <w:color w:val="000000"/>
                <w:sz w:val="18"/>
                <w:szCs w:val="18"/>
              </w:rPr>
              <w:t>554.74</w:t>
            </w:r>
          </w:p>
        </w:tc>
        <w:tc>
          <w:tcPr>
            <w:tcW w:w="692" w:type="dxa"/>
            <w:vAlign w:val="center"/>
          </w:tcPr>
          <w:p>
            <w:pPr>
              <w:jc w:val="left"/>
              <w:rPr>
                <w:sz w:val="18"/>
                <w:szCs w:val="18"/>
              </w:rPr>
            </w:pPr>
            <w:r>
              <w:rPr>
                <w:rFonts w:ascii="宋体" w:hAnsi="宋体" w:eastAsia="宋体" w:cs="宋体"/>
                <w:b w:val="0"/>
                <w:i w:val="0"/>
                <w:color w:val="000000"/>
                <w:sz w:val="18"/>
                <w:szCs w:val="18"/>
              </w:rPr>
              <w:t>30701</w:t>
            </w:r>
          </w:p>
        </w:tc>
        <w:tc>
          <w:tcPr>
            <w:tcW w:w="3288" w:type="dxa"/>
            <w:vAlign w:val="center"/>
          </w:tcPr>
          <w:p>
            <w:pPr>
              <w:jc w:val="left"/>
              <w:rPr>
                <w:sz w:val="18"/>
                <w:szCs w:val="18"/>
              </w:rPr>
            </w:pPr>
            <w:r>
              <w:rPr>
                <w:rFonts w:ascii="宋体" w:hAnsi="宋体" w:eastAsia="宋体" w:cs="宋体"/>
                <w:b w:val="0"/>
                <w:i w:val="0"/>
                <w:color w:val="000000"/>
                <w:sz w:val="18"/>
                <w:szCs w:val="18"/>
              </w:rPr>
              <w:t xml:space="preserve">  国内债务付息</w:t>
            </w:r>
          </w:p>
        </w:tc>
        <w:tc>
          <w:tcPr>
            <w:tcW w:w="1358" w:type="dxa"/>
            <w:vAlign w:val="center"/>
          </w:tcPr>
          <w:p>
            <w:pPr>
              <w:jc w:val="right"/>
              <w:rPr>
                <w:sz w:val="18"/>
                <w:szCs w:val="18"/>
              </w:rPr>
            </w:pPr>
            <w:r>
              <w:rPr>
                <w:rFonts w:ascii="宋体" w:hAnsi="宋体" w:eastAsia="宋体" w:cs="宋体"/>
                <w:b w:val="0"/>
                <w:i w:val="0"/>
                <w:color w:val="000000"/>
                <w:sz w:val="18"/>
                <w:szCs w:val="18"/>
              </w:rPr>
              <w:t>0</w:t>
            </w:r>
          </w:p>
        </w:tc>
      </w:tr>
      <w:tr>
        <w:trPr>
          <w:trHeight w:val="341" w:hRule="exact"/>
          <w:jc w:val="center"/>
        </w:trPr>
        <w:tc>
          <w:tcPr>
            <w:tcW w:w="702" w:type="dxa"/>
            <w:vAlign w:val="center"/>
          </w:tcPr>
          <w:p>
            <w:pPr>
              <w:jc w:val="left"/>
              <w:rPr>
                <w:sz w:val="18"/>
                <w:szCs w:val="18"/>
              </w:rPr>
            </w:pPr>
            <w:r>
              <w:rPr>
                <w:rFonts w:ascii="宋体" w:hAnsi="宋体" w:eastAsia="宋体" w:cs="宋体"/>
                <w:b w:val="0"/>
                <w:i w:val="0"/>
                <w:color w:val="000000"/>
                <w:sz w:val="18"/>
                <w:szCs w:val="18"/>
              </w:rPr>
              <w:t>30102</w:t>
            </w:r>
          </w:p>
        </w:tc>
        <w:tc>
          <w:tcPr>
            <w:tcW w:w="2925" w:type="dxa"/>
            <w:vAlign w:val="center"/>
          </w:tcPr>
          <w:p>
            <w:pPr>
              <w:jc w:val="left"/>
              <w:rPr>
                <w:sz w:val="18"/>
                <w:szCs w:val="18"/>
              </w:rPr>
            </w:pPr>
            <w:r>
              <w:rPr>
                <w:rFonts w:ascii="宋体" w:hAnsi="宋体" w:eastAsia="宋体" w:cs="宋体"/>
                <w:b w:val="0"/>
                <w:i w:val="0"/>
                <w:color w:val="000000"/>
                <w:sz w:val="18"/>
                <w:szCs w:val="18"/>
              </w:rPr>
              <w:t xml:space="preserve">  津贴补贴</w:t>
            </w:r>
          </w:p>
        </w:tc>
        <w:tc>
          <w:tcPr>
            <w:tcW w:w="973" w:type="dxa"/>
            <w:vAlign w:val="center"/>
          </w:tcPr>
          <w:p>
            <w:pPr>
              <w:jc w:val="right"/>
              <w:rPr>
                <w:sz w:val="18"/>
                <w:szCs w:val="18"/>
              </w:rPr>
            </w:pPr>
            <w:r>
              <w:rPr>
                <w:rFonts w:ascii="宋体" w:hAnsi="宋体" w:eastAsia="宋体" w:cs="宋体"/>
                <w:b w:val="0"/>
                <w:i w:val="0"/>
                <w:color w:val="000000"/>
                <w:sz w:val="18"/>
                <w:szCs w:val="18"/>
              </w:rPr>
              <w:t>15,957.90</w:t>
            </w:r>
          </w:p>
        </w:tc>
        <w:tc>
          <w:tcPr>
            <w:tcW w:w="677" w:type="dxa"/>
            <w:vAlign w:val="center"/>
          </w:tcPr>
          <w:p>
            <w:pPr>
              <w:jc w:val="left"/>
              <w:rPr>
                <w:sz w:val="18"/>
                <w:szCs w:val="18"/>
              </w:rPr>
            </w:pPr>
            <w:r>
              <w:rPr>
                <w:rFonts w:ascii="宋体" w:hAnsi="宋体" w:eastAsia="宋体" w:cs="宋体"/>
                <w:b w:val="0"/>
                <w:i w:val="0"/>
                <w:color w:val="000000"/>
                <w:sz w:val="18"/>
                <w:szCs w:val="18"/>
              </w:rPr>
              <w:t>30202</w:t>
            </w:r>
          </w:p>
        </w:tc>
        <w:tc>
          <w:tcPr>
            <w:tcW w:w="1983" w:type="dxa"/>
            <w:vAlign w:val="center"/>
          </w:tcPr>
          <w:p>
            <w:pPr>
              <w:jc w:val="left"/>
              <w:rPr>
                <w:sz w:val="18"/>
                <w:szCs w:val="18"/>
              </w:rPr>
            </w:pPr>
            <w:r>
              <w:rPr>
                <w:rFonts w:ascii="宋体" w:hAnsi="宋体" w:eastAsia="宋体" w:cs="宋体"/>
                <w:b w:val="0"/>
                <w:i w:val="0"/>
                <w:color w:val="000000"/>
                <w:sz w:val="18"/>
                <w:szCs w:val="18"/>
              </w:rPr>
              <w:t xml:space="preserve">  印刷费</w:t>
            </w:r>
          </w:p>
        </w:tc>
        <w:tc>
          <w:tcPr>
            <w:tcW w:w="1360" w:type="dxa"/>
            <w:vAlign w:val="center"/>
          </w:tcPr>
          <w:p>
            <w:pPr>
              <w:jc w:val="right"/>
              <w:rPr>
                <w:sz w:val="18"/>
                <w:szCs w:val="18"/>
              </w:rPr>
            </w:pPr>
            <w:r>
              <w:rPr>
                <w:rFonts w:ascii="宋体" w:hAnsi="宋体" w:eastAsia="宋体" w:cs="宋体"/>
                <w:b w:val="0"/>
                <w:i w:val="0"/>
                <w:color w:val="000000"/>
                <w:sz w:val="18"/>
                <w:szCs w:val="18"/>
              </w:rPr>
              <w:t>37.79</w:t>
            </w:r>
          </w:p>
        </w:tc>
        <w:tc>
          <w:tcPr>
            <w:tcW w:w="692" w:type="dxa"/>
            <w:vAlign w:val="center"/>
          </w:tcPr>
          <w:p>
            <w:pPr>
              <w:jc w:val="left"/>
              <w:rPr>
                <w:sz w:val="18"/>
                <w:szCs w:val="18"/>
              </w:rPr>
            </w:pPr>
            <w:r>
              <w:rPr>
                <w:rFonts w:ascii="宋体" w:hAnsi="宋体" w:eastAsia="宋体" w:cs="宋体"/>
                <w:b w:val="0"/>
                <w:i w:val="0"/>
                <w:color w:val="000000"/>
                <w:sz w:val="18"/>
                <w:szCs w:val="18"/>
              </w:rPr>
              <w:t>30702</w:t>
            </w:r>
          </w:p>
        </w:tc>
        <w:tc>
          <w:tcPr>
            <w:tcW w:w="3288" w:type="dxa"/>
            <w:vAlign w:val="center"/>
          </w:tcPr>
          <w:p>
            <w:pPr>
              <w:jc w:val="left"/>
              <w:rPr>
                <w:sz w:val="18"/>
                <w:szCs w:val="18"/>
              </w:rPr>
            </w:pPr>
            <w:r>
              <w:rPr>
                <w:rFonts w:ascii="宋体" w:hAnsi="宋体" w:eastAsia="宋体" w:cs="宋体"/>
                <w:b w:val="0"/>
                <w:i w:val="0"/>
                <w:color w:val="000000"/>
                <w:sz w:val="18"/>
                <w:szCs w:val="18"/>
              </w:rPr>
              <w:t xml:space="preserve">  国外债务付息</w:t>
            </w:r>
          </w:p>
        </w:tc>
        <w:tc>
          <w:tcPr>
            <w:tcW w:w="1358" w:type="dxa"/>
            <w:vAlign w:val="center"/>
          </w:tcPr>
          <w:p>
            <w:pPr>
              <w:jc w:val="right"/>
              <w:rPr>
                <w:sz w:val="18"/>
                <w:szCs w:val="18"/>
              </w:rPr>
            </w:pPr>
            <w:r>
              <w:rPr>
                <w:rFonts w:ascii="宋体" w:hAnsi="宋体" w:eastAsia="宋体" w:cs="宋体"/>
                <w:b w:val="0"/>
                <w:i w:val="0"/>
                <w:color w:val="000000"/>
                <w:sz w:val="18"/>
                <w:szCs w:val="18"/>
              </w:rPr>
              <w:t>0</w:t>
            </w:r>
          </w:p>
        </w:tc>
      </w:tr>
      <w:tr>
        <w:trPr>
          <w:trHeight w:val="341" w:hRule="exact"/>
          <w:jc w:val="center"/>
        </w:trPr>
        <w:tc>
          <w:tcPr>
            <w:tcW w:w="702" w:type="dxa"/>
            <w:vAlign w:val="center"/>
          </w:tcPr>
          <w:p>
            <w:pPr>
              <w:jc w:val="left"/>
              <w:rPr>
                <w:sz w:val="18"/>
                <w:szCs w:val="18"/>
              </w:rPr>
            </w:pPr>
            <w:r>
              <w:rPr>
                <w:rFonts w:ascii="宋体" w:hAnsi="宋体" w:eastAsia="宋体" w:cs="宋体"/>
                <w:b w:val="0"/>
                <w:i w:val="0"/>
                <w:color w:val="000000"/>
                <w:sz w:val="18"/>
                <w:szCs w:val="18"/>
              </w:rPr>
              <w:t>30103</w:t>
            </w:r>
          </w:p>
        </w:tc>
        <w:tc>
          <w:tcPr>
            <w:tcW w:w="2925" w:type="dxa"/>
            <w:vAlign w:val="center"/>
          </w:tcPr>
          <w:p>
            <w:pPr>
              <w:jc w:val="left"/>
              <w:rPr>
                <w:sz w:val="18"/>
                <w:szCs w:val="18"/>
              </w:rPr>
            </w:pPr>
            <w:r>
              <w:rPr>
                <w:rFonts w:ascii="宋体" w:hAnsi="宋体" w:eastAsia="宋体" w:cs="宋体"/>
                <w:b w:val="0"/>
                <w:i w:val="0"/>
                <w:color w:val="000000"/>
                <w:sz w:val="18"/>
                <w:szCs w:val="18"/>
              </w:rPr>
              <w:t xml:space="preserve">  奖金</w:t>
            </w:r>
          </w:p>
        </w:tc>
        <w:tc>
          <w:tcPr>
            <w:tcW w:w="973" w:type="dxa"/>
            <w:vAlign w:val="center"/>
          </w:tcPr>
          <w:p>
            <w:pPr>
              <w:jc w:val="right"/>
              <w:rPr>
                <w:sz w:val="18"/>
                <w:szCs w:val="18"/>
              </w:rPr>
            </w:pPr>
            <w:r>
              <w:rPr>
                <w:rFonts w:ascii="宋体" w:hAnsi="宋体" w:eastAsia="宋体" w:cs="宋体"/>
                <w:b w:val="0"/>
                <w:i w:val="0"/>
                <w:color w:val="000000"/>
                <w:sz w:val="18"/>
                <w:szCs w:val="18"/>
              </w:rPr>
              <w:t>6,367.23</w:t>
            </w:r>
          </w:p>
        </w:tc>
        <w:tc>
          <w:tcPr>
            <w:tcW w:w="677" w:type="dxa"/>
            <w:vAlign w:val="center"/>
          </w:tcPr>
          <w:p>
            <w:pPr>
              <w:jc w:val="left"/>
              <w:rPr>
                <w:sz w:val="18"/>
                <w:szCs w:val="18"/>
              </w:rPr>
            </w:pPr>
            <w:r>
              <w:rPr>
                <w:rFonts w:ascii="宋体" w:hAnsi="宋体" w:eastAsia="宋体" w:cs="宋体"/>
                <w:b w:val="0"/>
                <w:i w:val="0"/>
                <w:color w:val="000000"/>
                <w:sz w:val="18"/>
                <w:szCs w:val="18"/>
              </w:rPr>
              <w:t>30203</w:t>
            </w:r>
          </w:p>
        </w:tc>
        <w:tc>
          <w:tcPr>
            <w:tcW w:w="1983" w:type="dxa"/>
            <w:vAlign w:val="center"/>
          </w:tcPr>
          <w:p>
            <w:pPr>
              <w:jc w:val="left"/>
              <w:rPr>
                <w:sz w:val="18"/>
                <w:szCs w:val="18"/>
              </w:rPr>
            </w:pPr>
            <w:r>
              <w:rPr>
                <w:rFonts w:ascii="宋体" w:hAnsi="宋体" w:eastAsia="宋体" w:cs="宋体"/>
                <w:b w:val="0"/>
                <w:i w:val="0"/>
                <w:color w:val="000000"/>
                <w:sz w:val="18"/>
                <w:szCs w:val="18"/>
              </w:rPr>
              <w:t xml:space="preserve">  咨询费</w:t>
            </w:r>
          </w:p>
        </w:tc>
        <w:tc>
          <w:tcPr>
            <w:tcW w:w="1360" w:type="dxa"/>
            <w:vAlign w:val="center"/>
          </w:tcPr>
          <w:p>
            <w:pPr>
              <w:jc w:val="right"/>
              <w:rPr>
                <w:sz w:val="18"/>
                <w:szCs w:val="18"/>
              </w:rPr>
            </w:pPr>
            <w:r>
              <w:rPr>
                <w:rFonts w:ascii="宋体" w:hAnsi="宋体" w:eastAsia="宋体" w:cs="宋体"/>
                <w:b w:val="0"/>
                <w:i w:val="0"/>
                <w:color w:val="000000"/>
                <w:sz w:val="18"/>
                <w:szCs w:val="18"/>
              </w:rPr>
              <w:t>0</w:t>
            </w:r>
          </w:p>
        </w:tc>
        <w:tc>
          <w:tcPr>
            <w:tcW w:w="692" w:type="dxa"/>
            <w:vAlign w:val="center"/>
          </w:tcPr>
          <w:p>
            <w:pPr>
              <w:jc w:val="left"/>
              <w:rPr>
                <w:sz w:val="18"/>
                <w:szCs w:val="18"/>
              </w:rPr>
            </w:pPr>
            <w:r>
              <w:rPr>
                <w:rFonts w:ascii="宋体" w:hAnsi="宋体" w:eastAsia="宋体" w:cs="宋体"/>
                <w:b w:val="0"/>
                <w:i w:val="0"/>
                <w:color w:val="000000"/>
                <w:sz w:val="18"/>
                <w:szCs w:val="18"/>
              </w:rPr>
              <w:t>310</w:t>
            </w:r>
          </w:p>
        </w:tc>
        <w:tc>
          <w:tcPr>
            <w:tcW w:w="3288" w:type="dxa"/>
            <w:vAlign w:val="center"/>
          </w:tcPr>
          <w:p>
            <w:pPr>
              <w:jc w:val="left"/>
              <w:rPr>
                <w:sz w:val="18"/>
                <w:szCs w:val="18"/>
              </w:rPr>
            </w:pPr>
            <w:r>
              <w:rPr>
                <w:rFonts w:ascii="宋体" w:hAnsi="宋体" w:eastAsia="宋体" w:cs="宋体"/>
                <w:b w:val="0"/>
                <w:i w:val="0"/>
                <w:color w:val="000000"/>
                <w:sz w:val="18"/>
                <w:szCs w:val="18"/>
              </w:rPr>
              <w:t>资本性支出</w:t>
            </w:r>
          </w:p>
        </w:tc>
        <w:tc>
          <w:tcPr>
            <w:tcW w:w="1358" w:type="dxa"/>
            <w:vAlign w:val="center"/>
          </w:tcPr>
          <w:p>
            <w:pPr>
              <w:jc w:val="right"/>
              <w:rPr>
                <w:sz w:val="18"/>
                <w:szCs w:val="18"/>
              </w:rPr>
            </w:pPr>
            <w:r>
              <w:rPr>
                <w:rFonts w:ascii="宋体" w:hAnsi="宋体" w:eastAsia="宋体" w:cs="宋体"/>
                <w:b w:val="0"/>
                <w:i w:val="0"/>
                <w:color w:val="000000"/>
                <w:sz w:val="18"/>
                <w:szCs w:val="18"/>
              </w:rPr>
              <w:t>166.85</w:t>
            </w:r>
          </w:p>
        </w:tc>
      </w:tr>
      <w:tr>
        <w:trPr>
          <w:trHeight w:val="341" w:hRule="exact"/>
          <w:jc w:val="center"/>
        </w:trPr>
        <w:tc>
          <w:tcPr>
            <w:tcW w:w="702" w:type="dxa"/>
            <w:vAlign w:val="center"/>
          </w:tcPr>
          <w:p>
            <w:pPr>
              <w:jc w:val="left"/>
              <w:rPr>
                <w:sz w:val="18"/>
                <w:szCs w:val="18"/>
              </w:rPr>
            </w:pPr>
            <w:r>
              <w:rPr>
                <w:rFonts w:ascii="宋体" w:hAnsi="宋体" w:eastAsia="宋体" w:cs="宋体"/>
                <w:b w:val="0"/>
                <w:i w:val="0"/>
                <w:color w:val="000000"/>
                <w:sz w:val="18"/>
                <w:szCs w:val="18"/>
              </w:rPr>
              <w:t>30106</w:t>
            </w:r>
          </w:p>
        </w:tc>
        <w:tc>
          <w:tcPr>
            <w:tcW w:w="2925" w:type="dxa"/>
            <w:vAlign w:val="center"/>
          </w:tcPr>
          <w:p>
            <w:pPr>
              <w:jc w:val="left"/>
              <w:rPr>
                <w:sz w:val="18"/>
                <w:szCs w:val="18"/>
              </w:rPr>
            </w:pPr>
            <w:r>
              <w:rPr>
                <w:rFonts w:ascii="宋体" w:hAnsi="宋体" w:eastAsia="宋体" w:cs="宋体"/>
                <w:b w:val="0"/>
                <w:i w:val="0"/>
                <w:color w:val="000000"/>
                <w:sz w:val="18"/>
                <w:szCs w:val="18"/>
              </w:rPr>
              <w:t xml:space="preserve">  伙食补助费</w:t>
            </w:r>
          </w:p>
        </w:tc>
        <w:tc>
          <w:tcPr>
            <w:tcW w:w="973" w:type="dxa"/>
            <w:vAlign w:val="center"/>
          </w:tcPr>
          <w:p>
            <w:pPr>
              <w:jc w:val="right"/>
              <w:rPr>
                <w:sz w:val="18"/>
                <w:szCs w:val="18"/>
              </w:rPr>
            </w:pPr>
            <w:r>
              <w:rPr>
                <w:rFonts w:ascii="宋体" w:hAnsi="宋体" w:eastAsia="宋体" w:cs="宋体"/>
                <w:b w:val="0"/>
                <w:i w:val="0"/>
                <w:color w:val="000000"/>
                <w:sz w:val="18"/>
                <w:szCs w:val="18"/>
              </w:rPr>
              <w:t>0</w:t>
            </w:r>
          </w:p>
        </w:tc>
        <w:tc>
          <w:tcPr>
            <w:tcW w:w="677" w:type="dxa"/>
            <w:vAlign w:val="center"/>
          </w:tcPr>
          <w:p>
            <w:pPr>
              <w:jc w:val="left"/>
              <w:rPr>
                <w:sz w:val="18"/>
                <w:szCs w:val="18"/>
              </w:rPr>
            </w:pPr>
            <w:r>
              <w:rPr>
                <w:rFonts w:ascii="宋体" w:hAnsi="宋体" w:eastAsia="宋体" w:cs="宋体"/>
                <w:b w:val="0"/>
                <w:i w:val="0"/>
                <w:color w:val="000000"/>
                <w:sz w:val="18"/>
                <w:szCs w:val="18"/>
              </w:rPr>
              <w:t>30204</w:t>
            </w:r>
          </w:p>
        </w:tc>
        <w:tc>
          <w:tcPr>
            <w:tcW w:w="1983" w:type="dxa"/>
            <w:vAlign w:val="center"/>
          </w:tcPr>
          <w:p>
            <w:pPr>
              <w:jc w:val="left"/>
              <w:rPr>
                <w:sz w:val="18"/>
                <w:szCs w:val="18"/>
              </w:rPr>
            </w:pPr>
            <w:r>
              <w:rPr>
                <w:rFonts w:ascii="宋体" w:hAnsi="宋体" w:eastAsia="宋体" w:cs="宋体"/>
                <w:b w:val="0"/>
                <w:i w:val="0"/>
                <w:color w:val="000000"/>
                <w:sz w:val="18"/>
                <w:szCs w:val="18"/>
              </w:rPr>
              <w:t xml:space="preserve">  手续费</w:t>
            </w:r>
          </w:p>
        </w:tc>
        <w:tc>
          <w:tcPr>
            <w:tcW w:w="1360" w:type="dxa"/>
            <w:vAlign w:val="center"/>
          </w:tcPr>
          <w:p>
            <w:pPr>
              <w:jc w:val="right"/>
              <w:rPr>
                <w:sz w:val="18"/>
                <w:szCs w:val="18"/>
              </w:rPr>
            </w:pPr>
            <w:r>
              <w:rPr>
                <w:rFonts w:ascii="宋体" w:hAnsi="宋体" w:eastAsia="宋体" w:cs="宋体"/>
                <w:b w:val="0"/>
                <w:i w:val="0"/>
                <w:color w:val="000000"/>
                <w:sz w:val="18"/>
                <w:szCs w:val="18"/>
              </w:rPr>
              <w:t>3.04</w:t>
            </w:r>
          </w:p>
        </w:tc>
        <w:tc>
          <w:tcPr>
            <w:tcW w:w="692" w:type="dxa"/>
            <w:vAlign w:val="center"/>
          </w:tcPr>
          <w:p>
            <w:pPr>
              <w:jc w:val="left"/>
              <w:rPr>
                <w:sz w:val="18"/>
                <w:szCs w:val="18"/>
              </w:rPr>
            </w:pPr>
            <w:r>
              <w:rPr>
                <w:rFonts w:ascii="宋体" w:hAnsi="宋体" w:eastAsia="宋体" w:cs="宋体"/>
                <w:b w:val="0"/>
                <w:i w:val="0"/>
                <w:color w:val="000000"/>
                <w:sz w:val="18"/>
                <w:szCs w:val="18"/>
              </w:rPr>
              <w:t>31001</w:t>
            </w:r>
          </w:p>
        </w:tc>
        <w:tc>
          <w:tcPr>
            <w:tcW w:w="3288" w:type="dxa"/>
            <w:vAlign w:val="center"/>
          </w:tcPr>
          <w:p>
            <w:pPr>
              <w:jc w:val="left"/>
              <w:rPr>
                <w:sz w:val="18"/>
                <w:szCs w:val="18"/>
              </w:rPr>
            </w:pPr>
            <w:r>
              <w:rPr>
                <w:rFonts w:ascii="宋体" w:hAnsi="宋体" w:eastAsia="宋体" w:cs="宋体"/>
                <w:b w:val="0"/>
                <w:i w:val="0"/>
                <w:color w:val="000000"/>
                <w:sz w:val="18"/>
                <w:szCs w:val="18"/>
              </w:rPr>
              <w:t xml:space="preserve">  房屋建筑物购建</w:t>
            </w:r>
          </w:p>
        </w:tc>
        <w:tc>
          <w:tcPr>
            <w:tcW w:w="1358" w:type="dxa"/>
            <w:vAlign w:val="center"/>
          </w:tcPr>
          <w:p>
            <w:pPr>
              <w:jc w:val="right"/>
              <w:rPr>
                <w:sz w:val="18"/>
                <w:szCs w:val="18"/>
              </w:rPr>
            </w:pPr>
            <w:r>
              <w:rPr>
                <w:rFonts w:ascii="宋体" w:hAnsi="宋体" w:eastAsia="宋体" w:cs="宋体"/>
                <w:b w:val="0"/>
                <w:i w:val="0"/>
                <w:color w:val="000000"/>
                <w:sz w:val="18"/>
                <w:szCs w:val="18"/>
              </w:rPr>
              <w:t>0</w:t>
            </w:r>
          </w:p>
        </w:tc>
      </w:tr>
      <w:tr>
        <w:trPr>
          <w:trHeight w:val="341" w:hRule="exact"/>
          <w:jc w:val="center"/>
        </w:trPr>
        <w:tc>
          <w:tcPr>
            <w:tcW w:w="702" w:type="dxa"/>
            <w:vAlign w:val="center"/>
          </w:tcPr>
          <w:p>
            <w:pPr>
              <w:jc w:val="left"/>
              <w:rPr>
                <w:sz w:val="18"/>
                <w:szCs w:val="18"/>
              </w:rPr>
            </w:pPr>
            <w:r>
              <w:rPr>
                <w:rFonts w:ascii="宋体" w:hAnsi="宋体" w:eastAsia="宋体" w:cs="宋体"/>
                <w:b w:val="0"/>
                <w:i w:val="0"/>
                <w:color w:val="000000"/>
                <w:sz w:val="18"/>
                <w:szCs w:val="18"/>
              </w:rPr>
              <w:t>30107</w:t>
            </w:r>
          </w:p>
        </w:tc>
        <w:tc>
          <w:tcPr>
            <w:tcW w:w="2925" w:type="dxa"/>
            <w:vAlign w:val="center"/>
          </w:tcPr>
          <w:p>
            <w:pPr>
              <w:jc w:val="left"/>
              <w:rPr>
                <w:sz w:val="18"/>
                <w:szCs w:val="18"/>
              </w:rPr>
            </w:pPr>
            <w:r>
              <w:rPr>
                <w:rFonts w:ascii="宋体" w:hAnsi="宋体" w:eastAsia="宋体" w:cs="宋体"/>
                <w:b w:val="0"/>
                <w:i w:val="0"/>
                <w:color w:val="000000"/>
                <w:sz w:val="18"/>
                <w:szCs w:val="18"/>
              </w:rPr>
              <w:t xml:space="preserve">  绩效工资</w:t>
            </w:r>
          </w:p>
        </w:tc>
        <w:tc>
          <w:tcPr>
            <w:tcW w:w="973" w:type="dxa"/>
            <w:vAlign w:val="center"/>
          </w:tcPr>
          <w:p>
            <w:pPr>
              <w:jc w:val="right"/>
              <w:rPr>
                <w:sz w:val="18"/>
                <w:szCs w:val="18"/>
              </w:rPr>
            </w:pPr>
            <w:r>
              <w:rPr>
                <w:rFonts w:ascii="宋体" w:hAnsi="宋体" w:eastAsia="宋体" w:cs="宋体"/>
                <w:b w:val="0"/>
                <w:i w:val="0"/>
                <w:color w:val="000000"/>
                <w:sz w:val="18"/>
                <w:szCs w:val="18"/>
              </w:rPr>
              <w:t>0</w:t>
            </w:r>
          </w:p>
        </w:tc>
        <w:tc>
          <w:tcPr>
            <w:tcW w:w="677" w:type="dxa"/>
            <w:vAlign w:val="center"/>
          </w:tcPr>
          <w:p>
            <w:pPr>
              <w:jc w:val="left"/>
              <w:rPr>
                <w:sz w:val="18"/>
                <w:szCs w:val="18"/>
              </w:rPr>
            </w:pPr>
            <w:r>
              <w:rPr>
                <w:rFonts w:ascii="宋体" w:hAnsi="宋体" w:eastAsia="宋体" w:cs="宋体"/>
                <w:b w:val="0"/>
                <w:i w:val="0"/>
                <w:color w:val="000000"/>
                <w:sz w:val="18"/>
                <w:szCs w:val="18"/>
              </w:rPr>
              <w:t>30205</w:t>
            </w:r>
          </w:p>
        </w:tc>
        <w:tc>
          <w:tcPr>
            <w:tcW w:w="1983" w:type="dxa"/>
            <w:vAlign w:val="center"/>
          </w:tcPr>
          <w:p>
            <w:pPr>
              <w:jc w:val="left"/>
              <w:rPr>
                <w:sz w:val="18"/>
                <w:szCs w:val="18"/>
              </w:rPr>
            </w:pPr>
            <w:r>
              <w:rPr>
                <w:rFonts w:ascii="宋体" w:hAnsi="宋体" w:eastAsia="宋体" w:cs="宋体"/>
                <w:b w:val="0"/>
                <w:i w:val="0"/>
                <w:color w:val="000000"/>
                <w:sz w:val="18"/>
                <w:szCs w:val="18"/>
              </w:rPr>
              <w:t xml:space="preserve">  水费</w:t>
            </w:r>
          </w:p>
        </w:tc>
        <w:tc>
          <w:tcPr>
            <w:tcW w:w="1360" w:type="dxa"/>
            <w:vAlign w:val="center"/>
          </w:tcPr>
          <w:p>
            <w:pPr>
              <w:jc w:val="right"/>
              <w:rPr>
                <w:sz w:val="18"/>
                <w:szCs w:val="18"/>
              </w:rPr>
            </w:pPr>
            <w:r>
              <w:rPr>
                <w:rFonts w:ascii="宋体" w:hAnsi="宋体" w:eastAsia="宋体" w:cs="宋体"/>
                <w:b w:val="0"/>
                <w:i w:val="0"/>
                <w:color w:val="000000"/>
                <w:sz w:val="18"/>
                <w:szCs w:val="18"/>
              </w:rPr>
              <w:t>55.25</w:t>
            </w:r>
          </w:p>
        </w:tc>
        <w:tc>
          <w:tcPr>
            <w:tcW w:w="692" w:type="dxa"/>
            <w:vAlign w:val="center"/>
          </w:tcPr>
          <w:p>
            <w:pPr>
              <w:jc w:val="left"/>
              <w:rPr>
                <w:sz w:val="18"/>
                <w:szCs w:val="18"/>
              </w:rPr>
            </w:pPr>
            <w:r>
              <w:rPr>
                <w:rFonts w:ascii="宋体" w:hAnsi="宋体" w:eastAsia="宋体" w:cs="宋体"/>
                <w:b w:val="0"/>
                <w:i w:val="0"/>
                <w:color w:val="000000"/>
                <w:sz w:val="18"/>
                <w:szCs w:val="18"/>
              </w:rPr>
              <w:t>31002</w:t>
            </w:r>
          </w:p>
        </w:tc>
        <w:tc>
          <w:tcPr>
            <w:tcW w:w="3288" w:type="dxa"/>
            <w:vAlign w:val="center"/>
          </w:tcPr>
          <w:p>
            <w:pPr>
              <w:jc w:val="left"/>
              <w:rPr>
                <w:sz w:val="18"/>
                <w:szCs w:val="18"/>
              </w:rPr>
            </w:pPr>
            <w:r>
              <w:rPr>
                <w:rFonts w:ascii="宋体" w:hAnsi="宋体" w:eastAsia="宋体" w:cs="宋体"/>
                <w:b w:val="0"/>
                <w:i w:val="0"/>
                <w:color w:val="000000"/>
                <w:sz w:val="18"/>
                <w:szCs w:val="18"/>
              </w:rPr>
              <w:t xml:space="preserve">  办公设备购置</w:t>
            </w:r>
          </w:p>
        </w:tc>
        <w:tc>
          <w:tcPr>
            <w:tcW w:w="1358" w:type="dxa"/>
            <w:vAlign w:val="center"/>
          </w:tcPr>
          <w:p>
            <w:pPr>
              <w:jc w:val="right"/>
              <w:rPr>
                <w:sz w:val="18"/>
                <w:szCs w:val="18"/>
              </w:rPr>
            </w:pPr>
            <w:r>
              <w:rPr>
                <w:rFonts w:ascii="宋体" w:hAnsi="宋体" w:eastAsia="宋体" w:cs="宋体"/>
                <w:b w:val="0"/>
                <w:i w:val="0"/>
                <w:color w:val="000000"/>
                <w:sz w:val="18"/>
                <w:szCs w:val="18"/>
              </w:rPr>
              <w:t>78.40</w:t>
            </w:r>
          </w:p>
        </w:tc>
      </w:tr>
      <w:tr>
        <w:trPr>
          <w:trHeight w:val="341" w:hRule="exact"/>
          <w:jc w:val="center"/>
        </w:trPr>
        <w:tc>
          <w:tcPr>
            <w:tcW w:w="702" w:type="dxa"/>
            <w:vAlign w:val="center"/>
          </w:tcPr>
          <w:p>
            <w:pPr>
              <w:jc w:val="left"/>
              <w:rPr>
                <w:sz w:val="18"/>
                <w:szCs w:val="18"/>
              </w:rPr>
            </w:pPr>
            <w:r>
              <w:rPr>
                <w:rFonts w:ascii="宋体" w:hAnsi="宋体" w:eastAsia="宋体" w:cs="宋体"/>
                <w:b w:val="0"/>
                <w:i w:val="0"/>
                <w:color w:val="000000"/>
                <w:sz w:val="18"/>
                <w:szCs w:val="18"/>
              </w:rPr>
              <w:t>30108</w:t>
            </w:r>
          </w:p>
        </w:tc>
        <w:tc>
          <w:tcPr>
            <w:tcW w:w="2925" w:type="dxa"/>
            <w:vAlign w:val="center"/>
          </w:tcPr>
          <w:p>
            <w:pPr>
              <w:jc w:val="left"/>
              <w:rPr>
                <w:sz w:val="18"/>
                <w:szCs w:val="18"/>
              </w:rPr>
            </w:pPr>
            <w:r>
              <w:rPr>
                <w:rFonts w:ascii="宋体" w:hAnsi="宋体" w:eastAsia="宋体" w:cs="宋体"/>
                <w:b w:val="0"/>
                <w:i w:val="0"/>
                <w:color w:val="000000"/>
                <w:sz w:val="18"/>
                <w:szCs w:val="18"/>
              </w:rPr>
              <w:t xml:space="preserve">  机关事业单位基本养老保险缴费</w:t>
            </w:r>
          </w:p>
        </w:tc>
        <w:tc>
          <w:tcPr>
            <w:tcW w:w="973" w:type="dxa"/>
            <w:vAlign w:val="center"/>
          </w:tcPr>
          <w:p>
            <w:pPr>
              <w:jc w:val="right"/>
              <w:rPr>
                <w:sz w:val="18"/>
                <w:szCs w:val="18"/>
              </w:rPr>
            </w:pPr>
            <w:r>
              <w:rPr>
                <w:rFonts w:ascii="宋体" w:hAnsi="宋体" w:eastAsia="宋体" w:cs="宋体"/>
                <w:b w:val="0"/>
                <w:i w:val="0"/>
                <w:color w:val="000000"/>
                <w:sz w:val="18"/>
                <w:szCs w:val="18"/>
              </w:rPr>
              <w:t>1,882.75</w:t>
            </w:r>
          </w:p>
        </w:tc>
        <w:tc>
          <w:tcPr>
            <w:tcW w:w="677" w:type="dxa"/>
            <w:vAlign w:val="center"/>
          </w:tcPr>
          <w:p>
            <w:pPr>
              <w:jc w:val="left"/>
              <w:rPr>
                <w:sz w:val="18"/>
                <w:szCs w:val="18"/>
              </w:rPr>
            </w:pPr>
            <w:r>
              <w:rPr>
                <w:rFonts w:ascii="宋体" w:hAnsi="宋体" w:eastAsia="宋体" w:cs="宋体"/>
                <w:b w:val="0"/>
                <w:i w:val="0"/>
                <w:color w:val="000000"/>
                <w:sz w:val="18"/>
                <w:szCs w:val="18"/>
              </w:rPr>
              <w:t>30206</w:t>
            </w:r>
          </w:p>
        </w:tc>
        <w:tc>
          <w:tcPr>
            <w:tcW w:w="1983" w:type="dxa"/>
            <w:vAlign w:val="center"/>
          </w:tcPr>
          <w:p>
            <w:pPr>
              <w:jc w:val="left"/>
              <w:rPr>
                <w:sz w:val="18"/>
                <w:szCs w:val="18"/>
              </w:rPr>
            </w:pPr>
            <w:r>
              <w:rPr>
                <w:rFonts w:ascii="宋体" w:hAnsi="宋体" w:eastAsia="宋体" w:cs="宋体"/>
                <w:b w:val="0"/>
                <w:i w:val="0"/>
                <w:color w:val="000000"/>
                <w:sz w:val="18"/>
                <w:szCs w:val="18"/>
              </w:rPr>
              <w:t xml:space="preserve">  电费</w:t>
            </w:r>
          </w:p>
        </w:tc>
        <w:tc>
          <w:tcPr>
            <w:tcW w:w="1360" w:type="dxa"/>
            <w:vAlign w:val="center"/>
          </w:tcPr>
          <w:p>
            <w:pPr>
              <w:jc w:val="right"/>
              <w:rPr>
                <w:sz w:val="18"/>
                <w:szCs w:val="18"/>
              </w:rPr>
            </w:pPr>
            <w:r>
              <w:rPr>
                <w:rFonts w:ascii="宋体" w:hAnsi="宋体" w:eastAsia="宋体" w:cs="宋体"/>
                <w:b w:val="0"/>
                <w:i w:val="0"/>
                <w:color w:val="000000"/>
                <w:sz w:val="18"/>
                <w:szCs w:val="18"/>
              </w:rPr>
              <w:t>831.96</w:t>
            </w:r>
          </w:p>
        </w:tc>
        <w:tc>
          <w:tcPr>
            <w:tcW w:w="692" w:type="dxa"/>
            <w:vAlign w:val="center"/>
          </w:tcPr>
          <w:p>
            <w:pPr>
              <w:jc w:val="left"/>
              <w:rPr>
                <w:sz w:val="18"/>
                <w:szCs w:val="18"/>
              </w:rPr>
            </w:pPr>
            <w:r>
              <w:rPr>
                <w:rFonts w:ascii="宋体" w:hAnsi="宋体" w:eastAsia="宋体" w:cs="宋体"/>
                <w:b w:val="0"/>
                <w:i w:val="0"/>
                <w:color w:val="000000"/>
                <w:sz w:val="18"/>
                <w:szCs w:val="18"/>
              </w:rPr>
              <w:t>31003</w:t>
            </w:r>
          </w:p>
        </w:tc>
        <w:tc>
          <w:tcPr>
            <w:tcW w:w="3288" w:type="dxa"/>
            <w:vAlign w:val="center"/>
          </w:tcPr>
          <w:p>
            <w:pPr>
              <w:jc w:val="left"/>
              <w:rPr>
                <w:sz w:val="18"/>
                <w:szCs w:val="18"/>
              </w:rPr>
            </w:pPr>
            <w:r>
              <w:rPr>
                <w:rFonts w:ascii="宋体" w:hAnsi="宋体" w:eastAsia="宋体" w:cs="宋体"/>
                <w:b w:val="0"/>
                <w:i w:val="0"/>
                <w:color w:val="000000"/>
                <w:sz w:val="18"/>
                <w:szCs w:val="18"/>
              </w:rPr>
              <w:t xml:space="preserve">  专用设备购置</w:t>
            </w:r>
          </w:p>
        </w:tc>
        <w:tc>
          <w:tcPr>
            <w:tcW w:w="1358" w:type="dxa"/>
            <w:vAlign w:val="center"/>
          </w:tcPr>
          <w:p>
            <w:pPr>
              <w:jc w:val="right"/>
              <w:rPr>
                <w:sz w:val="18"/>
                <w:szCs w:val="18"/>
              </w:rPr>
            </w:pPr>
            <w:r>
              <w:rPr>
                <w:rFonts w:ascii="宋体" w:hAnsi="宋体" w:eastAsia="宋体" w:cs="宋体"/>
                <w:b w:val="0"/>
                <w:i w:val="0"/>
                <w:color w:val="000000"/>
                <w:sz w:val="18"/>
                <w:szCs w:val="18"/>
              </w:rPr>
              <w:t>79.95</w:t>
            </w:r>
          </w:p>
        </w:tc>
      </w:tr>
      <w:tr>
        <w:trPr>
          <w:trHeight w:val="341" w:hRule="exact"/>
          <w:jc w:val="center"/>
        </w:trPr>
        <w:tc>
          <w:tcPr>
            <w:tcW w:w="702" w:type="dxa"/>
            <w:vAlign w:val="center"/>
          </w:tcPr>
          <w:p>
            <w:pPr>
              <w:jc w:val="left"/>
              <w:rPr>
                <w:sz w:val="18"/>
                <w:szCs w:val="18"/>
              </w:rPr>
            </w:pPr>
            <w:r>
              <w:rPr>
                <w:rFonts w:ascii="宋体" w:hAnsi="宋体" w:eastAsia="宋体" w:cs="宋体"/>
                <w:b w:val="0"/>
                <w:i w:val="0"/>
                <w:color w:val="000000"/>
                <w:sz w:val="18"/>
                <w:szCs w:val="18"/>
              </w:rPr>
              <w:t>30109</w:t>
            </w:r>
          </w:p>
        </w:tc>
        <w:tc>
          <w:tcPr>
            <w:tcW w:w="2925" w:type="dxa"/>
            <w:vAlign w:val="center"/>
          </w:tcPr>
          <w:p>
            <w:pPr>
              <w:jc w:val="left"/>
              <w:rPr>
                <w:sz w:val="18"/>
                <w:szCs w:val="18"/>
              </w:rPr>
            </w:pPr>
            <w:r>
              <w:rPr>
                <w:rFonts w:ascii="宋体" w:hAnsi="宋体" w:eastAsia="宋体" w:cs="宋体"/>
                <w:b w:val="0"/>
                <w:i w:val="0"/>
                <w:color w:val="000000"/>
                <w:sz w:val="18"/>
                <w:szCs w:val="18"/>
              </w:rPr>
              <w:t xml:space="preserve">  职业年金缴费</w:t>
            </w:r>
          </w:p>
        </w:tc>
        <w:tc>
          <w:tcPr>
            <w:tcW w:w="973" w:type="dxa"/>
            <w:vAlign w:val="center"/>
          </w:tcPr>
          <w:p>
            <w:pPr>
              <w:jc w:val="right"/>
              <w:rPr>
                <w:sz w:val="18"/>
                <w:szCs w:val="18"/>
              </w:rPr>
            </w:pPr>
            <w:r>
              <w:rPr>
                <w:rFonts w:ascii="宋体" w:hAnsi="宋体" w:eastAsia="宋体" w:cs="宋体"/>
                <w:b w:val="0"/>
                <w:i w:val="0"/>
                <w:color w:val="000000"/>
                <w:sz w:val="18"/>
                <w:szCs w:val="18"/>
              </w:rPr>
              <w:t>0</w:t>
            </w:r>
          </w:p>
        </w:tc>
        <w:tc>
          <w:tcPr>
            <w:tcW w:w="677" w:type="dxa"/>
            <w:vAlign w:val="center"/>
          </w:tcPr>
          <w:p>
            <w:pPr>
              <w:jc w:val="left"/>
              <w:rPr>
                <w:sz w:val="18"/>
                <w:szCs w:val="18"/>
              </w:rPr>
            </w:pPr>
            <w:r>
              <w:rPr>
                <w:rFonts w:ascii="宋体" w:hAnsi="宋体" w:eastAsia="宋体" w:cs="宋体"/>
                <w:b w:val="0"/>
                <w:i w:val="0"/>
                <w:color w:val="000000"/>
                <w:sz w:val="18"/>
                <w:szCs w:val="18"/>
              </w:rPr>
              <w:t>30207</w:t>
            </w:r>
          </w:p>
        </w:tc>
        <w:tc>
          <w:tcPr>
            <w:tcW w:w="1983" w:type="dxa"/>
            <w:vAlign w:val="center"/>
          </w:tcPr>
          <w:p>
            <w:pPr>
              <w:jc w:val="left"/>
              <w:rPr>
                <w:sz w:val="18"/>
                <w:szCs w:val="18"/>
              </w:rPr>
            </w:pPr>
            <w:r>
              <w:rPr>
                <w:rFonts w:ascii="宋体" w:hAnsi="宋体" w:eastAsia="宋体" w:cs="宋体"/>
                <w:b w:val="0"/>
                <w:i w:val="0"/>
                <w:color w:val="000000"/>
                <w:sz w:val="18"/>
                <w:szCs w:val="18"/>
              </w:rPr>
              <w:t xml:space="preserve">  邮电费</w:t>
            </w:r>
          </w:p>
        </w:tc>
        <w:tc>
          <w:tcPr>
            <w:tcW w:w="1360" w:type="dxa"/>
            <w:vAlign w:val="center"/>
          </w:tcPr>
          <w:p>
            <w:pPr>
              <w:jc w:val="right"/>
              <w:rPr>
                <w:sz w:val="18"/>
                <w:szCs w:val="18"/>
              </w:rPr>
            </w:pPr>
            <w:r>
              <w:rPr>
                <w:rFonts w:ascii="宋体" w:hAnsi="宋体" w:eastAsia="宋体" w:cs="宋体"/>
                <w:b w:val="0"/>
                <w:i w:val="0"/>
                <w:color w:val="000000"/>
                <w:sz w:val="18"/>
                <w:szCs w:val="18"/>
              </w:rPr>
              <w:t>35.74</w:t>
            </w:r>
          </w:p>
        </w:tc>
        <w:tc>
          <w:tcPr>
            <w:tcW w:w="692" w:type="dxa"/>
            <w:vAlign w:val="center"/>
          </w:tcPr>
          <w:p>
            <w:pPr>
              <w:jc w:val="left"/>
              <w:rPr>
                <w:sz w:val="18"/>
                <w:szCs w:val="18"/>
              </w:rPr>
            </w:pPr>
            <w:r>
              <w:rPr>
                <w:rFonts w:ascii="宋体" w:hAnsi="宋体" w:eastAsia="宋体" w:cs="宋体"/>
                <w:b w:val="0"/>
                <w:i w:val="0"/>
                <w:color w:val="000000"/>
                <w:sz w:val="18"/>
                <w:szCs w:val="18"/>
              </w:rPr>
              <w:t>31005</w:t>
            </w:r>
          </w:p>
        </w:tc>
        <w:tc>
          <w:tcPr>
            <w:tcW w:w="3288" w:type="dxa"/>
            <w:vAlign w:val="center"/>
          </w:tcPr>
          <w:p>
            <w:pPr>
              <w:jc w:val="left"/>
              <w:rPr>
                <w:sz w:val="18"/>
                <w:szCs w:val="18"/>
              </w:rPr>
            </w:pPr>
            <w:r>
              <w:rPr>
                <w:rFonts w:ascii="宋体" w:hAnsi="宋体" w:eastAsia="宋体" w:cs="宋体"/>
                <w:b w:val="0"/>
                <w:i w:val="0"/>
                <w:color w:val="000000"/>
                <w:sz w:val="18"/>
                <w:szCs w:val="18"/>
              </w:rPr>
              <w:t xml:space="preserve">  基础设施建设</w:t>
            </w:r>
          </w:p>
        </w:tc>
        <w:tc>
          <w:tcPr>
            <w:tcW w:w="1358" w:type="dxa"/>
            <w:vAlign w:val="center"/>
          </w:tcPr>
          <w:p>
            <w:pPr>
              <w:jc w:val="right"/>
              <w:rPr>
                <w:sz w:val="18"/>
                <w:szCs w:val="18"/>
              </w:rPr>
            </w:pPr>
            <w:r>
              <w:rPr>
                <w:rFonts w:ascii="宋体" w:hAnsi="宋体" w:eastAsia="宋体" w:cs="宋体"/>
                <w:b w:val="0"/>
                <w:i w:val="0"/>
                <w:color w:val="000000"/>
                <w:sz w:val="18"/>
                <w:szCs w:val="18"/>
              </w:rPr>
              <w:t>0</w:t>
            </w:r>
          </w:p>
        </w:tc>
      </w:tr>
      <w:tr>
        <w:trPr>
          <w:trHeight w:val="341" w:hRule="exact"/>
          <w:jc w:val="center"/>
        </w:trPr>
        <w:tc>
          <w:tcPr>
            <w:tcW w:w="702" w:type="dxa"/>
            <w:vAlign w:val="center"/>
          </w:tcPr>
          <w:p>
            <w:pPr>
              <w:jc w:val="left"/>
              <w:rPr>
                <w:sz w:val="18"/>
                <w:szCs w:val="18"/>
              </w:rPr>
            </w:pPr>
            <w:r>
              <w:rPr>
                <w:rFonts w:ascii="宋体" w:hAnsi="宋体" w:eastAsia="宋体" w:cs="宋体"/>
                <w:b w:val="0"/>
                <w:i w:val="0"/>
                <w:color w:val="000000"/>
                <w:sz w:val="18"/>
                <w:szCs w:val="18"/>
              </w:rPr>
              <w:t>30110</w:t>
            </w:r>
          </w:p>
        </w:tc>
        <w:tc>
          <w:tcPr>
            <w:tcW w:w="2925" w:type="dxa"/>
            <w:vAlign w:val="center"/>
          </w:tcPr>
          <w:p>
            <w:pPr>
              <w:jc w:val="left"/>
              <w:rPr>
                <w:sz w:val="18"/>
                <w:szCs w:val="18"/>
              </w:rPr>
            </w:pPr>
            <w:r>
              <w:rPr>
                <w:rFonts w:ascii="宋体" w:hAnsi="宋体" w:eastAsia="宋体" w:cs="宋体"/>
                <w:b w:val="0"/>
                <w:i w:val="0"/>
                <w:color w:val="000000"/>
                <w:sz w:val="18"/>
                <w:szCs w:val="18"/>
              </w:rPr>
              <w:t xml:space="preserve">  职工基本医疗保险缴费</w:t>
            </w:r>
          </w:p>
        </w:tc>
        <w:tc>
          <w:tcPr>
            <w:tcW w:w="973" w:type="dxa"/>
            <w:vAlign w:val="center"/>
          </w:tcPr>
          <w:p>
            <w:pPr>
              <w:jc w:val="right"/>
              <w:rPr>
                <w:sz w:val="18"/>
                <w:szCs w:val="18"/>
              </w:rPr>
            </w:pPr>
            <w:r>
              <w:rPr>
                <w:rFonts w:ascii="宋体" w:hAnsi="宋体" w:eastAsia="宋体" w:cs="宋体"/>
                <w:b w:val="0"/>
                <w:i w:val="0"/>
                <w:color w:val="000000"/>
                <w:sz w:val="18"/>
                <w:szCs w:val="18"/>
              </w:rPr>
              <w:t>919.50</w:t>
            </w:r>
          </w:p>
        </w:tc>
        <w:tc>
          <w:tcPr>
            <w:tcW w:w="677" w:type="dxa"/>
            <w:vAlign w:val="center"/>
          </w:tcPr>
          <w:p>
            <w:pPr>
              <w:jc w:val="left"/>
              <w:rPr>
                <w:sz w:val="18"/>
                <w:szCs w:val="18"/>
              </w:rPr>
            </w:pPr>
            <w:r>
              <w:rPr>
                <w:rFonts w:ascii="宋体" w:hAnsi="宋体" w:eastAsia="宋体" w:cs="宋体"/>
                <w:b w:val="0"/>
                <w:i w:val="0"/>
                <w:color w:val="000000"/>
                <w:sz w:val="18"/>
                <w:szCs w:val="18"/>
              </w:rPr>
              <w:t>30208</w:t>
            </w:r>
          </w:p>
        </w:tc>
        <w:tc>
          <w:tcPr>
            <w:tcW w:w="1983" w:type="dxa"/>
            <w:vAlign w:val="center"/>
          </w:tcPr>
          <w:p>
            <w:pPr>
              <w:jc w:val="left"/>
              <w:rPr>
                <w:sz w:val="18"/>
                <w:szCs w:val="18"/>
              </w:rPr>
            </w:pPr>
            <w:r>
              <w:rPr>
                <w:rFonts w:ascii="宋体" w:hAnsi="宋体" w:eastAsia="宋体" w:cs="宋体"/>
                <w:b w:val="0"/>
                <w:i w:val="0"/>
                <w:color w:val="000000"/>
                <w:sz w:val="18"/>
                <w:szCs w:val="18"/>
              </w:rPr>
              <w:t xml:space="preserve">  取暖费</w:t>
            </w:r>
          </w:p>
        </w:tc>
        <w:tc>
          <w:tcPr>
            <w:tcW w:w="1360" w:type="dxa"/>
            <w:vAlign w:val="center"/>
          </w:tcPr>
          <w:p>
            <w:pPr>
              <w:jc w:val="right"/>
              <w:rPr>
                <w:sz w:val="18"/>
                <w:szCs w:val="18"/>
              </w:rPr>
            </w:pPr>
            <w:r>
              <w:rPr>
                <w:rFonts w:ascii="宋体" w:hAnsi="宋体" w:eastAsia="宋体" w:cs="宋体"/>
                <w:b w:val="0"/>
                <w:i w:val="0"/>
                <w:color w:val="000000"/>
                <w:sz w:val="18"/>
                <w:szCs w:val="18"/>
              </w:rPr>
              <w:t>74.79</w:t>
            </w:r>
          </w:p>
        </w:tc>
        <w:tc>
          <w:tcPr>
            <w:tcW w:w="692" w:type="dxa"/>
            <w:vAlign w:val="center"/>
          </w:tcPr>
          <w:p>
            <w:pPr>
              <w:jc w:val="left"/>
              <w:rPr>
                <w:sz w:val="18"/>
                <w:szCs w:val="18"/>
              </w:rPr>
            </w:pPr>
            <w:r>
              <w:rPr>
                <w:rFonts w:ascii="宋体" w:hAnsi="宋体" w:eastAsia="宋体" w:cs="宋体"/>
                <w:b w:val="0"/>
                <w:i w:val="0"/>
                <w:color w:val="000000"/>
                <w:sz w:val="18"/>
                <w:szCs w:val="18"/>
              </w:rPr>
              <w:t>31006</w:t>
            </w:r>
          </w:p>
        </w:tc>
        <w:tc>
          <w:tcPr>
            <w:tcW w:w="3288" w:type="dxa"/>
            <w:vAlign w:val="center"/>
          </w:tcPr>
          <w:p>
            <w:pPr>
              <w:jc w:val="left"/>
              <w:rPr>
                <w:sz w:val="18"/>
                <w:szCs w:val="18"/>
              </w:rPr>
            </w:pPr>
            <w:r>
              <w:rPr>
                <w:rFonts w:ascii="宋体" w:hAnsi="宋体" w:eastAsia="宋体" w:cs="宋体"/>
                <w:b w:val="0"/>
                <w:i w:val="0"/>
                <w:color w:val="000000"/>
                <w:sz w:val="18"/>
                <w:szCs w:val="18"/>
              </w:rPr>
              <w:t xml:space="preserve">  大型修缮</w:t>
            </w:r>
          </w:p>
        </w:tc>
        <w:tc>
          <w:tcPr>
            <w:tcW w:w="1358" w:type="dxa"/>
            <w:vAlign w:val="center"/>
          </w:tcPr>
          <w:p>
            <w:pPr>
              <w:jc w:val="right"/>
              <w:rPr>
                <w:sz w:val="18"/>
                <w:szCs w:val="18"/>
              </w:rPr>
            </w:pPr>
            <w:r>
              <w:rPr>
                <w:rFonts w:ascii="宋体" w:hAnsi="宋体" w:eastAsia="宋体" w:cs="宋体"/>
                <w:b w:val="0"/>
                <w:i w:val="0"/>
                <w:color w:val="000000"/>
                <w:sz w:val="18"/>
                <w:szCs w:val="18"/>
              </w:rPr>
              <w:t>0</w:t>
            </w:r>
          </w:p>
        </w:tc>
      </w:tr>
      <w:tr>
        <w:trPr>
          <w:trHeight w:val="341" w:hRule="exact"/>
          <w:jc w:val="center"/>
        </w:trPr>
        <w:tc>
          <w:tcPr>
            <w:tcW w:w="702" w:type="dxa"/>
            <w:vAlign w:val="center"/>
          </w:tcPr>
          <w:p>
            <w:pPr>
              <w:jc w:val="left"/>
              <w:rPr>
                <w:sz w:val="18"/>
                <w:szCs w:val="18"/>
              </w:rPr>
            </w:pPr>
            <w:r>
              <w:rPr>
                <w:rFonts w:ascii="宋体" w:hAnsi="宋体" w:eastAsia="宋体" w:cs="宋体"/>
                <w:b w:val="0"/>
                <w:i w:val="0"/>
                <w:color w:val="000000"/>
                <w:sz w:val="18"/>
                <w:szCs w:val="18"/>
              </w:rPr>
              <w:t>30111</w:t>
            </w:r>
          </w:p>
        </w:tc>
        <w:tc>
          <w:tcPr>
            <w:tcW w:w="2925" w:type="dxa"/>
            <w:vAlign w:val="center"/>
          </w:tcPr>
          <w:p>
            <w:pPr>
              <w:jc w:val="left"/>
              <w:rPr>
                <w:sz w:val="18"/>
                <w:szCs w:val="18"/>
              </w:rPr>
            </w:pPr>
            <w:r>
              <w:rPr>
                <w:rFonts w:ascii="宋体" w:hAnsi="宋体" w:eastAsia="宋体" w:cs="宋体"/>
                <w:b w:val="0"/>
                <w:i w:val="0"/>
                <w:color w:val="000000"/>
                <w:sz w:val="18"/>
                <w:szCs w:val="18"/>
              </w:rPr>
              <w:t xml:space="preserve">  公务员医疗补助缴费</w:t>
            </w:r>
          </w:p>
        </w:tc>
        <w:tc>
          <w:tcPr>
            <w:tcW w:w="973" w:type="dxa"/>
            <w:vAlign w:val="center"/>
          </w:tcPr>
          <w:p>
            <w:pPr>
              <w:jc w:val="right"/>
              <w:rPr>
                <w:sz w:val="18"/>
                <w:szCs w:val="18"/>
              </w:rPr>
            </w:pPr>
            <w:r>
              <w:rPr>
                <w:rFonts w:ascii="宋体" w:hAnsi="宋体" w:eastAsia="宋体" w:cs="宋体"/>
                <w:b w:val="0"/>
                <w:i w:val="0"/>
                <w:color w:val="000000"/>
                <w:sz w:val="18"/>
                <w:szCs w:val="18"/>
              </w:rPr>
              <w:t>1,015.23</w:t>
            </w:r>
          </w:p>
        </w:tc>
        <w:tc>
          <w:tcPr>
            <w:tcW w:w="677" w:type="dxa"/>
            <w:vAlign w:val="center"/>
          </w:tcPr>
          <w:p>
            <w:pPr>
              <w:jc w:val="left"/>
              <w:rPr>
                <w:sz w:val="18"/>
                <w:szCs w:val="18"/>
              </w:rPr>
            </w:pPr>
            <w:r>
              <w:rPr>
                <w:rFonts w:ascii="宋体" w:hAnsi="宋体" w:eastAsia="宋体" w:cs="宋体"/>
                <w:b w:val="0"/>
                <w:i w:val="0"/>
                <w:color w:val="000000"/>
                <w:sz w:val="18"/>
                <w:szCs w:val="18"/>
              </w:rPr>
              <w:t>30209</w:t>
            </w:r>
          </w:p>
        </w:tc>
        <w:tc>
          <w:tcPr>
            <w:tcW w:w="1983" w:type="dxa"/>
            <w:vAlign w:val="center"/>
          </w:tcPr>
          <w:p>
            <w:pPr>
              <w:jc w:val="left"/>
              <w:rPr>
                <w:sz w:val="18"/>
                <w:szCs w:val="18"/>
              </w:rPr>
            </w:pPr>
            <w:r>
              <w:rPr>
                <w:rFonts w:ascii="宋体" w:hAnsi="宋体" w:eastAsia="宋体" w:cs="宋体"/>
                <w:b w:val="0"/>
                <w:i w:val="0"/>
                <w:color w:val="000000"/>
                <w:sz w:val="18"/>
                <w:szCs w:val="18"/>
              </w:rPr>
              <w:t xml:space="preserve">  物业管理费</w:t>
            </w:r>
          </w:p>
        </w:tc>
        <w:tc>
          <w:tcPr>
            <w:tcW w:w="1360" w:type="dxa"/>
            <w:vAlign w:val="center"/>
          </w:tcPr>
          <w:p>
            <w:pPr>
              <w:jc w:val="right"/>
              <w:rPr>
                <w:sz w:val="18"/>
                <w:szCs w:val="18"/>
              </w:rPr>
            </w:pPr>
            <w:r>
              <w:rPr>
                <w:rFonts w:ascii="宋体" w:hAnsi="宋体" w:eastAsia="宋体" w:cs="宋体"/>
                <w:b w:val="0"/>
                <w:i w:val="0"/>
                <w:color w:val="000000"/>
                <w:sz w:val="18"/>
                <w:szCs w:val="18"/>
              </w:rPr>
              <w:t>565.76</w:t>
            </w:r>
          </w:p>
        </w:tc>
        <w:tc>
          <w:tcPr>
            <w:tcW w:w="692" w:type="dxa"/>
            <w:vAlign w:val="center"/>
          </w:tcPr>
          <w:p>
            <w:pPr>
              <w:jc w:val="left"/>
              <w:rPr>
                <w:sz w:val="18"/>
                <w:szCs w:val="18"/>
              </w:rPr>
            </w:pPr>
            <w:r>
              <w:rPr>
                <w:rFonts w:ascii="宋体" w:hAnsi="宋体" w:eastAsia="宋体" w:cs="宋体"/>
                <w:b w:val="0"/>
                <w:i w:val="0"/>
                <w:color w:val="000000"/>
                <w:sz w:val="18"/>
                <w:szCs w:val="18"/>
              </w:rPr>
              <w:t>31007</w:t>
            </w:r>
          </w:p>
        </w:tc>
        <w:tc>
          <w:tcPr>
            <w:tcW w:w="3288" w:type="dxa"/>
            <w:vAlign w:val="center"/>
          </w:tcPr>
          <w:p>
            <w:pPr>
              <w:jc w:val="left"/>
              <w:rPr>
                <w:sz w:val="18"/>
                <w:szCs w:val="18"/>
              </w:rPr>
            </w:pPr>
            <w:r>
              <w:rPr>
                <w:rFonts w:ascii="宋体" w:hAnsi="宋体" w:eastAsia="宋体" w:cs="宋体"/>
                <w:b w:val="0"/>
                <w:i w:val="0"/>
                <w:color w:val="000000"/>
                <w:sz w:val="18"/>
                <w:szCs w:val="18"/>
              </w:rPr>
              <w:t xml:space="preserve">  信息网络及软件购置更新</w:t>
            </w:r>
          </w:p>
        </w:tc>
        <w:tc>
          <w:tcPr>
            <w:tcW w:w="1358" w:type="dxa"/>
            <w:vAlign w:val="center"/>
          </w:tcPr>
          <w:p>
            <w:pPr>
              <w:jc w:val="right"/>
              <w:rPr>
                <w:sz w:val="18"/>
                <w:szCs w:val="18"/>
              </w:rPr>
            </w:pPr>
            <w:r>
              <w:rPr>
                <w:rFonts w:ascii="宋体" w:hAnsi="宋体" w:eastAsia="宋体" w:cs="宋体"/>
                <w:b w:val="0"/>
                <w:i w:val="0"/>
                <w:color w:val="000000"/>
                <w:sz w:val="18"/>
                <w:szCs w:val="18"/>
              </w:rPr>
              <w:t>8.50</w:t>
            </w:r>
          </w:p>
        </w:tc>
      </w:tr>
      <w:tr>
        <w:trPr>
          <w:trHeight w:val="341" w:hRule="exact"/>
          <w:jc w:val="center"/>
        </w:trPr>
        <w:tc>
          <w:tcPr>
            <w:tcW w:w="702" w:type="dxa"/>
            <w:vAlign w:val="center"/>
          </w:tcPr>
          <w:p>
            <w:pPr>
              <w:jc w:val="left"/>
              <w:rPr>
                <w:sz w:val="18"/>
                <w:szCs w:val="18"/>
              </w:rPr>
            </w:pPr>
            <w:r>
              <w:rPr>
                <w:rFonts w:ascii="宋体" w:hAnsi="宋体" w:eastAsia="宋体" w:cs="宋体"/>
                <w:b w:val="0"/>
                <w:i w:val="0"/>
                <w:color w:val="000000"/>
                <w:sz w:val="18"/>
                <w:szCs w:val="18"/>
              </w:rPr>
              <w:t>30112</w:t>
            </w:r>
          </w:p>
        </w:tc>
        <w:tc>
          <w:tcPr>
            <w:tcW w:w="2925" w:type="dxa"/>
            <w:vAlign w:val="center"/>
          </w:tcPr>
          <w:p>
            <w:pPr>
              <w:jc w:val="left"/>
              <w:rPr>
                <w:sz w:val="18"/>
                <w:szCs w:val="18"/>
              </w:rPr>
            </w:pPr>
            <w:r>
              <w:rPr>
                <w:rFonts w:ascii="宋体" w:hAnsi="宋体" w:eastAsia="宋体" w:cs="宋体"/>
                <w:b w:val="0"/>
                <w:i w:val="0"/>
                <w:color w:val="000000"/>
                <w:sz w:val="18"/>
                <w:szCs w:val="18"/>
              </w:rPr>
              <w:t xml:space="preserve">  其他社会保障缴费</w:t>
            </w:r>
          </w:p>
        </w:tc>
        <w:tc>
          <w:tcPr>
            <w:tcW w:w="973" w:type="dxa"/>
            <w:vAlign w:val="center"/>
          </w:tcPr>
          <w:p>
            <w:pPr>
              <w:jc w:val="right"/>
              <w:rPr>
                <w:sz w:val="18"/>
                <w:szCs w:val="18"/>
              </w:rPr>
            </w:pPr>
            <w:r>
              <w:rPr>
                <w:rFonts w:ascii="宋体" w:hAnsi="宋体" w:eastAsia="宋体" w:cs="宋体"/>
                <w:b w:val="0"/>
                <w:i w:val="0"/>
                <w:color w:val="000000"/>
                <w:sz w:val="18"/>
                <w:szCs w:val="18"/>
              </w:rPr>
              <w:t>15.20</w:t>
            </w:r>
          </w:p>
        </w:tc>
        <w:tc>
          <w:tcPr>
            <w:tcW w:w="677" w:type="dxa"/>
            <w:vAlign w:val="center"/>
          </w:tcPr>
          <w:p>
            <w:pPr>
              <w:jc w:val="left"/>
              <w:rPr>
                <w:sz w:val="18"/>
                <w:szCs w:val="18"/>
              </w:rPr>
            </w:pPr>
            <w:r>
              <w:rPr>
                <w:rFonts w:ascii="宋体" w:hAnsi="宋体" w:eastAsia="宋体" w:cs="宋体"/>
                <w:b w:val="0"/>
                <w:i w:val="0"/>
                <w:color w:val="000000"/>
                <w:sz w:val="18"/>
                <w:szCs w:val="18"/>
              </w:rPr>
              <w:t>30211</w:t>
            </w:r>
          </w:p>
        </w:tc>
        <w:tc>
          <w:tcPr>
            <w:tcW w:w="1983" w:type="dxa"/>
            <w:vAlign w:val="center"/>
          </w:tcPr>
          <w:p>
            <w:pPr>
              <w:jc w:val="left"/>
              <w:rPr>
                <w:sz w:val="18"/>
                <w:szCs w:val="18"/>
              </w:rPr>
            </w:pPr>
            <w:r>
              <w:rPr>
                <w:rFonts w:ascii="宋体" w:hAnsi="宋体" w:eastAsia="宋体" w:cs="宋体"/>
                <w:b w:val="0"/>
                <w:i w:val="0"/>
                <w:color w:val="000000"/>
                <w:sz w:val="18"/>
                <w:szCs w:val="18"/>
              </w:rPr>
              <w:t xml:space="preserve">  差旅费</w:t>
            </w:r>
          </w:p>
        </w:tc>
        <w:tc>
          <w:tcPr>
            <w:tcW w:w="1360" w:type="dxa"/>
            <w:vAlign w:val="center"/>
          </w:tcPr>
          <w:p>
            <w:pPr>
              <w:jc w:val="right"/>
              <w:rPr>
                <w:sz w:val="18"/>
                <w:szCs w:val="18"/>
              </w:rPr>
            </w:pPr>
            <w:r>
              <w:rPr>
                <w:rFonts w:ascii="宋体" w:hAnsi="宋体" w:eastAsia="宋体" w:cs="宋体"/>
                <w:b w:val="0"/>
                <w:i w:val="0"/>
                <w:color w:val="000000"/>
                <w:sz w:val="18"/>
                <w:szCs w:val="18"/>
              </w:rPr>
              <w:t>4.58</w:t>
            </w:r>
          </w:p>
        </w:tc>
        <w:tc>
          <w:tcPr>
            <w:tcW w:w="692" w:type="dxa"/>
            <w:vAlign w:val="center"/>
          </w:tcPr>
          <w:p>
            <w:pPr>
              <w:jc w:val="left"/>
              <w:rPr>
                <w:sz w:val="18"/>
                <w:szCs w:val="18"/>
              </w:rPr>
            </w:pPr>
            <w:r>
              <w:rPr>
                <w:rFonts w:ascii="宋体" w:hAnsi="宋体" w:eastAsia="宋体" w:cs="宋体"/>
                <w:b w:val="0"/>
                <w:i w:val="0"/>
                <w:color w:val="000000"/>
                <w:sz w:val="18"/>
                <w:szCs w:val="18"/>
              </w:rPr>
              <w:t>31008</w:t>
            </w:r>
          </w:p>
        </w:tc>
        <w:tc>
          <w:tcPr>
            <w:tcW w:w="3288" w:type="dxa"/>
            <w:vAlign w:val="center"/>
          </w:tcPr>
          <w:p>
            <w:pPr>
              <w:jc w:val="left"/>
              <w:rPr>
                <w:sz w:val="18"/>
                <w:szCs w:val="18"/>
              </w:rPr>
            </w:pPr>
            <w:r>
              <w:rPr>
                <w:rFonts w:ascii="宋体" w:hAnsi="宋体" w:eastAsia="宋体" w:cs="宋体"/>
                <w:b w:val="0"/>
                <w:i w:val="0"/>
                <w:color w:val="000000"/>
                <w:sz w:val="18"/>
                <w:szCs w:val="18"/>
              </w:rPr>
              <w:t xml:space="preserve">  物资储备</w:t>
            </w:r>
          </w:p>
        </w:tc>
        <w:tc>
          <w:tcPr>
            <w:tcW w:w="1358" w:type="dxa"/>
            <w:vAlign w:val="center"/>
          </w:tcPr>
          <w:p>
            <w:pPr>
              <w:jc w:val="right"/>
              <w:rPr>
                <w:sz w:val="18"/>
                <w:szCs w:val="18"/>
              </w:rPr>
            </w:pPr>
            <w:r>
              <w:rPr>
                <w:rFonts w:ascii="宋体" w:hAnsi="宋体" w:eastAsia="宋体" w:cs="宋体"/>
                <w:b w:val="0"/>
                <w:i w:val="0"/>
                <w:color w:val="000000"/>
                <w:sz w:val="18"/>
                <w:szCs w:val="18"/>
              </w:rPr>
              <w:t>0</w:t>
            </w:r>
          </w:p>
        </w:tc>
      </w:tr>
      <w:tr>
        <w:trPr>
          <w:trHeight w:val="341" w:hRule="exact"/>
          <w:jc w:val="center"/>
        </w:trPr>
        <w:tc>
          <w:tcPr>
            <w:tcW w:w="702" w:type="dxa"/>
            <w:vAlign w:val="center"/>
          </w:tcPr>
          <w:p>
            <w:pPr>
              <w:jc w:val="left"/>
              <w:rPr>
                <w:sz w:val="18"/>
                <w:szCs w:val="18"/>
              </w:rPr>
            </w:pPr>
            <w:r>
              <w:rPr>
                <w:rFonts w:ascii="宋体" w:hAnsi="宋体" w:eastAsia="宋体" w:cs="宋体"/>
                <w:b w:val="0"/>
                <w:i w:val="0"/>
                <w:color w:val="000000"/>
                <w:sz w:val="18"/>
                <w:szCs w:val="18"/>
              </w:rPr>
              <w:t>30113</w:t>
            </w:r>
          </w:p>
        </w:tc>
        <w:tc>
          <w:tcPr>
            <w:tcW w:w="2925" w:type="dxa"/>
            <w:vAlign w:val="center"/>
          </w:tcPr>
          <w:p>
            <w:pPr>
              <w:jc w:val="left"/>
              <w:rPr>
                <w:sz w:val="18"/>
                <w:szCs w:val="18"/>
              </w:rPr>
            </w:pPr>
            <w:r>
              <w:rPr>
                <w:rFonts w:ascii="宋体" w:hAnsi="宋体" w:eastAsia="宋体" w:cs="宋体"/>
                <w:b w:val="0"/>
                <w:i w:val="0"/>
                <w:color w:val="000000"/>
                <w:sz w:val="18"/>
                <w:szCs w:val="18"/>
              </w:rPr>
              <w:t xml:space="preserve">  住房公积金</w:t>
            </w:r>
          </w:p>
        </w:tc>
        <w:tc>
          <w:tcPr>
            <w:tcW w:w="973" w:type="dxa"/>
            <w:vAlign w:val="center"/>
          </w:tcPr>
          <w:p>
            <w:pPr>
              <w:jc w:val="right"/>
              <w:rPr>
                <w:sz w:val="18"/>
                <w:szCs w:val="18"/>
              </w:rPr>
            </w:pPr>
            <w:r>
              <w:rPr>
                <w:rFonts w:ascii="宋体" w:hAnsi="宋体" w:eastAsia="宋体" w:cs="宋体"/>
                <w:b w:val="0"/>
                <w:i w:val="0"/>
                <w:color w:val="000000"/>
                <w:sz w:val="18"/>
                <w:szCs w:val="18"/>
              </w:rPr>
              <w:t>1,879.01</w:t>
            </w:r>
          </w:p>
        </w:tc>
        <w:tc>
          <w:tcPr>
            <w:tcW w:w="677" w:type="dxa"/>
            <w:vAlign w:val="center"/>
          </w:tcPr>
          <w:p>
            <w:pPr>
              <w:jc w:val="left"/>
              <w:rPr>
                <w:sz w:val="18"/>
                <w:szCs w:val="18"/>
              </w:rPr>
            </w:pPr>
            <w:r>
              <w:rPr>
                <w:rFonts w:ascii="宋体" w:hAnsi="宋体" w:eastAsia="宋体" w:cs="宋体"/>
                <w:b w:val="0"/>
                <w:i w:val="0"/>
                <w:color w:val="000000"/>
                <w:sz w:val="18"/>
                <w:szCs w:val="18"/>
              </w:rPr>
              <w:t>30212</w:t>
            </w:r>
          </w:p>
        </w:tc>
        <w:tc>
          <w:tcPr>
            <w:tcW w:w="1983" w:type="dxa"/>
            <w:vAlign w:val="center"/>
          </w:tcPr>
          <w:p>
            <w:pPr>
              <w:jc w:val="left"/>
              <w:rPr>
                <w:sz w:val="18"/>
                <w:szCs w:val="18"/>
              </w:rPr>
            </w:pPr>
            <w:r>
              <w:rPr>
                <w:rFonts w:ascii="宋体" w:hAnsi="宋体" w:eastAsia="宋体" w:cs="宋体"/>
                <w:b w:val="0"/>
                <w:i w:val="0"/>
                <w:color w:val="000000"/>
                <w:sz w:val="18"/>
                <w:szCs w:val="18"/>
              </w:rPr>
              <w:t xml:space="preserve">  因公出国（境）费用</w:t>
            </w:r>
          </w:p>
        </w:tc>
        <w:tc>
          <w:tcPr>
            <w:tcW w:w="1360" w:type="dxa"/>
            <w:vAlign w:val="center"/>
          </w:tcPr>
          <w:p>
            <w:pPr>
              <w:jc w:val="right"/>
              <w:rPr>
                <w:sz w:val="18"/>
                <w:szCs w:val="18"/>
              </w:rPr>
            </w:pPr>
            <w:r>
              <w:rPr>
                <w:rFonts w:ascii="宋体" w:hAnsi="宋体" w:eastAsia="宋体" w:cs="宋体"/>
                <w:b w:val="0"/>
                <w:i w:val="0"/>
                <w:color w:val="000000"/>
                <w:sz w:val="18"/>
                <w:szCs w:val="18"/>
              </w:rPr>
              <w:t>0</w:t>
            </w:r>
          </w:p>
        </w:tc>
        <w:tc>
          <w:tcPr>
            <w:tcW w:w="692" w:type="dxa"/>
            <w:vAlign w:val="center"/>
          </w:tcPr>
          <w:p>
            <w:pPr>
              <w:jc w:val="left"/>
              <w:rPr>
                <w:sz w:val="18"/>
                <w:szCs w:val="18"/>
              </w:rPr>
            </w:pPr>
            <w:r>
              <w:rPr>
                <w:rFonts w:ascii="宋体" w:hAnsi="宋体" w:eastAsia="宋体" w:cs="宋体"/>
                <w:b w:val="0"/>
                <w:i w:val="0"/>
                <w:color w:val="000000"/>
                <w:sz w:val="18"/>
                <w:szCs w:val="18"/>
              </w:rPr>
              <w:t>31009</w:t>
            </w:r>
          </w:p>
        </w:tc>
        <w:tc>
          <w:tcPr>
            <w:tcW w:w="3288" w:type="dxa"/>
            <w:vAlign w:val="center"/>
          </w:tcPr>
          <w:p>
            <w:pPr>
              <w:jc w:val="left"/>
              <w:rPr>
                <w:sz w:val="18"/>
                <w:szCs w:val="18"/>
              </w:rPr>
            </w:pPr>
            <w:r>
              <w:rPr>
                <w:rFonts w:ascii="宋体" w:hAnsi="宋体" w:eastAsia="宋体" w:cs="宋体"/>
                <w:b w:val="0"/>
                <w:i w:val="0"/>
                <w:color w:val="000000"/>
                <w:sz w:val="18"/>
                <w:szCs w:val="18"/>
              </w:rPr>
              <w:t xml:space="preserve">  土地补偿</w:t>
            </w:r>
          </w:p>
        </w:tc>
        <w:tc>
          <w:tcPr>
            <w:tcW w:w="1358" w:type="dxa"/>
            <w:vAlign w:val="center"/>
          </w:tcPr>
          <w:p>
            <w:pPr>
              <w:jc w:val="right"/>
              <w:rPr>
                <w:sz w:val="18"/>
                <w:szCs w:val="18"/>
              </w:rPr>
            </w:pPr>
            <w:r>
              <w:rPr>
                <w:rFonts w:ascii="宋体" w:hAnsi="宋体" w:eastAsia="宋体" w:cs="宋体"/>
                <w:b w:val="0"/>
                <w:i w:val="0"/>
                <w:color w:val="000000"/>
                <w:sz w:val="18"/>
                <w:szCs w:val="18"/>
              </w:rPr>
              <w:t>0</w:t>
            </w:r>
          </w:p>
        </w:tc>
      </w:tr>
      <w:tr>
        <w:trPr>
          <w:trHeight w:val="341" w:hRule="exact"/>
          <w:jc w:val="center"/>
        </w:trPr>
        <w:tc>
          <w:tcPr>
            <w:tcW w:w="702" w:type="dxa"/>
            <w:vAlign w:val="center"/>
          </w:tcPr>
          <w:p>
            <w:pPr>
              <w:jc w:val="left"/>
              <w:rPr>
                <w:sz w:val="18"/>
                <w:szCs w:val="18"/>
              </w:rPr>
            </w:pPr>
            <w:r>
              <w:rPr>
                <w:rFonts w:ascii="宋体" w:hAnsi="宋体" w:eastAsia="宋体" w:cs="宋体"/>
                <w:b w:val="0"/>
                <w:i w:val="0"/>
                <w:color w:val="000000"/>
                <w:sz w:val="18"/>
                <w:szCs w:val="18"/>
              </w:rPr>
              <w:t>30114</w:t>
            </w:r>
          </w:p>
        </w:tc>
        <w:tc>
          <w:tcPr>
            <w:tcW w:w="2925" w:type="dxa"/>
            <w:vAlign w:val="center"/>
          </w:tcPr>
          <w:p>
            <w:pPr>
              <w:jc w:val="left"/>
              <w:rPr>
                <w:sz w:val="18"/>
                <w:szCs w:val="18"/>
              </w:rPr>
            </w:pPr>
            <w:r>
              <w:rPr>
                <w:rFonts w:ascii="宋体" w:hAnsi="宋体" w:eastAsia="宋体" w:cs="宋体"/>
                <w:b w:val="0"/>
                <w:i w:val="0"/>
                <w:color w:val="000000"/>
                <w:sz w:val="18"/>
                <w:szCs w:val="18"/>
              </w:rPr>
              <w:t xml:space="preserve">  医疗费</w:t>
            </w:r>
          </w:p>
        </w:tc>
        <w:tc>
          <w:tcPr>
            <w:tcW w:w="973" w:type="dxa"/>
            <w:vAlign w:val="center"/>
          </w:tcPr>
          <w:p>
            <w:pPr>
              <w:jc w:val="right"/>
              <w:rPr>
                <w:sz w:val="18"/>
                <w:szCs w:val="18"/>
              </w:rPr>
            </w:pPr>
            <w:r>
              <w:rPr>
                <w:rFonts w:ascii="宋体" w:hAnsi="宋体" w:eastAsia="宋体" w:cs="宋体"/>
                <w:b w:val="0"/>
                <w:i w:val="0"/>
                <w:color w:val="000000"/>
                <w:sz w:val="18"/>
                <w:szCs w:val="18"/>
              </w:rPr>
              <w:t>0</w:t>
            </w:r>
          </w:p>
        </w:tc>
        <w:tc>
          <w:tcPr>
            <w:tcW w:w="677" w:type="dxa"/>
            <w:vAlign w:val="center"/>
          </w:tcPr>
          <w:p>
            <w:pPr>
              <w:jc w:val="left"/>
              <w:rPr>
                <w:sz w:val="18"/>
                <w:szCs w:val="18"/>
              </w:rPr>
            </w:pPr>
            <w:r>
              <w:rPr>
                <w:rFonts w:ascii="宋体" w:hAnsi="宋体" w:eastAsia="宋体" w:cs="宋体"/>
                <w:b w:val="0"/>
                <w:i w:val="0"/>
                <w:color w:val="000000"/>
                <w:sz w:val="18"/>
                <w:szCs w:val="18"/>
              </w:rPr>
              <w:t>30213</w:t>
            </w:r>
          </w:p>
        </w:tc>
        <w:tc>
          <w:tcPr>
            <w:tcW w:w="1983" w:type="dxa"/>
            <w:vAlign w:val="center"/>
          </w:tcPr>
          <w:p>
            <w:pPr>
              <w:jc w:val="left"/>
              <w:rPr>
                <w:sz w:val="18"/>
                <w:szCs w:val="18"/>
              </w:rPr>
            </w:pPr>
            <w:r>
              <w:rPr>
                <w:rFonts w:ascii="宋体" w:hAnsi="宋体" w:eastAsia="宋体" w:cs="宋体"/>
                <w:b w:val="0"/>
                <w:i w:val="0"/>
                <w:color w:val="000000"/>
                <w:sz w:val="18"/>
                <w:szCs w:val="18"/>
              </w:rPr>
              <w:t xml:space="preserve">  维修（护）费</w:t>
            </w:r>
          </w:p>
        </w:tc>
        <w:tc>
          <w:tcPr>
            <w:tcW w:w="1360" w:type="dxa"/>
            <w:vAlign w:val="center"/>
          </w:tcPr>
          <w:p>
            <w:pPr>
              <w:jc w:val="right"/>
              <w:rPr>
                <w:sz w:val="18"/>
                <w:szCs w:val="18"/>
              </w:rPr>
            </w:pPr>
            <w:r>
              <w:rPr>
                <w:rFonts w:ascii="宋体" w:hAnsi="宋体" w:eastAsia="宋体" w:cs="宋体"/>
                <w:b w:val="0"/>
                <w:i w:val="0"/>
                <w:color w:val="000000"/>
                <w:sz w:val="18"/>
                <w:szCs w:val="18"/>
              </w:rPr>
              <w:t>372.19</w:t>
            </w:r>
          </w:p>
        </w:tc>
        <w:tc>
          <w:tcPr>
            <w:tcW w:w="692" w:type="dxa"/>
            <w:vAlign w:val="center"/>
          </w:tcPr>
          <w:p>
            <w:pPr>
              <w:jc w:val="left"/>
              <w:rPr>
                <w:sz w:val="18"/>
                <w:szCs w:val="18"/>
              </w:rPr>
            </w:pPr>
            <w:r>
              <w:rPr>
                <w:rFonts w:ascii="宋体" w:hAnsi="宋体" w:eastAsia="宋体" w:cs="宋体"/>
                <w:b w:val="0"/>
                <w:i w:val="0"/>
                <w:color w:val="000000"/>
                <w:sz w:val="18"/>
                <w:szCs w:val="18"/>
              </w:rPr>
              <w:t>31010</w:t>
            </w:r>
          </w:p>
        </w:tc>
        <w:tc>
          <w:tcPr>
            <w:tcW w:w="3288" w:type="dxa"/>
            <w:vAlign w:val="center"/>
          </w:tcPr>
          <w:p>
            <w:pPr>
              <w:jc w:val="left"/>
              <w:rPr>
                <w:sz w:val="18"/>
                <w:szCs w:val="18"/>
              </w:rPr>
            </w:pPr>
            <w:r>
              <w:rPr>
                <w:rFonts w:ascii="宋体" w:hAnsi="宋体" w:eastAsia="宋体" w:cs="宋体"/>
                <w:b w:val="0"/>
                <w:i w:val="0"/>
                <w:color w:val="000000"/>
                <w:sz w:val="18"/>
                <w:szCs w:val="18"/>
              </w:rPr>
              <w:t xml:space="preserve">  安置补助</w:t>
            </w:r>
          </w:p>
        </w:tc>
        <w:tc>
          <w:tcPr>
            <w:tcW w:w="1358" w:type="dxa"/>
            <w:vAlign w:val="center"/>
          </w:tcPr>
          <w:p>
            <w:pPr>
              <w:jc w:val="right"/>
              <w:rPr>
                <w:sz w:val="18"/>
                <w:szCs w:val="18"/>
              </w:rPr>
            </w:pPr>
            <w:r>
              <w:rPr>
                <w:rFonts w:ascii="宋体" w:hAnsi="宋体" w:eastAsia="宋体" w:cs="宋体"/>
                <w:b w:val="0"/>
                <w:i w:val="0"/>
                <w:color w:val="000000"/>
                <w:sz w:val="18"/>
                <w:szCs w:val="18"/>
              </w:rPr>
              <w:t>0</w:t>
            </w:r>
          </w:p>
        </w:tc>
      </w:tr>
      <w:tr>
        <w:trPr>
          <w:trHeight w:val="341" w:hRule="exact"/>
          <w:jc w:val="center"/>
        </w:trPr>
        <w:tc>
          <w:tcPr>
            <w:tcW w:w="702" w:type="dxa"/>
            <w:vAlign w:val="center"/>
          </w:tcPr>
          <w:p>
            <w:pPr>
              <w:jc w:val="left"/>
              <w:rPr>
                <w:sz w:val="18"/>
                <w:szCs w:val="18"/>
              </w:rPr>
            </w:pPr>
            <w:r>
              <w:rPr>
                <w:rFonts w:ascii="宋体" w:hAnsi="宋体" w:eastAsia="宋体" w:cs="宋体"/>
                <w:b w:val="0"/>
                <w:i w:val="0"/>
                <w:color w:val="000000"/>
                <w:sz w:val="18"/>
                <w:szCs w:val="18"/>
              </w:rPr>
              <w:t>30199</w:t>
            </w:r>
          </w:p>
        </w:tc>
        <w:tc>
          <w:tcPr>
            <w:tcW w:w="2925" w:type="dxa"/>
            <w:vAlign w:val="center"/>
          </w:tcPr>
          <w:p>
            <w:pPr>
              <w:jc w:val="left"/>
              <w:rPr>
                <w:sz w:val="18"/>
                <w:szCs w:val="18"/>
              </w:rPr>
            </w:pPr>
            <w:r>
              <w:rPr>
                <w:rFonts w:ascii="宋体" w:hAnsi="宋体" w:eastAsia="宋体" w:cs="宋体"/>
                <w:b w:val="0"/>
                <w:i w:val="0"/>
                <w:color w:val="000000"/>
                <w:sz w:val="18"/>
                <w:szCs w:val="18"/>
              </w:rPr>
              <w:t xml:space="preserve">  其他工资福利支出</w:t>
            </w:r>
          </w:p>
        </w:tc>
        <w:tc>
          <w:tcPr>
            <w:tcW w:w="973" w:type="dxa"/>
            <w:vAlign w:val="center"/>
          </w:tcPr>
          <w:p>
            <w:pPr>
              <w:jc w:val="right"/>
              <w:rPr>
                <w:sz w:val="18"/>
                <w:szCs w:val="18"/>
              </w:rPr>
            </w:pPr>
            <w:r>
              <w:rPr>
                <w:rFonts w:ascii="宋体" w:hAnsi="宋体" w:eastAsia="宋体" w:cs="宋体"/>
                <w:b w:val="0"/>
                <w:i w:val="0"/>
                <w:color w:val="000000"/>
                <w:sz w:val="18"/>
                <w:szCs w:val="18"/>
              </w:rPr>
              <w:t>5,918.59</w:t>
            </w:r>
          </w:p>
        </w:tc>
        <w:tc>
          <w:tcPr>
            <w:tcW w:w="677" w:type="dxa"/>
            <w:vAlign w:val="center"/>
          </w:tcPr>
          <w:p>
            <w:pPr>
              <w:jc w:val="left"/>
              <w:rPr>
                <w:sz w:val="18"/>
                <w:szCs w:val="18"/>
              </w:rPr>
            </w:pPr>
            <w:r>
              <w:rPr>
                <w:rFonts w:ascii="宋体" w:hAnsi="宋体" w:eastAsia="宋体" w:cs="宋体"/>
                <w:b w:val="0"/>
                <w:i w:val="0"/>
                <w:color w:val="000000"/>
                <w:sz w:val="18"/>
                <w:szCs w:val="18"/>
              </w:rPr>
              <w:t>30214</w:t>
            </w:r>
          </w:p>
        </w:tc>
        <w:tc>
          <w:tcPr>
            <w:tcW w:w="1983" w:type="dxa"/>
            <w:vAlign w:val="center"/>
          </w:tcPr>
          <w:p>
            <w:pPr>
              <w:jc w:val="left"/>
              <w:rPr>
                <w:sz w:val="18"/>
                <w:szCs w:val="18"/>
              </w:rPr>
            </w:pPr>
            <w:r>
              <w:rPr>
                <w:rFonts w:ascii="宋体" w:hAnsi="宋体" w:eastAsia="宋体" w:cs="宋体"/>
                <w:b w:val="0"/>
                <w:i w:val="0"/>
                <w:color w:val="000000"/>
                <w:sz w:val="18"/>
                <w:szCs w:val="18"/>
              </w:rPr>
              <w:t xml:space="preserve">  租赁费</w:t>
            </w:r>
          </w:p>
        </w:tc>
        <w:tc>
          <w:tcPr>
            <w:tcW w:w="1360" w:type="dxa"/>
            <w:vAlign w:val="center"/>
          </w:tcPr>
          <w:p>
            <w:pPr>
              <w:jc w:val="right"/>
              <w:rPr>
                <w:sz w:val="18"/>
                <w:szCs w:val="18"/>
              </w:rPr>
            </w:pPr>
            <w:r>
              <w:rPr>
                <w:rFonts w:ascii="宋体" w:hAnsi="宋体" w:eastAsia="宋体" w:cs="宋体"/>
                <w:b w:val="0"/>
                <w:i w:val="0"/>
                <w:color w:val="000000"/>
                <w:sz w:val="18"/>
                <w:szCs w:val="18"/>
              </w:rPr>
              <w:t>72.28</w:t>
            </w:r>
          </w:p>
        </w:tc>
        <w:tc>
          <w:tcPr>
            <w:tcW w:w="692" w:type="dxa"/>
            <w:vAlign w:val="center"/>
          </w:tcPr>
          <w:p>
            <w:pPr>
              <w:jc w:val="left"/>
              <w:rPr>
                <w:sz w:val="18"/>
                <w:szCs w:val="18"/>
              </w:rPr>
            </w:pPr>
            <w:r>
              <w:rPr>
                <w:rFonts w:ascii="宋体" w:hAnsi="宋体" w:eastAsia="宋体" w:cs="宋体"/>
                <w:b w:val="0"/>
                <w:i w:val="0"/>
                <w:color w:val="000000"/>
                <w:sz w:val="18"/>
                <w:szCs w:val="18"/>
              </w:rPr>
              <w:t>31011</w:t>
            </w:r>
          </w:p>
        </w:tc>
        <w:tc>
          <w:tcPr>
            <w:tcW w:w="3288" w:type="dxa"/>
            <w:vAlign w:val="center"/>
          </w:tcPr>
          <w:p>
            <w:pPr>
              <w:jc w:val="left"/>
              <w:rPr>
                <w:sz w:val="18"/>
                <w:szCs w:val="18"/>
              </w:rPr>
            </w:pPr>
            <w:r>
              <w:rPr>
                <w:rFonts w:ascii="宋体" w:hAnsi="宋体" w:eastAsia="宋体" w:cs="宋体"/>
                <w:b w:val="0"/>
                <w:i w:val="0"/>
                <w:color w:val="000000"/>
                <w:sz w:val="18"/>
                <w:szCs w:val="18"/>
              </w:rPr>
              <w:t xml:space="preserve">  地上附着物和青苗补偿</w:t>
            </w:r>
          </w:p>
        </w:tc>
        <w:tc>
          <w:tcPr>
            <w:tcW w:w="1358" w:type="dxa"/>
            <w:vAlign w:val="center"/>
          </w:tcPr>
          <w:p>
            <w:pPr>
              <w:jc w:val="right"/>
              <w:rPr>
                <w:sz w:val="18"/>
                <w:szCs w:val="18"/>
              </w:rPr>
            </w:pPr>
            <w:r>
              <w:rPr>
                <w:rFonts w:ascii="宋体" w:hAnsi="宋体" w:eastAsia="宋体" w:cs="宋体"/>
                <w:b w:val="0"/>
                <w:i w:val="0"/>
                <w:color w:val="000000"/>
                <w:sz w:val="18"/>
                <w:szCs w:val="18"/>
              </w:rPr>
              <w:t>0</w:t>
            </w:r>
          </w:p>
        </w:tc>
      </w:tr>
      <w:tr>
        <w:trPr>
          <w:trHeight w:val="341" w:hRule="exact"/>
          <w:jc w:val="center"/>
        </w:trPr>
        <w:tc>
          <w:tcPr>
            <w:tcW w:w="702" w:type="dxa"/>
            <w:vAlign w:val="center"/>
          </w:tcPr>
          <w:p>
            <w:pPr>
              <w:jc w:val="left"/>
              <w:rPr>
                <w:sz w:val="18"/>
                <w:szCs w:val="18"/>
              </w:rPr>
            </w:pPr>
            <w:r>
              <w:rPr>
                <w:rFonts w:ascii="宋体" w:hAnsi="宋体" w:eastAsia="宋体" w:cs="宋体"/>
                <w:b w:val="0"/>
                <w:i w:val="0"/>
                <w:color w:val="000000"/>
                <w:sz w:val="18"/>
                <w:szCs w:val="18"/>
              </w:rPr>
              <w:t>303</w:t>
            </w:r>
          </w:p>
        </w:tc>
        <w:tc>
          <w:tcPr>
            <w:tcW w:w="2925" w:type="dxa"/>
            <w:vAlign w:val="center"/>
          </w:tcPr>
          <w:p>
            <w:pPr>
              <w:jc w:val="left"/>
              <w:rPr>
                <w:sz w:val="18"/>
                <w:szCs w:val="18"/>
              </w:rPr>
            </w:pPr>
            <w:r>
              <w:rPr>
                <w:rFonts w:ascii="宋体" w:hAnsi="宋体" w:eastAsia="宋体" w:cs="宋体"/>
                <w:b w:val="0"/>
                <w:i w:val="0"/>
                <w:color w:val="000000"/>
                <w:sz w:val="18"/>
                <w:szCs w:val="18"/>
              </w:rPr>
              <w:t>对个人和家庭的补助</w:t>
            </w:r>
          </w:p>
        </w:tc>
        <w:tc>
          <w:tcPr>
            <w:tcW w:w="973" w:type="dxa"/>
            <w:vAlign w:val="center"/>
          </w:tcPr>
          <w:p>
            <w:pPr>
              <w:jc w:val="right"/>
              <w:rPr>
                <w:sz w:val="18"/>
                <w:szCs w:val="18"/>
              </w:rPr>
            </w:pPr>
            <w:r>
              <w:rPr>
                <w:rFonts w:ascii="宋体" w:hAnsi="宋体" w:eastAsia="宋体" w:cs="宋体"/>
                <w:b w:val="0"/>
                <w:i w:val="0"/>
                <w:color w:val="000000"/>
                <w:sz w:val="18"/>
                <w:szCs w:val="18"/>
              </w:rPr>
              <w:t>2,534.72</w:t>
            </w:r>
          </w:p>
        </w:tc>
        <w:tc>
          <w:tcPr>
            <w:tcW w:w="677" w:type="dxa"/>
            <w:vAlign w:val="center"/>
          </w:tcPr>
          <w:p>
            <w:pPr>
              <w:jc w:val="left"/>
              <w:rPr>
                <w:sz w:val="18"/>
                <w:szCs w:val="18"/>
              </w:rPr>
            </w:pPr>
            <w:r>
              <w:rPr>
                <w:rFonts w:ascii="宋体" w:hAnsi="宋体" w:eastAsia="宋体" w:cs="宋体"/>
                <w:b w:val="0"/>
                <w:i w:val="0"/>
                <w:color w:val="000000"/>
                <w:sz w:val="18"/>
                <w:szCs w:val="18"/>
              </w:rPr>
              <w:t>30215</w:t>
            </w:r>
          </w:p>
        </w:tc>
        <w:tc>
          <w:tcPr>
            <w:tcW w:w="1983" w:type="dxa"/>
            <w:vAlign w:val="center"/>
          </w:tcPr>
          <w:p>
            <w:pPr>
              <w:jc w:val="left"/>
              <w:rPr>
                <w:sz w:val="18"/>
                <w:szCs w:val="18"/>
              </w:rPr>
            </w:pPr>
            <w:r>
              <w:rPr>
                <w:rFonts w:ascii="宋体" w:hAnsi="宋体" w:eastAsia="宋体" w:cs="宋体"/>
                <w:b w:val="0"/>
                <w:i w:val="0"/>
                <w:color w:val="000000"/>
                <w:sz w:val="18"/>
                <w:szCs w:val="18"/>
              </w:rPr>
              <w:t xml:space="preserve">  会议费</w:t>
            </w:r>
          </w:p>
        </w:tc>
        <w:tc>
          <w:tcPr>
            <w:tcW w:w="1360" w:type="dxa"/>
            <w:vAlign w:val="center"/>
          </w:tcPr>
          <w:p>
            <w:pPr>
              <w:jc w:val="right"/>
              <w:rPr>
                <w:sz w:val="18"/>
                <w:szCs w:val="18"/>
              </w:rPr>
            </w:pPr>
            <w:r>
              <w:rPr>
                <w:rFonts w:ascii="宋体" w:hAnsi="宋体" w:eastAsia="宋体" w:cs="宋体"/>
                <w:b w:val="0"/>
                <w:i w:val="0"/>
                <w:color w:val="000000"/>
                <w:sz w:val="18"/>
                <w:szCs w:val="18"/>
              </w:rPr>
              <w:t>8.85</w:t>
            </w:r>
          </w:p>
        </w:tc>
        <w:tc>
          <w:tcPr>
            <w:tcW w:w="692" w:type="dxa"/>
            <w:vAlign w:val="center"/>
          </w:tcPr>
          <w:p>
            <w:pPr>
              <w:jc w:val="left"/>
              <w:rPr>
                <w:sz w:val="18"/>
                <w:szCs w:val="18"/>
              </w:rPr>
            </w:pPr>
            <w:r>
              <w:rPr>
                <w:rFonts w:ascii="宋体" w:hAnsi="宋体" w:eastAsia="宋体" w:cs="宋体"/>
                <w:b w:val="0"/>
                <w:i w:val="0"/>
                <w:color w:val="000000"/>
                <w:sz w:val="18"/>
                <w:szCs w:val="18"/>
              </w:rPr>
              <w:t>31012</w:t>
            </w:r>
          </w:p>
        </w:tc>
        <w:tc>
          <w:tcPr>
            <w:tcW w:w="3288" w:type="dxa"/>
            <w:vAlign w:val="center"/>
          </w:tcPr>
          <w:p>
            <w:pPr>
              <w:jc w:val="left"/>
              <w:rPr>
                <w:sz w:val="18"/>
                <w:szCs w:val="18"/>
              </w:rPr>
            </w:pPr>
            <w:r>
              <w:rPr>
                <w:rFonts w:ascii="宋体" w:hAnsi="宋体" w:eastAsia="宋体" w:cs="宋体"/>
                <w:b w:val="0"/>
                <w:i w:val="0"/>
                <w:color w:val="000000"/>
                <w:sz w:val="18"/>
                <w:szCs w:val="18"/>
              </w:rPr>
              <w:t xml:space="preserve">  拆迁补偿</w:t>
            </w:r>
          </w:p>
        </w:tc>
        <w:tc>
          <w:tcPr>
            <w:tcW w:w="1358" w:type="dxa"/>
            <w:vAlign w:val="center"/>
          </w:tcPr>
          <w:p>
            <w:pPr>
              <w:jc w:val="right"/>
              <w:rPr>
                <w:sz w:val="18"/>
                <w:szCs w:val="18"/>
              </w:rPr>
            </w:pPr>
            <w:r>
              <w:rPr>
                <w:rFonts w:ascii="宋体" w:hAnsi="宋体" w:eastAsia="宋体" w:cs="宋体"/>
                <w:b w:val="0"/>
                <w:i w:val="0"/>
                <w:color w:val="000000"/>
                <w:sz w:val="18"/>
                <w:szCs w:val="18"/>
              </w:rPr>
              <w:t>0</w:t>
            </w:r>
          </w:p>
        </w:tc>
      </w:tr>
      <w:tr>
        <w:trPr>
          <w:trHeight w:val="341" w:hRule="exact"/>
          <w:jc w:val="center"/>
        </w:trPr>
        <w:tc>
          <w:tcPr>
            <w:tcW w:w="702" w:type="dxa"/>
            <w:vAlign w:val="center"/>
          </w:tcPr>
          <w:p>
            <w:pPr>
              <w:jc w:val="left"/>
              <w:rPr>
                <w:sz w:val="18"/>
                <w:szCs w:val="18"/>
              </w:rPr>
            </w:pPr>
            <w:r>
              <w:rPr>
                <w:rFonts w:ascii="宋体" w:hAnsi="宋体" w:eastAsia="宋体" w:cs="宋体"/>
                <w:b w:val="0"/>
                <w:i w:val="0"/>
                <w:color w:val="000000"/>
                <w:sz w:val="18"/>
                <w:szCs w:val="18"/>
              </w:rPr>
              <w:t>30301</w:t>
            </w:r>
          </w:p>
        </w:tc>
        <w:tc>
          <w:tcPr>
            <w:tcW w:w="2925" w:type="dxa"/>
            <w:vAlign w:val="center"/>
          </w:tcPr>
          <w:p>
            <w:pPr>
              <w:jc w:val="left"/>
              <w:rPr>
                <w:sz w:val="18"/>
                <w:szCs w:val="18"/>
              </w:rPr>
            </w:pPr>
            <w:r>
              <w:rPr>
                <w:rFonts w:ascii="宋体" w:hAnsi="宋体" w:eastAsia="宋体" w:cs="宋体"/>
                <w:b w:val="0"/>
                <w:i w:val="0"/>
                <w:color w:val="000000"/>
                <w:sz w:val="18"/>
                <w:szCs w:val="18"/>
              </w:rPr>
              <w:t xml:space="preserve">  离休费</w:t>
            </w:r>
          </w:p>
        </w:tc>
        <w:tc>
          <w:tcPr>
            <w:tcW w:w="973" w:type="dxa"/>
            <w:vAlign w:val="center"/>
          </w:tcPr>
          <w:p>
            <w:pPr>
              <w:jc w:val="right"/>
              <w:rPr>
                <w:sz w:val="18"/>
                <w:szCs w:val="18"/>
              </w:rPr>
            </w:pPr>
            <w:r>
              <w:rPr>
                <w:rFonts w:ascii="宋体" w:hAnsi="宋体" w:eastAsia="宋体" w:cs="宋体"/>
                <w:b w:val="0"/>
                <w:i w:val="0"/>
                <w:color w:val="000000"/>
                <w:sz w:val="18"/>
                <w:szCs w:val="18"/>
              </w:rPr>
              <w:t>20.83</w:t>
            </w:r>
          </w:p>
        </w:tc>
        <w:tc>
          <w:tcPr>
            <w:tcW w:w="677" w:type="dxa"/>
            <w:vAlign w:val="center"/>
          </w:tcPr>
          <w:p>
            <w:pPr>
              <w:jc w:val="left"/>
              <w:rPr>
                <w:sz w:val="18"/>
                <w:szCs w:val="18"/>
              </w:rPr>
            </w:pPr>
            <w:r>
              <w:rPr>
                <w:rFonts w:ascii="宋体" w:hAnsi="宋体" w:eastAsia="宋体" w:cs="宋体"/>
                <w:b w:val="0"/>
                <w:i w:val="0"/>
                <w:color w:val="000000"/>
                <w:sz w:val="18"/>
                <w:szCs w:val="18"/>
              </w:rPr>
              <w:t>30216</w:t>
            </w:r>
          </w:p>
        </w:tc>
        <w:tc>
          <w:tcPr>
            <w:tcW w:w="1983" w:type="dxa"/>
            <w:vAlign w:val="center"/>
          </w:tcPr>
          <w:p>
            <w:pPr>
              <w:jc w:val="left"/>
              <w:rPr>
                <w:sz w:val="18"/>
                <w:szCs w:val="18"/>
              </w:rPr>
            </w:pPr>
            <w:r>
              <w:rPr>
                <w:rFonts w:ascii="宋体" w:hAnsi="宋体" w:eastAsia="宋体" w:cs="宋体"/>
                <w:b w:val="0"/>
                <w:i w:val="0"/>
                <w:color w:val="000000"/>
                <w:sz w:val="18"/>
                <w:szCs w:val="18"/>
              </w:rPr>
              <w:t xml:space="preserve">  培训费</w:t>
            </w:r>
          </w:p>
        </w:tc>
        <w:tc>
          <w:tcPr>
            <w:tcW w:w="1360" w:type="dxa"/>
            <w:vAlign w:val="center"/>
          </w:tcPr>
          <w:p>
            <w:pPr>
              <w:jc w:val="right"/>
              <w:rPr>
                <w:sz w:val="18"/>
                <w:szCs w:val="18"/>
              </w:rPr>
            </w:pPr>
            <w:r>
              <w:rPr>
                <w:rFonts w:ascii="宋体" w:hAnsi="宋体" w:eastAsia="宋体" w:cs="宋体"/>
                <w:b w:val="0"/>
                <w:i w:val="0"/>
                <w:color w:val="000000"/>
                <w:sz w:val="18"/>
                <w:szCs w:val="18"/>
              </w:rPr>
              <w:t>6.45</w:t>
            </w:r>
          </w:p>
        </w:tc>
        <w:tc>
          <w:tcPr>
            <w:tcW w:w="692" w:type="dxa"/>
            <w:vAlign w:val="center"/>
          </w:tcPr>
          <w:p>
            <w:pPr>
              <w:jc w:val="left"/>
              <w:rPr>
                <w:sz w:val="18"/>
                <w:szCs w:val="18"/>
              </w:rPr>
            </w:pPr>
            <w:r>
              <w:rPr>
                <w:rFonts w:ascii="宋体" w:hAnsi="宋体" w:eastAsia="宋体" w:cs="宋体"/>
                <w:b w:val="0"/>
                <w:i w:val="0"/>
                <w:color w:val="000000"/>
                <w:sz w:val="18"/>
                <w:szCs w:val="18"/>
              </w:rPr>
              <w:t>31013</w:t>
            </w:r>
          </w:p>
        </w:tc>
        <w:tc>
          <w:tcPr>
            <w:tcW w:w="3288" w:type="dxa"/>
            <w:vAlign w:val="center"/>
          </w:tcPr>
          <w:p>
            <w:pPr>
              <w:jc w:val="left"/>
              <w:rPr>
                <w:sz w:val="18"/>
                <w:szCs w:val="18"/>
              </w:rPr>
            </w:pPr>
            <w:r>
              <w:rPr>
                <w:rFonts w:ascii="宋体" w:hAnsi="宋体" w:eastAsia="宋体" w:cs="宋体"/>
                <w:b w:val="0"/>
                <w:i w:val="0"/>
                <w:color w:val="000000"/>
                <w:sz w:val="18"/>
                <w:szCs w:val="18"/>
              </w:rPr>
              <w:t xml:space="preserve">  公务用车购置</w:t>
            </w:r>
          </w:p>
        </w:tc>
        <w:tc>
          <w:tcPr>
            <w:tcW w:w="1358" w:type="dxa"/>
            <w:vAlign w:val="center"/>
          </w:tcPr>
          <w:p>
            <w:pPr>
              <w:jc w:val="right"/>
              <w:rPr>
                <w:sz w:val="18"/>
                <w:szCs w:val="18"/>
              </w:rPr>
            </w:pPr>
            <w:r>
              <w:rPr>
                <w:rFonts w:ascii="宋体" w:hAnsi="宋体" w:eastAsia="宋体" w:cs="宋体"/>
                <w:b w:val="0"/>
                <w:i w:val="0"/>
                <w:color w:val="000000"/>
                <w:sz w:val="18"/>
                <w:szCs w:val="18"/>
              </w:rPr>
              <w:t>0</w:t>
            </w:r>
          </w:p>
        </w:tc>
      </w:tr>
      <w:tr>
        <w:trPr>
          <w:trHeight w:val="341" w:hRule="exact"/>
          <w:jc w:val="center"/>
        </w:trPr>
        <w:tc>
          <w:tcPr>
            <w:tcW w:w="702" w:type="dxa"/>
            <w:vAlign w:val="center"/>
          </w:tcPr>
          <w:p>
            <w:pPr>
              <w:jc w:val="left"/>
              <w:rPr>
                <w:sz w:val="18"/>
                <w:szCs w:val="18"/>
              </w:rPr>
            </w:pPr>
            <w:r>
              <w:rPr>
                <w:rFonts w:ascii="宋体" w:hAnsi="宋体" w:eastAsia="宋体" w:cs="宋体"/>
                <w:b w:val="0"/>
                <w:i w:val="0"/>
                <w:color w:val="000000"/>
                <w:sz w:val="18"/>
                <w:szCs w:val="18"/>
              </w:rPr>
              <w:t>30302</w:t>
            </w:r>
          </w:p>
        </w:tc>
        <w:tc>
          <w:tcPr>
            <w:tcW w:w="2925" w:type="dxa"/>
            <w:vAlign w:val="center"/>
          </w:tcPr>
          <w:p>
            <w:pPr>
              <w:jc w:val="left"/>
              <w:rPr>
                <w:sz w:val="18"/>
                <w:szCs w:val="18"/>
              </w:rPr>
            </w:pPr>
            <w:r>
              <w:rPr>
                <w:rFonts w:ascii="宋体" w:hAnsi="宋体" w:eastAsia="宋体" w:cs="宋体"/>
                <w:b w:val="0"/>
                <w:i w:val="0"/>
                <w:color w:val="000000"/>
                <w:sz w:val="18"/>
                <w:szCs w:val="18"/>
              </w:rPr>
              <w:t xml:space="preserve">  退休费</w:t>
            </w:r>
          </w:p>
        </w:tc>
        <w:tc>
          <w:tcPr>
            <w:tcW w:w="973" w:type="dxa"/>
            <w:vAlign w:val="center"/>
          </w:tcPr>
          <w:p>
            <w:pPr>
              <w:jc w:val="right"/>
              <w:rPr>
                <w:sz w:val="18"/>
                <w:szCs w:val="18"/>
              </w:rPr>
            </w:pPr>
            <w:r>
              <w:rPr>
                <w:rFonts w:ascii="宋体" w:hAnsi="宋体" w:eastAsia="宋体" w:cs="宋体"/>
                <w:b w:val="0"/>
                <w:i w:val="0"/>
                <w:color w:val="000000"/>
                <w:sz w:val="18"/>
                <w:szCs w:val="18"/>
              </w:rPr>
              <w:t>2,285.38</w:t>
            </w:r>
          </w:p>
        </w:tc>
        <w:tc>
          <w:tcPr>
            <w:tcW w:w="677" w:type="dxa"/>
            <w:vAlign w:val="center"/>
          </w:tcPr>
          <w:p>
            <w:pPr>
              <w:jc w:val="left"/>
              <w:rPr>
                <w:sz w:val="18"/>
                <w:szCs w:val="18"/>
              </w:rPr>
            </w:pPr>
            <w:r>
              <w:rPr>
                <w:rFonts w:ascii="宋体" w:hAnsi="宋体" w:eastAsia="宋体" w:cs="宋体"/>
                <w:b w:val="0"/>
                <w:i w:val="0"/>
                <w:color w:val="000000"/>
                <w:sz w:val="18"/>
                <w:szCs w:val="18"/>
              </w:rPr>
              <w:t>30217</w:t>
            </w:r>
          </w:p>
        </w:tc>
        <w:tc>
          <w:tcPr>
            <w:tcW w:w="1983" w:type="dxa"/>
            <w:vAlign w:val="center"/>
          </w:tcPr>
          <w:p>
            <w:pPr>
              <w:jc w:val="left"/>
              <w:rPr>
                <w:sz w:val="18"/>
                <w:szCs w:val="18"/>
              </w:rPr>
            </w:pPr>
            <w:r>
              <w:rPr>
                <w:rFonts w:ascii="宋体" w:hAnsi="宋体" w:eastAsia="宋体" w:cs="宋体"/>
                <w:b w:val="0"/>
                <w:i w:val="0"/>
                <w:color w:val="000000"/>
                <w:sz w:val="18"/>
                <w:szCs w:val="18"/>
              </w:rPr>
              <w:t xml:space="preserve">  公务接待费</w:t>
            </w:r>
          </w:p>
        </w:tc>
        <w:tc>
          <w:tcPr>
            <w:tcW w:w="1360" w:type="dxa"/>
            <w:vAlign w:val="center"/>
          </w:tcPr>
          <w:p>
            <w:pPr>
              <w:jc w:val="right"/>
              <w:rPr>
                <w:sz w:val="18"/>
                <w:szCs w:val="18"/>
              </w:rPr>
            </w:pPr>
            <w:r>
              <w:rPr>
                <w:rFonts w:ascii="宋体" w:hAnsi="宋体" w:eastAsia="宋体" w:cs="宋体"/>
                <w:b w:val="0"/>
                <w:i w:val="0"/>
                <w:color w:val="000000"/>
                <w:sz w:val="18"/>
                <w:szCs w:val="18"/>
              </w:rPr>
              <w:t>2.78</w:t>
            </w:r>
          </w:p>
        </w:tc>
        <w:tc>
          <w:tcPr>
            <w:tcW w:w="692" w:type="dxa"/>
            <w:vAlign w:val="center"/>
          </w:tcPr>
          <w:p>
            <w:pPr>
              <w:jc w:val="left"/>
              <w:rPr>
                <w:sz w:val="18"/>
                <w:szCs w:val="18"/>
              </w:rPr>
            </w:pPr>
            <w:r>
              <w:rPr>
                <w:rFonts w:ascii="宋体" w:hAnsi="宋体" w:eastAsia="宋体" w:cs="宋体"/>
                <w:b w:val="0"/>
                <w:i w:val="0"/>
                <w:color w:val="000000"/>
                <w:sz w:val="18"/>
                <w:szCs w:val="18"/>
              </w:rPr>
              <w:t>31019</w:t>
            </w:r>
          </w:p>
        </w:tc>
        <w:tc>
          <w:tcPr>
            <w:tcW w:w="3288" w:type="dxa"/>
            <w:vAlign w:val="center"/>
          </w:tcPr>
          <w:p>
            <w:pPr>
              <w:jc w:val="left"/>
              <w:rPr>
                <w:sz w:val="18"/>
                <w:szCs w:val="18"/>
              </w:rPr>
            </w:pPr>
            <w:r>
              <w:rPr>
                <w:rFonts w:ascii="宋体" w:hAnsi="宋体" w:eastAsia="宋体" w:cs="宋体"/>
                <w:b w:val="0"/>
                <w:i w:val="0"/>
                <w:color w:val="000000"/>
                <w:sz w:val="18"/>
                <w:szCs w:val="18"/>
              </w:rPr>
              <w:t xml:space="preserve">  其他交通工具购置</w:t>
            </w:r>
          </w:p>
        </w:tc>
        <w:tc>
          <w:tcPr>
            <w:tcW w:w="1358" w:type="dxa"/>
            <w:vAlign w:val="center"/>
          </w:tcPr>
          <w:p>
            <w:pPr>
              <w:jc w:val="right"/>
              <w:rPr>
                <w:sz w:val="18"/>
                <w:szCs w:val="18"/>
              </w:rPr>
            </w:pPr>
            <w:r>
              <w:rPr>
                <w:rFonts w:ascii="宋体" w:hAnsi="宋体" w:eastAsia="宋体" w:cs="宋体"/>
                <w:b w:val="0"/>
                <w:i w:val="0"/>
                <w:color w:val="000000"/>
                <w:sz w:val="18"/>
                <w:szCs w:val="18"/>
              </w:rPr>
              <w:t>0</w:t>
            </w:r>
          </w:p>
        </w:tc>
      </w:tr>
      <w:tr>
        <w:trPr>
          <w:trHeight w:val="341" w:hRule="exact"/>
          <w:jc w:val="center"/>
        </w:trPr>
        <w:tc>
          <w:tcPr>
            <w:tcW w:w="702" w:type="dxa"/>
            <w:vAlign w:val="center"/>
          </w:tcPr>
          <w:p>
            <w:pPr>
              <w:jc w:val="left"/>
              <w:rPr>
                <w:sz w:val="18"/>
                <w:szCs w:val="18"/>
              </w:rPr>
            </w:pPr>
            <w:r>
              <w:rPr>
                <w:rFonts w:ascii="宋体" w:hAnsi="宋体" w:eastAsia="宋体" w:cs="宋体"/>
                <w:b w:val="0"/>
                <w:i w:val="0"/>
                <w:color w:val="000000"/>
                <w:sz w:val="18"/>
                <w:szCs w:val="18"/>
              </w:rPr>
              <w:t>30303</w:t>
            </w:r>
          </w:p>
        </w:tc>
        <w:tc>
          <w:tcPr>
            <w:tcW w:w="2925" w:type="dxa"/>
            <w:vAlign w:val="center"/>
          </w:tcPr>
          <w:p>
            <w:pPr>
              <w:jc w:val="left"/>
              <w:rPr>
                <w:sz w:val="18"/>
                <w:szCs w:val="18"/>
              </w:rPr>
            </w:pPr>
            <w:r>
              <w:rPr>
                <w:rFonts w:ascii="宋体" w:hAnsi="宋体" w:eastAsia="宋体" w:cs="宋体"/>
                <w:b w:val="0"/>
                <w:i w:val="0"/>
                <w:color w:val="000000"/>
                <w:sz w:val="18"/>
                <w:szCs w:val="18"/>
              </w:rPr>
              <w:t xml:space="preserve">  退职（役）费</w:t>
            </w:r>
          </w:p>
        </w:tc>
        <w:tc>
          <w:tcPr>
            <w:tcW w:w="973" w:type="dxa"/>
            <w:vAlign w:val="center"/>
          </w:tcPr>
          <w:p>
            <w:pPr>
              <w:jc w:val="right"/>
              <w:rPr>
                <w:sz w:val="18"/>
                <w:szCs w:val="18"/>
              </w:rPr>
            </w:pPr>
            <w:r>
              <w:rPr>
                <w:rFonts w:ascii="宋体" w:hAnsi="宋体" w:eastAsia="宋体" w:cs="宋体"/>
                <w:b w:val="0"/>
                <w:i w:val="0"/>
                <w:color w:val="000000"/>
                <w:sz w:val="18"/>
                <w:szCs w:val="18"/>
              </w:rPr>
              <w:t>0</w:t>
            </w:r>
          </w:p>
        </w:tc>
        <w:tc>
          <w:tcPr>
            <w:tcW w:w="677" w:type="dxa"/>
            <w:vAlign w:val="center"/>
          </w:tcPr>
          <w:p>
            <w:pPr>
              <w:jc w:val="left"/>
              <w:rPr>
                <w:sz w:val="18"/>
                <w:szCs w:val="18"/>
              </w:rPr>
            </w:pPr>
            <w:r>
              <w:rPr>
                <w:rFonts w:ascii="宋体" w:hAnsi="宋体" w:eastAsia="宋体" w:cs="宋体"/>
                <w:b w:val="0"/>
                <w:i w:val="0"/>
                <w:color w:val="000000"/>
                <w:sz w:val="18"/>
                <w:szCs w:val="18"/>
              </w:rPr>
              <w:t>30218</w:t>
            </w:r>
          </w:p>
        </w:tc>
        <w:tc>
          <w:tcPr>
            <w:tcW w:w="1983" w:type="dxa"/>
            <w:vAlign w:val="center"/>
          </w:tcPr>
          <w:p>
            <w:pPr>
              <w:jc w:val="left"/>
              <w:rPr>
                <w:sz w:val="18"/>
                <w:szCs w:val="18"/>
              </w:rPr>
            </w:pPr>
            <w:r>
              <w:rPr>
                <w:rFonts w:ascii="宋体" w:hAnsi="宋体" w:eastAsia="宋体" w:cs="宋体"/>
                <w:b w:val="0"/>
                <w:i w:val="0"/>
                <w:color w:val="000000"/>
                <w:sz w:val="18"/>
                <w:szCs w:val="18"/>
              </w:rPr>
              <w:t xml:space="preserve">  专用材料费</w:t>
            </w:r>
          </w:p>
        </w:tc>
        <w:tc>
          <w:tcPr>
            <w:tcW w:w="1360" w:type="dxa"/>
            <w:vAlign w:val="center"/>
          </w:tcPr>
          <w:p>
            <w:pPr>
              <w:jc w:val="right"/>
              <w:rPr>
                <w:sz w:val="18"/>
                <w:szCs w:val="18"/>
              </w:rPr>
            </w:pPr>
            <w:r>
              <w:rPr>
                <w:rFonts w:ascii="宋体" w:hAnsi="宋体" w:eastAsia="宋体" w:cs="宋体"/>
                <w:b w:val="0"/>
                <w:i w:val="0"/>
                <w:color w:val="000000"/>
                <w:sz w:val="18"/>
                <w:szCs w:val="18"/>
              </w:rPr>
              <w:t>81.76</w:t>
            </w:r>
          </w:p>
        </w:tc>
        <w:tc>
          <w:tcPr>
            <w:tcW w:w="692" w:type="dxa"/>
            <w:vAlign w:val="center"/>
          </w:tcPr>
          <w:p>
            <w:pPr>
              <w:jc w:val="left"/>
              <w:rPr>
                <w:sz w:val="18"/>
                <w:szCs w:val="18"/>
              </w:rPr>
            </w:pPr>
            <w:r>
              <w:rPr>
                <w:rFonts w:ascii="宋体" w:hAnsi="宋体" w:eastAsia="宋体" w:cs="宋体"/>
                <w:b w:val="0"/>
                <w:i w:val="0"/>
                <w:color w:val="000000"/>
                <w:sz w:val="18"/>
                <w:szCs w:val="18"/>
              </w:rPr>
              <w:t>31021</w:t>
            </w:r>
          </w:p>
        </w:tc>
        <w:tc>
          <w:tcPr>
            <w:tcW w:w="3288" w:type="dxa"/>
            <w:vAlign w:val="center"/>
          </w:tcPr>
          <w:p>
            <w:pPr>
              <w:jc w:val="left"/>
              <w:rPr>
                <w:sz w:val="18"/>
                <w:szCs w:val="18"/>
              </w:rPr>
            </w:pPr>
            <w:r>
              <w:rPr>
                <w:rFonts w:ascii="宋体" w:hAnsi="宋体" w:eastAsia="宋体" w:cs="宋体"/>
                <w:b w:val="0"/>
                <w:i w:val="0"/>
                <w:color w:val="000000"/>
                <w:sz w:val="18"/>
                <w:szCs w:val="18"/>
              </w:rPr>
              <w:t xml:space="preserve">  文物和陈列品购置</w:t>
            </w:r>
          </w:p>
        </w:tc>
        <w:tc>
          <w:tcPr>
            <w:tcW w:w="1358" w:type="dxa"/>
            <w:vAlign w:val="center"/>
          </w:tcPr>
          <w:p>
            <w:pPr>
              <w:jc w:val="right"/>
              <w:rPr>
                <w:sz w:val="18"/>
                <w:szCs w:val="18"/>
              </w:rPr>
            </w:pPr>
            <w:r>
              <w:rPr>
                <w:rFonts w:ascii="宋体" w:hAnsi="宋体" w:eastAsia="宋体" w:cs="宋体"/>
                <w:b w:val="0"/>
                <w:i w:val="0"/>
                <w:color w:val="000000"/>
                <w:sz w:val="18"/>
                <w:szCs w:val="18"/>
              </w:rPr>
              <w:t>0</w:t>
            </w:r>
          </w:p>
        </w:tc>
      </w:tr>
      <w:tr>
        <w:trPr>
          <w:trHeight w:val="341" w:hRule="exact"/>
          <w:jc w:val="center"/>
        </w:trPr>
        <w:tc>
          <w:tcPr>
            <w:tcW w:w="702" w:type="dxa"/>
            <w:vAlign w:val="center"/>
          </w:tcPr>
          <w:p>
            <w:pPr>
              <w:jc w:val="left"/>
              <w:rPr>
                <w:sz w:val="18"/>
                <w:szCs w:val="18"/>
              </w:rPr>
            </w:pPr>
            <w:r>
              <w:rPr>
                <w:rFonts w:ascii="宋体" w:hAnsi="宋体" w:eastAsia="宋体" w:cs="宋体"/>
                <w:b w:val="0"/>
                <w:i w:val="0"/>
                <w:color w:val="000000"/>
                <w:sz w:val="18"/>
                <w:szCs w:val="18"/>
              </w:rPr>
              <w:t>30304</w:t>
            </w:r>
          </w:p>
        </w:tc>
        <w:tc>
          <w:tcPr>
            <w:tcW w:w="2925" w:type="dxa"/>
            <w:vAlign w:val="center"/>
          </w:tcPr>
          <w:p>
            <w:pPr>
              <w:jc w:val="left"/>
              <w:rPr>
                <w:sz w:val="18"/>
                <w:szCs w:val="18"/>
              </w:rPr>
            </w:pPr>
            <w:r>
              <w:rPr>
                <w:rFonts w:ascii="宋体" w:hAnsi="宋体" w:eastAsia="宋体" w:cs="宋体"/>
                <w:b w:val="0"/>
                <w:i w:val="0"/>
                <w:color w:val="000000"/>
                <w:sz w:val="18"/>
                <w:szCs w:val="18"/>
              </w:rPr>
              <w:t xml:space="preserve">  抚恤金</w:t>
            </w:r>
          </w:p>
        </w:tc>
        <w:tc>
          <w:tcPr>
            <w:tcW w:w="973" w:type="dxa"/>
            <w:vAlign w:val="center"/>
          </w:tcPr>
          <w:p>
            <w:pPr>
              <w:jc w:val="right"/>
              <w:rPr>
                <w:sz w:val="18"/>
                <w:szCs w:val="18"/>
              </w:rPr>
            </w:pPr>
            <w:r>
              <w:rPr>
                <w:rFonts w:ascii="宋体" w:hAnsi="宋体" w:eastAsia="宋体" w:cs="宋体"/>
                <w:b w:val="0"/>
                <w:i w:val="0"/>
                <w:color w:val="000000"/>
                <w:sz w:val="18"/>
                <w:szCs w:val="18"/>
              </w:rPr>
              <w:t>140.12</w:t>
            </w:r>
          </w:p>
        </w:tc>
        <w:tc>
          <w:tcPr>
            <w:tcW w:w="677" w:type="dxa"/>
            <w:vAlign w:val="center"/>
          </w:tcPr>
          <w:p>
            <w:pPr>
              <w:jc w:val="left"/>
              <w:rPr>
                <w:sz w:val="18"/>
                <w:szCs w:val="18"/>
              </w:rPr>
            </w:pPr>
            <w:r>
              <w:rPr>
                <w:rFonts w:ascii="宋体" w:hAnsi="宋体" w:eastAsia="宋体" w:cs="宋体"/>
                <w:b w:val="0"/>
                <w:i w:val="0"/>
                <w:color w:val="000000"/>
                <w:sz w:val="18"/>
                <w:szCs w:val="18"/>
              </w:rPr>
              <w:t>30224</w:t>
            </w:r>
          </w:p>
        </w:tc>
        <w:tc>
          <w:tcPr>
            <w:tcW w:w="1983" w:type="dxa"/>
            <w:vAlign w:val="center"/>
          </w:tcPr>
          <w:p>
            <w:pPr>
              <w:jc w:val="left"/>
              <w:rPr>
                <w:sz w:val="18"/>
                <w:szCs w:val="18"/>
              </w:rPr>
            </w:pPr>
            <w:r>
              <w:rPr>
                <w:rFonts w:ascii="宋体" w:hAnsi="宋体" w:eastAsia="宋体" w:cs="宋体"/>
                <w:b w:val="0"/>
                <w:i w:val="0"/>
                <w:color w:val="000000"/>
                <w:sz w:val="18"/>
                <w:szCs w:val="18"/>
              </w:rPr>
              <w:t xml:space="preserve">  被装购置费</w:t>
            </w:r>
          </w:p>
        </w:tc>
        <w:tc>
          <w:tcPr>
            <w:tcW w:w="1360" w:type="dxa"/>
            <w:vAlign w:val="center"/>
          </w:tcPr>
          <w:p>
            <w:pPr>
              <w:jc w:val="right"/>
              <w:rPr>
                <w:sz w:val="18"/>
                <w:szCs w:val="18"/>
              </w:rPr>
            </w:pPr>
            <w:r>
              <w:rPr>
                <w:rFonts w:ascii="宋体" w:hAnsi="宋体" w:eastAsia="宋体" w:cs="宋体"/>
                <w:b w:val="0"/>
                <w:i w:val="0"/>
                <w:color w:val="000000"/>
                <w:sz w:val="18"/>
                <w:szCs w:val="18"/>
              </w:rPr>
              <w:t>26.20</w:t>
            </w:r>
          </w:p>
        </w:tc>
        <w:tc>
          <w:tcPr>
            <w:tcW w:w="692" w:type="dxa"/>
            <w:vAlign w:val="center"/>
          </w:tcPr>
          <w:p>
            <w:pPr>
              <w:jc w:val="left"/>
              <w:rPr>
                <w:sz w:val="18"/>
                <w:szCs w:val="18"/>
              </w:rPr>
            </w:pPr>
            <w:r>
              <w:rPr>
                <w:rFonts w:ascii="宋体" w:hAnsi="宋体" w:eastAsia="宋体" w:cs="宋体"/>
                <w:b w:val="0"/>
                <w:i w:val="0"/>
                <w:color w:val="000000"/>
                <w:sz w:val="18"/>
                <w:szCs w:val="18"/>
              </w:rPr>
              <w:t>31022</w:t>
            </w:r>
          </w:p>
        </w:tc>
        <w:tc>
          <w:tcPr>
            <w:tcW w:w="3288" w:type="dxa"/>
            <w:vAlign w:val="center"/>
          </w:tcPr>
          <w:p>
            <w:pPr>
              <w:jc w:val="left"/>
              <w:rPr>
                <w:sz w:val="18"/>
                <w:szCs w:val="18"/>
              </w:rPr>
            </w:pPr>
            <w:r>
              <w:rPr>
                <w:rFonts w:ascii="宋体" w:hAnsi="宋体" w:eastAsia="宋体" w:cs="宋体"/>
                <w:b w:val="0"/>
                <w:i w:val="0"/>
                <w:color w:val="000000"/>
                <w:sz w:val="18"/>
                <w:szCs w:val="18"/>
              </w:rPr>
              <w:t xml:space="preserve">  无形资产购置</w:t>
            </w:r>
          </w:p>
        </w:tc>
        <w:tc>
          <w:tcPr>
            <w:tcW w:w="1358" w:type="dxa"/>
            <w:vAlign w:val="center"/>
          </w:tcPr>
          <w:p>
            <w:pPr>
              <w:jc w:val="right"/>
              <w:rPr>
                <w:sz w:val="18"/>
                <w:szCs w:val="18"/>
              </w:rPr>
            </w:pPr>
            <w:r>
              <w:rPr>
                <w:rFonts w:ascii="宋体" w:hAnsi="宋体" w:eastAsia="宋体" w:cs="宋体"/>
                <w:b w:val="0"/>
                <w:i w:val="0"/>
                <w:color w:val="000000"/>
                <w:sz w:val="18"/>
                <w:szCs w:val="18"/>
              </w:rPr>
              <w:t>0</w:t>
            </w:r>
          </w:p>
        </w:tc>
      </w:tr>
      <w:tr>
        <w:trPr>
          <w:trHeight w:val="341" w:hRule="exact"/>
          <w:jc w:val="center"/>
        </w:trPr>
        <w:tc>
          <w:tcPr>
            <w:tcW w:w="702" w:type="dxa"/>
            <w:vAlign w:val="center"/>
          </w:tcPr>
          <w:p>
            <w:pPr>
              <w:jc w:val="left"/>
              <w:rPr>
                <w:sz w:val="18"/>
                <w:szCs w:val="18"/>
              </w:rPr>
            </w:pPr>
            <w:r>
              <w:rPr>
                <w:rFonts w:ascii="宋体" w:hAnsi="宋体" w:eastAsia="宋体" w:cs="宋体"/>
                <w:b w:val="0"/>
                <w:i w:val="0"/>
                <w:color w:val="000000"/>
                <w:sz w:val="18"/>
                <w:szCs w:val="18"/>
              </w:rPr>
              <w:t>30305</w:t>
            </w:r>
          </w:p>
        </w:tc>
        <w:tc>
          <w:tcPr>
            <w:tcW w:w="2925" w:type="dxa"/>
            <w:vAlign w:val="center"/>
          </w:tcPr>
          <w:p>
            <w:pPr>
              <w:jc w:val="left"/>
              <w:rPr>
                <w:sz w:val="18"/>
                <w:szCs w:val="18"/>
              </w:rPr>
            </w:pPr>
            <w:r>
              <w:rPr>
                <w:rFonts w:ascii="宋体" w:hAnsi="宋体" w:eastAsia="宋体" w:cs="宋体"/>
                <w:b w:val="0"/>
                <w:i w:val="0"/>
                <w:color w:val="000000"/>
                <w:sz w:val="18"/>
                <w:szCs w:val="18"/>
              </w:rPr>
              <w:t xml:space="preserve">  生活补助</w:t>
            </w:r>
          </w:p>
        </w:tc>
        <w:tc>
          <w:tcPr>
            <w:tcW w:w="973" w:type="dxa"/>
            <w:vAlign w:val="center"/>
          </w:tcPr>
          <w:p>
            <w:pPr>
              <w:jc w:val="right"/>
              <w:rPr>
                <w:sz w:val="18"/>
                <w:szCs w:val="18"/>
              </w:rPr>
            </w:pPr>
            <w:r>
              <w:rPr>
                <w:rFonts w:ascii="宋体" w:hAnsi="宋体" w:eastAsia="宋体" w:cs="宋体"/>
                <w:b w:val="0"/>
                <w:i w:val="0"/>
                <w:color w:val="000000"/>
                <w:sz w:val="18"/>
                <w:szCs w:val="18"/>
              </w:rPr>
              <w:t>63.19</w:t>
            </w:r>
          </w:p>
        </w:tc>
        <w:tc>
          <w:tcPr>
            <w:tcW w:w="677" w:type="dxa"/>
            <w:vAlign w:val="center"/>
          </w:tcPr>
          <w:p>
            <w:pPr>
              <w:jc w:val="left"/>
              <w:rPr>
                <w:sz w:val="18"/>
                <w:szCs w:val="18"/>
              </w:rPr>
            </w:pPr>
            <w:r>
              <w:rPr>
                <w:rFonts w:ascii="宋体" w:hAnsi="宋体" w:eastAsia="宋体" w:cs="宋体"/>
                <w:b w:val="0"/>
                <w:i w:val="0"/>
                <w:color w:val="000000"/>
                <w:sz w:val="18"/>
                <w:szCs w:val="18"/>
              </w:rPr>
              <w:t>30225</w:t>
            </w:r>
          </w:p>
        </w:tc>
        <w:tc>
          <w:tcPr>
            <w:tcW w:w="1983" w:type="dxa"/>
            <w:vAlign w:val="center"/>
          </w:tcPr>
          <w:p>
            <w:pPr>
              <w:jc w:val="left"/>
              <w:rPr>
                <w:sz w:val="18"/>
                <w:szCs w:val="18"/>
              </w:rPr>
            </w:pPr>
            <w:r>
              <w:rPr>
                <w:rFonts w:ascii="宋体" w:hAnsi="宋体" w:eastAsia="宋体" w:cs="宋体"/>
                <w:b w:val="0"/>
                <w:i w:val="0"/>
                <w:color w:val="000000"/>
                <w:sz w:val="18"/>
                <w:szCs w:val="18"/>
              </w:rPr>
              <w:t xml:space="preserve">  专用燃料费</w:t>
            </w:r>
          </w:p>
        </w:tc>
        <w:tc>
          <w:tcPr>
            <w:tcW w:w="1360" w:type="dxa"/>
            <w:vAlign w:val="center"/>
          </w:tcPr>
          <w:p>
            <w:pPr>
              <w:jc w:val="right"/>
              <w:rPr>
                <w:sz w:val="18"/>
                <w:szCs w:val="18"/>
              </w:rPr>
            </w:pPr>
            <w:r>
              <w:rPr>
                <w:rFonts w:ascii="宋体" w:hAnsi="宋体" w:eastAsia="宋体" w:cs="宋体"/>
                <w:b w:val="0"/>
                <w:i w:val="0"/>
                <w:color w:val="000000"/>
                <w:sz w:val="18"/>
                <w:szCs w:val="18"/>
              </w:rPr>
              <w:t>0</w:t>
            </w:r>
          </w:p>
        </w:tc>
        <w:tc>
          <w:tcPr>
            <w:tcW w:w="692" w:type="dxa"/>
            <w:vAlign w:val="center"/>
          </w:tcPr>
          <w:p>
            <w:pPr>
              <w:jc w:val="left"/>
              <w:rPr>
                <w:sz w:val="18"/>
                <w:szCs w:val="18"/>
              </w:rPr>
            </w:pPr>
            <w:r>
              <w:rPr>
                <w:rFonts w:ascii="宋体" w:hAnsi="宋体" w:eastAsia="宋体" w:cs="宋体"/>
                <w:b w:val="0"/>
                <w:i w:val="0"/>
                <w:color w:val="000000"/>
                <w:sz w:val="18"/>
                <w:szCs w:val="18"/>
              </w:rPr>
              <w:t>31099</w:t>
            </w:r>
          </w:p>
        </w:tc>
        <w:tc>
          <w:tcPr>
            <w:tcW w:w="3288" w:type="dxa"/>
            <w:vAlign w:val="center"/>
          </w:tcPr>
          <w:p>
            <w:pPr>
              <w:jc w:val="left"/>
              <w:rPr>
                <w:sz w:val="18"/>
                <w:szCs w:val="18"/>
              </w:rPr>
            </w:pPr>
            <w:r>
              <w:rPr>
                <w:rFonts w:ascii="宋体" w:hAnsi="宋体" w:eastAsia="宋体" w:cs="宋体"/>
                <w:b w:val="0"/>
                <w:i w:val="0"/>
                <w:color w:val="000000"/>
                <w:sz w:val="18"/>
                <w:szCs w:val="18"/>
              </w:rPr>
              <w:t xml:space="preserve">  其他资本性支出</w:t>
            </w:r>
          </w:p>
        </w:tc>
        <w:tc>
          <w:tcPr>
            <w:tcW w:w="1358" w:type="dxa"/>
            <w:vAlign w:val="center"/>
          </w:tcPr>
          <w:p>
            <w:pPr>
              <w:jc w:val="right"/>
              <w:rPr>
                <w:sz w:val="18"/>
                <w:szCs w:val="18"/>
              </w:rPr>
            </w:pPr>
            <w:r>
              <w:rPr>
                <w:rFonts w:ascii="宋体" w:hAnsi="宋体" w:eastAsia="宋体" w:cs="宋体"/>
                <w:b w:val="0"/>
                <w:i w:val="0"/>
                <w:color w:val="000000"/>
                <w:sz w:val="18"/>
                <w:szCs w:val="18"/>
              </w:rPr>
              <w:t>0</w:t>
            </w:r>
          </w:p>
        </w:tc>
      </w:tr>
      <w:tr>
        <w:trPr>
          <w:trHeight w:val="341" w:hRule="exact"/>
          <w:jc w:val="center"/>
        </w:trPr>
        <w:tc>
          <w:tcPr>
            <w:tcW w:w="702" w:type="dxa"/>
            <w:vAlign w:val="center"/>
          </w:tcPr>
          <w:p>
            <w:pPr>
              <w:jc w:val="left"/>
              <w:rPr>
                <w:sz w:val="18"/>
                <w:szCs w:val="18"/>
              </w:rPr>
            </w:pPr>
            <w:r>
              <w:rPr>
                <w:rFonts w:ascii="宋体" w:hAnsi="宋体" w:eastAsia="宋体" w:cs="宋体"/>
                <w:b w:val="0"/>
                <w:i w:val="0"/>
                <w:color w:val="000000"/>
                <w:sz w:val="18"/>
                <w:szCs w:val="18"/>
              </w:rPr>
              <w:t>30306</w:t>
            </w:r>
          </w:p>
        </w:tc>
        <w:tc>
          <w:tcPr>
            <w:tcW w:w="2925" w:type="dxa"/>
            <w:vAlign w:val="center"/>
          </w:tcPr>
          <w:p>
            <w:pPr>
              <w:jc w:val="left"/>
              <w:rPr>
                <w:sz w:val="18"/>
                <w:szCs w:val="18"/>
              </w:rPr>
            </w:pPr>
            <w:r>
              <w:rPr>
                <w:rFonts w:ascii="宋体" w:hAnsi="宋体" w:eastAsia="宋体" w:cs="宋体"/>
                <w:b w:val="0"/>
                <w:i w:val="0"/>
                <w:color w:val="000000"/>
                <w:sz w:val="18"/>
                <w:szCs w:val="18"/>
              </w:rPr>
              <w:t xml:space="preserve">  救济费</w:t>
            </w:r>
          </w:p>
        </w:tc>
        <w:tc>
          <w:tcPr>
            <w:tcW w:w="973" w:type="dxa"/>
            <w:vAlign w:val="center"/>
          </w:tcPr>
          <w:p>
            <w:pPr>
              <w:jc w:val="right"/>
              <w:rPr>
                <w:sz w:val="18"/>
                <w:szCs w:val="18"/>
              </w:rPr>
            </w:pPr>
            <w:r>
              <w:rPr>
                <w:rFonts w:ascii="宋体" w:hAnsi="宋体" w:eastAsia="宋体" w:cs="宋体"/>
                <w:b w:val="0"/>
                <w:i w:val="0"/>
                <w:color w:val="000000"/>
                <w:sz w:val="18"/>
                <w:szCs w:val="18"/>
              </w:rPr>
              <w:t>0</w:t>
            </w:r>
          </w:p>
        </w:tc>
        <w:tc>
          <w:tcPr>
            <w:tcW w:w="677" w:type="dxa"/>
            <w:vAlign w:val="center"/>
          </w:tcPr>
          <w:p>
            <w:pPr>
              <w:jc w:val="left"/>
              <w:rPr>
                <w:sz w:val="18"/>
                <w:szCs w:val="18"/>
              </w:rPr>
            </w:pPr>
            <w:r>
              <w:rPr>
                <w:rFonts w:ascii="宋体" w:hAnsi="宋体" w:eastAsia="宋体" w:cs="宋体"/>
                <w:b w:val="0"/>
                <w:i w:val="0"/>
                <w:color w:val="000000"/>
                <w:sz w:val="18"/>
                <w:szCs w:val="18"/>
              </w:rPr>
              <w:t>30226</w:t>
            </w:r>
          </w:p>
        </w:tc>
        <w:tc>
          <w:tcPr>
            <w:tcW w:w="1983" w:type="dxa"/>
            <w:vAlign w:val="center"/>
          </w:tcPr>
          <w:p>
            <w:pPr>
              <w:jc w:val="left"/>
              <w:rPr>
                <w:sz w:val="18"/>
                <w:szCs w:val="18"/>
              </w:rPr>
            </w:pPr>
            <w:r>
              <w:rPr>
                <w:rFonts w:ascii="宋体" w:hAnsi="宋体" w:eastAsia="宋体" w:cs="宋体"/>
                <w:b w:val="0"/>
                <w:i w:val="0"/>
                <w:color w:val="000000"/>
                <w:sz w:val="18"/>
                <w:szCs w:val="18"/>
              </w:rPr>
              <w:t xml:space="preserve">  劳务费</w:t>
            </w:r>
          </w:p>
        </w:tc>
        <w:tc>
          <w:tcPr>
            <w:tcW w:w="1360" w:type="dxa"/>
            <w:vAlign w:val="center"/>
          </w:tcPr>
          <w:p>
            <w:pPr>
              <w:jc w:val="right"/>
              <w:rPr>
                <w:sz w:val="18"/>
                <w:szCs w:val="18"/>
              </w:rPr>
            </w:pPr>
            <w:r>
              <w:rPr>
                <w:rFonts w:ascii="宋体" w:hAnsi="宋体" w:eastAsia="宋体" w:cs="宋体"/>
                <w:b w:val="0"/>
                <w:i w:val="0"/>
                <w:color w:val="000000"/>
                <w:sz w:val="18"/>
                <w:szCs w:val="18"/>
              </w:rPr>
              <w:t>336.07</w:t>
            </w:r>
          </w:p>
        </w:tc>
        <w:tc>
          <w:tcPr>
            <w:tcW w:w="692" w:type="dxa"/>
            <w:vAlign w:val="center"/>
          </w:tcPr>
          <w:p>
            <w:pPr>
              <w:jc w:val="left"/>
              <w:rPr>
                <w:sz w:val="18"/>
                <w:szCs w:val="18"/>
              </w:rPr>
            </w:pPr>
            <w:r>
              <w:rPr>
                <w:rFonts w:ascii="宋体" w:hAnsi="宋体" w:eastAsia="宋体" w:cs="宋体"/>
                <w:b w:val="0"/>
                <w:i w:val="0"/>
                <w:color w:val="000000"/>
                <w:sz w:val="18"/>
                <w:szCs w:val="18"/>
              </w:rPr>
              <w:t>399</w:t>
            </w:r>
          </w:p>
        </w:tc>
        <w:tc>
          <w:tcPr>
            <w:tcW w:w="3288" w:type="dxa"/>
            <w:vAlign w:val="center"/>
          </w:tcPr>
          <w:p>
            <w:pPr>
              <w:jc w:val="left"/>
              <w:rPr>
                <w:sz w:val="18"/>
                <w:szCs w:val="18"/>
              </w:rPr>
            </w:pPr>
            <w:r>
              <w:rPr>
                <w:rFonts w:ascii="宋体" w:hAnsi="宋体" w:eastAsia="宋体" w:cs="宋体"/>
                <w:b w:val="0"/>
                <w:i w:val="0"/>
                <w:color w:val="000000"/>
                <w:sz w:val="18"/>
                <w:szCs w:val="18"/>
              </w:rPr>
              <w:t>其他支出</w:t>
            </w:r>
          </w:p>
        </w:tc>
        <w:tc>
          <w:tcPr>
            <w:tcW w:w="1358" w:type="dxa"/>
            <w:vAlign w:val="center"/>
          </w:tcPr>
          <w:p>
            <w:pPr>
              <w:jc w:val="right"/>
              <w:rPr>
                <w:sz w:val="18"/>
                <w:szCs w:val="18"/>
              </w:rPr>
            </w:pPr>
            <w:r>
              <w:rPr>
                <w:rFonts w:ascii="宋体" w:hAnsi="宋体" w:eastAsia="宋体" w:cs="宋体"/>
                <w:b w:val="0"/>
                <w:i w:val="0"/>
                <w:color w:val="000000"/>
                <w:sz w:val="18"/>
                <w:szCs w:val="18"/>
              </w:rPr>
              <w:t>0</w:t>
            </w:r>
          </w:p>
        </w:tc>
      </w:tr>
      <w:tr>
        <w:trPr>
          <w:trHeight w:val="341" w:hRule="exact"/>
          <w:jc w:val="center"/>
        </w:trPr>
        <w:tc>
          <w:tcPr>
            <w:tcW w:w="702" w:type="dxa"/>
            <w:vAlign w:val="center"/>
          </w:tcPr>
          <w:p>
            <w:pPr>
              <w:jc w:val="left"/>
              <w:rPr>
                <w:sz w:val="18"/>
                <w:szCs w:val="18"/>
              </w:rPr>
            </w:pPr>
            <w:r>
              <w:rPr>
                <w:rFonts w:ascii="宋体" w:hAnsi="宋体" w:eastAsia="宋体" w:cs="宋体"/>
                <w:b w:val="0"/>
                <w:i w:val="0"/>
                <w:color w:val="000000"/>
                <w:sz w:val="18"/>
                <w:szCs w:val="18"/>
              </w:rPr>
              <w:t>30307</w:t>
            </w:r>
          </w:p>
        </w:tc>
        <w:tc>
          <w:tcPr>
            <w:tcW w:w="2925" w:type="dxa"/>
            <w:vAlign w:val="center"/>
          </w:tcPr>
          <w:p>
            <w:pPr>
              <w:jc w:val="left"/>
              <w:rPr>
                <w:sz w:val="18"/>
                <w:szCs w:val="18"/>
              </w:rPr>
            </w:pPr>
            <w:r>
              <w:rPr>
                <w:rFonts w:ascii="宋体" w:hAnsi="宋体" w:eastAsia="宋体" w:cs="宋体"/>
                <w:b w:val="0"/>
                <w:i w:val="0"/>
                <w:color w:val="000000"/>
                <w:sz w:val="18"/>
                <w:szCs w:val="18"/>
              </w:rPr>
              <w:t xml:space="preserve">  医疗费补助</w:t>
            </w:r>
          </w:p>
        </w:tc>
        <w:tc>
          <w:tcPr>
            <w:tcW w:w="973" w:type="dxa"/>
            <w:vAlign w:val="center"/>
          </w:tcPr>
          <w:p>
            <w:pPr>
              <w:jc w:val="right"/>
              <w:rPr>
                <w:sz w:val="18"/>
                <w:szCs w:val="18"/>
              </w:rPr>
            </w:pPr>
            <w:r>
              <w:rPr>
                <w:rFonts w:ascii="宋体" w:hAnsi="宋体" w:eastAsia="宋体" w:cs="宋体"/>
                <w:b w:val="0"/>
                <w:i w:val="0"/>
                <w:color w:val="000000"/>
                <w:sz w:val="18"/>
                <w:szCs w:val="18"/>
              </w:rPr>
              <w:t>10.29</w:t>
            </w:r>
          </w:p>
        </w:tc>
        <w:tc>
          <w:tcPr>
            <w:tcW w:w="677" w:type="dxa"/>
            <w:vAlign w:val="center"/>
          </w:tcPr>
          <w:p>
            <w:pPr>
              <w:jc w:val="left"/>
              <w:rPr>
                <w:sz w:val="18"/>
                <w:szCs w:val="18"/>
              </w:rPr>
            </w:pPr>
            <w:r>
              <w:rPr>
                <w:rFonts w:ascii="宋体" w:hAnsi="宋体" w:eastAsia="宋体" w:cs="宋体"/>
                <w:b w:val="0"/>
                <w:i w:val="0"/>
                <w:color w:val="000000"/>
                <w:sz w:val="18"/>
                <w:szCs w:val="18"/>
              </w:rPr>
              <w:t>30227</w:t>
            </w:r>
          </w:p>
        </w:tc>
        <w:tc>
          <w:tcPr>
            <w:tcW w:w="1983" w:type="dxa"/>
            <w:vAlign w:val="center"/>
          </w:tcPr>
          <w:p>
            <w:pPr>
              <w:jc w:val="left"/>
              <w:rPr>
                <w:sz w:val="18"/>
                <w:szCs w:val="18"/>
              </w:rPr>
            </w:pPr>
            <w:r>
              <w:rPr>
                <w:rFonts w:ascii="宋体" w:hAnsi="宋体" w:eastAsia="宋体" w:cs="宋体"/>
                <w:b w:val="0"/>
                <w:i w:val="0"/>
                <w:color w:val="000000"/>
                <w:sz w:val="18"/>
                <w:szCs w:val="18"/>
              </w:rPr>
              <w:t xml:space="preserve">  委托业务费</w:t>
            </w:r>
          </w:p>
        </w:tc>
        <w:tc>
          <w:tcPr>
            <w:tcW w:w="1360" w:type="dxa"/>
            <w:vAlign w:val="center"/>
          </w:tcPr>
          <w:p>
            <w:pPr>
              <w:jc w:val="right"/>
              <w:rPr>
                <w:sz w:val="18"/>
                <w:szCs w:val="18"/>
              </w:rPr>
            </w:pPr>
            <w:r>
              <w:rPr>
                <w:rFonts w:ascii="宋体" w:hAnsi="宋体" w:eastAsia="宋体" w:cs="宋体"/>
                <w:b w:val="0"/>
                <w:i w:val="0"/>
                <w:color w:val="000000"/>
                <w:sz w:val="18"/>
                <w:szCs w:val="18"/>
              </w:rPr>
              <w:t>99.46</w:t>
            </w:r>
          </w:p>
        </w:tc>
        <w:tc>
          <w:tcPr>
            <w:tcW w:w="692" w:type="dxa"/>
            <w:vAlign w:val="center"/>
          </w:tcPr>
          <w:p>
            <w:pPr>
              <w:jc w:val="left"/>
              <w:rPr>
                <w:sz w:val="18"/>
                <w:szCs w:val="18"/>
              </w:rPr>
            </w:pPr>
            <w:r>
              <w:rPr>
                <w:rFonts w:ascii="宋体" w:hAnsi="宋体" w:eastAsia="宋体" w:cs="宋体"/>
                <w:b w:val="0"/>
                <w:i w:val="0"/>
                <w:color w:val="000000"/>
                <w:sz w:val="18"/>
                <w:szCs w:val="18"/>
              </w:rPr>
              <w:t>39907</w:t>
            </w:r>
          </w:p>
        </w:tc>
        <w:tc>
          <w:tcPr>
            <w:tcW w:w="3288" w:type="dxa"/>
            <w:vAlign w:val="center"/>
          </w:tcPr>
          <w:p>
            <w:pPr>
              <w:jc w:val="left"/>
              <w:rPr>
                <w:sz w:val="18"/>
                <w:szCs w:val="18"/>
              </w:rPr>
            </w:pPr>
            <w:r>
              <w:rPr>
                <w:rFonts w:ascii="宋体" w:hAnsi="宋体" w:eastAsia="宋体" w:cs="宋体"/>
                <w:b w:val="0"/>
                <w:i w:val="0"/>
                <w:color w:val="000000"/>
                <w:sz w:val="18"/>
                <w:szCs w:val="18"/>
              </w:rPr>
              <w:t xml:space="preserve">  国家赔偿费用支出</w:t>
            </w:r>
          </w:p>
        </w:tc>
        <w:tc>
          <w:tcPr>
            <w:tcW w:w="1358" w:type="dxa"/>
            <w:vAlign w:val="center"/>
          </w:tcPr>
          <w:p>
            <w:pPr>
              <w:jc w:val="right"/>
              <w:rPr>
                <w:sz w:val="18"/>
                <w:szCs w:val="18"/>
              </w:rPr>
            </w:pPr>
            <w:r>
              <w:rPr>
                <w:rFonts w:ascii="宋体" w:hAnsi="宋体" w:eastAsia="宋体" w:cs="宋体"/>
                <w:b w:val="0"/>
                <w:i w:val="0"/>
                <w:color w:val="000000"/>
                <w:sz w:val="18"/>
                <w:szCs w:val="18"/>
              </w:rPr>
              <w:t>0</w:t>
            </w:r>
          </w:p>
        </w:tc>
      </w:tr>
      <w:tr>
        <w:trPr>
          <w:trHeight w:val="661" w:hRule="exact"/>
          <w:jc w:val="center"/>
        </w:trPr>
        <w:tc>
          <w:tcPr>
            <w:tcW w:w="702" w:type="dxa"/>
            <w:vAlign w:val="center"/>
          </w:tcPr>
          <w:p>
            <w:pPr>
              <w:jc w:val="left"/>
              <w:rPr>
                <w:sz w:val="18"/>
                <w:szCs w:val="18"/>
              </w:rPr>
            </w:pPr>
            <w:r>
              <w:rPr>
                <w:rFonts w:ascii="宋体" w:hAnsi="宋体" w:eastAsia="宋体" w:cs="宋体"/>
                <w:b w:val="0"/>
                <w:i w:val="0"/>
                <w:color w:val="000000"/>
                <w:sz w:val="18"/>
                <w:szCs w:val="18"/>
              </w:rPr>
              <w:t>30308</w:t>
            </w:r>
          </w:p>
        </w:tc>
        <w:tc>
          <w:tcPr>
            <w:tcW w:w="2925" w:type="dxa"/>
            <w:vAlign w:val="center"/>
          </w:tcPr>
          <w:p>
            <w:pPr>
              <w:jc w:val="left"/>
              <w:rPr>
                <w:sz w:val="18"/>
                <w:szCs w:val="18"/>
              </w:rPr>
            </w:pPr>
            <w:r>
              <w:rPr>
                <w:rFonts w:ascii="宋体" w:hAnsi="宋体" w:eastAsia="宋体" w:cs="宋体"/>
                <w:b w:val="0"/>
                <w:i w:val="0"/>
                <w:color w:val="000000"/>
                <w:sz w:val="18"/>
                <w:szCs w:val="18"/>
              </w:rPr>
              <w:t xml:space="preserve">  助学金</w:t>
            </w:r>
          </w:p>
        </w:tc>
        <w:tc>
          <w:tcPr>
            <w:tcW w:w="973" w:type="dxa"/>
            <w:vAlign w:val="center"/>
          </w:tcPr>
          <w:p>
            <w:pPr>
              <w:jc w:val="right"/>
              <w:rPr>
                <w:sz w:val="18"/>
                <w:szCs w:val="18"/>
              </w:rPr>
            </w:pPr>
            <w:r>
              <w:rPr>
                <w:rFonts w:ascii="宋体" w:hAnsi="宋体" w:eastAsia="宋体" w:cs="宋体"/>
                <w:b w:val="0"/>
                <w:i w:val="0"/>
                <w:color w:val="000000"/>
                <w:sz w:val="18"/>
                <w:szCs w:val="18"/>
              </w:rPr>
              <w:t>0</w:t>
            </w:r>
          </w:p>
        </w:tc>
        <w:tc>
          <w:tcPr>
            <w:tcW w:w="677" w:type="dxa"/>
            <w:vAlign w:val="center"/>
          </w:tcPr>
          <w:p>
            <w:pPr>
              <w:jc w:val="left"/>
              <w:rPr>
                <w:sz w:val="18"/>
                <w:szCs w:val="18"/>
              </w:rPr>
            </w:pPr>
            <w:r>
              <w:rPr>
                <w:rFonts w:ascii="宋体" w:hAnsi="宋体" w:eastAsia="宋体" w:cs="宋体"/>
                <w:b w:val="0"/>
                <w:i w:val="0"/>
                <w:color w:val="000000"/>
                <w:sz w:val="18"/>
                <w:szCs w:val="18"/>
              </w:rPr>
              <w:t>30228</w:t>
            </w:r>
          </w:p>
        </w:tc>
        <w:tc>
          <w:tcPr>
            <w:tcW w:w="1983" w:type="dxa"/>
            <w:vAlign w:val="center"/>
          </w:tcPr>
          <w:p>
            <w:pPr>
              <w:jc w:val="left"/>
              <w:rPr>
                <w:sz w:val="18"/>
                <w:szCs w:val="18"/>
              </w:rPr>
            </w:pPr>
            <w:r>
              <w:rPr>
                <w:rFonts w:ascii="宋体" w:hAnsi="宋体" w:eastAsia="宋体" w:cs="宋体"/>
                <w:b w:val="0"/>
                <w:i w:val="0"/>
                <w:color w:val="000000"/>
                <w:sz w:val="18"/>
                <w:szCs w:val="18"/>
              </w:rPr>
              <w:t xml:space="preserve">  工会经费</w:t>
            </w:r>
          </w:p>
        </w:tc>
        <w:tc>
          <w:tcPr>
            <w:tcW w:w="1360" w:type="dxa"/>
            <w:vAlign w:val="center"/>
          </w:tcPr>
          <w:p>
            <w:pPr>
              <w:jc w:val="right"/>
              <w:rPr>
                <w:sz w:val="18"/>
                <w:szCs w:val="18"/>
              </w:rPr>
            </w:pPr>
            <w:r>
              <w:rPr>
                <w:rFonts w:ascii="宋体" w:hAnsi="宋体" w:eastAsia="宋体" w:cs="宋体"/>
                <w:b w:val="0"/>
                <w:i w:val="0"/>
                <w:color w:val="000000"/>
                <w:sz w:val="18"/>
                <w:szCs w:val="18"/>
              </w:rPr>
              <w:t>168.32</w:t>
            </w:r>
          </w:p>
        </w:tc>
        <w:tc>
          <w:tcPr>
            <w:tcW w:w="692" w:type="dxa"/>
            <w:vAlign w:val="center"/>
          </w:tcPr>
          <w:p>
            <w:pPr>
              <w:jc w:val="left"/>
              <w:rPr>
                <w:sz w:val="18"/>
                <w:szCs w:val="18"/>
              </w:rPr>
            </w:pPr>
            <w:r>
              <w:rPr>
                <w:rFonts w:ascii="宋体" w:hAnsi="宋体" w:eastAsia="宋体" w:cs="宋体"/>
                <w:b w:val="0"/>
                <w:i w:val="0"/>
                <w:color w:val="000000"/>
                <w:sz w:val="18"/>
                <w:szCs w:val="18"/>
              </w:rPr>
              <w:t>39908</w:t>
            </w:r>
          </w:p>
        </w:tc>
        <w:tc>
          <w:tcPr>
            <w:tcW w:w="3288" w:type="dxa"/>
            <w:vAlign w:val="center"/>
          </w:tcPr>
          <w:p>
            <w:pPr>
              <w:jc w:val="left"/>
              <w:rPr>
                <w:rFonts w:ascii="宋体" w:hAnsi="宋体" w:eastAsia="宋体" w:cs="宋体"/>
                <w:b w:val="0"/>
                <w:i w:val="0"/>
                <w:color w:val="000000"/>
                <w:sz w:val="18"/>
                <w:szCs w:val="18"/>
              </w:rPr>
            </w:pPr>
            <w:r>
              <w:rPr>
                <w:rFonts w:ascii="宋体" w:hAnsi="宋体" w:eastAsia="宋体" w:cs="宋体"/>
                <w:b w:val="0"/>
                <w:i w:val="0"/>
                <w:color w:val="000000"/>
                <w:sz w:val="18"/>
                <w:szCs w:val="18"/>
              </w:rPr>
              <w:t xml:space="preserve">  对民间非营利组织和群众性自治组织</w:t>
            </w:r>
          </w:p>
          <w:p>
            <w:pPr>
              <w:jc w:val="left"/>
              <w:rPr>
                <w:sz w:val="18"/>
                <w:szCs w:val="18"/>
              </w:rPr>
            </w:pPr>
            <w:r>
              <w:rPr>
                <w:rFonts w:ascii="宋体" w:hAnsi="宋体" w:eastAsia="宋体" w:cs="宋体"/>
                <w:b w:val="0"/>
                <w:i w:val="0"/>
                <w:color w:val="000000"/>
                <w:sz w:val="18"/>
                <w:szCs w:val="18"/>
              </w:rPr>
              <w:t>补贴</w:t>
            </w:r>
          </w:p>
        </w:tc>
        <w:tc>
          <w:tcPr>
            <w:tcW w:w="1358" w:type="dxa"/>
            <w:vAlign w:val="center"/>
          </w:tcPr>
          <w:p>
            <w:pPr>
              <w:jc w:val="right"/>
              <w:rPr>
                <w:sz w:val="18"/>
                <w:szCs w:val="18"/>
              </w:rPr>
            </w:pPr>
            <w:r>
              <w:rPr>
                <w:rFonts w:ascii="宋体" w:hAnsi="宋体" w:eastAsia="宋体" w:cs="宋体"/>
                <w:b w:val="0"/>
                <w:i w:val="0"/>
                <w:color w:val="000000"/>
                <w:sz w:val="18"/>
                <w:szCs w:val="18"/>
              </w:rPr>
              <w:t>0</w:t>
            </w:r>
          </w:p>
        </w:tc>
      </w:tr>
      <w:tr>
        <w:trPr>
          <w:trHeight w:val="341" w:hRule="exact"/>
          <w:jc w:val="center"/>
        </w:trPr>
        <w:tc>
          <w:tcPr>
            <w:tcW w:w="702" w:type="dxa"/>
            <w:vAlign w:val="center"/>
          </w:tcPr>
          <w:p>
            <w:pPr>
              <w:jc w:val="left"/>
              <w:rPr>
                <w:sz w:val="18"/>
                <w:szCs w:val="18"/>
              </w:rPr>
            </w:pPr>
            <w:r>
              <w:rPr>
                <w:rFonts w:ascii="宋体" w:hAnsi="宋体" w:eastAsia="宋体" w:cs="宋体"/>
                <w:b w:val="0"/>
                <w:i w:val="0"/>
                <w:color w:val="000000"/>
                <w:sz w:val="18"/>
                <w:szCs w:val="18"/>
              </w:rPr>
              <w:t>30309</w:t>
            </w:r>
          </w:p>
        </w:tc>
        <w:tc>
          <w:tcPr>
            <w:tcW w:w="2925" w:type="dxa"/>
            <w:vAlign w:val="center"/>
          </w:tcPr>
          <w:p>
            <w:pPr>
              <w:jc w:val="left"/>
              <w:rPr>
                <w:sz w:val="18"/>
                <w:szCs w:val="18"/>
              </w:rPr>
            </w:pPr>
            <w:r>
              <w:rPr>
                <w:rFonts w:ascii="宋体" w:hAnsi="宋体" w:eastAsia="宋体" w:cs="宋体"/>
                <w:b w:val="0"/>
                <w:i w:val="0"/>
                <w:color w:val="000000"/>
                <w:sz w:val="18"/>
                <w:szCs w:val="18"/>
              </w:rPr>
              <w:t xml:space="preserve">  奖励金</w:t>
            </w:r>
          </w:p>
        </w:tc>
        <w:tc>
          <w:tcPr>
            <w:tcW w:w="973" w:type="dxa"/>
            <w:vAlign w:val="center"/>
          </w:tcPr>
          <w:p>
            <w:pPr>
              <w:jc w:val="right"/>
              <w:rPr>
                <w:sz w:val="18"/>
                <w:szCs w:val="18"/>
              </w:rPr>
            </w:pPr>
            <w:r>
              <w:rPr>
                <w:rFonts w:ascii="宋体" w:hAnsi="宋体" w:eastAsia="宋体" w:cs="宋体"/>
                <w:b w:val="0"/>
                <w:i w:val="0"/>
                <w:color w:val="000000"/>
                <w:sz w:val="18"/>
                <w:szCs w:val="18"/>
              </w:rPr>
              <w:t>6.26</w:t>
            </w:r>
          </w:p>
        </w:tc>
        <w:tc>
          <w:tcPr>
            <w:tcW w:w="677" w:type="dxa"/>
            <w:vAlign w:val="center"/>
          </w:tcPr>
          <w:p>
            <w:pPr>
              <w:jc w:val="left"/>
              <w:rPr>
                <w:sz w:val="18"/>
                <w:szCs w:val="18"/>
              </w:rPr>
            </w:pPr>
            <w:r>
              <w:rPr>
                <w:rFonts w:ascii="宋体" w:hAnsi="宋体" w:eastAsia="宋体" w:cs="宋体"/>
                <w:b w:val="0"/>
                <w:i w:val="0"/>
                <w:color w:val="000000"/>
                <w:sz w:val="18"/>
                <w:szCs w:val="18"/>
              </w:rPr>
              <w:t>30229</w:t>
            </w:r>
          </w:p>
        </w:tc>
        <w:tc>
          <w:tcPr>
            <w:tcW w:w="1983" w:type="dxa"/>
            <w:vAlign w:val="center"/>
          </w:tcPr>
          <w:p>
            <w:pPr>
              <w:jc w:val="left"/>
              <w:rPr>
                <w:sz w:val="18"/>
                <w:szCs w:val="18"/>
              </w:rPr>
            </w:pPr>
            <w:r>
              <w:rPr>
                <w:rFonts w:ascii="宋体" w:hAnsi="宋体" w:eastAsia="宋体" w:cs="宋体"/>
                <w:b w:val="0"/>
                <w:i w:val="0"/>
                <w:color w:val="000000"/>
                <w:sz w:val="18"/>
                <w:szCs w:val="18"/>
              </w:rPr>
              <w:t xml:space="preserve">  福利费</w:t>
            </w:r>
          </w:p>
        </w:tc>
        <w:tc>
          <w:tcPr>
            <w:tcW w:w="1360" w:type="dxa"/>
            <w:vAlign w:val="center"/>
          </w:tcPr>
          <w:p>
            <w:pPr>
              <w:jc w:val="right"/>
              <w:rPr>
                <w:sz w:val="18"/>
                <w:szCs w:val="18"/>
              </w:rPr>
            </w:pPr>
            <w:r>
              <w:rPr>
                <w:rFonts w:ascii="宋体" w:hAnsi="宋体" w:eastAsia="宋体" w:cs="宋体"/>
                <w:b w:val="0"/>
                <w:i w:val="0"/>
                <w:color w:val="000000"/>
                <w:sz w:val="18"/>
                <w:szCs w:val="18"/>
              </w:rPr>
              <w:t>127.27</w:t>
            </w:r>
          </w:p>
        </w:tc>
        <w:tc>
          <w:tcPr>
            <w:tcW w:w="692" w:type="dxa"/>
            <w:vAlign w:val="center"/>
          </w:tcPr>
          <w:p>
            <w:pPr>
              <w:jc w:val="left"/>
              <w:rPr>
                <w:sz w:val="18"/>
                <w:szCs w:val="18"/>
              </w:rPr>
            </w:pPr>
            <w:r>
              <w:rPr>
                <w:rFonts w:ascii="宋体" w:hAnsi="宋体" w:eastAsia="宋体" w:cs="宋体"/>
                <w:b w:val="0"/>
                <w:i w:val="0"/>
                <w:color w:val="000000"/>
                <w:sz w:val="18"/>
                <w:szCs w:val="18"/>
              </w:rPr>
              <w:t>39909</w:t>
            </w:r>
          </w:p>
        </w:tc>
        <w:tc>
          <w:tcPr>
            <w:tcW w:w="3288" w:type="dxa"/>
            <w:vAlign w:val="center"/>
          </w:tcPr>
          <w:p>
            <w:pPr>
              <w:jc w:val="left"/>
              <w:rPr>
                <w:sz w:val="18"/>
                <w:szCs w:val="18"/>
              </w:rPr>
            </w:pPr>
            <w:r>
              <w:rPr>
                <w:rFonts w:ascii="宋体" w:hAnsi="宋体" w:eastAsia="宋体" w:cs="宋体"/>
                <w:b w:val="0"/>
                <w:i w:val="0"/>
                <w:color w:val="000000"/>
                <w:sz w:val="18"/>
                <w:szCs w:val="18"/>
              </w:rPr>
              <w:t xml:space="preserve">  经常性赠与</w:t>
            </w:r>
          </w:p>
        </w:tc>
        <w:tc>
          <w:tcPr>
            <w:tcW w:w="1358" w:type="dxa"/>
            <w:vAlign w:val="center"/>
          </w:tcPr>
          <w:p>
            <w:pPr>
              <w:jc w:val="right"/>
              <w:rPr>
                <w:sz w:val="18"/>
                <w:szCs w:val="18"/>
              </w:rPr>
            </w:pPr>
            <w:r>
              <w:rPr>
                <w:rFonts w:ascii="宋体" w:hAnsi="宋体" w:eastAsia="宋体" w:cs="宋体"/>
                <w:b w:val="0"/>
                <w:i w:val="0"/>
                <w:color w:val="000000"/>
                <w:sz w:val="18"/>
                <w:szCs w:val="18"/>
              </w:rPr>
              <w:t>0</w:t>
            </w:r>
          </w:p>
        </w:tc>
      </w:tr>
      <w:tr>
        <w:trPr>
          <w:trHeight w:val="341" w:hRule="exact"/>
          <w:jc w:val="center"/>
        </w:trPr>
        <w:tc>
          <w:tcPr>
            <w:tcW w:w="702" w:type="dxa"/>
            <w:vAlign w:val="center"/>
          </w:tcPr>
          <w:p>
            <w:pPr>
              <w:jc w:val="left"/>
              <w:rPr>
                <w:sz w:val="18"/>
                <w:szCs w:val="18"/>
              </w:rPr>
            </w:pPr>
            <w:r>
              <w:rPr>
                <w:rFonts w:ascii="宋体" w:hAnsi="宋体" w:eastAsia="宋体" w:cs="宋体"/>
                <w:b w:val="0"/>
                <w:i w:val="0"/>
                <w:color w:val="000000"/>
                <w:sz w:val="18"/>
                <w:szCs w:val="18"/>
              </w:rPr>
              <w:t>30310</w:t>
            </w:r>
          </w:p>
        </w:tc>
        <w:tc>
          <w:tcPr>
            <w:tcW w:w="2925" w:type="dxa"/>
            <w:vAlign w:val="center"/>
          </w:tcPr>
          <w:p>
            <w:pPr>
              <w:jc w:val="left"/>
              <w:rPr>
                <w:sz w:val="18"/>
                <w:szCs w:val="18"/>
              </w:rPr>
            </w:pPr>
            <w:r>
              <w:rPr>
                <w:rFonts w:ascii="宋体" w:hAnsi="宋体" w:eastAsia="宋体" w:cs="宋体"/>
                <w:b w:val="0"/>
                <w:i w:val="0"/>
                <w:color w:val="000000"/>
                <w:sz w:val="18"/>
                <w:szCs w:val="18"/>
              </w:rPr>
              <w:t xml:space="preserve">  个人农业生产补贴</w:t>
            </w:r>
          </w:p>
        </w:tc>
        <w:tc>
          <w:tcPr>
            <w:tcW w:w="973" w:type="dxa"/>
            <w:vAlign w:val="center"/>
          </w:tcPr>
          <w:p>
            <w:pPr>
              <w:jc w:val="right"/>
              <w:rPr>
                <w:sz w:val="18"/>
                <w:szCs w:val="18"/>
              </w:rPr>
            </w:pPr>
            <w:r>
              <w:rPr>
                <w:rFonts w:ascii="宋体" w:hAnsi="宋体" w:eastAsia="宋体" w:cs="宋体"/>
                <w:b w:val="0"/>
                <w:i w:val="0"/>
                <w:color w:val="000000"/>
                <w:sz w:val="18"/>
                <w:szCs w:val="18"/>
              </w:rPr>
              <w:t>0</w:t>
            </w:r>
          </w:p>
        </w:tc>
        <w:tc>
          <w:tcPr>
            <w:tcW w:w="677" w:type="dxa"/>
            <w:vAlign w:val="center"/>
          </w:tcPr>
          <w:p>
            <w:pPr>
              <w:jc w:val="left"/>
              <w:rPr>
                <w:sz w:val="18"/>
                <w:szCs w:val="18"/>
              </w:rPr>
            </w:pPr>
            <w:r>
              <w:rPr>
                <w:rFonts w:ascii="宋体" w:hAnsi="宋体" w:eastAsia="宋体" w:cs="宋体"/>
                <w:b w:val="0"/>
                <w:i w:val="0"/>
                <w:color w:val="000000"/>
                <w:sz w:val="18"/>
                <w:szCs w:val="18"/>
              </w:rPr>
              <w:t>30231</w:t>
            </w:r>
          </w:p>
        </w:tc>
        <w:tc>
          <w:tcPr>
            <w:tcW w:w="1983" w:type="dxa"/>
            <w:vAlign w:val="center"/>
          </w:tcPr>
          <w:p>
            <w:pPr>
              <w:jc w:val="left"/>
              <w:rPr>
                <w:sz w:val="18"/>
                <w:szCs w:val="18"/>
              </w:rPr>
            </w:pPr>
            <w:r>
              <w:rPr>
                <w:rFonts w:ascii="宋体" w:hAnsi="宋体" w:eastAsia="宋体" w:cs="宋体"/>
                <w:b w:val="0"/>
                <w:i w:val="0"/>
                <w:color w:val="000000"/>
                <w:sz w:val="18"/>
                <w:szCs w:val="18"/>
              </w:rPr>
              <w:t xml:space="preserve">  公务用车运行维护费</w:t>
            </w:r>
          </w:p>
        </w:tc>
        <w:tc>
          <w:tcPr>
            <w:tcW w:w="1360" w:type="dxa"/>
            <w:vAlign w:val="center"/>
          </w:tcPr>
          <w:p>
            <w:pPr>
              <w:jc w:val="right"/>
              <w:rPr>
                <w:sz w:val="18"/>
                <w:szCs w:val="18"/>
              </w:rPr>
            </w:pPr>
            <w:r>
              <w:rPr>
                <w:rFonts w:ascii="宋体" w:hAnsi="宋体" w:eastAsia="宋体" w:cs="宋体"/>
                <w:b w:val="0"/>
                <w:i w:val="0"/>
                <w:color w:val="000000"/>
                <w:sz w:val="18"/>
                <w:szCs w:val="18"/>
              </w:rPr>
              <w:t>754.69</w:t>
            </w:r>
          </w:p>
        </w:tc>
        <w:tc>
          <w:tcPr>
            <w:tcW w:w="692" w:type="dxa"/>
            <w:vAlign w:val="center"/>
          </w:tcPr>
          <w:p>
            <w:pPr>
              <w:jc w:val="left"/>
              <w:rPr>
                <w:sz w:val="18"/>
                <w:szCs w:val="18"/>
              </w:rPr>
            </w:pPr>
            <w:r>
              <w:rPr>
                <w:rFonts w:ascii="宋体" w:hAnsi="宋体" w:eastAsia="宋体" w:cs="宋体"/>
                <w:b w:val="0"/>
                <w:i w:val="0"/>
                <w:color w:val="000000"/>
                <w:sz w:val="18"/>
                <w:szCs w:val="18"/>
              </w:rPr>
              <w:t>39910</w:t>
            </w:r>
          </w:p>
        </w:tc>
        <w:tc>
          <w:tcPr>
            <w:tcW w:w="3288" w:type="dxa"/>
            <w:vAlign w:val="center"/>
          </w:tcPr>
          <w:p>
            <w:pPr>
              <w:jc w:val="left"/>
              <w:rPr>
                <w:sz w:val="18"/>
                <w:szCs w:val="18"/>
              </w:rPr>
            </w:pPr>
            <w:r>
              <w:rPr>
                <w:rFonts w:ascii="宋体" w:hAnsi="宋体" w:eastAsia="宋体" w:cs="宋体"/>
                <w:b w:val="0"/>
                <w:i w:val="0"/>
                <w:color w:val="000000"/>
                <w:sz w:val="18"/>
                <w:szCs w:val="18"/>
              </w:rPr>
              <w:t xml:space="preserve">  资本性赠与</w:t>
            </w:r>
          </w:p>
        </w:tc>
        <w:tc>
          <w:tcPr>
            <w:tcW w:w="1358" w:type="dxa"/>
            <w:vAlign w:val="center"/>
          </w:tcPr>
          <w:p>
            <w:pPr>
              <w:jc w:val="right"/>
              <w:rPr>
                <w:sz w:val="18"/>
                <w:szCs w:val="18"/>
              </w:rPr>
            </w:pPr>
            <w:r>
              <w:rPr>
                <w:rFonts w:ascii="宋体" w:hAnsi="宋体" w:eastAsia="宋体" w:cs="宋体"/>
                <w:b w:val="0"/>
                <w:i w:val="0"/>
                <w:color w:val="000000"/>
                <w:sz w:val="18"/>
                <w:szCs w:val="18"/>
              </w:rPr>
              <w:t>0</w:t>
            </w:r>
          </w:p>
        </w:tc>
      </w:tr>
      <w:tr>
        <w:trPr>
          <w:trHeight w:val="341" w:hRule="exact"/>
          <w:jc w:val="center"/>
        </w:trPr>
        <w:tc>
          <w:tcPr>
            <w:tcW w:w="702" w:type="dxa"/>
            <w:vAlign w:val="center"/>
          </w:tcPr>
          <w:p>
            <w:pPr>
              <w:jc w:val="left"/>
              <w:rPr>
                <w:sz w:val="18"/>
                <w:szCs w:val="18"/>
              </w:rPr>
            </w:pPr>
            <w:r>
              <w:rPr>
                <w:rFonts w:ascii="宋体" w:hAnsi="宋体" w:eastAsia="宋体" w:cs="宋体"/>
                <w:b w:val="0"/>
                <w:i w:val="0"/>
                <w:color w:val="000000"/>
                <w:sz w:val="18"/>
                <w:szCs w:val="18"/>
              </w:rPr>
              <w:t>30311</w:t>
            </w:r>
          </w:p>
        </w:tc>
        <w:tc>
          <w:tcPr>
            <w:tcW w:w="2925" w:type="dxa"/>
            <w:vAlign w:val="center"/>
          </w:tcPr>
          <w:p>
            <w:pPr>
              <w:jc w:val="left"/>
              <w:rPr>
                <w:sz w:val="18"/>
                <w:szCs w:val="18"/>
              </w:rPr>
            </w:pPr>
            <w:r>
              <w:rPr>
                <w:rFonts w:ascii="宋体" w:hAnsi="宋体" w:eastAsia="宋体" w:cs="宋体"/>
                <w:b w:val="0"/>
                <w:i w:val="0"/>
                <w:color w:val="000000"/>
                <w:sz w:val="18"/>
                <w:szCs w:val="18"/>
              </w:rPr>
              <w:t xml:space="preserve">  代缴社会保险费</w:t>
            </w:r>
          </w:p>
        </w:tc>
        <w:tc>
          <w:tcPr>
            <w:tcW w:w="973" w:type="dxa"/>
            <w:vAlign w:val="center"/>
          </w:tcPr>
          <w:p>
            <w:pPr>
              <w:jc w:val="right"/>
              <w:rPr>
                <w:sz w:val="18"/>
                <w:szCs w:val="18"/>
              </w:rPr>
            </w:pPr>
            <w:r>
              <w:rPr>
                <w:rFonts w:ascii="宋体" w:hAnsi="宋体" w:eastAsia="宋体" w:cs="宋体"/>
                <w:b w:val="0"/>
                <w:i w:val="0"/>
                <w:color w:val="000000"/>
                <w:sz w:val="18"/>
                <w:szCs w:val="18"/>
              </w:rPr>
              <w:t>0</w:t>
            </w:r>
          </w:p>
        </w:tc>
        <w:tc>
          <w:tcPr>
            <w:tcW w:w="677" w:type="dxa"/>
            <w:vAlign w:val="center"/>
          </w:tcPr>
          <w:p>
            <w:pPr>
              <w:jc w:val="left"/>
              <w:rPr>
                <w:sz w:val="18"/>
                <w:szCs w:val="18"/>
              </w:rPr>
            </w:pPr>
            <w:r>
              <w:rPr>
                <w:rFonts w:ascii="宋体" w:hAnsi="宋体" w:eastAsia="宋体" w:cs="宋体"/>
                <w:b w:val="0"/>
                <w:i w:val="0"/>
                <w:color w:val="000000"/>
                <w:sz w:val="18"/>
                <w:szCs w:val="18"/>
              </w:rPr>
              <w:t>30239</w:t>
            </w:r>
          </w:p>
        </w:tc>
        <w:tc>
          <w:tcPr>
            <w:tcW w:w="1983" w:type="dxa"/>
            <w:vAlign w:val="center"/>
          </w:tcPr>
          <w:p>
            <w:pPr>
              <w:jc w:val="left"/>
              <w:rPr>
                <w:sz w:val="18"/>
                <w:szCs w:val="18"/>
              </w:rPr>
            </w:pPr>
            <w:r>
              <w:rPr>
                <w:rFonts w:ascii="宋体" w:hAnsi="宋体" w:eastAsia="宋体" w:cs="宋体"/>
                <w:b w:val="0"/>
                <w:i w:val="0"/>
                <w:color w:val="000000"/>
                <w:sz w:val="18"/>
                <w:szCs w:val="18"/>
              </w:rPr>
              <w:t xml:space="preserve">  其他交通费用</w:t>
            </w:r>
          </w:p>
        </w:tc>
        <w:tc>
          <w:tcPr>
            <w:tcW w:w="1360" w:type="dxa"/>
            <w:vAlign w:val="center"/>
          </w:tcPr>
          <w:p>
            <w:pPr>
              <w:jc w:val="right"/>
              <w:rPr>
                <w:sz w:val="18"/>
                <w:szCs w:val="18"/>
              </w:rPr>
            </w:pPr>
            <w:r>
              <w:rPr>
                <w:rFonts w:ascii="宋体" w:hAnsi="宋体" w:eastAsia="宋体" w:cs="宋体"/>
                <w:b w:val="0"/>
                <w:i w:val="0"/>
                <w:color w:val="000000"/>
                <w:sz w:val="18"/>
                <w:szCs w:val="18"/>
              </w:rPr>
              <w:t>1,154.37</w:t>
            </w:r>
          </w:p>
        </w:tc>
        <w:tc>
          <w:tcPr>
            <w:tcW w:w="692" w:type="dxa"/>
            <w:vAlign w:val="center"/>
          </w:tcPr>
          <w:p>
            <w:pPr>
              <w:jc w:val="left"/>
              <w:rPr>
                <w:sz w:val="18"/>
                <w:szCs w:val="18"/>
              </w:rPr>
            </w:pPr>
            <w:r>
              <w:rPr>
                <w:rFonts w:ascii="宋体" w:hAnsi="宋体" w:eastAsia="宋体" w:cs="宋体"/>
                <w:b w:val="0"/>
                <w:i w:val="0"/>
                <w:color w:val="000000"/>
                <w:sz w:val="18"/>
                <w:szCs w:val="18"/>
              </w:rPr>
              <w:t>39999</w:t>
            </w:r>
          </w:p>
        </w:tc>
        <w:tc>
          <w:tcPr>
            <w:tcW w:w="3288" w:type="dxa"/>
            <w:vAlign w:val="center"/>
          </w:tcPr>
          <w:p>
            <w:pPr>
              <w:jc w:val="left"/>
              <w:rPr>
                <w:sz w:val="18"/>
                <w:szCs w:val="18"/>
              </w:rPr>
            </w:pPr>
            <w:r>
              <w:rPr>
                <w:rFonts w:ascii="宋体" w:hAnsi="宋体" w:eastAsia="宋体" w:cs="宋体"/>
                <w:b w:val="0"/>
                <w:i w:val="0"/>
                <w:color w:val="000000"/>
                <w:sz w:val="18"/>
                <w:szCs w:val="18"/>
              </w:rPr>
              <w:t xml:space="preserve">  其他支出</w:t>
            </w:r>
          </w:p>
        </w:tc>
        <w:tc>
          <w:tcPr>
            <w:tcW w:w="1358" w:type="dxa"/>
            <w:vAlign w:val="center"/>
          </w:tcPr>
          <w:p>
            <w:pPr>
              <w:jc w:val="right"/>
              <w:rPr>
                <w:sz w:val="18"/>
                <w:szCs w:val="18"/>
              </w:rPr>
            </w:pPr>
            <w:r>
              <w:rPr>
                <w:rFonts w:ascii="宋体" w:hAnsi="宋体" w:eastAsia="宋体" w:cs="宋体"/>
                <w:b w:val="0"/>
                <w:i w:val="0"/>
                <w:color w:val="000000"/>
                <w:sz w:val="18"/>
                <w:szCs w:val="18"/>
              </w:rPr>
              <w:t>0</w:t>
            </w:r>
          </w:p>
        </w:tc>
      </w:tr>
      <w:tr>
        <w:trPr>
          <w:trHeight w:val="341" w:hRule="exact"/>
          <w:jc w:val="center"/>
        </w:trPr>
        <w:tc>
          <w:tcPr>
            <w:tcW w:w="702" w:type="dxa"/>
            <w:vAlign w:val="center"/>
          </w:tcPr>
          <w:p>
            <w:pPr>
              <w:jc w:val="left"/>
              <w:rPr>
                <w:sz w:val="18"/>
                <w:szCs w:val="18"/>
              </w:rPr>
            </w:pPr>
            <w:r>
              <w:rPr>
                <w:rFonts w:ascii="宋体" w:hAnsi="宋体" w:eastAsia="宋体" w:cs="宋体"/>
                <w:b w:val="0"/>
                <w:i w:val="0"/>
                <w:color w:val="000000"/>
                <w:sz w:val="18"/>
                <w:szCs w:val="18"/>
              </w:rPr>
              <w:t>30399</w:t>
            </w:r>
          </w:p>
        </w:tc>
        <w:tc>
          <w:tcPr>
            <w:tcW w:w="2925" w:type="dxa"/>
            <w:vAlign w:val="center"/>
          </w:tcPr>
          <w:p>
            <w:pPr>
              <w:jc w:val="left"/>
              <w:rPr>
                <w:sz w:val="18"/>
                <w:szCs w:val="18"/>
              </w:rPr>
            </w:pPr>
            <w:r>
              <w:rPr>
                <w:rFonts w:ascii="宋体" w:hAnsi="宋体" w:eastAsia="宋体" w:cs="宋体"/>
                <w:b w:val="0"/>
                <w:i w:val="0"/>
                <w:color w:val="000000"/>
                <w:sz w:val="18"/>
                <w:szCs w:val="18"/>
              </w:rPr>
              <w:t xml:space="preserve">  其他对个人和家庭的补助</w:t>
            </w:r>
          </w:p>
        </w:tc>
        <w:tc>
          <w:tcPr>
            <w:tcW w:w="973" w:type="dxa"/>
            <w:vAlign w:val="center"/>
          </w:tcPr>
          <w:p>
            <w:pPr>
              <w:jc w:val="right"/>
              <w:rPr>
                <w:sz w:val="18"/>
                <w:szCs w:val="18"/>
              </w:rPr>
            </w:pPr>
            <w:r>
              <w:rPr>
                <w:rFonts w:ascii="宋体" w:hAnsi="宋体" w:eastAsia="宋体" w:cs="宋体"/>
                <w:b w:val="0"/>
                <w:i w:val="0"/>
                <w:color w:val="000000"/>
                <w:sz w:val="18"/>
                <w:szCs w:val="18"/>
              </w:rPr>
              <w:t>8.64</w:t>
            </w:r>
          </w:p>
        </w:tc>
        <w:tc>
          <w:tcPr>
            <w:tcW w:w="677" w:type="dxa"/>
            <w:vAlign w:val="center"/>
          </w:tcPr>
          <w:p>
            <w:pPr>
              <w:jc w:val="left"/>
              <w:rPr>
                <w:sz w:val="18"/>
                <w:szCs w:val="18"/>
              </w:rPr>
            </w:pPr>
            <w:r>
              <w:rPr>
                <w:rFonts w:ascii="宋体" w:hAnsi="宋体" w:eastAsia="宋体" w:cs="宋体"/>
                <w:b w:val="0"/>
                <w:i w:val="0"/>
                <w:color w:val="000000"/>
                <w:sz w:val="18"/>
                <w:szCs w:val="18"/>
              </w:rPr>
              <w:t>30240</w:t>
            </w:r>
          </w:p>
        </w:tc>
        <w:tc>
          <w:tcPr>
            <w:tcW w:w="1983" w:type="dxa"/>
            <w:vAlign w:val="center"/>
          </w:tcPr>
          <w:p>
            <w:pPr>
              <w:jc w:val="left"/>
              <w:rPr>
                <w:sz w:val="18"/>
                <w:szCs w:val="18"/>
              </w:rPr>
            </w:pPr>
            <w:r>
              <w:rPr>
                <w:rFonts w:ascii="宋体" w:hAnsi="宋体" w:eastAsia="宋体" w:cs="宋体"/>
                <w:b w:val="0"/>
                <w:i w:val="0"/>
                <w:color w:val="000000"/>
                <w:sz w:val="18"/>
                <w:szCs w:val="18"/>
              </w:rPr>
              <w:t xml:space="preserve">  税金及附加费用</w:t>
            </w:r>
          </w:p>
        </w:tc>
        <w:tc>
          <w:tcPr>
            <w:tcW w:w="1360" w:type="dxa"/>
            <w:vAlign w:val="center"/>
          </w:tcPr>
          <w:p>
            <w:pPr>
              <w:jc w:val="right"/>
              <w:rPr>
                <w:sz w:val="18"/>
                <w:szCs w:val="18"/>
              </w:rPr>
            </w:pPr>
            <w:r>
              <w:rPr>
                <w:rFonts w:ascii="宋体" w:hAnsi="宋体" w:eastAsia="宋体" w:cs="宋体"/>
                <w:b w:val="0"/>
                <w:i w:val="0"/>
                <w:color w:val="000000"/>
                <w:sz w:val="18"/>
                <w:szCs w:val="18"/>
              </w:rPr>
              <w:t>0</w:t>
            </w:r>
          </w:p>
        </w:tc>
        <w:tc>
          <w:tcPr>
            <w:tcW w:w="692" w:type="dxa"/>
            <w:vAlign w:val="center"/>
          </w:tcPr>
          <w:p>
            <w:pPr>
              <w:rPr>
                <w:sz w:val="18"/>
                <w:szCs w:val="18"/>
              </w:rPr>
            </w:pPr>
          </w:p>
        </w:tc>
        <w:tc>
          <w:tcPr>
            <w:tcW w:w="3288" w:type="dxa"/>
            <w:vAlign w:val="center"/>
          </w:tcPr>
          <w:p>
            <w:pPr>
              <w:rPr>
                <w:sz w:val="18"/>
                <w:szCs w:val="18"/>
              </w:rPr>
            </w:pPr>
          </w:p>
        </w:tc>
        <w:tc>
          <w:tcPr>
            <w:tcW w:w="1358" w:type="dxa"/>
            <w:vAlign w:val="center"/>
          </w:tcPr>
          <w:p>
            <w:pPr>
              <w:rPr>
                <w:sz w:val="18"/>
                <w:szCs w:val="18"/>
              </w:rPr>
            </w:pPr>
          </w:p>
        </w:tc>
      </w:tr>
      <w:tr>
        <w:trPr>
          <w:trHeight w:val="341" w:hRule="exact"/>
          <w:jc w:val="center"/>
        </w:trPr>
        <w:tc>
          <w:tcPr>
            <w:tcW w:w="702" w:type="dxa"/>
            <w:vAlign w:val="center"/>
          </w:tcPr>
          <w:p>
            <w:pPr>
              <w:rPr>
                <w:sz w:val="18"/>
                <w:szCs w:val="18"/>
              </w:rPr>
            </w:pPr>
          </w:p>
        </w:tc>
        <w:tc>
          <w:tcPr>
            <w:tcW w:w="2925" w:type="dxa"/>
            <w:vAlign w:val="center"/>
          </w:tcPr>
          <w:p>
            <w:pPr>
              <w:rPr>
                <w:sz w:val="18"/>
                <w:szCs w:val="18"/>
              </w:rPr>
            </w:pPr>
          </w:p>
        </w:tc>
        <w:tc>
          <w:tcPr>
            <w:tcW w:w="973" w:type="dxa"/>
            <w:vAlign w:val="center"/>
          </w:tcPr>
          <w:p>
            <w:pPr>
              <w:rPr>
                <w:sz w:val="18"/>
                <w:szCs w:val="18"/>
              </w:rPr>
            </w:pPr>
          </w:p>
        </w:tc>
        <w:tc>
          <w:tcPr>
            <w:tcW w:w="677" w:type="dxa"/>
            <w:vAlign w:val="center"/>
          </w:tcPr>
          <w:p>
            <w:pPr>
              <w:jc w:val="left"/>
              <w:rPr>
                <w:sz w:val="18"/>
                <w:szCs w:val="18"/>
              </w:rPr>
            </w:pPr>
            <w:r>
              <w:rPr>
                <w:rFonts w:ascii="宋体" w:hAnsi="宋体" w:eastAsia="宋体" w:cs="宋体"/>
                <w:b w:val="0"/>
                <w:i w:val="0"/>
                <w:color w:val="000000"/>
                <w:sz w:val="18"/>
                <w:szCs w:val="18"/>
              </w:rPr>
              <w:t>30299</w:t>
            </w:r>
          </w:p>
        </w:tc>
        <w:tc>
          <w:tcPr>
            <w:tcW w:w="1983" w:type="dxa"/>
            <w:vAlign w:val="center"/>
          </w:tcPr>
          <w:p>
            <w:pPr>
              <w:jc w:val="left"/>
              <w:rPr>
                <w:sz w:val="18"/>
                <w:szCs w:val="18"/>
              </w:rPr>
            </w:pPr>
            <w:r>
              <w:rPr>
                <w:rFonts w:ascii="宋体" w:hAnsi="宋体" w:eastAsia="宋体" w:cs="宋体"/>
                <w:b w:val="0"/>
                <w:i w:val="0"/>
                <w:color w:val="000000"/>
                <w:sz w:val="18"/>
                <w:szCs w:val="18"/>
              </w:rPr>
              <w:t xml:space="preserve">  其他商品和服务支出</w:t>
            </w:r>
          </w:p>
        </w:tc>
        <w:tc>
          <w:tcPr>
            <w:tcW w:w="1360" w:type="dxa"/>
            <w:vAlign w:val="center"/>
          </w:tcPr>
          <w:p>
            <w:pPr>
              <w:jc w:val="right"/>
              <w:rPr>
                <w:sz w:val="18"/>
                <w:szCs w:val="18"/>
              </w:rPr>
            </w:pPr>
            <w:r>
              <w:rPr>
                <w:rFonts w:ascii="宋体" w:hAnsi="宋体" w:eastAsia="宋体" w:cs="宋体"/>
                <w:b w:val="0"/>
                <w:i w:val="0"/>
                <w:color w:val="000000"/>
                <w:sz w:val="18"/>
                <w:szCs w:val="18"/>
              </w:rPr>
              <w:t>301.80</w:t>
            </w:r>
          </w:p>
        </w:tc>
        <w:tc>
          <w:tcPr>
            <w:tcW w:w="692" w:type="dxa"/>
            <w:vAlign w:val="center"/>
          </w:tcPr>
          <w:p>
            <w:pPr>
              <w:rPr>
                <w:sz w:val="18"/>
                <w:szCs w:val="18"/>
              </w:rPr>
            </w:pPr>
          </w:p>
        </w:tc>
        <w:tc>
          <w:tcPr>
            <w:tcW w:w="3288" w:type="dxa"/>
            <w:vAlign w:val="center"/>
          </w:tcPr>
          <w:p>
            <w:pPr>
              <w:rPr>
                <w:sz w:val="18"/>
                <w:szCs w:val="18"/>
              </w:rPr>
            </w:pPr>
          </w:p>
        </w:tc>
        <w:tc>
          <w:tcPr>
            <w:tcW w:w="1358" w:type="dxa"/>
            <w:vAlign w:val="center"/>
          </w:tcPr>
          <w:p>
            <w:pPr>
              <w:rPr>
                <w:sz w:val="18"/>
                <w:szCs w:val="18"/>
              </w:rPr>
            </w:pPr>
          </w:p>
        </w:tc>
      </w:tr>
      <w:tr>
        <w:trPr>
          <w:trHeight w:val="341" w:hRule="exact"/>
          <w:jc w:val="center"/>
        </w:trPr>
        <w:tc>
          <w:tcPr>
            <w:tcW w:w="3627" w:type="dxa"/>
            <w:gridSpan w:val="2"/>
            <w:vAlign w:val="center"/>
          </w:tcPr>
          <w:p>
            <w:pPr>
              <w:jc w:val="center"/>
              <w:rPr>
                <w:sz w:val="18"/>
                <w:szCs w:val="18"/>
              </w:rPr>
            </w:pPr>
            <w:r>
              <w:rPr>
                <w:rFonts w:ascii="宋体" w:hAnsi="宋体" w:eastAsia="宋体" w:cs="宋体"/>
                <w:b w:val="0"/>
                <w:i w:val="0"/>
                <w:color w:val="000000"/>
                <w:sz w:val="18"/>
                <w:szCs w:val="18"/>
              </w:rPr>
              <w:t>人员经费合计</w:t>
            </w:r>
          </w:p>
        </w:tc>
        <w:tc>
          <w:tcPr>
            <w:tcW w:w="973" w:type="dxa"/>
            <w:vAlign w:val="center"/>
          </w:tcPr>
          <w:p>
            <w:pPr>
              <w:jc w:val="left"/>
              <w:rPr>
                <w:sz w:val="18"/>
                <w:szCs w:val="18"/>
              </w:rPr>
            </w:pPr>
            <w:r>
              <w:rPr>
                <w:rFonts w:ascii="宋体" w:hAnsi="宋体" w:eastAsia="宋体" w:cs="宋体"/>
                <w:b w:val="0"/>
                <w:i w:val="0"/>
                <w:color w:val="000000"/>
                <w:sz w:val="18"/>
                <w:szCs w:val="18"/>
              </w:rPr>
              <w:t>42,978.56</w:t>
            </w:r>
          </w:p>
          <w:p>
            <w:pPr>
              <w:jc w:val="center"/>
              <w:rPr>
                <w:rFonts w:ascii="宋体" w:hAnsi="宋体" w:eastAsia="宋体" w:cs="宋体"/>
                <w:b w:val="0"/>
                <w:i w:val="0"/>
                <w:color w:val="000000"/>
                <w:sz w:val="18"/>
                <w:szCs w:val="18"/>
              </w:rPr>
            </w:pPr>
          </w:p>
        </w:tc>
        <w:tc>
          <w:tcPr>
            <w:tcW w:w="8000" w:type="dxa"/>
            <w:gridSpan w:val="5"/>
            <w:vAlign w:val="center"/>
          </w:tcPr>
          <w:p>
            <w:pPr>
              <w:jc w:val="center"/>
              <w:rPr>
                <w:sz w:val="18"/>
                <w:szCs w:val="18"/>
              </w:rPr>
            </w:pPr>
            <w:r>
              <w:rPr>
                <w:rFonts w:ascii="宋体" w:hAnsi="宋体" w:eastAsia="宋体" w:cs="宋体"/>
                <w:b w:val="0"/>
                <w:i w:val="0"/>
                <w:color w:val="000000"/>
                <w:sz w:val="18"/>
                <w:szCs w:val="18"/>
              </w:rPr>
              <w:t>公用经费合计</w:t>
            </w:r>
          </w:p>
          <w:p>
            <w:pPr>
              <w:jc w:val="center"/>
              <w:rPr>
                <w:sz w:val="18"/>
                <w:szCs w:val="18"/>
              </w:rPr>
            </w:pPr>
          </w:p>
        </w:tc>
        <w:tc>
          <w:tcPr>
            <w:tcW w:w="1358" w:type="dxa"/>
            <w:vAlign w:val="center"/>
          </w:tcPr>
          <w:p>
            <w:pPr>
              <w:jc w:val="right"/>
              <w:rPr>
                <w:sz w:val="18"/>
                <w:szCs w:val="18"/>
              </w:rPr>
            </w:pPr>
            <w:r>
              <w:rPr>
                <w:rFonts w:ascii="宋体" w:hAnsi="宋体" w:eastAsia="宋体" w:cs="宋体"/>
                <w:b w:val="0"/>
                <w:i w:val="0"/>
                <w:color w:val="000000"/>
                <w:sz w:val="18"/>
                <w:szCs w:val="18"/>
              </w:rPr>
              <w:t>5,842.96</w:t>
            </w:r>
          </w:p>
        </w:tc>
      </w:tr>
    </w:tbl>
    <w:p>
      <w:pPr>
        <w:snapToGrid w:val="0"/>
        <w:spacing w:before="0" w:after="0"/>
      </w:pPr>
      <w:r>
        <w:rPr>
          <w:sz w:val="8"/>
        </w:rPr>
        <w:t xml:space="preserve"> </w:t>
      </w:r>
    </w:p>
    <w:p>
      <w:pPr>
        <w:jc w:val="left"/>
        <w:rPr>
          <w:rFonts w:hint="eastAsia" w:ascii="宋体" w:hAnsi="宋体" w:eastAsia="宋体" w:cs="宋体"/>
          <w:sz w:val="18"/>
          <w:szCs w:val="18"/>
          <w:lang w:val="en-US" w:eastAsia="zh-CN"/>
        </w:rPr>
        <w:sectPr>
          <w:pgSz w:w="16838" w:h="11906" w:orient="landscape"/>
          <w:pgMar w:top="1800" w:right="1440" w:bottom="1800" w:left="1440" w:header="720" w:footer="720" w:gutter="0"/>
          <w:pgNumType w:fmt="numberInDash"/>
          <w:cols w:space="720" w:num="1"/>
          <w:docGrid w:type="lines" w:linePitch="312"/>
        </w:sectPr>
      </w:pPr>
      <w:r>
        <w:rPr>
          <w:rFonts w:hint="eastAsia" w:ascii="宋体" w:hAnsi="宋体" w:eastAsia="宋体" w:cs="宋体"/>
          <w:sz w:val="18"/>
          <w:szCs w:val="18"/>
          <w:lang w:val="en-US" w:eastAsia="zh-CN"/>
        </w:rPr>
        <w:t>注：本表反映部门本年度一般公共预算财政拨款基本支出明细情况。本表金额转换为万元时，因四舍五入可能存在尾差。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W w:w="13958" w:type="dxa"/>
        <w:jc w:val="center"/>
        <w:tblInd w:w="0" w:type="dxa"/>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5979"/>
        <w:gridCol w:w="2000"/>
        <w:gridCol w:w="5979"/>
      </w:tblGrid>
      <w:tr>
        <w:trPr>
          <w:jc w:val="center"/>
        </w:trPr>
        <w:tc>
          <w:tcPr>
            <w:tcW w:w="13958" w:type="dxa"/>
            <w:gridSpan w:val="3"/>
            <w:vAlign w:val="top"/>
          </w:tcPr>
          <w:p>
            <w:pPr>
              <w:jc w:val="right"/>
            </w:pPr>
            <w:r>
              <w:rPr>
                <w:rFonts w:ascii="宋体" w:hAnsi="宋体" w:eastAsia="宋体" w:cs="宋体"/>
                <w:sz w:val="20"/>
              </w:rPr>
              <w:t>公开07表</w:t>
            </w:r>
          </w:p>
        </w:tc>
      </w:tr>
      <w:tr>
        <w:trPr>
          <w:jc w:val="center"/>
        </w:trPr>
        <w:tc>
          <w:tcPr>
            <w:tcW w:w="5979" w:type="dxa"/>
            <w:vAlign w:val="top"/>
          </w:tcPr>
          <w:p>
            <w:pPr>
              <w:jc w:val="left"/>
            </w:pPr>
            <w:r>
              <w:rPr>
                <w:rFonts w:ascii="宋体" w:hAnsi="宋体" w:eastAsia="宋体" w:cs="宋体"/>
                <w:sz w:val="20"/>
              </w:rPr>
              <w:t>部门：许昌市公安局</w:t>
            </w:r>
          </w:p>
        </w:tc>
        <w:tc>
          <w:tcPr>
            <w:tcW w:w="2000" w:type="dxa"/>
            <w:vAlign w:val="top"/>
          </w:tcPr>
          <w:p>
            <w:pPr>
              <w:jc w:val="center"/>
            </w:pPr>
            <w:r>
              <w:rPr>
                <w:rFonts w:ascii="宋体" w:hAnsi="宋体" w:eastAsia="宋体" w:cs="宋体"/>
                <w:sz w:val="20"/>
              </w:rPr>
              <w:t>2023年度</w:t>
            </w:r>
          </w:p>
        </w:tc>
        <w:tc>
          <w:tcPr>
            <w:tcW w:w="5979" w:type="dxa"/>
            <w:vAlign w:val="top"/>
          </w:tcPr>
          <w:p>
            <w:pPr>
              <w:jc w:val="right"/>
            </w:pPr>
            <w:r>
              <w:rPr>
                <w:rFonts w:ascii="宋体" w:hAnsi="宋体" w:eastAsia="宋体" w:cs="宋体"/>
                <w:sz w:val="20"/>
              </w:rPr>
              <w:t>金额单位：万元</w:t>
            </w:r>
          </w:p>
        </w:tc>
      </w:tr>
    </w:tbl>
    <w:p>
      <w:pPr>
        <w:snapToGrid w:val="0"/>
        <w:spacing w:before="0" w:after="0"/>
      </w:pPr>
      <w:r>
        <w:rPr>
          <w:sz w:val="8"/>
        </w:rPr>
        <w:t xml:space="preserve"> </w:t>
      </w:r>
    </w:p>
    <w:tbl>
      <w:tblPr>
        <w:tblW w:w="13958"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900"/>
        <w:gridCol w:w="162"/>
        <w:gridCol w:w="3498"/>
        <w:gridCol w:w="1560"/>
        <w:gridCol w:w="1560"/>
        <w:gridCol w:w="1560"/>
        <w:gridCol w:w="1560"/>
        <w:gridCol w:w="1560"/>
        <w:gridCol w:w="1598"/>
      </w:tblGrid>
      <w:tr>
        <w:trPr>
          <w:trHeight w:val="419" w:hRule="exact"/>
          <w:jc w:val="center"/>
        </w:trPr>
        <w:tc>
          <w:tcPr>
            <w:tcW w:w="4560" w:type="dxa"/>
            <w:gridSpan w:val="3"/>
            <w:vAlign w:val="center"/>
          </w:tcPr>
          <w:p>
            <w:pPr>
              <w:jc w:val="center"/>
              <w:rPr>
                <w:sz w:val="21"/>
                <w:szCs w:val="21"/>
              </w:rPr>
            </w:pPr>
            <w:r>
              <w:rPr>
                <w:rFonts w:ascii="宋体" w:hAnsi="宋体" w:eastAsia="宋体" w:cs="宋体"/>
                <w:b w:val="0"/>
                <w:i w:val="0"/>
                <w:color w:val="000000"/>
                <w:sz w:val="21"/>
                <w:szCs w:val="21"/>
              </w:rPr>
              <w:t>项目</w:t>
            </w:r>
          </w:p>
        </w:tc>
        <w:tc>
          <w:tcPr>
            <w:tcW w:w="1560" w:type="dxa"/>
            <w:vMerge w:val="restart"/>
            <w:vAlign w:val="center"/>
          </w:tcPr>
          <w:p>
            <w:pPr>
              <w:jc w:val="center"/>
              <w:rPr>
                <w:sz w:val="21"/>
                <w:szCs w:val="21"/>
              </w:rPr>
            </w:pPr>
            <w:r>
              <w:rPr>
                <w:rFonts w:ascii="宋体" w:hAnsi="宋体" w:eastAsia="宋体" w:cs="宋体"/>
                <w:b w:val="0"/>
                <w:i w:val="0"/>
                <w:color w:val="000000"/>
                <w:sz w:val="21"/>
                <w:szCs w:val="21"/>
              </w:rPr>
              <w:t>年初结转和结余</w:t>
            </w:r>
          </w:p>
        </w:tc>
        <w:tc>
          <w:tcPr>
            <w:tcW w:w="1560" w:type="dxa"/>
            <w:vMerge w:val="restart"/>
            <w:vAlign w:val="center"/>
          </w:tcPr>
          <w:p>
            <w:pPr>
              <w:jc w:val="center"/>
              <w:rPr>
                <w:sz w:val="21"/>
                <w:szCs w:val="21"/>
              </w:rPr>
            </w:pPr>
            <w:r>
              <w:rPr>
                <w:rFonts w:ascii="宋体" w:hAnsi="宋体" w:eastAsia="宋体" w:cs="宋体"/>
                <w:b w:val="0"/>
                <w:i w:val="0"/>
                <w:color w:val="000000"/>
                <w:sz w:val="21"/>
                <w:szCs w:val="21"/>
              </w:rPr>
              <w:t>本年收入</w:t>
            </w:r>
          </w:p>
          <w:p>
            <w:pPr>
              <w:jc w:val="center"/>
              <w:rPr>
                <w:rFonts w:ascii="宋体" w:hAnsi="宋体" w:eastAsia="宋体" w:cs="宋体"/>
                <w:b w:val="0"/>
                <w:i w:val="0"/>
                <w:color w:val="000000"/>
                <w:sz w:val="21"/>
                <w:szCs w:val="21"/>
              </w:rPr>
            </w:pPr>
          </w:p>
        </w:tc>
        <w:tc>
          <w:tcPr>
            <w:tcW w:w="4680" w:type="dxa"/>
            <w:gridSpan w:val="3"/>
            <w:vMerge w:val="restart"/>
            <w:vAlign w:val="center"/>
          </w:tcPr>
          <w:p>
            <w:pPr>
              <w:jc w:val="center"/>
              <w:rPr>
                <w:sz w:val="21"/>
                <w:szCs w:val="21"/>
              </w:rPr>
            </w:pPr>
            <w:r>
              <w:rPr>
                <w:rFonts w:ascii="宋体" w:hAnsi="宋体" w:eastAsia="宋体" w:cs="宋体"/>
                <w:b w:val="0"/>
                <w:i w:val="0"/>
                <w:color w:val="000000"/>
                <w:sz w:val="21"/>
                <w:szCs w:val="21"/>
              </w:rPr>
              <w:t>本年支出</w:t>
            </w:r>
          </w:p>
        </w:tc>
        <w:tc>
          <w:tcPr>
            <w:tcW w:w="1598" w:type="dxa"/>
            <w:vMerge w:val="restart"/>
            <w:vAlign w:val="center"/>
          </w:tcPr>
          <w:p>
            <w:pPr>
              <w:jc w:val="center"/>
              <w:rPr>
                <w:sz w:val="21"/>
                <w:szCs w:val="21"/>
              </w:rPr>
            </w:pPr>
            <w:r>
              <w:rPr>
                <w:rFonts w:ascii="宋体" w:hAnsi="宋体" w:eastAsia="宋体" w:cs="宋体"/>
                <w:b w:val="0"/>
                <w:i w:val="0"/>
                <w:color w:val="000000"/>
                <w:sz w:val="21"/>
                <w:szCs w:val="21"/>
              </w:rPr>
              <w:t>年末结转和结余</w:t>
            </w:r>
          </w:p>
        </w:tc>
      </w:tr>
      <w:tr>
        <w:trPr>
          <w:trHeight w:val="312" w:hRule="atLeast"/>
          <w:jc w:val="center"/>
        </w:trPr>
        <w:tc>
          <w:tcPr>
            <w:tcW w:w="1062" w:type="dxa"/>
            <w:gridSpan w:val="2"/>
            <w:vMerge w:val="restart"/>
            <w:vAlign w:val="center"/>
          </w:tcPr>
          <w:p>
            <w:pPr>
              <w:jc w:val="center"/>
              <w:rPr>
                <w:sz w:val="21"/>
                <w:szCs w:val="21"/>
              </w:rPr>
            </w:pPr>
            <w:r>
              <w:rPr>
                <w:rFonts w:ascii="宋体" w:hAnsi="宋体" w:eastAsia="宋体" w:cs="宋体"/>
                <w:b w:val="0"/>
                <w:i w:val="0"/>
                <w:color w:val="000000"/>
                <w:sz w:val="21"/>
                <w:szCs w:val="21"/>
              </w:rPr>
              <w:t>科目代码</w:t>
            </w:r>
          </w:p>
        </w:tc>
        <w:tc>
          <w:tcPr>
            <w:tcW w:w="3498" w:type="dxa"/>
            <w:vMerge w:val="restart"/>
            <w:vAlign w:val="center"/>
          </w:tcPr>
          <w:p>
            <w:pPr>
              <w:jc w:val="center"/>
              <w:rPr>
                <w:sz w:val="21"/>
                <w:szCs w:val="21"/>
              </w:rPr>
            </w:pPr>
            <w:r>
              <w:rPr>
                <w:rFonts w:ascii="宋体" w:hAnsi="宋体" w:eastAsia="宋体" w:cs="宋体"/>
                <w:b w:val="0"/>
                <w:i w:val="0"/>
                <w:color w:val="000000"/>
                <w:sz w:val="21"/>
                <w:szCs w:val="21"/>
              </w:rPr>
              <w:t>科目名称</w:t>
            </w:r>
          </w:p>
        </w:tc>
        <w:tc>
          <w:tcPr>
            <w:tcW w:w="1560" w:type="dxa"/>
            <w:vMerge w:val="continue"/>
            <w:vAlign w:val="center"/>
          </w:tcPr>
          <w:p>
            <w:pPr>
              <w:jc w:val="center"/>
              <w:rPr>
                <w:sz w:val="21"/>
                <w:szCs w:val="21"/>
              </w:rPr>
            </w:pPr>
          </w:p>
        </w:tc>
        <w:tc>
          <w:tcPr>
            <w:tcW w:w="1560" w:type="dxa"/>
            <w:vMerge w:val="continue"/>
            <w:vAlign w:val="center"/>
          </w:tcPr>
          <w:p>
            <w:pPr>
              <w:jc w:val="center"/>
              <w:rPr>
                <w:sz w:val="21"/>
                <w:szCs w:val="21"/>
              </w:rPr>
            </w:pPr>
          </w:p>
        </w:tc>
        <w:tc>
          <w:tcPr>
            <w:tcW w:w="4680" w:type="dxa"/>
            <w:gridSpan w:val="3"/>
            <w:vMerge w:val="continue"/>
            <w:vAlign w:val="center"/>
          </w:tcPr>
          <w:p>
            <w:pPr>
              <w:jc w:val="center"/>
              <w:rPr>
                <w:sz w:val="21"/>
                <w:szCs w:val="21"/>
              </w:rPr>
            </w:pPr>
          </w:p>
        </w:tc>
        <w:tc>
          <w:tcPr>
            <w:tcW w:w="1598" w:type="dxa"/>
            <w:vMerge w:val="continue"/>
            <w:vAlign w:val="center"/>
          </w:tcPr>
          <w:p>
            <w:pPr>
              <w:jc w:val="center"/>
              <w:rPr>
                <w:sz w:val="21"/>
                <w:szCs w:val="21"/>
              </w:rPr>
            </w:pPr>
          </w:p>
        </w:tc>
      </w:tr>
      <w:tr>
        <w:trPr>
          <w:trHeight w:val="481" w:hRule="atLeast"/>
          <w:jc w:val="center"/>
        </w:trPr>
        <w:tc>
          <w:tcPr>
            <w:tcW w:w="1062" w:type="dxa"/>
            <w:gridSpan w:val="2"/>
            <w:vMerge w:val="continue"/>
            <w:vAlign w:val="center"/>
          </w:tcPr>
          <w:p>
            <w:pPr>
              <w:jc w:val="center"/>
              <w:rPr>
                <w:sz w:val="21"/>
                <w:szCs w:val="21"/>
              </w:rPr>
            </w:pPr>
          </w:p>
        </w:tc>
        <w:tc>
          <w:tcPr>
            <w:tcW w:w="3498" w:type="dxa"/>
            <w:vMerge w:val="continue"/>
            <w:vAlign w:val="center"/>
          </w:tcPr>
          <w:p>
            <w:pPr>
              <w:jc w:val="center"/>
              <w:rPr>
                <w:sz w:val="21"/>
                <w:szCs w:val="21"/>
              </w:rPr>
            </w:pPr>
          </w:p>
        </w:tc>
        <w:tc>
          <w:tcPr>
            <w:tcW w:w="1560" w:type="dxa"/>
            <w:vMerge w:val="continue"/>
            <w:vAlign w:val="center"/>
          </w:tcPr>
          <w:p>
            <w:pPr>
              <w:jc w:val="center"/>
              <w:rPr>
                <w:sz w:val="21"/>
                <w:szCs w:val="21"/>
              </w:rPr>
            </w:pPr>
          </w:p>
        </w:tc>
        <w:tc>
          <w:tcPr>
            <w:tcW w:w="1560" w:type="dxa"/>
            <w:vMerge w:val="continue"/>
            <w:vAlign w:val="center"/>
          </w:tcPr>
          <w:p>
            <w:pPr>
              <w:jc w:val="center"/>
              <w:rPr>
                <w:sz w:val="21"/>
                <w:szCs w:val="21"/>
              </w:rPr>
            </w:pPr>
          </w:p>
        </w:tc>
        <w:tc>
          <w:tcPr>
            <w:tcW w:w="1560" w:type="dxa"/>
            <w:vAlign w:val="center"/>
          </w:tcPr>
          <w:p>
            <w:pPr>
              <w:jc w:val="center"/>
              <w:rPr>
                <w:rFonts w:ascii="宋体" w:hAnsi="宋体" w:eastAsia="宋体" w:cs="宋体"/>
                <w:b w:val="0"/>
                <w:i w:val="0"/>
                <w:color w:val="000000"/>
                <w:sz w:val="21"/>
                <w:szCs w:val="21"/>
              </w:rPr>
            </w:pPr>
          </w:p>
          <w:p>
            <w:pPr>
              <w:jc w:val="center"/>
              <w:rPr>
                <w:sz w:val="21"/>
                <w:szCs w:val="21"/>
              </w:rPr>
            </w:pPr>
            <w:r>
              <w:rPr>
                <w:rFonts w:ascii="宋体" w:hAnsi="宋体" w:eastAsia="宋体" w:cs="宋体"/>
                <w:b w:val="0"/>
                <w:i w:val="0"/>
                <w:color w:val="000000"/>
                <w:sz w:val="21"/>
                <w:szCs w:val="21"/>
              </w:rPr>
              <w:t>小计</w:t>
            </w:r>
          </w:p>
          <w:p>
            <w:pPr>
              <w:jc w:val="center"/>
              <w:rPr>
                <w:sz w:val="21"/>
                <w:szCs w:val="21"/>
              </w:rPr>
            </w:pPr>
          </w:p>
        </w:tc>
        <w:tc>
          <w:tcPr>
            <w:tcW w:w="1560" w:type="dxa"/>
            <w:vAlign w:val="center"/>
          </w:tcPr>
          <w:p>
            <w:pPr>
              <w:jc w:val="center"/>
              <w:rPr>
                <w:rFonts w:ascii="宋体" w:hAnsi="宋体" w:eastAsia="宋体" w:cs="宋体"/>
                <w:b w:val="0"/>
                <w:i w:val="0"/>
                <w:color w:val="000000"/>
                <w:sz w:val="21"/>
                <w:szCs w:val="21"/>
              </w:rPr>
            </w:pPr>
          </w:p>
          <w:p>
            <w:pPr>
              <w:jc w:val="center"/>
              <w:rPr>
                <w:sz w:val="21"/>
                <w:szCs w:val="21"/>
              </w:rPr>
            </w:pPr>
            <w:r>
              <w:rPr>
                <w:rFonts w:ascii="宋体" w:hAnsi="宋体" w:eastAsia="宋体" w:cs="宋体"/>
                <w:b w:val="0"/>
                <w:i w:val="0"/>
                <w:color w:val="000000"/>
                <w:sz w:val="21"/>
                <w:szCs w:val="21"/>
              </w:rPr>
              <w:t>基本支出</w:t>
            </w:r>
          </w:p>
          <w:p>
            <w:pPr>
              <w:jc w:val="center"/>
              <w:rPr>
                <w:sz w:val="21"/>
                <w:szCs w:val="21"/>
              </w:rPr>
            </w:pPr>
          </w:p>
        </w:tc>
        <w:tc>
          <w:tcPr>
            <w:tcW w:w="1560" w:type="dxa"/>
            <w:vAlign w:val="center"/>
          </w:tcPr>
          <w:p>
            <w:pPr>
              <w:jc w:val="center"/>
              <w:rPr>
                <w:sz w:val="21"/>
                <w:szCs w:val="21"/>
              </w:rPr>
            </w:pPr>
            <w:r>
              <w:rPr>
                <w:rFonts w:ascii="宋体" w:hAnsi="宋体" w:eastAsia="宋体" w:cs="宋体"/>
                <w:b w:val="0"/>
                <w:i w:val="0"/>
                <w:color w:val="000000"/>
                <w:sz w:val="21"/>
                <w:szCs w:val="21"/>
              </w:rPr>
              <w:t>项目支出</w:t>
            </w:r>
          </w:p>
        </w:tc>
        <w:tc>
          <w:tcPr>
            <w:tcW w:w="1598" w:type="dxa"/>
            <w:vMerge w:val="continue"/>
            <w:vAlign w:val="center"/>
          </w:tcPr>
          <w:p>
            <w:pPr>
              <w:jc w:val="center"/>
              <w:rPr>
                <w:sz w:val="21"/>
                <w:szCs w:val="21"/>
              </w:rPr>
            </w:pPr>
          </w:p>
        </w:tc>
      </w:tr>
      <w:tr>
        <w:trPr>
          <w:trHeight w:val="397" w:hRule="exact"/>
          <w:jc w:val="center"/>
        </w:trPr>
        <w:tc>
          <w:tcPr>
            <w:tcW w:w="4560" w:type="dxa"/>
            <w:gridSpan w:val="3"/>
            <w:vAlign w:val="center"/>
          </w:tcPr>
          <w:p>
            <w:pPr>
              <w:jc w:val="center"/>
              <w:rPr>
                <w:sz w:val="21"/>
                <w:szCs w:val="21"/>
              </w:rPr>
            </w:pPr>
            <w:r>
              <w:rPr>
                <w:rFonts w:ascii="宋体" w:hAnsi="宋体" w:eastAsia="宋体" w:cs="宋体"/>
                <w:b w:val="0"/>
                <w:i w:val="0"/>
                <w:color w:val="000000"/>
                <w:sz w:val="21"/>
                <w:szCs w:val="21"/>
              </w:rPr>
              <w:t>栏次</w:t>
            </w:r>
          </w:p>
        </w:tc>
        <w:tc>
          <w:tcPr>
            <w:tcW w:w="1560" w:type="dxa"/>
            <w:vAlign w:val="center"/>
          </w:tcPr>
          <w:p>
            <w:pPr>
              <w:jc w:val="center"/>
              <w:rPr>
                <w:sz w:val="21"/>
                <w:szCs w:val="21"/>
              </w:rPr>
            </w:pPr>
            <w:r>
              <w:rPr>
                <w:rFonts w:ascii="宋体" w:hAnsi="宋体" w:eastAsia="宋体" w:cs="宋体"/>
                <w:b w:val="0"/>
                <w:i w:val="0"/>
                <w:color w:val="000000"/>
                <w:sz w:val="21"/>
                <w:szCs w:val="21"/>
              </w:rPr>
              <w:t>1</w:t>
            </w:r>
          </w:p>
        </w:tc>
        <w:tc>
          <w:tcPr>
            <w:tcW w:w="1560" w:type="dxa"/>
            <w:vAlign w:val="center"/>
          </w:tcPr>
          <w:p>
            <w:pPr>
              <w:jc w:val="center"/>
              <w:rPr>
                <w:sz w:val="21"/>
                <w:szCs w:val="21"/>
              </w:rPr>
            </w:pPr>
            <w:r>
              <w:rPr>
                <w:rFonts w:ascii="宋体" w:hAnsi="宋体" w:eastAsia="宋体" w:cs="宋体"/>
                <w:b w:val="0"/>
                <w:i w:val="0"/>
                <w:color w:val="000000"/>
                <w:sz w:val="21"/>
                <w:szCs w:val="21"/>
              </w:rPr>
              <w:t>2</w:t>
            </w:r>
          </w:p>
        </w:tc>
        <w:tc>
          <w:tcPr>
            <w:tcW w:w="1560" w:type="dxa"/>
            <w:vAlign w:val="center"/>
          </w:tcPr>
          <w:p>
            <w:pPr>
              <w:jc w:val="center"/>
              <w:rPr>
                <w:sz w:val="21"/>
                <w:szCs w:val="21"/>
              </w:rPr>
            </w:pPr>
            <w:r>
              <w:rPr>
                <w:rFonts w:ascii="宋体" w:hAnsi="宋体" w:eastAsia="宋体" w:cs="宋体"/>
                <w:b w:val="0"/>
                <w:i w:val="0"/>
                <w:color w:val="000000"/>
                <w:sz w:val="21"/>
                <w:szCs w:val="21"/>
              </w:rPr>
              <w:t>3</w:t>
            </w:r>
          </w:p>
        </w:tc>
        <w:tc>
          <w:tcPr>
            <w:tcW w:w="1560" w:type="dxa"/>
            <w:vAlign w:val="center"/>
          </w:tcPr>
          <w:p>
            <w:pPr>
              <w:jc w:val="center"/>
              <w:rPr>
                <w:sz w:val="21"/>
                <w:szCs w:val="21"/>
              </w:rPr>
            </w:pPr>
            <w:r>
              <w:rPr>
                <w:rFonts w:ascii="宋体" w:hAnsi="宋体" w:eastAsia="宋体" w:cs="宋体"/>
                <w:b w:val="0"/>
                <w:i w:val="0"/>
                <w:color w:val="000000"/>
                <w:sz w:val="21"/>
                <w:szCs w:val="21"/>
              </w:rPr>
              <w:t>4</w:t>
            </w:r>
          </w:p>
        </w:tc>
        <w:tc>
          <w:tcPr>
            <w:tcW w:w="1560" w:type="dxa"/>
            <w:vAlign w:val="center"/>
          </w:tcPr>
          <w:p>
            <w:pPr>
              <w:jc w:val="center"/>
              <w:rPr>
                <w:sz w:val="21"/>
                <w:szCs w:val="21"/>
              </w:rPr>
            </w:pPr>
            <w:r>
              <w:rPr>
                <w:rFonts w:ascii="宋体" w:hAnsi="宋体" w:eastAsia="宋体" w:cs="宋体"/>
                <w:b w:val="0"/>
                <w:i w:val="0"/>
                <w:color w:val="000000"/>
                <w:sz w:val="21"/>
                <w:szCs w:val="21"/>
              </w:rPr>
              <w:t>5</w:t>
            </w:r>
          </w:p>
        </w:tc>
        <w:tc>
          <w:tcPr>
            <w:tcW w:w="1598" w:type="dxa"/>
            <w:vAlign w:val="center"/>
          </w:tcPr>
          <w:p>
            <w:pPr>
              <w:jc w:val="center"/>
              <w:rPr>
                <w:sz w:val="21"/>
                <w:szCs w:val="21"/>
              </w:rPr>
            </w:pPr>
            <w:r>
              <w:rPr>
                <w:rFonts w:ascii="宋体" w:hAnsi="宋体" w:eastAsia="宋体" w:cs="宋体"/>
                <w:b w:val="0"/>
                <w:i w:val="0"/>
                <w:color w:val="000000"/>
                <w:sz w:val="21"/>
                <w:szCs w:val="21"/>
              </w:rPr>
              <w:t>6</w:t>
            </w:r>
          </w:p>
        </w:tc>
      </w:tr>
      <w:tr>
        <w:trPr>
          <w:trHeight w:val="397" w:hRule="exact"/>
          <w:jc w:val="center"/>
        </w:trPr>
        <w:tc>
          <w:tcPr>
            <w:tcW w:w="4560" w:type="dxa"/>
            <w:gridSpan w:val="3"/>
            <w:vAlign w:val="center"/>
          </w:tcPr>
          <w:p>
            <w:pPr>
              <w:jc w:val="center"/>
              <w:rPr>
                <w:sz w:val="21"/>
                <w:szCs w:val="21"/>
              </w:rPr>
            </w:pPr>
            <w:r>
              <w:rPr>
                <w:rFonts w:ascii="宋体" w:hAnsi="宋体" w:eastAsia="宋体" w:cs="宋体"/>
                <w:b w:val="0"/>
                <w:i w:val="0"/>
                <w:color w:val="000000"/>
                <w:sz w:val="21"/>
                <w:szCs w:val="21"/>
              </w:rPr>
              <w:t>合计</w:t>
            </w:r>
          </w:p>
        </w:tc>
        <w:tc>
          <w:tcPr>
            <w:tcW w:w="1560" w:type="dxa"/>
            <w:vAlign w:val="center"/>
          </w:tcPr>
          <w:p>
            <w:pPr>
              <w:rPr>
                <w:sz w:val="21"/>
                <w:szCs w:val="21"/>
              </w:rPr>
            </w:pPr>
          </w:p>
        </w:tc>
        <w:tc>
          <w:tcPr>
            <w:tcW w:w="1560" w:type="dxa"/>
            <w:vAlign w:val="center"/>
          </w:tcPr>
          <w:p>
            <w:pPr>
              <w:rPr>
                <w:sz w:val="21"/>
                <w:szCs w:val="21"/>
              </w:rPr>
            </w:pPr>
          </w:p>
        </w:tc>
        <w:tc>
          <w:tcPr>
            <w:tcW w:w="1560" w:type="dxa"/>
            <w:vAlign w:val="center"/>
          </w:tcPr>
          <w:p>
            <w:pPr>
              <w:rPr>
                <w:sz w:val="21"/>
                <w:szCs w:val="21"/>
              </w:rPr>
            </w:pPr>
          </w:p>
        </w:tc>
        <w:tc>
          <w:tcPr>
            <w:tcW w:w="1560" w:type="dxa"/>
            <w:vAlign w:val="center"/>
          </w:tcPr>
          <w:p>
            <w:pPr>
              <w:rPr>
                <w:sz w:val="21"/>
                <w:szCs w:val="21"/>
              </w:rPr>
            </w:pPr>
          </w:p>
        </w:tc>
        <w:tc>
          <w:tcPr>
            <w:tcW w:w="1560" w:type="dxa"/>
            <w:vAlign w:val="center"/>
          </w:tcPr>
          <w:p>
            <w:pPr>
              <w:rPr>
                <w:sz w:val="21"/>
                <w:szCs w:val="21"/>
              </w:rPr>
            </w:pPr>
          </w:p>
        </w:tc>
        <w:tc>
          <w:tcPr>
            <w:tcW w:w="1598" w:type="dxa"/>
            <w:vAlign w:val="center"/>
          </w:tcPr>
          <w:p>
            <w:pPr>
              <w:rPr>
                <w:sz w:val="21"/>
                <w:szCs w:val="21"/>
              </w:rPr>
            </w:pPr>
          </w:p>
        </w:tc>
      </w:tr>
      <w:tr>
        <w:trPr>
          <w:trHeight w:val="397" w:hRule="exact"/>
          <w:jc w:val="center"/>
        </w:trPr>
        <w:tc>
          <w:tcPr>
            <w:tcW w:w="900" w:type="dxa"/>
            <w:vAlign w:val="center"/>
          </w:tcPr>
          <w:p>
            <w:pPr>
              <w:rPr>
                <w:sz w:val="21"/>
                <w:szCs w:val="21"/>
              </w:rPr>
            </w:pPr>
          </w:p>
        </w:tc>
        <w:tc>
          <w:tcPr>
            <w:tcW w:w="3660" w:type="dxa"/>
            <w:gridSpan w:val="2"/>
            <w:vAlign w:val="center"/>
          </w:tcPr>
          <w:p>
            <w:pPr>
              <w:rPr>
                <w:sz w:val="21"/>
                <w:szCs w:val="21"/>
              </w:rPr>
            </w:pPr>
          </w:p>
        </w:tc>
        <w:tc>
          <w:tcPr>
            <w:tcW w:w="1560" w:type="dxa"/>
            <w:vAlign w:val="center"/>
          </w:tcPr>
          <w:p>
            <w:pPr>
              <w:rPr>
                <w:sz w:val="21"/>
                <w:szCs w:val="21"/>
              </w:rPr>
            </w:pPr>
          </w:p>
        </w:tc>
        <w:tc>
          <w:tcPr>
            <w:tcW w:w="1560" w:type="dxa"/>
            <w:vAlign w:val="center"/>
          </w:tcPr>
          <w:p>
            <w:pPr>
              <w:rPr>
                <w:sz w:val="21"/>
                <w:szCs w:val="21"/>
              </w:rPr>
            </w:pPr>
          </w:p>
        </w:tc>
        <w:tc>
          <w:tcPr>
            <w:tcW w:w="1560" w:type="dxa"/>
            <w:vAlign w:val="center"/>
          </w:tcPr>
          <w:p>
            <w:pPr>
              <w:rPr>
                <w:sz w:val="21"/>
                <w:szCs w:val="21"/>
              </w:rPr>
            </w:pPr>
          </w:p>
        </w:tc>
        <w:tc>
          <w:tcPr>
            <w:tcW w:w="1560" w:type="dxa"/>
            <w:vAlign w:val="center"/>
          </w:tcPr>
          <w:p>
            <w:pPr>
              <w:rPr>
                <w:sz w:val="21"/>
                <w:szCs w:val="21"/>
              </w:rPr>
            </w:pPr>
          </w:p>
        </w:tc>
        <w:tc>
          <w:tcPr>
            <w:tcW w:w="1560" w:type="dxa"/>
            <w:vAlign w:val="center"/>
          </w:tcPr>
          <w:p>
            <w:pPr>
              <w:rPr>
                <w:sz w:val="21"/>
                <w:szCs w:val="21"/>
              </w:rPr>
            </w:pPr>
          </w:p>
        </w:tc>
        <w:tc>
          <w:tcPr>
            <w:tcW w:w="1598" w:type="dxa"/>
            <w:vAlign w:val="center"/>
          </w:tcPr>
          <w:p>
            <w:pPr>
              <w:rPr>
                <w:sz w:val="21"/>
                <w:szCs w:val="21"/>
              </w:rPr>
            </w:pPr>
          </w:p>
        </w:tc>
      </w:tr>
    </w:tbl>
    <w:p>
      <w:pPr>
        <w:snapToGrid w:val="0"/>
        <w:spacing w:before="0" w:after="0"/>
      </w:pPr>
      <w:r>
        <w:rPr>
          <w:sz w:val="8"/>
        </w:rPr>
        <w:t xml:space="preserve"> </w:t>
      </w:r>
    </w:p>
    <w:p>
      <w:pPr>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注：本表反映部门本年度政府性基金预算财政拨款收入、支出及结转和结余情况。本表金额转换为万元时，因四舍五入可能存在尾差。</w:t>
      </w:r>
    </w:p>
    <w:p>
      <w:pPr>
        <w:jc w:val="left"/>
        <w:rPr>
          <w:rFonts w:hint="eastAsia" w:ascii="宋体" w:hAnsi="宋体" w:eastAsia="宋体" w:cs="宋体"/>
          <w:color w:val="000000"/>
          <w:kern w:val="0"/>
          <w:sz w:val="18"/>
          <w:szCs w:val="18"/>
          <w:lang w:val="en-US" w:eastAsia="zh-CN"/>
        </w:rPr>
      </w:pPr>
      <w:r>
        <w:rPr>
          <w:rFonts w:hint="eastAsia" w:ascii="宋体" w:hAnsi="宋体" w:eastAsia="宋体" w:cs="宋体"/>
          <w:sz w:val="18"/>
          <w:szCs w:val="18"/>
        </w:rPr>
        <w:t>说明：我部门没有政府性基金收入，也没有使用政府性基金安排的支出，故本表无数据。</w:t>
      </w:r>
    </w:p>
    <w:p>
      <w:pPr>
        <w:rPr>
          <w:rFonts w:hint="default" w:ascii="华文中宋" w:hAnsi="华文中宋" w:eastAsia="华文中宋" w:cs="华文中宋"/>
          <w:color w:val="000000"/>
          <w:kern w:val="0"/>
          <w:sz w:val="32"/>
          <w:szCs w:val="32"/>
          <w:lang w:val="en-US" w:eastAsia="zh-CN"/>
        </w:rPr>
      </w:pP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W w:w="13958" w:type="dxa"/>
        <w:jc w:val="center"/>
        <w:tblInd w:w="0" w:type="dxa"/>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5979"/>
        <w:gridCol w:w="2000"/>
        <w:gridCol w:w="5979"/>
      </w:tblGrid>
      <w:tr>
        <w:trPr>
          <w:jc w:val="center"/>
        </w:trPr>
        <w:tc>
          <w:tcPr>
            <w:tcW w:w="13958" w:type="dxa"/>
            <w:gridSpan w:val="3"/>
            <w:vAlign w:val="top"/>
          </w:tcPr>
          <w:p>
            <w:pPr>
              <w:jc w:val="right"/>
            </w:pPr>
            <w:r>
              <w:rPr>
                <w:rFonts w:ascii="宋体" w:hAnsi="宋体" w:eastAsia="宋体" w:cs="宋体"/>
                <w:sz w:val="20"/>
              </w:rPr>
              <w:t>公开08表</w:t>
            </w:r>
          </w:p>
        </w:tc>
      </w:tr>
      <w:tr>
        <w:trPr>
          <w:jc w:val="center"/>
        </w:trPr>
        <w:tc>
          <w:tcPr>
            <w:tcW w:w="5979" w:type="dxa"/>
            <w:vAlign w:val="top"/>
          </w:tcPr>
          <w:p>
            <w:pPr>
              <w:jc w:val="left"/>
            </w:pPr>
            <w:r>
              <w:rPr>
                <w:rFonts w:ascii="宋体" w:hAnsi="宋体" w:eastAsia="宋体" w:cs="宋体"/>
                <w:sz w:val="20"/>
              </w:rPr>
              <w:t>部门：许昌市公安局</w:t>
            </w:r>
          </w:p>
        </w:tc>
        <w:tc>
          <w:tcPr>
            <w:tcW w:w="2000" w:type="dxa"/>
            <w:vAlign w:val="top"/>
          </w:tcPr>
          <w:p>
            <w:pPr>
              <w:jc w:val="center"/>
            </w:pPr>
            <w:r>
              <w:rPr>
                <w:rFonts w:ascii="宋体" w:hAnsi="宋体" w:eastAsia="宋体" w:cs="宋体"/>
                <w:sz w:val="20"/>
              </w:rPr>
              <w:t>2023年度</w:t>
            </w:r>
          </w:p>
        </w:tc>
        <w:tc>
          <w:tcPr>
            <w:tcW w:w="5979" w:type="dxa"/>
            <w:vAlign w:val="top"/>
          </w:tcPr>
          <w:p>
            <w:pPr>
              <w:jc w:val="right"/>
            </w:pPr>
            <w:r>
              <w:rPr>
                <w:rFonts w:ascii="宋体" w:hAnsi="宋体" w:eastAsia="宋体" w:cs="宋体"/>
                <w:sz w:val="20"/>
              </w:rPr>
              <w:t>金额单位：万元</w:t>
            </w:r>
          </w:p>
        </w:tc>
      </w:tr>
    </w:tbl>
    <w:p>
      <w:pPr>
        <w:snapToGrid w:val="0"/>
        <w:spacing w:before="0" w:after="0"/>
      </w:pPr>
      <w:r>
        <w:rPr>
          <w:sz w:val="8"/>
        </w:rPr>
        <w:t xml:space="preserve"> </w:t>
      </w:r>
    </w:p>
    <w:tbl>
      <w:tblPr>
        <w:tblW w:w="13958"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1380"/>
        <w:gridCol w:w="5500"/>
        <w:gridCol w:w="2360"/>
        <w:gridCol w:w="2360"/>
        <w:gridCol w:w="2358"/>
      </w:tblGrid>
      <w:tr>
        <w:trPr>
          <w:trHeight w:val="397" w:hRule="exact"/>
          <w:jc w:val="center"/>
        </w:trPr>
        <w:tc>
          <w:tcPr>
            <w:tcW w:w="6880" w:type="dxa"/>
            <w:gridSpan w:val="2"/>
            <w:vAlign w:val="center"/>
          </w:tcPr>
          <w:p>
            <w:pPr>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项目</w:t>
            </w:r>
          </w:p>
        </w:tc>
        <w:tc>
          <w:tcPr>
            <w:tcW w:w="7078" w:type="dxa"/>
            <w:gridSpan w:val="3"/>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本年支出</w:t>
            </w:r>
          </w:p>
        </w:tc>
      </w:tr>
      <w:tr>
        <w:trPr>
          <w:trHeight w:val="397" w:hRule="exact"/>
          <w:jc w:val="center"/>
        </w:trPr>
        <w:tc>
          <w:tcPr>
            <w:tcW w:w="1380" w:type="dxa"/>
            <w:vMerge w:val="restart"/>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科目代码</w:t>
            </w:r>
          </w:p>
        </w:tc>
        <w:tc>
          <w:tcPr>
            <w:tcW w:w="5500" w:type="dxa"/>
            <w:vMerge w:val="restart"/>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科目名称</w:t>
            </w:r>
          </w:p>
        </w:tc>
        <w:tc>
          <w:tcPr>
            <w:tcW w:w="2360" w:type="dxa"/>
            <w:vMerge w:val="restart"/>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合计</w:t>
            </w:r>
          </w:p>
        </w:tc>
        <w:tc>
          <w:tcPr>
            <w:tcW w:w="2360" w:type="dxa"/>
            <w:vMerge w:val="restart"/>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基本支出</w:t>
            </w:r>
          </w:p>
        </w:tc>
        <w:tc>
          <w:tcPr>
            <w:tcW w:w="2358" w:type="dxa"/>
            <w:vMerge w:val="restart"/>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项目支出</w:t>
            </w:r>
          </w:p>
        </w:tc>
      </w:tr>
      <w:tr>
        <w:trPr>
          <w:trHeight w:val="397" w:hRule="exact"/>
          <w:jc w:val="center"/>
        </w:trPr>
        <w:tc>
          <w:tcPr>
            <w:tcW w:w="1380" w:type="dxa"/>
            <w:vMerge w:val="continue"/>
            <w:vAlign w:val="center"/>
          </w:tcPr>
          <w:p>
            <w:pPr>
              <w:rPr>
                <w:rFonts w:hint="eastAsia" w:ascii="宋体" w:hAnsi="宋体" w:eastAsia="宋体" w:cs="宋体"/>
                <w:sz w:val="21"/>
                <w:szCs w:val="21"/>
              </w:rPr>
            </w:pPr>
          </w:p>
        </w:tc>
        <w:tc>
          <w:tcPr>
            <w:tcW w:w="5500" w:type="dxa"/>
            <w:vMerge w:val="continue"/>
            <w:vAlign w:val="center"/>
          </w:tcPr>
          <w:p>
            <w:pPr>
              <w:rPr>
                <w:rFonts w:hint="eastAsia" w:ascii="宋体" w:hAnsi="宋体" w:eastAsia="宋体" w:cs="宋体"/>
                <w:sz w:val="21"/>
                <w:szCs w:val="21"/>
              </w:rPr>
            </w:pPr>
          </w:p>
        </w:tc>
        <w:tc>
          <w:tcPr>
            <w:tcW w:w="2360" w:type="dxa"/>
            <w:vMerge w:val="continue"/>
            <w:vAlign w:val="center"/>
          </w:tcPr>
          <w:p>
            <w:pPr>
              <w:rPr>
                <w:rFonts w:hint="eastAsia" w:ascii="宋体" w:hAnsi="宋体" w:eastAsia="宋体" w:cs="宋体"/>
                <w:sz w:val="21"/>
                <w:szCs w:val="21"/>
              </w:rPr>
            </w:pPr>
          </w:p>
        </w:tc>
        <w:tc>
          <w:tcPr>
            <w:tcW w:w="2360" w:type="dxa"/>
            <w:vMerge w:val="continue"/>
            <w:vAlign w:val="center"/>
          </w:tcPr>
          <w:p>
            <w:pPr>
              <w:rPr>
                <w:rFonts w:hint="eastAsia" w:ascii="宋体" w:hAnsi="宋体" w:eastAsia="宋体" w:cs="宋体"/>
                <w:sz w:val="21"/>
                <w:szCs w:val="21"/>
              </w:rPr>
            </w:pPr>
          </w:p>
        </w:tc>
        <w:tc>
          <w:tcPr>
            <w:tcW w:w="2358" w:type="dxa"/>
            <w:vMerge w:val="continue"/>
            <w:vAlign w:val="center"/>
          </w:tcPr>
          <w:p>
            <w:pPr>
              <w:rPr>
                <w:rFonts w:hint="eastAsia" w:ascii="宋体" w:hAnsi="宋体" w:eastAsia="宋体" w:cs="宋体"/>
                <w:sz w:val="21"/>
                <w:szCs w:val="21"/>
              </w:rPr>
            </w:pPr>
          </w:p>
        </w:tc>
      </w:tr>
      <w:tr>
        <w:trPr>
          <w:trHeight w:val="397" w:hRule="exact"/>
          <w:jc w:val="center"/>
        </w:trPr>
        <w:tc>
          <w:tcPr>
            <w:tcW w:w="1380" w:type="dxa"/>
            <w:vMerge w:val="continue"/>
            <w:vAlign w:val="center"/>
          </w:tcPr>
          <w:p>
            <w:pPr>
              <w:rPr>
                <w:rFonts w:hint="eastAsia" w:ascii="宋体" w:hAnsi="宋体" w:eastAsia="宋体" w:cs="宋体"/>
                <w:sz w:val="21"/>
                <w:szCs w:val="21"/>
              </w:rPr>
            </w:pPr>
          </w:p>
        </w:tc>
        <w:tc>
          <w:tcPr>
            <w:tcW w:w="5500" w:type="dxa"/>
            <w:vMerge w:val="continue"/>
            <w:vAlign w:val="center"/>
          </w:tcPr>
          <w:p>
            <w:pPr>
              <w:rPr>
                <w:rFonts w:hint="eastAsia" w:ascii="宋体" w:hAnsi="宋体" w:eastAsia="宋体" w:cs="宋体"/>
                <w:sz w:val="21"/>
                <w:szCs w:val="21"/>
              </w:rPr>
            </w:pPr>
          </w:p>
        </w:tc>
        <w:tc>
          <w:tcPr>
            <w:tcW w:w="2360" w:type="dxa"/>
            <w:vMerge w:val="continue"/>
            <w:vAlign w:val="center"/>
          </w:tcPr>
          <w:p>
            <w:pPr>
              <w:rPr>
                <w:rFonts w:hint="eastAsia" w:ascii="宋体" w:hAnsi="宋体" w:eastAsia="宋体" w:cs="宋体"/>
                <w:sz w:val="21"/>
                <w:szCs w:val="21"/>
              </w:rPr>
            </w:pPr>
          </w:p>
        </w:tc>
        <w:tc>
          <w:tcPr>
            <w:tcW w:w="2360" w:type="dxa"/>
            <w:vMerge w:val="continue"/>
            <w:vAlign w:val="center"/>
          </w:tcPr>
          <w:p>
            <w:pPr>
              <w:rPr>
                <w:rFonts w:hint="eastAsia" w:ascii="宋体" w:hAnsi="宋体" w:eastAsia="宋体" w:cs="宋体"/>
                <w:sz w:val="21"/>
                <w:szCs w:val="21"/>
              </w:rPr>
            </w:pPr>
          </w:p>
        </w:tc>
        <w:tc>
          <w:tcPr>
            <w:tcW w:w="2358" w:type="dxa"/>
            <w:vMerge w:val="continue"/>
            <w:vAlign w:val="center"/>
          </w:tcPr>
          <w:p>
            <w:pPr>
              <w:rPr>
                <w:rFonts w:hint="eastAsia" w:ascii="宋体" w:hAnsi="宋体" w:eastAsia="宋体" w:cs="宋体"/>
                <w:sz w:val="21"/>
                <w:szCs w:val="21"/>
              </w:rPr>
            </w:pPr>
          </w:p>
        </w:tc>
      </w:tr>
      <w:tr>
        <w:trPr>
          <w:trHeight w:val="397" w:hRule="exact"/>
          <w:jc w:val="center"/>
        </w:trPr>
        <w:tc>
          <w:tcPr>
            <w:tcW w:w="6880" w:type="dxa"/>
            <w:gridSpan w:val="2"/>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栏次</w:t>
            </w:r>
          </w:p>
        </w:tc>
        <w:tc>
          <w:tcPr>
            <w:tcW w:w="2360"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1</w:t>
            </w:r>
          </w:p>
        </w:tc>
        <w:tc>
          <w:tcPr>
            <w:tcW w:w="2360"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2</w:t>
            </w:r>
          </w:p>
        </w:tc>
        <w:tc>
          <w:tcPr>
            <w:tcW w:w="2358"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3</w:t>
            </w:r>
          </w:p>
        </w:tc>
      </w:tr>
      <w:tr>
        <w:trPr>
          <w:trHeight w:val="397" w:hRule="exact"/>
          <w:jc w:val="center"/>
        </w:trPr>
        <w:tc>
          <w:tcPr>
            <w:tcW w:w="6880" w:type="dxa"/>
            <w:gridSpan w:val="2"/>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合计</w:t>
            </w:r>
          </w:p>
        </w:tc>
        <w:tc>
          <w:tcPr>
            <w:tcW w:w="2360" w:type="dxa"/>
            <w:vAlign w:val="center"/>
          </w:tcPr>
          <w:p>
            <w:pPr>
              <w:rPr>
                <w:rFonts w:hint="eastAsia" w:ascii="宋体" w:hAnsi="宋体" w:eastAsia="宋体" w:cs="宋体"/>
                <w:sz w:val="21"/>
                <w:szCs w:val="21"/>
              </w:rPr>
            </w:pPr>
          </w:p>
        </w:tc>
        <w:tc>
          <w:tcPr>
            <w:tcW w:w="2360" w:type="dxa"/>
            <w:vAlign w:val="center"/>
          </w:tcPr>
          <w:p>
            <w:pPr>
              <w:rPr>
                <w:rFonts w:hint="eastAsia" w:ascii="宋体" w:hAnsi="宋体" w:eastAsia="宋体" w:cs="宋体"/>
                <w:sz w:val="21"/>
                <w:szCs w:val="21"/>
              </w:rPr>
            </w:pPr>
          </w:p>
        </w:tc>
        <w:tc>
          <w:tcPr>
            <w:tcW w:w="2358" w:type="dxa"/>
            <w:vAlign w:val="center"/>
          </w:tcPr>
          <w:p>
            <w:pPr>
              <w:rPr>
                <w:rFonts w:hint="eastAsia" w:ascii="宋体" w:hAnsi="宋体" w:eastAsia="宋体" w:cs="宋体"/>
                <w:sz w:val="21"/>
                <w:szCs w:val="21"/>
              </w:rPr>
            </w:pPr>
          </w:p>
        </w:tc>
      </w:tr>
      <w:tr>
        <w:trPr>
          <w:trHeight w:val="397" w:hRule="exact"/>
          <w:jc w:val="center"/>
        </w:trPr>
        <w:tc>
          <w:tcPr>
            <w:tcW w:w="1380" w:type="dxa"/>
            <w:vAlign w:val="center"/>
          </w:tcPr>
          <w:p>
            <w:pPr>
              <w:rPr>
                <w:rFonts w:hint="eastAsia" w:ascii="宋体" w:hAnsi="宋体" w:eastAsia="宋体" w:cs="宋体"/>
                <w:sz w:val="21"/>
                <w:szCs w:val="21"/>
              </w:rPr>
            </w:pPr>
          </w:p>
        </w:tc>
        <w:tc>
          <w:tcPr>
            <w:tcW w:w="5500" w:type="dxa"/>
            <w:vAlign w:val="center"/>
          </w:tcPr>
          <w:p>
            <w:pPr>
              <w:rPr>
                <w:rFonts w:hint="eastAsia" w:ascii="宋体" w:hAnsi="宋体" w:eastAsia="宋体" w:cs="宋体"/>
                <w:sz w:val="21"/>
                <w:szCs w:val="21"/>
              </w:rPr>
            </w:pPr>
          </w:p>
        </w:tc>
        <w:tc>
          <w:tcPr>
            <w:tcW w:w="2360" w:type="dxa"/>
            <w:vAlign w:val="center"/>
          </w:tcPr>
          <w:p>
            <w:pPr>
              <w:rPr>
                <w:rFonts w:hint="eastAsia" w:ascii="宋体" w:hAnsi="宋体" w:eastAsia="宋体" w:cs="宋体"/>
                <w:sz w:val="21"/>
                <w:szCs w:val="21"/>
              </w:rPr>
            </w:pPr>
          </w:p>
        </w:tc>
        <w:tc>
          <w:tcPr>
            <w:tcW w:w="2360" w:type="dxa"/>
            <w:vAlign w:val="center"/>
          </w:tcPr>
          <w:p>
            <w:pPr>
              <w:rPr>
                <w:rFonts w:hint="eastAsia" w:ascii="宋体" w:hAnsi="宋体" w:eastAsia="宋体" w:cs="宋体"/>
                <w:sz w:val="21"/>
                <w:szCs w:val="21"/>
              </w:rPr>
            </w:pPr>
          </w:p>
        </w:tc>
        <w:tc>
          <w:tcPr>
            <w:tcW w:w="2358" w:type="dxa"/>
            <w:vAlign w:val="center"/>
          </w:tcPr>
          <w:p>
            <w:pPr>
              <w:rPr>
                <w:rFonts w:hint="eastAsia" w:ascii="宋体" w:hAnsi="宋体" w:eastAsia="宋体" w:cs="宋体"/>
                <w:sz w:val="21"/>
                <w:szCs w:val="21"/>
              </w:rPr>
            </w:pPr>
          </w:p>
        </w:tc>
      </w:tr>
    </w:tbl>
    <w:p>
      <w:pPr>
        <w:snapToGrid w:val="0"/>
        <w:spacing w:before="0" w:after="0"/>
      </w:pPr>
      <w:r>
        <w:rPr>
          <w:sz w:val="8"/>
        </w:rPr>
        <w:t xml:space="preserve"> </w:t>
      </w:r>
    </w:p>
    <w:p>
      <w:pPr>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注：本表反映部门本年度国有资本经营预算财政拨款支出情况。本表金额转换为万元时，因四舍五入可能存在尾差。</w:t>
      </w:r>
    </w:p>
    <w:p>
      <w:pPr>
        <w:jc w:val="left"/>
        <w:rPr>
          <w:rFonts w:hint="eastAsia"/>
          <w:sz w:val="21"/>
          <w:szCs w:val="21"/>
          <w:lang w:val="en-US" w:eastAsia="zh-CN"/>
        </w:rPr>
      </w:pPr>
      <w:r>
        <w:rPr>
          <w:rFonts w:hint="eastAsia" w:ascii="宋体" w:hAnsi="宋体" w:eastAsia="宋体" w:cs="宋体"/>
          <w:sz w:val="18"/>
          <w:szCs w:val="18"/>
          <w:lang w:val="en-US" w:eastAsia="zh-CN"/>
        </w:rPr>
        <w:t>说明：我部门没有国有资本经营收入，也没有使用国有资本经营安排的支出，故本表无数据。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720" w:num="1"/>
          <w:docGrid w:type="lines" w:linePitch="312"/>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W w:w="13958" w:type="dxa"/>
        <w:jc w:val="center"/>
        <w:tblInd w:w="0" w:type="dxa"/>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5979"/>
        <w:gridCol w:w="2000"/>
        <w:gridCol w:w="5979"/>
      </w:tblGrid>
      <w:tr>
        <w:trPr>
          <w:jc w:val="center"/>
        </w:trPr>
        <w:tc>
          <w:tcPr>
            <w:tcW w:w="13958" w:type="dxa"/>
            <w:gridSpan w:val="3"/>
            <w:vAlign w:val="top"/>
          </w:tcPr>
          <w:p>
            <w:pPr>
              <w:jc w:val="right"/>
            </w:pPr>
            <w:r>
              <w:rPr>
                <w:rFonts w:ascii="宋体" w:hAnsi="宋体" w:eastAsia="宋体" w:cs="宋体"/>
                <w:sz w:val="20"/>
              </w:rPr>
              <w:t>公开09表</w:t>
            </w:r>
          </w:p>
        </w:tc>
      </w:tr>
      <w:tr>
        <w:trPr>
          <w:jc w:val="center"/>
        </w:trPr>
        <w:tc>
          <w:tcPr>
            <w:tcW w:w="5979" w:type="dxa"/>
            <w:vAlign w:val="top"/>
          </w:tcPr>
          <w:p>
            <w:pPr>
              <w:jc w:val="left"/>
            </w:pPr>
            <w:r>
              <w:rPr>
                <w:rFonts w:ascii="宋体" w:hAnsi="宋体" w:eastAsia="宋体" w:cs="宋体"/>
                <w:sz w:val="20"/>
              </w:rPr>
              <w:t>部门：许昌市公安局</w:t>
            </w:r>
          </w:p>
        </w:tc>
        <w:tc>
          <w:tcPr>
            <w:tcW w:w="2000" w:type="dxa"/>
            <w:vAlign w:val="top"/>
          </w:tcPr>
          <w:p>
            <w:pPr>
              <w:jc w:val="center"/>
            </w:pPr>
            <w:r>
              <w:rPr>
                <w:rFonts w:ascii="宋体" w:hAnsi="宋体" w:eastAsia="宋体" w:cs="宋体"/>
                <w:sz w:val="20"/>
              </w:rPr>
              <w:t>2023年度</w:t>
            </w:r>
          </w:p>
        </w:tc>
        <w:tc>
          <w:tcPr>
            <w:tcW w:w="5979" w:type="dxa"/>
            <w:vAlign w:val="top"/>
          </w:tcPr>
          <w:p>
            <w:pPr>
              <w:jc w:val="right"/>
            </w:pPr>
            <w:r>
              <w:rPr>
                <w:rFonts w:ascii="宋体" w:hAnsi="宋体" w:eastAsia="宋体" w:cs="宋体"/>
                <w:sz w:val="20"/>
              </w:rPr>
              <w:t>金额单位：万元</w:t>
            </w:r>
          </w:p>
        </w:tc>
      </w:tr>
    </w:tbl>
    <w:p>
      <w:pPr>
        <w:snapToGrid w:val="0"/>
        <w:spacing w:before="0" w:after="0"/>
        <w:rPr>
          <w:sz w:val="8"/>
        </w:rPr>
      </w:pPr>
      <w:r>
        <w:rPr>
          <w:sz w:val="8"/>
        </w:rPr>
        <w:t xml:space="preserve"> </w:t>
      </w:r>
    </w:p>
    <w:p>
      <w:pPr>
        <w:snapToGrid w:val="0"/>
        <w:spacing w:before="0" w:after="0"/>
        <w:rPr>
          <w:sz w:val="8"/>
        </w:rPr>
      </w:pPr>
    </w:p>
    <w:p>
      <w:pPr>
        <w:snapToGrid w:val="0"/>
        <w:spacing w:before="0" w:after="0"/>
        <w:rPr>
          <w:sz w:val="8"/>
        </w:rPr>
      </w:pPr>
    </w:p>
    <w:p>
      <w:pPr>
        <w:snapToGrid w:val="0"/>
        <w:spacing w:before="0" w:after="0"/>
        <w:rPr>
          <w:sz w:val="8"/>
        </w:rPr>
      </w:pPr>
    </w:p>
    <w:p>
      <w:pPr>
        <w:snapToGrid w:val="0"/>
        <w:spacing w:before="0" w:after="0"/>
        <w:rPr>
          <w:sz w:val="8"/>
        </w:rPr>
      </w:pPr>
    </w:p>
    <w:tbl>
      <w:tblPr>
        <w:tblW w:w="13938"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1158"/>
        <w:gridCol w:w="1159"/>
        <w:gridCol w:w="955"/>
        <w:gridCol w:w="1290"/>
        <w:gridCol w:w="1409"/>
        <w:gridCol w:w="1159"/>
        <w:gridCol w:w="1107"/>
        <w:gridCol w:w="1065"/>
        <w:gridCol w:w="1155"/>
        <w:gridCol w:w="1307"/>
        <w:gridCol w:w="1158"/>
        <w:gridCol w:w="1016"/>
      </w:tblGrid>
      <w:tr>
        <w:trPr>
          <w:trHeight w:val="397" w:hRule="exact"/>
          <w:jc w:val="center"/>
        </w:trPr>
        <w:tc>
          <w:tcPr>
            <w:tcW w:w="7130" w:type="dxa"/>
            <w:gridSpan w:val="6"/>
            <w:vAlign w:val="center"/>
          </w:tcPr>
          <w:p>
            <w:pPr>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预算数</w:t>
            </w:r>
          </w:p>
        </w:tc>
        <w:tc>
          <w:tcPr>
            <w:tcW w:w="6808" w:type="dxa"/>
            <w:gridSpan w:val="6"/>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决算数</w:t>
            </w:r>
          </w:p>
        </w:tc>
      </w:tr>
      <w:tr>
        <w:trPr>
          <w:trHeight w:val="397" w:hRule="exact"/>
          <w:jc w:val="center"/>
        </w:trPr>
        <w:tc>
          <w:tcPr>
            <w:tcW w:w="1158" w:type="dxa"/>
            <w:vMerge w:val="restart"/>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合计</w:t>
            </w:r>
          </w:p>
        </w:tc>
        <w:tc>
          <w:tcPr>
            <w:tcW w:w="1159" w:type="dxa"/>
            <w:vMerge w:val="restart"/>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因公出国（境）费</w:t>
            </w:r>
          </w:p>
          <w:p>
            <w:pPr>
              <w:jc w:val="center"/>
              <w:rPr>
                <w:rFonts w:hint="eastAsia" w:ascii="宋体" w:hAnsi="宋体" w:eastAsia="宋体" w:cs="宋体"/>
                <w:b w:val="0"/>
                <w:i w:val="0"/>
                <w:color w:val="000000"/>
                <w:sz w:val="21"/>
                <w:szCs w:val="21"/>
              </w:rPr>
            </w:pPr>
          </w:p>
        </w:tc>
        <w:tc>
          <w:tcPr>
            <w:tcW w:w="3654" w:type="dxa"/>
            <w:gridSpan w:val="3"/>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公务用车购置及运行维护费</w:t>
            </w:r>
          </w:p>
        </w:tc>
        <w:tc>
          <w:tcPr>
            <w:tcW w:w="1159" w:type="dxa"/>
            <w:vMerge w:val="restart"/>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公务接待费</w:t>
            </w:r>
          </w:p>
        </w:tc>
        <w:tc>
          <w:tcPr>
            <w:tcW w:w="1107" w:type="dxa"/>
            <w:vMerge w:val="restart"/>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合计</w:t>
            </w:r>
          </w:p>
        </w:tc>
        <w:tc>
          <w:tcPr>
            <w:tcW w:w="1065" w:type="dxa"/>
            <w:vMerge w:val="restart"/>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因公出国（境）费</w:t>
            </w:r>
          </w:p>
          <w:p>
            <w:pPr>
              <w:jc w:val="center"/>
              <w:rPr>
                <w:rFonts w:hint="eastAsia" w:ascii="宋体" w:hAnsi="宋体" w:eastAsia="宋体" w:cs="宋体"/>
                <w:sz w:val="21"/>
                <w:szCs w:val="21"/>
              </w:rPr>
            </w:pPr>
          </w:p>
        </w:tc>
        <w:tc>
          <w:tcPr>
            <w:tcW w:w="3620" w:type="dxa"/>
            <w:gridSpan w:val="3"/>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公务用车购置及运行维护费</w:t>
            </w:r>
          </w:p>
        </w:tc>
        <w:tc>
          <w:tcPr>
            <w:tcW w:w="1016" w:type="dxa"/>
            <w:vMerge w:val="restart"/>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公务接待费</w:t>
            </w:r>
          </w:p>
        </w:tc>
      </w:tr>
      <w:tr>
        <w:trPr>
          <w:trHeight w:val="992" w:hRule="exact"/>
          <w:jc w:val="center"/>
        </w:trPr>
        <w:tc>
          <w:tcPr>
            <w:tcW w:w="1158" w:type="dxa"/>
            <w:vMerge w:val="continue"/>
            <w:vAlign w:val="center"/>
          </w:tcPr>
          <w:p>
            <w:pPr>
              <w:jc w:val="center"/>
              <w:rPr>
                <w:rFonts w:hint="eastAsia" w:ascii="宋体" w:hAnsi="宋体" w:eastAsia="宋体" w:cs="宋体"/>
                <w:sz w:val="21"/>
                <w:szCs w:val="21"/>
              </w:rPr>
            </w:pPr>
          </w:p>
        </w:tc>
        <w:tc>
          <w:tcPr>
            <w:tcW w:w="1159" w:type="dxa"/>
            <w:vMerge w:val="continue"/>
            <w:vAlign w:val="center"/>
          </w:tcPr>
          <w:p>
            <w:pPr>
              <w:jc w:val="center"/>
              <w:rPr>
                <w:rFonts w:hint="eastAsia" w:ascii="宋体" w:hAnsi="宋体" w:eastAsia="宋体" w:cs="宋体"/>
                <w:sz w:val="21"/>
                <w:szCs w:val="21"/>
              </w:rPr>
            </w:pPr>
          </w:p>
        </w:tc>
        <w:tc>
          <w:tcPr>
            <w:tcW w:w="955"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小计</w:t>
            </w:r>
          </w:p>
        </w:tc>
        <w:tc>
          <w:tcPr>
            <w:tcW w:w="1290"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公务用车购置费</w:t>
            </w:r>
          </w:p>
        </w:tc>
        <w:tc>
          <w:tcPr>
            <w:tcW w:w="1409"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公务用车运行维护费</w:t>
            </w:r>
          </w:p>
        </w:tc>
        <w:tc>
          <w:tcPr>
            <w:tcW w:w="1159" w:type="dxa"/>
            <w:vMerge w:val="continue"/>
            <w:vAlign w:val="center"/>
          </w:tcPr>
          <w:p>
            <w:pPr>
              <w:jc w:val="center"/>
              <w:rPr>
                <w:rFonts w:hint="eastAsia" w:ascii="宋体" w:hAnsi="宋体" w:eastAsia="宋体" w:cs="宋体"/>
                <w:sz w:val="21"/>
                <w:szCs w:val="21"/>
              </w:rPr>
            </w:pPr>
          </w:p>
        </w:tc>
        <w:tc>
          <w:tcPr>
            <w:tcW w:w="1107" w:type="dxa"/>
            <w:vMerge w:val="continue"/>
            <w:vAlign w:val="center"/>
          </w:tcPr>
          <w:p>
            <w:pPr>
              <w:jc w:val="center"/>
              <w:rPr>
                <w:rFonts w:hint="eastAsia" w:ascii="宋体" w:hAnsi="宋体" w:eastAsia="宋体" w:cs="宋体"/>
                <w:sz w:val="21"/>
                <w:szCs w:val="21"/>
              </w:rPr>
            </w:pPr>
          </w:p>
        </w:tc>
        <w:tc>
          <w:tcPr>
            <w:tcW w:w="1065" w:type="dxa"/>
            <w:vMerge w:val="continue"/>
            <w:vAlign w:val="center"/>
          </w:tcPr>
          <w:p>
            <w:pPr>
              <w:jc w:val="center"/>
              <w:rPr>
                <w:rFonts w:hint="eastAsia" w:ascii="宋体" w:hAnsi="宋体" w:eastAsia="宋体" w:cs="宋体"/>
                <w:sz w:val="21"/>
                <w:szCs w:val="21"/>
              </w:rPr>
            </w:pPr>
          </w:p>
        </w:tc>
        <w:tc>
          <w:tcPr>
            <w:tcW w:w="1155"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小计</w:t>
            </w:r>
          </w:p>
        </w:tc>
        <w:tc>
          <w:tcPr>
            <w:tcW w:w="1307"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公务用车购置费</w:t>
            </w:r>
          </w:p>
        </w:tc>
        <w:tc>
          <w:tcPr>
            <w:tcW w:w="1158"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公务用车运行维护费</w:t>
            </w:r>
          </w:p>
        </w:tc>
        <w:tc>
          <w:tcPr>
            <w:tcW w:w="1016" w:type="dxa"/>
            <w:vMerge w:val="continue"/>
            <w:vAlign w:val="center"/>
          </w:tcPr>
          <w:p>
            <w:pPr>
              <w:jc w:val="center"/>
              <w:rPr>
                <w:rFonts w:hint="eastAsia" w:ascii="宋体" w:hAnsi="宋体" w:eastAsia="宋体" w:cs="宋体"/>
                <w:sz w:val="21"/>
                <w:szCs w:val="21"/>
              </w:rPr>
            </w:pPr>
          </w:p>
        </w:tc>
      </w:tr>
      <w:tr>
        <w:trPr>
          <w:trHeight w:val="397" w:hRule="exact"/>
          <w:jc w:val="center"/>
        </w:trPr>
        <w:tc>
          <w:tcPr>
            <w:tcW w:w="1158"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1</w:t>
            </w:r>
          </w:p>
        </w:tc>
        <w:tc>
          <w:tcPr>
            <w:tcW w:w="1159"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2</w:t>
            </w:r>
          </w:p>
        </w:tc>
        <w:tc>
          <w:tcPr>
            <w:tcW w:w="955"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3</w:t>
            </w:r>
          </w:p>
        </w:tc>
        <w:tc>
          <w:tcPr>
            <w:tcW w:w="1290"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4</w:t>
            </w:r>
          </w:p>
        </w:tc>
        <w:tc>
          <w:tcPr>
            <w:tcW w:w="1409"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5</w:t>
            </w:r>
          </w:p>
        </w:tc>
        <w:tc>
          <w:tcPr>
            <w:tcW w:w="1159"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6</w:t>
            </w:r>
          </w:p>
        </w:tc>
        <w:tc>
          <w:tcPr>
            <w:tcW w:w="1107"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7</w:t>
            </w:r>
          </w:p>
        </w:tc>
        <w:tc>
          <w:tcPr>
            <w:tcW w:w="1065"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8</w:t>
            </w:r>
          </w:p>
        </w:tc>
        <w:tc>
          <w:tcPr>
            <w:tcW w:w="1155"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9</w:t>
            </w:r>
          </w:p>
        </w:tc>
        <w:tc>
          <w:tcPr>
            <w:tcW w:w="1307"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10</w:t>
            </w:r>
          </w:p>
        </w:tc>
        <w:tc>
          <w:tcPr>
            <w:tcW w:w="1158"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11</w:t>
            </w:r>
          </w:p>
        </w:tc>
        <w:tc>
          <w:tcPr>
            <w:tcW w:w="1016"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12</w:t>
            </w:r>
          </w:p>
        </w:tc>
      </w:tr>
      <w:tr>
        <w:trPr>
          <w:trHeight w:val="397" w:hRule="exact"/>
          <w:jc w:val="center"/>
        </w:trPr>
        <w:tc>
          <w:tcPr>
            <w:tcW w:w="1158" w:type="dxa"/>
            <w:textDirection w:val="lrTb"/>
            <w:vAlign w:val="center"/>
          </w:tcPr>
          <w:p>
            <w:pPr>
              <w:jc w:val="right"/>
              <w:rPr>
                <w:rFonts w:hint="eastAsia" w:ascii="宋体" w:hAnsi="宋体" w:eastAsia="宋体" w:cs="宋体"/>
                <w:sz w:val="21"/>
                <w:szCs w:val="21"/>
              </w:rPr>
            </w:pPr>
            <w:r>
              <w:rPr>
                <w:rFonts w:ascii="宋体" w:hAnsi="宋体" w:eastAsia="宋体" w:cs="宋体"/>
                <w:b w:val="0"/>
                <w:i w:val="0"/>
                <w:color w:val="000000"/>
                <w:sz w:val="21"/>
                <w:szCs w:val="21"/>
              </w:rPr>
              <w:t>933.52</w:t>
            </w:r>
          </w:p>
        </w:tc>
        <w:tc>
          <w:tcPr>
            <w:tcW w:w="1159" w:type="dxa"/>
            <w:textDirection w:val="lrTb"/>
            <w:vAlign w:val="center"/>
          </w:tcPr>
          <w:p>
            <w:pPr>
              <w:jc w:val="right"/>
              <w:rPr>
                <w:rFonts w:hint="eastAsia" w:ascii="宋体" w:hAnsi="宋体" w:eastAsia="宋体" w:cs="宋体"/>
                <w:sz w:val="21"/>
                <w:szCs w:val="21"/>
              </w:rPr>
            </w:pPr>
            <w:r>
              <w:rPr>
                <w:rFonts w:ascii="宋体" w:hAnsi="宋体" w:eastAsia="宋体" w:cs="宋体"/>
                <w:b w:val="0"/>
                <w:i w:val="0"/>
                <w:color w:val="000000"/>
                <w:sz w:val="21"/>
                <w:szCs w:val="21"/>
              </w:rPr>
              <w:t>0</w:t>
            </w:r>
          </w:p>
        </w:tc>
        <w:tc>
          <w:tcPr>
            <w:tcW w:w="955" w:type="dxa"/>
            <w:textDirection w:val="lrTb"/>
            <w:vAlign w:val="center"/>
          </w:tcPr>
          <w:p>
            <w:pPr>
              <w:jc w:val="right"/>
              <w:rPr>
                <w:rFonts w:hint="eastAsia" w:ascii="宋体" w:hAnsi="宋体" w:eastAsia="宋体" w:cs="宋体"/>
                <w:sz w:val="21"/>
                <w:szCs w:val="21"/>
              </w:rPr>
            </w:pPr>
            <w:r>
              <w:rPr>
                <w:rFonts w:ascii="宋体" w:hAnsi="宋体" w:eastAsia="宋体" w:cs="宋体"/>
                <w:b w:val="0"/>
                <w:i w:val="0"/>
                <w:color w:val="000000"/>
                <w:sz w:val="21"/>
                <w:szCs w:val="21"/>
              </w:rPr>
              <w:t>930.74</w:t>
            </w:r>
          </w:p>
        </w:tc>
        <w:tc>
          <w:tcPr>
            <w:tcW w:w="1290" w:type="dxa"/>
            <w:textDirection w:val="lrTb"/>
            <w:vAlign w:val="center"/>
          </w:tcPr>
          <w:p>
            <w:pPr>
              <w:jc w:val="right"/>
              <w:rPr>
                <w:rFonts w:hint="eastAsia" w:ascii="宋体" w:hAnsi="宋体" w:eastAsia="宋体" w:cs="宋体"/>
                <w:sz w:val="21"/>
                <w:szCs w:val="21"/>
              </w:rPr>
            </w:pPr>
            <w:r>
              <w:rPr>
                <w:rFonts w:ascii="宋体" w:hAnsi="宋体" w:eastAsia="宋体" w:cs="宋体"/>
                <w:b w:val="0"/>
                <w:i w:val="0"/>
                <w:color w:val="000000"/>
                <w:sz w:val="21"/>
                <w:szCs w:val="21"/>
              </w:rPr>
              <w:t>175.95</w:t>
            </w:r>
          </w:p>
        </w:tc>
        <w:tc>
          <w:tcPr>
            <w:tcW w:w="1409" w:type="dxa"/>
            <w:textDirection w:val="lrTb"/>
            <w:vAlign w:val="center"/>
          </w:tcPr>
          <w:p>
            <w:pPr>
              <w:jc w:val="right"/>
              <w:rPr>
                <w:rFonts w:hint="eastAsia" w:ascii="宋体" w:hAnsi="宋体" w:eastAsia="宋体" w:cs="宋体"/>
                <w:sz w:val="21"/>
                <w:szCs w:val="21"/>
              </w:rPr>
            </w:pPr>
            <w:r>
              <w:rPr>
                <w:rFonts w:ascii="宋体" w:hAnsi="宋体" w:eastAsia="宋体" w:cs="宋体"/>
                <w:b w:val="0"/>
                <w:i w:val="0"/>
                <w:color w:val="000000"/>
                <w:sz w:val="21"/>
                <w:szCs w:val="21"/>
              </w:rPr>
              <w:t>754.79</w:t>
            </w:r>
          </w:p>
        </w:tc>
        <w:tc>
          <w:tcPr>
            <w:tcW w:w="1159" w:type="dxa"/>
            <w:textDirection w:val="lrTb"/>
            <w:vAlign w:val="center"/>
          </w:tcPr>
          <w:p>
            <w:pPr>
              <w:jc w:val="right"/>
              <w:rPr>
                <w:rFonts w:hint="eastAsia" w:ascii="宋体" w:hAnsi="宋体" w:eastAsia="宋体" w:cs="宋体"/>
                <w:sz w:val="21"/>
                <w:szCs w:val="21"/>
              </w:rPr>
            </w:pPr>
            <w:r>
              <w:rPr>
                <w:rFonts w:ascii="宋体" w:hAnsi="宋体" w:eastAsia="宋体" w:cs="宋体"/>
                <w:b w:val="0"/>
                <w:i w:val="0"/>
                <w:color w:val="000000"/>
                <w:sz w:val="21"/>
                <w:szCs w:val="21"/>
              </w:rPr>
              <w:t>2.78</w:t>
            </w:r>
          </w:p>
        </w:tc>
        <w:tc>
          <w:tcPr>
            <w:tcW w:w="1107" w:type="dxa"/>
            <w:textDirection w:val="lrTb"/>
            <w:vAlign w:val="center"/>
          </w:tcPr>
          <w:p>
            <w:pPr>
              <w:jc w:val="right"/>
              <w:rPr>
                <w:rFonts w:hint="eastAsia" w:ascii="宋体" w:hAnsi="宋体" w:eastAsia="宋体" w:cs="宋体"/>
                <w:sz w:val="21"/>
                <w:szCs w:val="21"/>
              </w:rPr>
            </w:pPr>
            <w:r>
              <w:rPr>
                <w:rFonts w:ascii="宋体" w:hAnsi="宋体" w:eastAsia="宋体" w:cs="宋体"/>
                <w:b w:val="0"/>
                <w:i w:val="0"/>
                <w:color w:val="000000"/>
                <w:sz w:val="21"/>
                <w:szCs w:val="21"/>
              </w:rPr>
              <w:t>933.52</w:t>
            </w:r>
          </w:p>
        </w:tc>
        <w:tc>
          <w:tcPr>
            <w:tcW w:w="1065" w:type="dxa"/>
            <w:textDirection w:val="lrTb"/>
            <w:vAlign w:val="center"/>
          </w:tcPr>
          <w:p>
            <w:pPr>
              <w:jc w:val="right"/>
              <w:rPr>
                <w:rFonts w:hint="eastAsia" w:ascii="宋体" w:hAnsi="宋体" w:eastAsia="宋体" w:cs="宋体"/>
                <w:sz w:val="21"/>
                <w:szCs w:val="21"/>
              </w:rPr>
            </w:pPr>
            <w:r>
              <w:rPr>
                <w:rFonts w:ascii="宋体" w:hAnsi="宋体" w:eastAsia="宋体" w:cs="宋体"/>
                <w:b w:val="0"/>
                <w:i w:val="0"/>
                <w:color w:val="000000"/>
                <w:sz w:val="21"/>
                <w:szCs w:val="21"/>
              </w:rPr>
              <w:t>0</w:t>
            </w:r>
          </w:p>
        </w:tc>
        <w:tc>
          <w:tcPr>
            <w:tcW w:w="1155" w:type="dxa"/>
            <w:textDirection w:val="lrTb"/>
            <w:vAlign w:val="center"/>
          </w:tcPr>
          <w:p>
            <w:pPr>
              <w:jc w:val="right"/>
              <w:rPr>
                <w:rFonts w:hint="eastAsia" w:ascii="宋体" w:hAnsi="宋体" w:eastAsia="宋体" w:cs="宋体"/>
                <w:sz w:val="21"/>
                <w:szCs w:val="21"/>
              </w:rPr>
            </w:pPr>
            <w:r>
              <w:rPr>
                <w:rFonts w:ascii="宋体" w:hAnsi="宋体" w:eastAsia="宋体" w:cs="宋体"/>
                <w:b w:val="0"/>
                <w:i w:val="0"/>
                <w:color w:val="000000"/>
                <w:sz w:val="21"/>
                <w:szCs w:val="21"/>
              </w:rPr>
              <w:t>930.74</w:t>
            </w:r>
          </w:p>
        </w:tc>
        <w:tc>
          <w:tcPr>
            <w:tcW w:w="1307" w:type="dxa"/>
            <w:textDirection w:val="lrTb"/>
            <w:vAlign w:val="center"/>
          </w:tcPr>
          <w:p>
            <w:pPr>
              <w:jc w:val="right"/>
              <w:rPr>
                <w:rFonts w:hint="eastAsia" w:ascii="宋体" w:hAnsi="宋体" w:eastAsia="宋体" w:cs="宋体"/>
                <w:sz w:val="21"/>
                <w:szCs w:val="21"/>
              </w:rPr>
            </w:pPr>
            <w:r>
              <w:rPr>
                <w:rFonts w:ascii="宋体" w:hAnsi="宋体" w:eastAsia="宋体" w:cs="宋体"/>
                <w:b w:val="0"/>
                <w:i w:val="0"/>
                <w:color w:val="000000"/>
                <w:sz w:val="21"/>
                <w:szCs w:val="21"/>
              </w:rPr>
              <w:t>175.95</w:t>
            </w:r>
          </w:p>
        </w:tc>
        <w:tc>
          <w:tcPr>
            <w:tcW w:w="1158" w:type="dxa"/>
            <w:textDirection w:val="lrTb"/>
            <w:vAlign w:val="center"/>
          </w:tcPr>
          <w:p>
            <w:pPr>
              <w:jc w:val="right"/>
              <w:rPr>
                <w:rFonts w:hint="eastAsia" w:ascii="宋体" w:hAnsi="宋体" w:eastAsia="宋体" w:cs="宋体"/>
                <w:sz w:val="21"/>
                <w:szCs w:val="21"/>
              </w:rPr>
            </w:pPr>
            <w:r>
              <w:rPr>
                <w:rFonts w:ascii="宋体" w:hAnsi="宋体" w:eastAsia="宋体" w:cs="宋体"/>
                <w:b w:val="0"/>
                <w:i w:val="0"/>
                <w:color w:val="000000"/>
                <w:sz w:val="21"/>
                <w:szCs w:val="21"/>
              </w:rPr>
              <w:t>754.79</w:t>
            </w:r>
          </w:p>
        </w:tc>
        <w:tc>
          <w:tcPr>
            <w:tcW w:w="1016" w:type="dxa"/>
            <w:textDirection w:val="lrTb"/>
            <w:vAlign w:val="center"/>
          </w:tcPr>
          <w:p>
            <w:pPr>
              <w:jc w:val="right"/>
              <w:rPr>
                <w:rFonts w:hint="eastAsia" w:ascii="宋体" w:hAnsi="宋体" w:eastAsia="宋体" w:cs="宋体"/>
                <w:sz w:val="21"/>
                <w:szCs w:val="21"/>
              </w:rPr>
            </w:pPr>
            <w:r>
              <w:rPr>
                <w:rFonts w:ascii="宋体" w:hAnsi="宋体" w:eastAsia="宋体" w:cs="宋体"/>
                <w:b w:val="0"/>
                <w:i w:val="0"/>
                <w:color w:val="000000"/>
                <w:sz w:val="21"/>
                <w:szCs w:val="21"/>
              </w:rPr>
              <w:t>2.78</w:t>
            </w:r>
          </w:p>
        </w:tc>
      </w:tr>
    </w:tbl>
    <w:p>
      <w:pPr>
        <w:snapToGrid w:val="0"/>
        <w:spacing w:before="0" w:after="0"/>
        <w:rPr>
          <w:sz w:val="8"/>
        </w:rPr>
      </w:pPr>
    </w:p>
    <w:p>
      <w:pPr>
        <w:snapToGrid w:val="0"/>
        <w:spacing w:before="0" w:after="0"/>
      </w:pPr>
      <w:r>
        <w:rPr>
          <w:sz w:val="8"/>
        </w:rPr>
        <w:t xml:space="preserve"> </w:t>
      </w:r>
    </w:p>
    <w:p>
      <w:pPr>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注：本表反映部门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宋体" w:hAnsi="宋体" w:eastAsia="宋体" w:cs="宋体"/>
          <w:color w:val="000000"/>
          <w:kern w:val="0"/>
          <w:sz w:val="18"/>
          <w:szCs w:val="18"/>
          <w:lang w:val="en-US" w:eastAsia="zh-CN"/>
        </w:rPr>
      </w:pPr>
    </w:p>
    <w:p>
      <w:pPr>
        <w:jc w:val="left"/>
        <w:rPr>
          <w:rFonts w:hint="eastAsia" w:ascii="宋体" w:hAnsi="宋体" w:eastAsia="宋体" w:cs="宋体"/>
          <w:sz w:val="18"/>
          <w:szCs w:val="18"/>
          <w:lang w:val="en-US" w:eastAsia="zh-CN"/>
        </w:rPr>
      </w:pPr>
    </w:p>
    <w:p>
      <w:pPr>
        <w:jc w:val="left"/>
        <w:rPr>
          <w:rFonts w:hint="eastAsia" w:ascii="宋体" w:hAnsi="宋体" w:eastAsia="宋体" w:cs="宋体"/>
          <w:sz w:val="18"/>
          <w:szCs w:val="18"/>
          <w:lang w:val="en-US" w:eastAsia="zh-CN"/>
        </w:rPr>
        <w:sectPr>
          <w:pgSz w:w="16838" w:h="11906" w:orient="landscape"/>
          <w:pgMar w:top="1800" w:right="1440" w:bottom="1800" w:left="1440" w:header="720" w:footer="720" w:gutter="0"/>
          <w:pgNumType w:fmt="numberInDash"/>
          <w:cols w:space="720" w:num="1"/>
          <w:docGrid w:type="lines" w:linePitch="312"/>
        </w:sectPr>
      </w:pP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lang w:val="en-US" w:eastAsia="zh-CN"/>
        </w:rPr>
      </w:pPr>
    </w:p>
    <w:p>
      <w:pPr>
        <w:widowControl/>
        <w:spacing w:before="0" w:beforeAutospacing="0" w:after="0" w:afterAutospacing="0"/>
        <w:ind w:left="0" w:right="0"/>
        <w:jc w:val="left"/>
        <w:rPr>
          <w:rFonts w:hint="eastAsia" w:ascii="黑体" w:hAnsi="宋体" w:eastAsia="黑体" w:cs="宋体"/>
          <w:kern w:val="0"/>
          <w:sz w:val="28"/>
          <w:szCs w:val="28"/>
          <w:lang w:val="en-US" w:eastAsia="zh-CN"/>
        </w:rPr>
      </w:pPr>
    </w:p>
    <w:p>
      <w:pPr>
        <w:widowControl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720" w:num="1"/>
          <w:docGrid w:type="lines" w:linePitch="312"/>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r>
      <w:r>
        <w:rPr>
          <w:rFonts w:hint="eastAsia" w:ascii="黑体" w:hAnsi="宋体" w:eastAsia="黑体" w:cs="黑体"/>
          <w:kern w:val="2"/>
          <w:sz w:val="48"/>
          <w:szCs w:val="48"/>
          <w:lang w:val="en-US" w:eastAsia="zh-CN"/>
        </w:rPr>
        <w:t>2023年度部门决算情况说明</w:t>
      </w:r>
    </w:p>
    <w:p>
      <w:pPr>
        <w:widowControl/>
        <w:wordWrap/>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widowControl w:val="0"/>
        <w:wordWrap/>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2023年度收、支总计均为59806.28万元。与上年度相比，收、支总计各减少1316.06万元，下降2.15%。主要原因是业务技术用房主体工程基本完工，2023年房屋建筑物构建支出减少。</w:t>
      </w:r>
    </w:p>
    <w:p>
      <w:pPr>
        <w:widowControl/>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widowControl w:val="0"/>
        <w:wordWrap/>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收入合计58927.22万元，其中：财政拨款收入58084.86万元，占98.57%；上级补助收入0.00万元，占0.00%；事业收入0.00万元，占0.00%；经营收入0.00万元，占0.00%；附属单位上缴收入0.00万元，占0.00%；其他收入842.36万元，占1.43%</w:t>
      </w:r>
      <w:r>
        <w:rPr>
          <w:rFonts w:hint="eastAsia" w:ascii="仿宋" w:hAnsi="仿宋" w:eastAsia="仿宋" w:cs="仿宋"/>
          <w:kern w:val="0"/>
          <w:sz w:val="32"/>
          <w:szCs w:val="32"/>
          <w:lang w:val="en-US" w:eastAsia="zh-CN"/>
        </w:rPr>
        <w:t>。</w:t>
      </w:r>
    </w:p>
    <w:p>
      <w:pPr>
        <w:widowControl/>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widowControl w:val="0"/>
        <w:wordWrap/>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2023年度支出合计59676.51万元，其中：基本支出49720.76万元，占83.32%；项目支出9955.74万元，占16.68%；上缴上级支出0.00万元，占0.00%；经营支出0.00万元，占0.00%；对附属单位补助支出0.00万元，占0.00%</w:t>
      </w:r>
      <w:r>
        <w:rPr>
          <w:rFonts w:hint="eastAsia" w:ascii="仿宋" w:hAnsi="仿宋" w:eastAsia="仿宋" w:cs="仿宋"/>
          <w:kern w:val="0"/>
          <w:sz w:val="32"/>
          <w:szCs w:val="32"/>
          <w:lang w:val="en-US" w:eastAsia="zh-CN"/>
        </w:rPr>
        <w:t>。</w:t>
      </w:r>
    </w:p>
    <w:p>
      <w:pPr>
        <w:widowControl/>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widowControl w:val="0"/>
        <w:wordWrap/>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2023年度财政拨款收、支总计均为58777.27万元。与上年度相比，财政拨款收、支总计各减少945.38万元，下降1.58%。主要原因是业务技术用房主体工程基本完工，2023年房屋建筑物构建支出减少。</w:t>
      </w:r>
    </w:p>
    <w:p>
      <w:pPr>
        <w:widowControl/>
        <w:wordWrap w:val="0"/>
        <w:adjustRightInd/>
        <w:snapToGrid/>
        <w:spacing w:before="0" w:beforeAutospacing="0" w:after="0" w:afterAutospacing="0" w:line="360" w:lineRule="auto"/>
        <w:ind w:left="0" w:right="0" w:firstLine="640" w:firstLineChars="200"/>
        <w:jc w:val="left"/>
        <w:textAlignment w:val="auto"/>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widowControl/>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pPr>
        <w:widowControl w:val="0"/>
        <w:wordWrap/>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58777.27万元，占支出合计的98.49%。与上年度相比，一般公共预算财政拨款支出减少945.38万元，下降1.58%。主要原因是业务技术用房主体工程基本完工，2023年房屋建筑物构建支出减少。</w:t>
      </w:r>
    </w:p>
    <w:p>
      <w:pPr>
        <w:widowControl/>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pPr>
        <w:widowControl w:val="0"/>
        <w:wordWrap/>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一般公共预算财政拨款支出58777.27万元，主要用于以下方面：一般公共服务支出（类）1498.90万元，占2.55%；公共安全支出（类）19599.00万元，占33.34%；教育支出（类）28723.32万元，占48.87%；科学技术支出（类）2400.79万元，占4.08%；社会保障和就业支出（类）4474.73万元，占7.61%；卫生健康支出（类）1943.02万元，占3.31%；节能环保支出（类）9.13万元，占0.02%；农林水支出（类）1.90万元，占0.00%；住房保障支出（类）126.48万元，占0.22%</w:t>
      </w:r>
      <w:r>
        <w:rPr>
          <w:rFonts w:hint="eastAsia" w:ascii="仿宋" w:hAnsi="仿宋" w:eastAsia="仿宋" w:cs="仿宋"/>
          <w:kern w:val="0"/>
          <w:sz w:val="32"/>
          <w:szCs w:val="32"/>
          <w:lang w:val="en-US" w:eastAsia="zh-CN"/>
        </w:rPr>
        <w:t>。</w:t>
      </w:r>
    </w:p>
    <w:p>
      <w:pPr>
        <w:widowControl/>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pPr>
        <w:widowControl w:val="0"/>
        <w:wordWrap/>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2023年度一般公共预算财政拨款支出年初预算为51958.93万元，支出决算为58777.27万元，完成年初预算的113.12%。其中：</w:t>
      </w:r>
    </w:p>
    <w:p>
      <w:pPr>
        <w:widowControl w:val="0"/>
        <w:wordWrap/>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1.一般公共服务支出（类）群众团体事务（款）工会事务（项）</w:t>
      </w:r>
      <w:r>
        <w:rPr>
          <w:rFonts w:hint="default" w:ascii="仿宋" w:hAnsi="仿宋" w:eastAsia="仿宋" w:cs="仿宋"/>
          <w:kern w:val="0"/>
          <w:sz w:val="32"/>
          <w:szCs w:val="32"/>
          <w:lang w:val="en-US" w:eastAsia="zh-CN"/>
        </w:rPr>
        <w:t>年初预算数为168.32万元，决算数168.32万元,完成年初预算的100.00%，决算数与年初预算数不存在差异。</w:t>
      </w:r>
    </w:p>
    <w:p>
      <w:pPr>
        <w:widowControl w:val="0"/>
        <w:wordWrap/>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2.一般公共服务支出（类）其他一般公共服务支出（款）其他一般公共服务支出（项）</w:t>
      </w:r>
      <w:r>
        <w:rPr>
          <w:rFonts w:hint="default" w:ascii="仿宋" w:hAnsi="仿宋" w:eastAsia="仿宋" w:cs="仿宋"/>
          <w:kern w:val="0"/>
          <w:sz w:val="32"/>
          <w:szCs w:val="32"/>
          <w:lang w:val="en-US" w:eastAsia="zh-CN"/>
        </w:rPr>
        <w:t>年初预算数为0.00万元，决算数1330.58万元,决算数与年初预算数存在差异的主要原因是根据业务需要年中追加预算。</w:t>
      </w:r>
    </w:p>
    <w:p>
      <w:pPr>
        <w:widowControl w:val="0"/>
        <w:wordWrap/>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3.公共安全支出（类）公安（款）行政运行（项）</w:t>
      </w:r>
      <w:r>
        <w:rPr>
          <w:rFonts w:hint="default" w:ascii="仿宋" w:hAnsi="仿宋" w:eastAsia="仿宋" w:cs="仿宋"/>
          <w:kern w:val="0"/>
          <w:sz w:val="32"/>
          <w:szCs w:val="32"/>
          <w:lang w:val="en-US" w:eastAsia="zh-CN"/>
        </w:rPr>
        <w:t>年初预算数为35713.02万元，决算数10579.02万元,完成年初预算的29.62%，决算数与年初预算数存在差异的主要原因是经过预算调整行政运行科目调整至其他教育支出科目。</w:t>
      </w:r>
    </w:p>
    <w:p>
      <w:pPr>
        <w:widowControl w:val="0"/>
        <w:wordWrap/>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4.公共安全支出（类）公安（款）一般行政管理事务（项）</w:t>
      </w:r>
      <w:r>
        <w:rPr>
          <w:rFonts w:hint="default" w:ascii="仿宋" w:hAnsi="仿宋" w:eastAsia="仿宋" w:cs="仿宋"/>
          <w:kern w:val="0"/>
          <w:sz w:val="32"/>
          <w:szCs w:val="32"/>
          <w:lang w:val="en-US" w:eastAsia="zh-CN"/>
        </w:rPr>
        <w:t>年初预算数为175.13万元，决算数4244.38万元,完成年初预算的2423.56%，决算数与年初预算数存在差异的主要原因是经过预算调整其他政府办公厅（室）及相关机构事务支出科目调整至一般行政管理事务科目。</w:t>
      </w:r>
    </w:p>
    <w:p>
      <w:pPr>
        <w:widowControl w:val="0"/>
        <w:wordWrap/>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5.公共安全支出（类）公安（款）信息化建设（项）</w:t>
      </w:r>
      <w:r>
        <w:rPr>
          <w:rFonts w:hint="default" w:ascii="仿宋" w:hAnsi="仿宋" w:eastAsia="仿宋" w:cs="仿宋"/>
          <w:kern w:val="0"/>
          <w:sz w:val="32"/>
          <w:szCs w:val="32"/>
          <w:lang w:val="en-US" w:eastAsia="zh-CN"/>
        </w:rPr>
        <w:t>年初预算数为0.00万元，决算数249.41万元,决算数与年初预算数存在差异的主要原因是根据业务需要新增安排项目、年中相应调剂安排财政拨款预算。</w:t>
      </w:r>
    </w:p>
    <w:p>
      <w:pPr>
        <w:widowControl w:val="0"/>
        <w:wordWrap/>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6.公共安全支出（类）公安（款）执法办案（项）</w:t>
      </w:r>
      <w:r>
        <w:rPr>
          <w:rFonts w:hint="default" w:ascii="仿宋" w:hAnsi="仿宋" w:eastAsia="仿宋" w:cs="仿宋"/>
          <w:kern w:val="0"/>
          <w:sz w:val="32"/>
          <w:szCs w:val="32"/>
          <w:lang w:val="en-US" w:eastAsia="zh-CN"/>
        </w:rPr>
        <w:t>年初预算数为0.00万元，决算数594.95万元,决算数与年初预算数存在差异的主要原因是经过预算调整其他政府办公厅（室）及相关机构事务支出科目调整至执法办案科目。</w:t>
      </w:r>
    </w:p>
    <w:p>
      <w:pPr>
        <w:widowControl w:val="0"/>
        <w:wordWrap/>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7.公共安全支出（类）公安（款）事业运行（项）</w:t>
      </w:r>
      <w:r>
        <w:rPr>
          <w:rFonts w:hint="default" w:ascii="仿宋" w:hAnsi="仿宋" w:eastAsia="仿宋" w:cs="仿宋"/>
          <w:kern w:val="0"/>
          <w:sz w:val="32"/>
          <w:szCs w:val="32"/>
          <w:lang w:val="en-US" w:eastAsia="zh-CN"/>
        </w:rPr>
        <w:t>年初预算数为1078.09万元，决算数365.55万元,完成年初预算的33.91%，决算数与年初预算数存在差异的主要原因是经过预算调整事业运行科目调整至其他教育支出科目。</w:t>
      </w:r>
    </w:p>
    <w:p>
      <w:pPr>
        <w:widowControl w:val="0"/>
        <w:wordWrap/>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8.公共安全支出（类）公安（款）其他公安支出（项）</w:t>
      </w:r>
      <w:r>
        <w:rPr>
          <w:rFonts w:hint="default" w:ascii="仿宋" w:hAnsi="仿宋" w:eastAsia="仿宋" w:cs="仿宋"/>
          <w:kern w:val="0"/>
          <w:sz w:val="32"/>
          <w:szCs w:val="32"/>
          <w:lang w:val="en-US" w:eastAsia="zh-CN"/>
        </w:rPr>
        <w:t>年初预算数为2731.56万元，决算数3417.97万元,完成年初预算的125.13%，决算数与年初预算数存在差异的主要原因是根据业务需要新增安排项目、年中相应调剂安排财政拨款预算。</w:t>
      </w:r>
    </w:p>
    <w:p>
      <w:pPr>
        <w:widowControl w:val="0"/>
        <w:wordWrap/>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9.公共安全支出（类）强制隔离戒毒（款）强制隔离戒毒人员生活（项）</w:t>
      </w:r>
      <w:r>
        <w:rPr>
          <w:rFonts w:hint="default" w:ascii="仿宋" w:hAnsi="仿宋" w:eastAsia="仿宋" w:cs="仿宋"/>
          <w:kern w:val="0"/>
          <w:sz w:val="32"/>
          <w:szCs w:val="32"/>
          <w:lang w:val="en-US" w:eastAsia="zh-CN"/>
        </w:rPr>
        <w:t>年初预算数为0.00万元，决算数147.72万元,决算数与年初预算数存在差异的主要原因是经过预算调整其他政府办公厅（室）及相关机构事务支出科目调整至强制隔离戒毒人员生活科目。</w:t>
      </w:r>
    </w:p>
    <w:p>
      <w:pPr>
        <w:widowControl w:val="0"/>
        <w:wordWrap/>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10.教育支出（类）其他教育支出（款）其他教育支出（项）</w:t>
      </w:r>
      <w:r>
        <w:rPr>
          <w:rFonts w:hint="default" w:ascii="仿宋" w:hAnsi="仿宋" w:eastAsia="仿宋" w:cs="仿宋"/>
          <w:kern w:val="0"/>
          <w:sz w:val="32"/>
          <w:szCs w:val="32"/>
          <w:lang w:val="en-US" w:eastAsia="zh-CN"/>
        </w:rPr>
        <w:t>年初预算数为0.00万元，决算数28723.32万元,决算数与年初预算数存在差异的主要原因是经过预算调整公共安全支出调整至教育支出。</w:t>
      </w:r>
    </w:p>
    <w:p>
      <w:pPr>
        <w:widowControl w:val="0"/>
        <w:wordWrap/>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11.科学技术支出（类）其他科学技术支出（款）其他科学技术支出（项）</w:t>
      </w:r>
      <w:r>
        <w:rPr>
          <w:rFonts w:hint="default" w:ascii="仿宋" w:hAnsi="仿宋" w:eastAsia="仿宋" w:cs="仿宋"/>
          <w:kern w:val="0"/>
          <w:sz w:val="32"/>
          <w:szCs w:val="32"/>
          <w:lang w:val="en-US" w:eastAsia="zh-CN"/>
        </w:rPr>
        <w:t>年初预算数为0.00万元，决算数2400.79万元,决算数与年初预算数存在差异的主要原因是业务需要年中追加预算项目以及经过预算调整行政运行支出科目调整至其他科学技术支出科目。</w:t>
      </w:r>
    </w:p>
    <w:p>
      <w:pPr>
        <w:widowControl w:val="0"/>
        <w:wordWrap/>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12.社会保障和就业支出（类）行政事业单位养老支出（款）行政单位离退休（项）</w:t>
      </w:r>
      <w:r>
        <w:rPr>
          <w:rFonts w:hint="default" w:ascii="仿宋" w:hAnsi="仿宋" w:eastAsia="仿宋" w:cs="仿宋"/>
          <w:kern w:val="0"/>
          <w:sz w:val="32"/>
          <w:szCs w:val="32"/>
          <w:lang w:val="en-US" w:eastAsia="zh-CN"/>
        </w:rPr>
        <w:t>年初预算数为1818.13万元，决算数2249.54万元,完成年初预算的123.73%，决算数与年初预算数存在差异的主要原因是2023年新增退休人员。</w:t>
      </w:r>
    </w:p>
    <w:p>
      <w:pPr>
        <w:widowControl w:val="0"/>
        <w:wordWrap/>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13.社会保障和就业支出（类）行政事业单位养老支出（款）事业单位离退休（项）</w:t>
      </w:r>
      <w:r>
        <w:rPr>
          <w:rFonts w:hint="default" w:ascii="仿宋" w:hAnsi="仿宋" w:eastAsia="仿宋" w:cs="仿宋"/>
          <w:kern w:val="0"/>
          <w:sz w:val="32"/>
          <w:szCs w:val="32"/>
          <w:lang w:val="en-US" w:eastAsia="zh-CN"/>
        </w:rPr>
        <w:t>年初预算数为12.07万元，决算数9.32万元,完成年初预算的77.22%，决算数与年初预算数存在差异的主要原因是2023年事业离退休人员减少。</w:t>
      </w:r>
    </w:p>
    <w:p>
      <w:pPr>
        <w:widowControl w:val="0"/>
        <w:wordWrap/>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14.社会保障和就业支出（类）行政事业单位养老支出（款）机关事业单位基本养老保险缴费支出（项）</w:t>
      </w:r>
      <w:r>
        <w:rPr>
          <w:rFonts w:hint="default" w:ascii="仿宋" w:hAnsi="仿宋" w:eastAsia="仿宋" w:cs="仿宋"/>
          <w:kern w:val="0"/>
          <w:sz w:val="32"/>
          <w:szCs w:val="32"/>
          <w:lang w:val="en-US" w:eastAsia="zh-CN"/>
        </w:rPr>
        <w:t>年初预算数为1840.50万元，决算数2074.96万元,完成年初预算的112.74%，决算数与年初预算数存在差异的主要原因是2023年7月养老保险基数调整导致相关经费支出增加。</w:t>
      </w:r>
    </w:p>
    <w:p>
      <w:pPr>
        <w:widowControl w:val="0"/>
        <w:wordWrap/>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15.社会保障和就业支出（类）就业补助（款）其他就业补助支出（项）</w:t>
      </w:r>
      <w:r>
        <w:rPr>
          <w:rFonts w:hint="default" w:ascii="仿宋" w:hAnsi="仿宋" w:eastAsia="仿宋" w:cs="仿宋"/>
          <w:kern w:val="0"/>
          <w:sz w:val="32"/>
          <w:szCs w:val="32"/>
          <w:lang w:val="en-US" w:eastAsia="zh-CN"/>
        </w:rPr>
        <w:t>年初预算数为0.00万元，决算数0.78万元,决算数与年初预算数存在差异的主要原因是根据业务需要年中追加预算。</w:t>
      </w:r>
    </w:p>
    <w:p>
      <w:pPr>
        <w:widowControl w:val="0"/>
        <w:wordWrap/>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16.社会保障和就业支出（类）抚恤（款）死亡抚恤（项）</w:t>
      </w:r>
      <w:r>
        <w:rPr>
          <w:rFonts w:hint="default" w:ascii="仿宋" w:hAnsi="仿宋" w:eastAsia="仿宋" w:cs="仿宋"/>
          <w:kern w:val="0"/>
          <w:sz w:val="32"/>
          <w:szCs w:val="32"/>
          <w:lang w:val="en-US" w:eastAsia="zh-CN"/>
        </w:rPr>
        <w:t>年初预算数为0.00万元，决算数140.12万元,决算数与年初预算数存在差异的主要原因是根据业务需要年中追加预算。</w:t>
      </w:r>
    </w:p>
    <w:p>
      <w:pPr>
        <w:widowControl w:val="0"/>
        <w:wordWrap/>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17.卫生健康支出（类）行政事业单位医疗（款）行政单位医疗（项）</w:t>
      </w:r>
      <w:r>
        <w:rPr>
          <w:rFonts w:hint="default" w:ascii="仿宋" w:hAnsi="仿宋" w:eastAsia="仿宋" w:cs="仿宋"/>
          <w:kern w:val="0"/>
          <w:sz w:val="32"/>
          <w:szCs w:val="32"/>
          <w:lang w:val="en-US" w:eastAsia="zh-CN"/>
        </w:rPr>
        <w:t>年初预算数为914.03万元，决算数889.77万元,完成年初预算的97.35%，决算数与年初预算数存在差异的主要原因是2023年新增在职人员转退休。</w:t>
      </w:r>
    </w:p>
    <w:p>
      <w:pPr>
        <w:widowControl w:val="0"/>
        <w:wordWrap/>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18.卫生健康支出（类）行政事业单位医疗（款）事业单位医疗（项）</w:t>
      </w:r>
      <w:r>
        <w:rPr>
          <w:rFonts w:hint="default" w:ascii="仿宋" w:hAnsi="仿宋" w:eastAsia="仿宋" w:cs="仿宋"/>
          <w:kern w:val="0"/>
          <w:sz w:val="32"/>
          <w:szCs w:val="32"/>
          <w:lang w:val="en-US" w:eastAsia="zh-CN"/>
        </w:rPr>
        <w:t>年初预算数为45.63万元，决算数38.02万元,完成年初预算的83.32%，决算数与年初预算数存在差异的主要原因是2023年新增在职人员转退休。</w:t>
      </w:r>
    </w:p>
    <w:p>
      <w:pPr>
        <w:widowControl w:val="0"/>
        <w:wordWrap/>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19.卫生健康支出（类）行政事业单位医疗（款）公务员医疗补助（项）</w:t>
      </w:r>
      <w:r>
        <w:rPr>
          <w:rFonts w:hint="default" w:ascii="仿宋" w:hAnsi="仿宋" w:eastAsia="仿宋" w:cs="仿宋"/>
          <w:kern w:val="0"/>
          <w:sz w:val="32"/>
          <w:szCs w:val="32"/>
          <w:lang w:val="en-US" w:eastAsia="zh-CN"/>
        </w:rPr>
        <w:t>年初预算数为1065.54万元，决算数1015.23万元,完成年初预算的95.28%，决算数与年初预算数存在差异的主要原因是2023年新增在职人员转退休。</w:t>
      </w:r>
    </w:p>
    <w:p>
      <w:pPr>
        <w:widowControl w:val="0"/>
        <w:wordWrap/>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20.节能环保支出（类）污染防治（款）大气（项）</w:t>
      </w:r>
      <w:r>
        <w:rPr>
          <w:rFonts w:hint="default" w:ascii="仿宋" w:hAnsi="仿宋" w:eastAsia="仿宋" w:cs="仿宋"/>
          <w:kern w:val="0"/>
          <w:sz w:val="32"/>
          <w:szCs w:val="32"/>
          <w:lang w:val="en-US" w:eastAsia="zh-CN"/>
        </w:rPr>
        <w:t>年初预算数为0.00万元，决算数9.13万元,决算数与年初预算数存在差异的主要原因是根据业务需要新增安排项目、年中相应调剂安排财政拨款预算。</w:t>
      </w:r>
    </w:p>
    <w:p>
      <w:pPr>
        <w:widowControl w:val="0"/>
        <w:wordWrap/>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21.农林水支出（类）巩固脱贫攻坚成果衔接乡村振兴（款）行政运行（项）</w:t>
      </w:r>
      <w:r>
        <w:rPr>
          <w:rFonts w:hint="default" w:ascii="仿宋" w:hAnsi="仿宋" w:eastAsia="仿宋" w:cs="仿宋"/>
          <w:kern w:val="0"/>
          <w:sz w:val="32"/>
          <w:szCs w:val="32"/>
          <w:lang w:val="en-US" w:eastAsia="zh-CN"/>
        </w:rPr>
        <w:t>年初预算数为0.00万元，决算数0.90万元,决算数与年初预算数存在差异的主要原因是根据业务需要年中追加预算。</w:t>
      </w:r>
    </w:p>
    <w:p>
      <w:pPr>
        <w:widowControl w:val="0"/>
        <w:wordWrap/>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22.农林水支出（类）巩固脱贫攻坚成果衔接乡村振兴（款）一般行政管理事务（项）</w:t>
      </w:r>
      <w:r>
        <w:rPr>
          <w:rFonts w:hint="default" w:ascii="仿宋" w:hAnsi="仿宋" w:eastAsia="仿宋" w:cs="仿宋"/>
          <w:kern w:val="0"/>
          <w:sz w:val="32"/>
          <w:szCs w:val="32"/>
          <w:lang w:val="en-US" w:eastAsia="zh-CN"/>
        </w:rPr>
        <w:t>年初预算数为0.00万元，决算数1.00万元,决算数与年初预算数存在差异的主要原因是根据业务需要年中追加预算。</w:t>
      </w:r>
    </w:p>
    <w:p>
      <w:pPr>
        <w:widowControl w:val="0"/>
        <w:wordWrap/>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23.住房保障支出（类）住房改革支出（款）住房公积金（项）</w:t>
      </w:r>
      <w:r>
        <w:rPr>
          <w:rFonts w:hint="default" w:ascii="仿宋" w:hAnsi="仿宋" w:eastAsia="仿宋" w:cs="仿宋"/>
          <w:kern w:val="0"/>
          <w:sz w:val="32"/>
          <w:szCs w:val="32"/>
          <w:lang w:val="en-US" w:eastAsia="zh-CN"/>
        </w:rPr>
        <w:t>年初预算数为1827.92万元，决算数126.48万元,完成年初预算的6.92%，决算数与年初预算数存在差异的主要原因是是经过预算调整住房公积金科目调整至其他教育支出科目。</w:t>
      </w:r>
    </w:p>
    <w:p>
      <w:pPr>
        <w:widowControl/>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widowControl w:val="0"/>
        <w:wordWrap/>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基本支出48821.53万元。其中：人员经费42978.56万元，主要包括：基本工资、津贴补贴、奖金、机关事业单位基本养老保险缴费、职工基本医疗保险缴费、公务员医疗补助缴费、其他社会保障缴费、住房公积金、其他工资福利支出、离休费、退休费、抚恤金、生活补助、医疗费补助、奖励金、其他对个人和家庭的补助支出。公用经费5842.96万元，主要包括：办公费、印刷费、手续费、水费、电费、邮电费、取暖费、物业管理费、差旅费、维修（护）费、租赁费、会议费、培训费、公务接待费、专用材料费、被装购置费、劳务费、委托业务费、工会经费、福利费、公务用车运行维护费、其他交通费用、其他商品和服务支出、办公设备购置、专用设备购置、信息网络及软件购置更新。</w:t>
      </w:r>
    </w:p>
    <w:p>
      <w:pPr>
        <w:widowControl/>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widowControl w:val="0"/>
        <w:wordWrap/>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本部门2023年度没有政府性基金收入，也没有使用政府性基金安排的支出。</w:t>
      </w:r>
    </w:p>
    <w:p>
      <w:pPr>
        <w:widowControl/>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widowControl w:val="0"/>
        <w:wordWrap/>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本部门2023年度没有国有资本经营收入，也没有使用国有资本经营安排的支出。</w:t>
      </w:r>
    </w:p>
    <w:p>
      <w:pPr>
        <w:widowControl/>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widowControl/>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pPr>
        <w:widowControl w:val="0"/>
        <w:wordWrap/>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2023年度“三公”经费财政拨款支出预算为933.52万元，支出决算为933.52万元，完成预算的100.00%。2023年度“三公”经费支出决算数与预算数无差异。</w:t>
      </w:r>
    </w:p>
    <w:p>
      <w:pPr>
        <w:widowControl/>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pPr>
        <w:widowControl w:val="0"/>
        <w:wordWrap/>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930.74万元,完成预算的100.00%，占99.70%；公务接待费支出决算2.78万元，完成预算的100.00%，占0.30%。具体情况如下：</w:t>
      </w:r>
    </w:p>
    <w:p>
      <w:pPr>
        <w:widowControl w:val="0"/>
        <w:wordWrap/>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pPr>
        <w:widowControl w:val="0"/>
        <w:wordWrap/>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预算为930.74万元，支出决算为930.74万元，完成预算的100.00%。决算数与预算数无差异。其中：</w:t>
      </w:r>
    </w:p>
    <w:p>
      <w:pPr>
        <w:widowControl w:val="0"/>
        <w:wordWrap/>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175.95万元，购置车辆15台，其中执法执勤用车15辆。</w:t>
      </w:r>
    </w:p>
    <w:p>
      <w:pPr>
        <w:widowControl w:val="0"/>
        <w:wordWrap/>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754.79万元。主要用于支付各类车辆的油修、维护、保险等。2023年期末，部门开支财政拨款的公务用车保有量为</w:t>
      </w:r>
      <w:r>
        <w:rPr>
          <w:rFonts w:hint="eastAsia" w:ascii="仿宋" w:hAnsi="仿宋" w:eastAsia="仿宋" w:cs="仿宋"/>
          <w:kern w:val="2"/>
          <w:sz w:val="32"/>
          <w:szCs w:val="32"/>
          <w:lang w:val="en-US" w:eastAsia="zh-CN"/>
        </w:rPr>
        <w:t>281</w:t>
      </w:r>
      <w:r>
        <w:rPr>
          <w:rFonts w:hint="eastAsia" w:ascii="仿宋" w:hAnsi="仿宋" w:eastAsia="仿宋" w:cs="仿宋"/>
          <w:kern w:val="0"/>
          <w:sz w:val="32"/>
          <w:szCs w:val="32"/>
          <w:lang w:val="en-US" w:eastAsia="zh-CN"/>
        </w:rPr>
        <w:t>辆。</w:t>
      </w:r>
    </w:p>
    <w:p>
      <w:pPr>
        <w:widowControl w:val="0"/>
        <w:wordWrap/>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预算为2.78万元，支出决算为2.78万元</w:t>
      </w:r>
      <w:r>
        <w:rPr>
          <w:rFonts w:hint="eastAsia" w:ascii="仿宋" w:hAnsi="仿宋" w:eastAsia="仿宋" w:cs="仿宋"/>
          <w:kern w:val="0"/>
          <w:sz w:val="32"/>
          <w:szCs w:val="32"/>
          <w:lang w:val="en-US" w:eastAsia="zh-CN"/>
        </w:rPr>
        <w:t>，完成预算的100.00%</w:t>
      </w:r>
      <w:r>
        <w:rPr>
          <w:rFonts w:hint="eastAsia" w:ascii="仿宋" w:hAnsi="仿宋" w:eastAsia="仿宋" w:cs="仿宋"/>
          <w:b w:val="0"/>
          <w:bCs w:val="0"/>
          <w:kern w:val="0"/>
          <w:sz w:val="32"/>
          <w:szCs w:val="32"/>
          <w:lang w:val="en-US" w:eastAsia="zh-CN"/>
        </w:rPr>
        <w:t>。决算数与预算数无差异。其中：</w:t>
      </w:r>
    </w:p>
    <w:p>
      <w:pPr>
        <w:widowControl w:val="0"/>
        <w:wordWrap/>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pPr>
        <w:widowControl w:val="0"/>
        <w:wordWrap/>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2.78</w:t>
      </w:r>
      <w:r>
        <w:rPr>
          <w:rFonts w:hint="eastAsia" w:ascii="仿宋" w:hAnsi="仿宋" w:eastAsia="仿宋" w:cs="仿宋"/>
          <w:kern w:val="0"/>
          <w:sz w:val="32"/>
          <w:szCs w:val="32"/>
          <w:lang w:val="en-US" w:eastAsia="zh-CN"/>
        </w:rPr>
        <w:t>万元。</w:t>
      </w:r>
      <w:r>
        <w:rPr>
          <w:rFonts w:hint="eastAsia" w:ascii="仿宋" w:hAnsi="仿宋" w:eastAsia="仿宋" w:cs="仿宋"/>
          <w:b w:val="0"/>
          <w:bCs w:val="0"/>
          <w:kern w:val="0"/>
          <w:sz w:val="32"/>
          <w:szCs w:val="32"/>
          <w:lang w:val="en-US" w:eastAsia="zh-CN"/>
        </w:rPr>
        <w:t>主要用于开展工作检查、案件协查、调研等日常公务发生的接待支出。</w:t>
      </w:r>
      <w:r>
        <w:rPr>
          <w:rFonts w:hint="eastAsia" w:ascii="仿宋" w:hAnsi="仿宋" w:eastAsia="仿宋" w:cs="仿宋"/>
          <w:kern w:val="0"/>
          <w:sz w:val="32"/>
          <w:szCs w:val="32"/>
          <w:lang w:val="en-US" w:eastAsia="zh-CN"/>
        </w:rPr>
        <w:t>2023年共接待国内来访团组69个、来宾553人次（不包括陪同人员）。</w:t>
      </w:r>
    </w:p>
    <w:p>
      <w:pPr>
        <w:widowControl/>
        <w:wordWrap/>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widowControl w:val="0"/>
        <w:wordWrap/>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2023年度机关运行经费支出5842.96万元，较2022年度下降60.60万元，下降1.03%，主要原因是厉行节约机关运行经费支出减少。</w:t>
      </w:r>
    </w:p>
    <w:p>
      <w:pPr>
        <w:widowControl/>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widowControl w:val="0"/>
        <w:wordWrap/>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政府采购支出总额2341.94万元，其中：政府采购货物支出2341.94万元、政府采购工程支出0.00万元、政府采购服务支出0.00万元。授予中小企业合同金额0.00万元，占政府采购支出总额的0.00%，其中：授予小微企业合同金额0.00万元，占授予中小企业合同金额的0.00%。</w:t>
      </w:r>
    </w:p>
    <w:p>
      <w:pPr>
        <w:widowControl/>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widowControl w:val="0"/>
        <w:wordWrap/>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2023年期末，本部门共有车辆474辆，其中：省级领导干部用车0辆、主要领导干部用车0辆、机要通信用车1辆、应急保障车6辆、执法执勤用车237辆、特种专业技术用车36</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辆、离退休干部用车1辆、其他用车193辆；单价100万元（含）以上设备（不含车辆）0台（套）。财政拨款的公务用车保有量与国有资产车辆差异原因:国有资产车辆包含其他用车193辆。</w:t>
      </w:r>
    </w:p>
    <w:p>
      <w:pPr>
        <w:widowControl/>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widowControl/>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pPr>
        <w:widowControl w:val="0"/>
        <w:wordWrap/>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我部门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widowControl/>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pPr>
        <w:widowControl w:val="0"/>
        <w:wordWrap/>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sz w:val="32"/>
          <w:szCs w:val="32"/>
        </w:rPr>
        <w:t>我部门对本部门</w:t>
      </w:r>
      <w:r>
        <w:rPr>
          <w:rFonts w:hint="eastAsia" w:ascii="仿宋" w:hAnsi="仿宋" w:eastAsia="仿宋" w:cs="仿宋"/>
          <w:kern w:val="0"/>
          <w:sz w:val="32"/>
          <w:szCs w:val="32"/>
          <w:lang w:val="en-US" w:eastAsia="zh-CN"/>
        </w:rPr>
        <w:t>2023年度的整体支出和项目支出绩效目标进行了自评。</w:t>
      </w:r>
    </w:p>
    <w:p>
      <w:pPr>
        <w:widowControl w:val="0"/>
        <w:wordWrap/>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1.部门整体绩效自评。</w:t>
      </w:r>
      <w:r>
        <w:rPr>
          <w:rFonts w:hint="eastAsia" w:ascii="仿宋" w:hAnsi="仿宋" w:eastAsia="仿宋" w:cs="仿宋"/>
          <w:kern w:val="0"/>
          <w:sz w:val="32"/>
          <w:szCs w:val="32"/>
          <w:lang w:val="en-US" w:eastAsia="zh-CN"/>
        </w:rPr>
        <w:t>涉及预算资金69870.14万元。自评得分为98分，等级为“优</w:t>
      </w:r>
      <w:r>
        <w:rPr>
          <w:rFonts w:hint="default" w:ascii="仿宋" w:hAnsi="仿宋" w:eastAsia="仿宋" w:cs="仿宋"/>
          <w:kern w:val="0"/>
          <w:sz w:val="32"/>
          <w:szCs w:val="32"/>
          <w:lang w:val="en-US" w:eastAsia="zh-CN"/>
        </w:rPr>
        <w:t>”</w:t>
      </w:r>
      <w:r>
        <w:rPr>
          <w:rFonts w:hint="eastAsia" w:ascii="仿宋" w:hAnsi="仿宋" w:eastAsia="仿宋" w:cs="仿宋"/>
          <w:kern w:val="0"/>
          <w:sz w:val="32"/>
          <w:szCs w:val="32"/>
          <w:lang w:val="en-US" w:eastAsia="zh-CN"/>
        </w:rPr>
        <w:t>。从部门整体自评情况来看，2023年年初制定的目标已基本完成，在日常运转、案件侦破、规范化建设等方面发挥了积极的资金效应。通过预算执行，保障了在职人员和退休人员各类工资津贴补贴按时发放，保障了公安工作的正常运转。。</w:t>
      </w:r>
    </w:p>
    <w:p>
      <w:pPr>
        <w:widowControl w:val="0"/>
        <w:wordWrap/>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2.项目绩效自评。</w:t>
      </w:r>
      <w:r>
        <w:rPr>
          <w:rFonts w:hint="eastAsia" w:ascii="仿宋" w:hAnsi="仿宋" w:eastAsia="仿宋" w:cs="仿宋"/>
          <w:kern w:val="0"/>
          <w:sz w:val="32"/>
          <w:szCs w:val="32"/>
          <w:lang w:val="en-US" w:eastAsia="zh-CN"/>
        </w:rPr>
        <w:t>基于项目预期目标的实现程度，我部门对2023年度部门预算项目支出（含部门参与分配的转移支付项目）开展绩效自评，涉及项目18个，项目金额5941.42万元。其中：</w:t>
      </w:r>
    </w:p>
    <w:p>
      <w:pPr>
        <w:widowControl w:val="0"/>
        <w:wordWrap/>
        <w:adjustRightInd/>
        <w:snapToGrid/>
        <w:spacing w:before="0" w:beforeAutospacing="0" w:after="0" w:afterAutospacing="0" w:line="360" w:lineRule="auto"/>
        <w:ind w:right="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扫黑除恶等办案及业务经费，自评得分为94.72分，等级为“优”。全年预算数为2160.52万元，执行数为1019.71万元，完成预算的47.20%。目标完成情况：保障了扫黑除恶、跨境赌博等各类刑事、治安案件的顺利开展；国家和人民群众的利益不受侵害，保障社会治安秩序，严厉打击违法犯罪行为，将犯罪分子绳之以法；创造和谐稳定的社会治安环境。该项目绩效目标设置合理，完成情况良好，下一步我部门将更加精准设置年初目标。</w:t>
      </w:r>
      <w:r>
        <w:rPr>
          <w:rFonts w:hint="eastAsia" w:ascii="仿宋" w:hAnsi="仿宋" w:eastAsia="仿宋" w:cs="仿宋"/>
          <w:kern w:val="0"/>
          <w:sz w:val="32"/>
          <w:szCs w:val="32"/>
          <w:lang w:val="en-US" w:eastAsia="zh-CN"/>
        </w:rPr>
        <w:br/>
      </w:r>
      <w:r>
        <w:rPr>
          <w:rFonts w:hint="eastAsia" w:ascii="仿宋" w:hAnsi="仿宋" w:eastAsia="仿宋" w:cs="仿宋"/>
          <w:kern w:val="0"/>
          <w:sz w:val="32"/>
          <w:szCs w:val="32"/>
          <w:lang w:val="en-US" w:eastAsia="zh-CN"/>
        </w:rPr>
        <w:t xml:space="preserve">    （2）民警表彰和见义勇为奖励及工作经费，自评得分为96.53分，等级为“优”。全年预算数为91.3万元，执行数为59.6万元，完成预算的65.28%。目标完成情况：充分发挥表彰奖励工作激励斗志、鼓励士气的作用，充分激发、调动全市各级公安机关和公安民警投身公安工作的积极性、主动性、创造性。该项目绩效目标设置合理，完成情况良好，下一步我部门将更加精准设置年初目标。</w:t>
      </w:r>
      <w:r>
        <w:rPr>
          <w:rFonts w:hint="eastAsia" w:ascii="仿宋" w:hAnsi="仿宋" w:eastAsia="仿宋" w:cs="仿宋"/>
          <w:kern w:val="0"/>
          <w:sz w:val="32"/>
          <w:szCs w:val="32"/>
          <w:lang w:val="en-US" w:eastAsia="zh-CN"/>
        </w:rPr>
        <w:br/>
      </w:r>
      <w:r>
        <w:rPr>
          <w:rFonts w:hint="eastAsia" w:ascii="仿宋" w:hAnsi="仿宋" w:eastAsia="仿宋" w:cs="仿宋"/>
          <w:kern w:val="0"/>
          <w:sz w:val="32"/>
          <w:szCs w:val="32"/>
          <w:lang w:val="en-US" w:eastAsia="zh-CN"/>
        </w:rPr>
        <w:t xml:space="preserve">    （3）道路标志标线、信号灯等交通设施经费，自评得分为95.6分，等级为“优”。全年预算数为641.68万元，执行数为470.82万元，完成预算的73.37%。目标完成情况：2019年、2020年交通设施项目尾款已支付完成，2022年、2023年交通设施项目尾款部分支付完成。存在问题：2022年、2023年交通设施项目尾款部分未支付，原因：170.86万元结转至2024年。下一步改进措施：积极推进财政资金拨付及支付进度。</w:t>
      </w:r>
      <w:r>
        <w:rPr>
          <w:rFonts w:hint="eastAsia" w:ascii="仿宋" w:hAnsi="仿宋" w:eastAsia="仿宋" w:cs="仿宋"/>
          <w:kern w:val="0"/>
          <w:sz w:val="32"/>
          <w:szCs w:val="32"/>
          <w:lang w:val="en-US" w:eastAsia="zh-CN"/>
        </w:rPr>
        <w:br/>
      </w:r>
      <w:r>
        <w:rPr>
          <w:rFonts w:hint="eastAsia" w:ascii="仿宋" w:hAnsi="仿宋" w:eastAsia="仿宋" w:cs="仿宋"/>
          <w:kern w:val="0"/>
          <w:sz w:val="32"/>
          <w:szCs w:val="32"/>
          <w:lang w:val="en-US" w:eastAsia="zh-CN"/>
        </w:rPr>
        <w:t xml:space="preserve">    （4）牌（证）照费，自评得分为95.68分，等级为“优”。全年预算数为1131.64万元，执行数为775.36万元，完成预算的68.52%。目标完成情况：保障了公安机关为人民群众办理车辆上牌、驾驶证等业务的顺利开展；满足了驾驶人驾驶车辆的出行需求；便于公安机关对机动车和驾驶人进行管理，从而改善中心城区交通秩序。存在问题：数量指标出现偏差，原因：年初设置目标不精确；每年车驾管业务量有变化。下一步改进措施：科学编制年初预算，精确设置年初绩效目标。</w:t>
      </w:r>
      <w:r>
        <w:rPr>
          <w:rFonts w:hint="eastAsia" w:ascii="仿宋" w:hAnsi="仿宋" w:eastAsia="仿宋" w:cs="仿宋"/>
          <w:kern w:val="0"/>
          <w:sz w:val="32"/>
          <w:szCs w:val="32"/>
          <w:lang w:val="en-US" w:eastAsia="zh-CN"/>
        </w:rPr>
        <w:br/>
      </w:r>
      <w:r>
        <w:rPr>
          <w:rFonts w:hint="eastAsia" w:ascii="仿宋" w:hAnsi="仿宋" w:eastAsia="仿宋" w:cs="仿宋"/>
          <w:kern w:val="0"/>
          <w:sz w:val="32"/>
          <w:szCs w:val="32"/>
          <w:lang w:val="en-US" w:eastAsia="zh-CN"/>
        </w:rPr>
        <w:t xml:space="preserve">    （5）派驻纪检组工作经费，自评得分为100分，等级为“优”。全年预算数为3万元，执行数为3万元，完成预算的100%。目标完成情况：办公设备购置已完成，保障了驻局纪检组案件办理工作的正常开展。该项目绩效目标设置合理，完成情况良好，下一步我部门将更加精准设置年初目标。</w:t>
      </w:r>
      <w:r>
        <w:rPr>
          <w:rFonts w:hint="eastAsia" w:ascii="仿宋" w:hAnsi="仿宋" w:eastAsia="仿宋" w:cs="仿宋"/>
          <w:kern w:val="0"/>
          <w:sz w:val="32"/>
          <w:szCs w:val="32"/>
          <w:lang w:val="en-US" w:eastAsia="zh-CN"/>
        </w:rPr>
        <w:br/>
      </w:r>
      <w:r>
        <w:rPr>
          <w:rFonts w:hint="eastAsia" w:ascii="仿宋" w:hAnsi="仿宋" w:eastAsia="仿宋" w:cs="仿宋"/>
          <w:kern w:val="0"/>
          <w:sz w:val="32"/>
          <w:szCs w:val="32"/>
          <w:lang w:val="en-US" w:eastAsia="zh-CN"/>
        </w:rPr>
        <w:t xml:space="preserve">    （6）市级特殊疑难信访救助资金，自评得分为100分，等级为“优”。全年预算数为10万元，执行数为10万元，完成预算的100%。目标完成情况：解决了疑难信访问题，化解了风险隐患。该项目绩效目标设置合理，完成情况良好，下一步我部门将更加精准设置年初目标。</w:t>
      </w:r>
      <w:r>
        <w:rPr>
          <w:rFonts w:hint="eastAsia" w:ascii="仿宋" w:hAnsi="仿宋" w:eastAsia="仿宋" w:cs="仿宋"/>
          <w:kern w:val="0"/>
          <w:sz w:val="32"/>
          <w:szCs w:val="32"/>
          <w:lang w:val="en-US" w:eastAsia="zh-CN"/>
        </w:rPr>
        <w:br/>
      </w:r>
      <w:r>
        <w:rPr>
          <w:rFonts w:hint="eastAsia" w:ascii="仿宋" w:hAnsi="仿宋" w:eastAsia="仿宋" w:cs="仿宋"/>
          <w:kern w:val="0"/>
          <w:sz w:val="32"/>
          <w:szCs w:val="32"/>
          <w:lang w:val="en-US" w:eastAsia="zh-CN"/>
        </w:rPr>
        <w:t xml:space="preserve">    （7）设备装备购置、系统维护等项目经费，自评得分为95.3分，等级为“优”。全年预算数为922.98万元，执行数为821.50万元，完成预算的89.01%。目标完成情况：购置公安专用装备，提高了公安队伍战斗力和破案率。存在问题：设备装备购置、系统维护数量指标出现偏差，原因：设备装备购置部分款项支付的为尾款和进度款；系统维护项目拨付资金时间较晚，多个项目使用公用经费支付。下一步改进措施：积极推进财政资金拨付及支付进度。</w:t>
      </w:r>
      <w:r>
        <w:rPr>
          <w:rFonts w:hint="eastAsia" w:ascii="仿宋" w:hAnsi="仿宋" w:eastAsia="仿宋" w:cs="仿宋"/>
          <w:kern w:val="0"/>
          <w:sz w:val="32"/>
          <w:szCs w:val="32"/>
          <w:lang w:val="en-US" w:eastAsia="zh-CN"/>
        </w:rPr>
        <w:br/>
      </w:r>
      <w:r>
        <w:rPr>
          <w:rFonts w:hint="eastAsia" w:ascii="仿宋" w:hAnsi="仿宋" w:eastAsia="仿宋" w:cs="仿宋"/>
          <w:kern w:val="0"/>
          <w:sz w:val="32"/>
          <w:szCs w:val="32"/>
          <w:lang w:val="en-US" w:eastAsia="zh-CN"/>
        </w:rPr>
        <w:t xml:space="preserve">    （8）服装购置费，自评得分为96.66分，等级为“优”。全年预算数为240.71万元，执行数为229.05万元，完成预算的95.16%。目标完成情况：完成了2023年度民警被装换发，提高了全市公安干警作战能力，提高了公安公信力。存在问题：购置各类被装的数量指标出现偏差，原因：购置过程中民警实际需求与计划不一致。下一步改进措施：精确设置年初数量指标。</w:t>
      </w:r>
      <w:r>
        <w:rPr>
          <w:rFonts w:hint="eastAsia" w:ascii="仿宋" w:hAnsi="仿宋" w:eastAsia="仿宋" w:cs="仿宋"/>
          <w:kern w:val="0"/>
          <w:sz w:val="32"/>
          <w:szCs w:val="32"/>
          <w:lang w:val="en-US" w:eastAsia="zh-CN"/>
        </w:rPr>
        <w:br/>
      </w:r>
      <w:r>
        <w:rPr>
          <w:rFonts w:hint="eastAsia" w:ascii="仿宋" w:hAnsi="仿宋" w:eastAsia="仿宋" w:cs="仿宋"/>
          <w:kern w:val="0"/>
          <w:sz w:val="32"/>
          <w:szCs w:val="32"/>
          <w:lang w:val="en-US" w:eastAsia="zh-CN"/>
        </w:rPr>
        <w:t xml:space="preserve">    （9）市政府月讲评奖励资金，自评得分为100分，等级为“优”。全年预算数为18万元，执行数为18万元，完成预算的100%。目标完成情况：保障了机关日常运转，提高了公安保障水平。该项目绩效目标设置合理，完成情况良好，下一步我部门将更加精准设置年初目标。</w:t>
      </w:r>
      <w:r>
        <w:rPr>
          <w:rFonts w:hint="eastAsia" w:ascii="仿宋" w:hAnsi="仿宋" w:eastAsia="仿宋" w:cs="仿宋"/>
          <w:kern w:val="0"/>
          <w:sz w:val="32"/>
          <w:szCs w:val="32"/>
          <w:lang w:val="en-US" w:eastAsia="zh-CN"/>
        </w:rPr>
        <w:br/>
      </w:r>
      <w:r>
        <w:rPr>
          <w:rFonts w:hint="eastAsia" w:ascii="仿宋" w:hAnsi="仿宋" w:eastAsia="仿宋" w:cs="仿宋"/>
          <w:kern w:val="0"/>
          <w:sz w:val="32"/>
          <w:szCs w:val="32"/>
          <w:lang w:val="en-US" w:eastAsia="zh-CN"/>
        </w:rPr>
        <w:t xml:space="preserve">    （10）交通管理基数性补助，自评得分为91.3，等级为“优”。全年预算数为132万元，执行数为65.62万元，完成预算的49.71%。目标完成情况：加大了交通安全宣传力度，增强了群众安全意识，提高了交警执法办案能力，减少了道路交通事故发生。存在问题：数量指标出现偏差，原因：年初设定年度指标值不精确。下一步改进措施：科学编制年初预算，精确设置年初数量指标。</w:t>
      </w:r>
      <w:r>
        <w:rPr>
          <w:rFonts w:hint="eastAsia" w:ascii="仿宋" w:hAnsi="仿宋" w:eastAsia="仿宋" w:cs="仿宋"/>
          <w:kern w:val="0"/>
          <w:sz w:val="32"/>
          <w:szCs w:val="32"/>
          <w:lang w:val="en-US" w:eastAsia="zh-CN"/>
        </w:rPr>
        <w:br/>
      </w:r>
      <w:r>
        <w:rPr>
          <w:rFonts w:hint="eastAsia" w:ascii="仿宋" w:hAnsi="仿宋" w:eastAsia="仿宋" w:cs="仿宋"/>
          <w:kern w:val="0"/>
          <w:sz w:val="32"/>
          <w:szCs w:val="32"/>
          <w:lang w:val="en-US" w:eastAsia="zh-CN"/>
        </w:rPr>
        <w:t xml:space="preserve">    （11）场地租赁费，自评得分为91.94分，等级为“优”。全年预算数为385.6万元，执行数为74.6万元，完成预算的19.35%。目标完成情况：保障了租赁单位正常开展办公；保障了涉案车辆停放安全。存在问题：执行率较低，原因：联通机房租赁合同到期，尚未签订新的租赁合同。下一步改进措施：科学编制年初预算。</w:t>
      </w:r>
      <w:r>
        <w:rPr>
          <w:rFonts w:hint="eastAsia" w:ascii="仿宋" w:hAnsi="仿宋" w:eastAsia="仿宋" w:cs="仿宋"/>
          <w:kern w:val="0"/>
          <w:sz w:val="32"/>
          <w:szCs w:val="32"/>
          <w:lang w:val="en-US" w:eastAsia="zh-CN"/>
        </w:rPr>
        <w:br/>
      </w:r>
      <w:r>
        <w:rPr>
          <w:rFonts w:hint="eastAsia" w:ascii="仿宋" w:hAnsi="仿宋" w:eastAsia="仿宋" w:cs="仿宋"/>
          <w:kern w:val="0"/>
          <w:sz w:val="32"/>
          <w:szCs w:val="32"/>
          <w:lang w:val="en-US" w:eastAsia="zh-CN"/>
        </w:rPr>
        <w:t xml:space="preserve">    （12）市看守所安防系统项目尾款，自评得分为100分，等级为“优”。全年预算数为271.4万元，执行数为271.4万元，完成预算的100%。目标完成情况：确保了监所安全无事故。该项目绩效目标设置合理，完成情况良好，下一步我部门将更加精准设置年初目标。</w:t>
      </w:r>
      <w:r>
        <w:rPr>
          <w:rFonts w:hint="eastAsia" w:ascii="仿宋" w:hAnsi="仿宋" w:eastAsia="仿宋" w:cs="仿宋"/>
          <w:kern w:val="0"/>
          <w:sz w:val="32"/>
          <w:szCs w:val="32"/>
          <w:lang w:val="en-US" w:eastAsia="zh-CN"/>
        </w:rPr>
        <w:br/>
      </w:r>
      <w:r>
        <w:rPr>
          <w:rFonts w:hint="eastAsia" w:ascii="仿宋" w:hAnsi="仿宋" w:eastAsia="仿宋" w:cs="仿宋"/>
          <w:kern w:val="0"/>
          <w:sz w:val="32"/>
          <w:szCs w:val="32"/>
          <w:lang w:val="en-US" w:eastAsia="zh-CN"/>
        </w:rPr>
        <w:t xml:space="preserve">    （13）下达2021年临时居民身份证制证经费，自评得分为100分，等级为“优”。全年预算数为10.66万元，执行数为10.66万元，完成预算的100%。目标完成情况：保障全市临时身份证制证工作顺利开展，提高为人民群众办事效率。该项目绩效目标设置合理，完成情况良好，下一步我部门将更加精准设置年初目标。</w:t>
      </w:r>
      <w:r>
        <w:rPr>
          <w:rFonts w:hint="eastAsia" w:ascii="仿宋" w:hAnsi="仿宋" w:eastAsia="仿宋" w:cs="仿宋"/>
          <w:kern w:val="0"/>
          <w:sz w:val="32"/>
          <w:szCs w:val="32"/>
          <w:lang w:val="en-US" w:eastAsia="zh-CN"/>
        </w:rPr>
        <w:br/>
      </w:r>
      <w:r>
        <w:rPr>
          <w:rFonts w:hint="eastAsia" w:ascii="仿宋" w:hAnsi="仿宋" w:eastAsia="仿宋" w:cs="仿宋"/>
          <w:kern w:val="0"/>
          <w:sz w:val="32"/>
          <w:szCs w:val="32"/>
          <w:lang w:val="en-US" w:eastAsia="zh-CN"/>
        </w:rPr>
        <w:t xml:space="preserve">    （14）市公安业务技术用房和市反恐处突应急联动指挥中心建设项目，自评得分为99.89分，等级为“优”。全年预算数为1620.58万元，执行数为1601.97万元，完成预算的98.85%。目标完成情况：该项目用于解决市公安局业务用房短缺问题，改善民警办公办案条件，目前该工程项目尚未完工，按照合同施工进行中。</w:t>
      </w:r>
      <w:r>
        <w:rPr>
          <w:rFonts w:hint="eastAsia" w:ascii="仿宋" w:hAnsi="仿宋" w:eastAsia="仿宋" w:cs="仿宋"/>
          <w:kern w:val="0"/>
          <w:sz w:val="32"/>
          <w:szCs w:val="32"/>
          <w:lang w:val="en-US" w:eastAsia="zh-CN"/>
        </w:rPr>
        <w:br/>
      </w:r>
      <w:r>
        <w:rPr>
          <w:rFonts w:hint="eastAsia" w:ascii="仿宋" w:hAnsi="仿宋" w:eastAsia="仿宋" w:cs="仿宋"/>
          <w:kern w:val="0"/>
          <w:sz w:val="32"/>
          <w:szCs w:val="32"/>
          <w:lang w:val="en-US" w:eastAsia="zh-CN"/>
        </w:rPr>
        <w:t xml:space="preserve">    （15）六一路周边污染防治交通违法自动抓拍项目尾款，自评得分为100分，等级为“优”。全年预算数为9.13万元，执行数为9.13万元，完成预算的100%。目标完成情况：该项目已安装完成，推进了全市污染防治工作，营造了良好的交通环境。该项目绩效目标设置合理，完成情况良好，下一步我部门将更加精准设置年初目标。</w:t>
      </w:r>
      <w:r>
        <w:rPr>
          <w:rFonts w:hint="eastAsia" w:ascii="仿宋" w:hAnsi="仿宋" w:eastAsia="仿宋" w:cs="仿宋"/>
          <w:kern w:val="0"/>
          <w:sz w:val="32"/>
          <w:szCs w:val="32"/>
          <w:lang w:val="en-US" w:eastAsia="zh-CN"/>
        </w:rPr>
        <w:br/>
      </w:r>
      <w:r>
        <w:rPr>
          <w:rFonts w:hint="eastAsia" w:ascii="仿宋" w:hAnsi="仿宋" w:eastAsia="仿宋" w:cs="仿宋"/>
          <w:kern w:val="0"/>
          <w:sz w:val="32"/>
          <w:szCs w:val="32"/>
          <w:lang w:val="en-US" w:eastAsia="zh-CN"/>
        </w:rPr>
        <w:t xml:space="preserve">    （16）新办企业首套印章免费刻章费用，自评得分为90分，等级为“优”。全年预算数为37万元，执行数为0万元，完成预算的0%。目标完成情况：优化了许昌市营商环境，提高了为人民服务水平。存在问题：预算执行率为0%，原因：2023年实际发生支出5.94万元，但2023年尚未支付。下一步改进措施：积极推进财政资金拨付及支付进度。</w:t>
      </w:r>
      <w:r>
        <w:rPr>
          <w:rFonts w:hint="eastAsia" w:ascii="仿宋" w:hAnsi="仿宋" w:eastAsia="仿宋" w:cs="仿宋"/>
          <w:kern w:val="0"/>
          <w:sz w:val="32"/>
          <w:szCs w:val="32"/>
          <w:lang w:val="en-US" w:eastAsia="zh-CN"/>
        </w:rPr>
        <w:br/>
      </w:r>
      <w:r>
        <w:rPr>
          <w:rFonts w:hint="eastAsia" w:ascii="仿宋" w:hAnsi="仿宋" w:eastAsia="仿宋" w:cs="仿宋"/>
          <w:kern w:val="0"/>
          <w:sz w:val="32"/>
          <w:szCs w:val="32"/>
          <w:lang w:val="en-US" w:eastAsia="zh-CN"/>
        </w:rPr>
        <w:t xml:space="preserve">    （17）辅警经费，自评得分为100分，等级为“优”。全年预算数为500万元，执行数为500万元，完成预算的100%。目标完成情况：保障辅警人员正常开展公安工作；发放辅警人员工资、缴纳社保；为辅警人员购置公安装备、服装等。该项目绩效目标设置合理，完成情况良好，下一步我部门将更加精准设置年初目标。</w:t>
      </w:r>
      <w:r>
        <w:rPr>
          <w:rFonts w:hint="eastAsia" w:ascii="仿宋" w:hAnsi="仿宋" w:eastAsia="仿宋" w:cs="仿宋"/>
          <w:kern w:val="0"/>
          <w:sz w:val="32"/>
          <w:szCs w:val="32"/>
          <w:lang w:val="en-US" w:eastAsia="zh-CN"/>
        </w:rPr>
        <w:br/>
      </w:r>
      <w:r>
        <w:rPr>
          <w:rFonts w:hint="eastAsia" w:ascii="仿宋" w:hAnsi="仿宋" w:eastAsia="仿宋" w:cs="仿宋"/>
          <w:kern w:val="0"/>
          <w:sz w:val="32"/>
          <w:szCs w:val="32"/>
          <w:lang w:val="en-US" w:eastAsia="zh-CN"/>
        </w:rPr>
        <w:t xml:space="preserve">    （18）2023年许昌市驻村第一书记补助经费，自评得分为100分，等级为“优”。全年预算数为1万元，执行数为1万元，完成预算的100%。目标完成情况：驻村第一书记补助及时足额发放。该项目绩效目标设置合理，完成情况良好，下一步我部门将更加精准设置年初目标。</w:t>
      </w:r>
    </w:p>
    <w:p>
      <w:pPr>
        <w:widowControl w:val="0"/>
        <w:wordWrap/>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default" w:ascii="仿宋" w:hAnsi="仿宋" w:eastAsia="仿宋" w:cs="仿宋"/>
          <w:kern w:val="2"/>
          <w:sz w:val="32"/>
          <w:szCs w:val="32"/>
          <w:lang w:val="en-US" w:eastAsia="zh-CN"/>
        </w:rPr>
        <w:t>从项目绩效自评情况来看，市公安机关始终坚持以提高公安经费的使用效率、完善公安经费保障体制为目标,对资金进行规范化管理，并辅之以科学的管理方法和管理理念,提高资金的使用效率,使有限的公安经费最大限度的发挥其积极作用,提高广大公安民警的工作积极性、主动性和创造性,促进公安工作质量、工作效率的进一步提升。基于项目预期目标的实现程度，对2023年度项目支出绩效进行自评，绩效自评平均得分为97.09分。其中：18个项目评价等级为“优”、0个项目评价等级为“良”、0个项目评价等级为“中”、0个项目评价等级为“差”。。</w:t>
      </w:r>
    </w:p>
    <w:p>
      <w:pPr>
        <w:widowControl/>
        <w:spacing w:before="0" w:beforeAutospacing="0" w:after="0" w:afterAutospacing="0" w:line="590" w:lineRule="exact"/>
        <w:ind w:left="0" w:right="0" w:firstLine="643"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pPr>
        <w:widowControl w:val="0"/>
        <w:wordWrap/>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根据工作需要，我部门选取了以下项目开展部门重点绩效评价：</w:t>
      </w:r>
    </w:p>
    <w:p>
      <w:pPr>
        <w:widowControl w:val="0"/>
        <w:wordWrap/>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default" w:ascii="仿宋" w:hAnsi="仿宋" w:eastAsia="仿宋" w:cs="仿宋"/>
          <w:kern w:val="2"/>
          <w:sz w:val="32"/>
          <w:szCs w:val="32"/>
          <w:lang w:val="en-US" w:eastAsia="zh-CN"/>
        </w:rPr>
        <w:t>1.新一代警综平台（设备装备购置、系统维护等项目经费），评价得分为98分，等级为“优”。全年预算数249.41万元，执行数249.41万元，完成预算的100%。项目基本情况：许昌市公安局严格按照公安部、省公安厅要求，对许昌公安应用需求和原有信息化基础设施进行了认真梳理，科学规划了新一代警综平台建设项目。拟通过项目实施，完成新警综市级平台系统的部署和对系统应用的支撑，进一步提升全市公安警务工作的规范化、信息化、智能化水平。主要成效：按时完成新警综市级平台部署及上线应用，确保全市公安各项业务正常开展，电子签章系统和密码算法升级提升了信息安全水平，维保服务为信息化基础设施提供了保障，提高了安全性和稳定性。存在问题及原因分析：项目档案管理有待加强；项目验收和结算审核不够及时；项目验收报告缺乏部分要素，如：验收报告未记录项目实际开工日期及完工日期，不利于对项目完工及时性进行考核，影响合同违约条款的执行。下一步改进措施：规范项目过程管理，提高项目管理水平，及时进行验收和结算审核。</w:t>
      </w:r>
    </w:p>
    <w:p>
      <w:pPr>
        <w:widowControl w:val="0"/>
        <w:wordWrap/>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sectPr>
          <w:pgSz w:w="11906" w:h="16838"/>
          <w:pgMar w:top="2098" w:right="1474" w:bottom="1984" w:left="1587" w:header="720" w:footer="720" w:gutter="0"/>
          <w:pgNumType w:fmt="numberInDash"/>
          <w:cols w:space="720" w:num="1"/>
          <w:docGrid w:type="lines" w:linePitch="312"/>
        </w:sectPr>
      </w:pPr>
    </w:p>
    <w:tbl>
      <w:tblPr>
        <w:tblW w:w="140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
      <w:tblGrid>
        <w:gridCol w:w="887"/>
        <w:gridCol w:w="971"/>
        <w:gridCol w:w="524"/>
        <w:gridCol w:w="1079"/>
        <w:gridCol w:w="32"/>
        <w:gridCol w:w="2076"/>
        <w:gridCol w:w="32"/>
        <w:gridCol w:w="1545"/>
        <w:gridCol w:w="1662"/>
        <w:gridCol w:w="691"/>
        <w:gridCol w:w="780"/>
        <w:gridCol w:w="1252"/>
        <w:gridCol w:w="822"/>
        <w:gridCol w:w="1665"/>
      </w:tblGrid>
      <w:tr>
        <w:trPr>
          <w:trHeight w:val="555" w:hRule="atLeast"/>
        </w:trPr>
        <w:tc>
          <w:tcPr>
            <w:tcW w:w="14018" w:type="dxa"/>
            <w:gridSpan w:val="14"/>
            <w:vAlign w:val="center"/>
          </w:tcPr>
          <w:p>
            <w:pPr>
              <w:pStyle w:val="6"/>
              <w:autoSpaceDN w:val="0"/>
              <w:jc w:val="center"/>
              <w:textAlignment w:val="center"/>
              <w:rPr>
                <w:rFonts w:hint="default" w:ascii="宋体" w:hAnsi="宋体" w:eastAsia="宋体"/>
                <w:b/>
                <w:i w:val="0"/>
                <w:color w:val="000000"/>
                <w:sz w:val="38"/>
                <w:u w:val="none"/>
                <w:lang w:eastAsia="zh-CN"/>
              </w:rPr>
            </w:pPr>
            <w:r>
              <w:rPr>
                <w:rFonts w:hint="default" w:ascii="宋体" w:hAnsi="宋体" w:eastAsia="宋体"/>
                <w:b/>
                <w:i w:val="0"/>
                <w:color w:val="000000"/>
                <w:sz w:val="38"/>
                <w:u w:val="none"/>
                <w:lang w:eastAsia="zh-CN"/>
              </w:rPr>
              <w:t>部门整体自评表</w:t>
            </w:r>
          </w:p>
        </w:tc>
      </w:tr>
      <w:tr>
        <w:trPr>
          <w:trHeight w:val="285" w:hRule="atLeast"/>
        </w:trPr>
        <w:tc>
          <w:tcPr>
            <w:tcW w:w="3493"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部门（单位）名称</w:t>
            </w:r>
          </w:p>
        </w:tc>
        <w:tc>
          <w:tcPr>
            <w:tcW w:w="10525"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许昌市公安局</w:t>
            </w:r>
          </w:p>
        </w:tc>
      </w:tr>
      <w:tr>
        <w:trPr>
          <w:trHeight w:val="285" w:hRule="atLeast"/>
        </w:trPr>
        <w:tc>
          <w:tcPr>
            <w:tcW w:w="887" w:type="dxa"/>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部门整体支出情况</w:t>
            </w:r>
          </w:p>
        </w:tc>
        <w:tc>
          <w:tcPr>
            <w:tcW w:w="2606"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108"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年初预算数</w:t>
            </w:r>
          </w:p>
        </w:tc>
        <w:tc>
          <w:tcPr>
            <w:tcW w:w="154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全年预算数</w:t>
            </w:r>
          </w:p>
        </w:tc>
        <w:tc>
          <w:tcPr>
            <w:tcW w:w="166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全年执行数</w:t>
            </w:r>
          </w:p>
        </w:tc>
        <w:tc>
          <w:tcPr>
            <w:tcW w:w="1471"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2074"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执行率</w:t>
            </w:r>
          </w:p>
        </w:tc>
        <w:tc>
          <w:tcPr>
            <w:tcW w:w="166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r>
      <w:tr>
        <w:trPr>
          <w:trHeight w:val="285" w:hRule="atLeast"/>
        </w:trPr>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606"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部门预算总额（万元）</w:t>
            </w:r>
          </w:p>
        </w:tc>
        <w:tc>
          <w:tcPr>
            <w:tcW w:w="2108"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51958.93</w:t>
            </w:r>
          </w:p>
        </w:tc>
        <w:tc>
          <w:tcPr>
            <w:tcW w:w="154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69870.14</w:t>
            </w:r>
          </w:p>
        </w:tc>
        <w:tc>
          <w:tcPr>
            <w:tcW w:w="166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61629.94</w:t>
            </w:r>
          </w:p>
        </w:tc>
        <w:tc>
          <w:tcPr>
            <w:tcW w:w="1471"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2074"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88.21</w:t>
            </w:r>
          </w:p>
        </w:tc>
        <w:tc>
          <w:tcPr>
            <w:tcW w:w="166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9.81</w:t>
            </w:r>
          </w:p>
        </w:tc>
      </w:tr>
      <w:tr>
        <w:trPr>
          <w:trHeight w:val="285" w:hRule="atLeast"/>
        </w:trPr>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606"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资金来源：（1）政府预算资金</w:t>
            </w:r>
          </w:p>
        </w:tc>
        <w:tc>
          <w:tcPr>
            <w:tcW w:w="2108"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51958.93</w:t>
            </w:r>
          </w:p>
        </w:tc>
        <w:tc>
          <w:tcPr>
            <w:tcW w:w="154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66240.85</w:t>
            </w:r>
          </w:p>
        </w:tc>
        <w:tc>
          <w:tcPr>
            <w:tcW w:w="166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58777.27</w:t>
            </w:r>
          </w:p>
        </w:tc>
        <w:tc>
          <w:tcPr>
            <w:tcW w:w="1471"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2074"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88.73</w:t>
            </w:r>
          </w:p>
        </w:tc>
        <w:tc>
          <w:tcPr>
            <w:tcW w:w="166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606"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     （2）财政专户管理资金</w:t>
            </w:r>
          </w:p>
        </w:tc>
        <w:tc>
          <w:tcPr>
            <w:tcW w:w="2108"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154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166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1471"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2074"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166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606"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     （3）单位资金</w:t>
            </w:r>
          </w:p>
        </w:tc>
        <w:tc>
          <w:tcPr>
            <w:tcW w:w="2108"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154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3629.29</w:t>
            </w:r>
          </w:p>
        </w:tc>
        <w:tc>
          <w:tcPr>
            <w:tcW w:w="166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2852.67</w:t>
            </w:r>
          </w:p>
        </w:tc>
        <w:tc>
          <w:tcPr>
            <w:tcW w:w="1471"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2074"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78.6</w:t>
            </w:r>
          </w:p>
        </w:tc>
        <w:tc>
          <w:tcPr>
            <w:tcW w:w="166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887" w:type="dxa"/>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年度履职目标</w:t>
            </w:r>
          </w:p>
        </w:tc>
        <w:tc>
          <w:tcPr>
            <w:tcW w:w="6259" w:type="dxa"/>
            <w:gridSpan w:val="7"/>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预期目标</w:t>
            </w:r>
          </w:p>
        </w:tc>
        <w:tc>
          <w:tcPr>
            <w:tcW w:w="6872"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实际完成情况</w:t>
            </w:r>
          </w:p>
        </w:tc>
      </w:tr>
      <w:tr>
        <w:trPr>
          <w:trHeight w:val="1575" w:hRule="atLeast"/>
        </w:trPr>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6259" w:type="dxa"/>
            <w:gridSpan w:val="7"/>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目标1：预防、制止和惩治违法犯罪活动；目标2：维护社会治安秩序，制止危害社会治安秩序的行为；目标3：维护交通安全和交通秩序，处理交通事故；目标4：打击破坏森林及野生动植物资源的违法犯罪活动，查处破坏森林及野生动植物资源案件；目标5：深入推进法制公安建设，体现公平正义；目标6：党建引领，筑牢绝对忠诚的政治灵魂；目标7：不断提高人民群众的获得感、幸福感、安全感；目标8：扎实做好应急处突工作，确保社会大局持续稳定；目标9：保障在押人员合法权益；目标10：从优待警，营造安心安业的职业环境。</w:t>
            </w:r>
          </w:p>
        </w:tc>
        <w:tc>
          <w:tcPr>
            <w:tcW w:w="6872"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通过预算执行，保障了在职人员和退休人员各类工资津贴补贴按时发放；保障了公安工作的正常运转，充分发挥了资金效用，进一步增强了人民群众的获得感、幸福感、安全感，有力地维护了全市社会政治稳定和治安大局平稳。</w:t>
            </w:r>
            <w:r>
              <w:rPr>
                <w:rFonts w:hint="default" w:ascii="宋体" w:hAnsi="宋体" w:eastAsia="宋体"/>
                <w:b w:val="0"/>
                <w:i w:val="0"/>
                <w:color w:val="000000"/>
                <w:sz w:val="18"/>
                <w:u w:val="none"/>
                <w:lang w:eastAsia="zh-CN"/>
              </w:rPr>
              <w:br/>
            </w:r>
            <w:r>
              <w:rPr>
                <w:rFonts w:hint="default" w:ascii="宋体" w:hAnsi="宋体" w:eastAsia="宋体"/>
                <w:b w:val="0"/>
                <w:i w:val="0"/>
                <w:color w:val="000000"/>
                <w:sz w:val="18"/>
                <w:u w:val="none"/>
                <w:lang w:eastAsia="zh-CN"/>
              </w:rPr>
              <w:t>2023年度预期目标均已实现。</w:t>
            </w:r>
          </w:p>
        </w:tc>
      </w:tr>
      <w:tr>
        <w:trPr>
          <w:trHeight w:val="285" w:hRule="atLeast"/>
        </w:trPr>
        <w:tc>
          <w:tcPr>
            <w:tcW w:w="887" w:type="dxa"/>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年度主要任务</w:t>
            </w:r>
          </w:p>
        </w:tc>
        <w:tc>
          <w:tcPr>
            <w:tcW w:w="1495"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任务名称</w:t>
            </w:r>
          </w:p>
        </w:tc>
        <w:tc>
          <w:tcPr>
            <w:tcW w:w="4764"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主要内容</w:t>
            </w:r>
          </w:p>
        </w:tc>
        <w:tc>
          <w:tcPr>
            <w:tcW w:w="6872"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实际完成情况</w:t>
            </w:r>
          </w:p>
        </w:tc>
      </w:tr>
      <w:tr>
        <w:trPr>
          <w:trHeight w:val="555" w:hRule="atLeast"/>
        </w:trPr>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1495"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捍卫国家政治安全</w:t>
            </w:r>
          </w:p>
        </w:tc>
        <w:tc>
          <w:tcPr>
            <w:tcW w:w="4764"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忠诚担当，坚决捍卫国家政治安全</w:t>
            </w:r>
          </w:p>
        </w:tc>
        <w:tc>
          <w:tcPr>
            <w:tcW w:w="6872"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2023年度捍卫国家政治安全任务已完成</w:t>
            </w:r>
          </w:p>
        </w:tc>
      </w:tr>
      <w:tr>
        <w:trPr>
          <w:trHeight w:val="555" w:hRule="atLeast"/>
        </w:trPr>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1495"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安保任务</w:t>
            </w:r>
          </w:p>
        </w:tc>
        <w:tc>
          <w:tcPr>
            <w:tcW w:w="4764"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严守底线，筑牢防线，坚决完成重大安保任务</w:t>
            </w:r>
          </w:p>
        </w:tc>
        <w:tc>
          <w:tcPr>
            <w:tcW w:w="6872"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2023年度安保任务已完成</w:t>
            </w:r>
          </w:p>
        </w:tc>
      </w:tr>
      <w:tr>
        <w:trPr>
          <w:trHeight w:val="555" w:hRule="atLeast"/>
        </w:trPr>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1495"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打击犯罪</w:t>
            </w:r>
          </w:p>
        </w:tc>
        <w:tc>
          <w:tcPr>
            <w:tcW w:w="4764"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打防并举，全面提升综合打击效能</w:t>
            </w:r>
          </w:p>
        </w:tc>
        <w:tc>
          <w:tcPr>
            <w:tcW w:w="6872"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2023年度打击犯罪任务已完成</w:t>
            </w:r>
          </w:p>
        </w:tc>
      </w:tr>
      <w:tr>
        <w:trPr>
          <w:trHeight w:val="555" w:hRule="atLeast"/>
        </w:trPr>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1495"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以人民为中心</w:t>
            </w:r>
          </w:p>
        </w:tc>
        <w:tc>
          <w:tcPr>
            <w:tcW w:w="4764"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人民至上，不断提高人民群众获得感、幸福感、安全感</w:t>
            </w:r>
          </w:p>
        </w:tc>
        <w:tc>
          <w:tcPr>
            <w:tcW w:w="6872"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2023年度以人民为中心任务已完成</w:t>
            </w:r>
          </w:p>
        </w:tc>
      </w:tr>
      <w:tr>
        <w:trPr>
          <w:trHeight w:val="555" w:hRule="atLeast"/>
        </w:trPr>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1495"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保障在押人员合法权益</w:t>
            </w:r>
          </w:p>
        </w:tc>
        <w:tc>
          <w:tcPr>
            <w:tcW w:w="4764"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保障看守所、拘留所、戒毒所各项业务顺利开展</w:t>
            </w:r>
          </w:p>
        </w:tc>
        <w:tc>
          <w:tcPr>
            <w:tcW w:w="6872"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2023年度保障在押人员合法权益任务已完成</w:t>
            </w:r>
          </w:p>
        </w:tc>
      </w:tr>
      <w:tr>
        <w:trPr>
          <w:trHeight w:val="285" w:hRule="atLeast"/>
        </w:trPr>
        <w:tc>
          <w:tcPr>
            <w:tcW w:w="887"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971"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一级指标</w:t>
            </w:r>
          </w:p>
        </w:tc>
        <w:tc>
          <w:tcPr>
            <w:tcW w:w="1603"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二级指标</w:t>
            </w:r>
          </w:p>
        </w:tc>
        <w:tc>
          <w:tcPr>
            <w:tcW w:w="2108"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三级指标</w:t>
            </w:r>
          </w:p>
        </w:tc>
        <w:tc>
          <w:tcPr>
            <w:tcW w:w="1577"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年度指标值</w:t>
            </w:r>
          </w:p>
        </w:tc>
        <w:tc>
          <w:tcPr>
            <w:tcW w:w="166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实际完成值</w:t>
            </w:r>
          </w:p>
        </w:tc>
        <w:tc>
          <w:tcPr>
            <w:tcW w:w="691"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780"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c>
          <w:tcPr>
            <w:tcW w:w="125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偏差度</w:t>
            </w:r>
          </w:p>
        </w:tc>
        <w:tc>
          <w:tcPr>
            <w:tcW w:w="2487"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偏差原因分析及改进措施</w:t>
            </w:r>
          </w:p>
        </w:tc>
      </w:tr>
      <w:tr>
        <w:trPr>
          <w:trHeight w:val="285" w:hRule="atLeast"/>
        </w:trPr>
        <w:tc>
          <w:tcPr>
            <w:tcW w:w="887" w:type="dxa"/>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绩效指标</w:t>
            </w:r>
          </w:p>
        </w:tc>
        <w:tc>
          <w:tcPr>
            <w:tcW w:w="971" w:type="dxa"/>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投入管理指标</w:t>
            </w:r>
          </w:p>
        </w:tc>
        <w:tc>
          <w:tcPr>
            <w:tcW w:w="1603"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工作目标管理</w:t>
            </w:r>
          </w:p>
        </w:tc>
        <w:tc>
          <w:tcPr>
            <w:tcW w:w="2108"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年度履职目标相关性</w:t>
            </w:r>
          </w:p>
        </w:tc>
        <w:tc>
          <w:tcPr>
            <w:tcW w:w="1577"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相关</w:t>
            </w:r>
          </w:p>
        </w:tc>
        <w:tc>
          <w:tcPr>
            <w:tcW w:w="166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691"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780"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25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487"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71" w:type="dxa"/>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603"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08"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工作任务科学性</w:t>
            </w:r>
          </w:p>
        </w:tc>
        <w:tc>
          <w:tcPr>
            <w:tcW w:w="1577"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科学</w:t>
            </w:r>
          </w:p>
        </w:tc>
        <w:tc>
          <w:tcPr>
            <w:tcW w:w="166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691"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780"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25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487"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71" w:type="dxa"/>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603"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2108"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绩效指标合理性</w:t>
            </w:r>
          </w:p>
        </w:tc>
        <w:tc>
          <w:tcPr>
            <w:tcW w:w="1577"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合理</w:t>
            </w:r>
          </w:p>
        </w:tc>
        <w:tc>
          <w:tcPr>
            <w:tcW w:w="166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691"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780"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25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487"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71" w:type="dxa"/>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603"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预算和财务管理</w:t>
            </w:r>
          </w:p>
        </w:tc>
        <w:tc>
          <w:tcPr>
            <w:tcW w:w="2108"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预算编制完整性</w:t>
            </w:r>
          </w:p>
        </w:tc>
        <w:tc>
          <w:tcPr>
            <w:tcW w:w="1577"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完整</w:t>
            </w:r>
          </w:p>
        </w:tc>
        <w:tc>
          <w:tcPr>
            <w:tcW w:w="166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691"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w:t>
            </w:r>
          </w:p>
        </w:tc>
        <w:tc>
          <w:tcPr>
            <w:tcW w:w="780"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w:t>
            </w:r>
          </w:p>
        </w:tc>
        <w:tc>
          <w:tcPr>
            <w:tcW w:w="125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487"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71" w:type="dxa"/>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603"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2108"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专项资金细化率</w:t>
            </w:r>
          </w:p>
        </w:tc>
        <w:tc>
          <w:tcPr>
            <w:tcW w:w="1577"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≥90%</w:t>
            </w:r>
          </w:p>
        </w:tc>
        <w:tc>
          <w:tcPr>
            <w:tcW w:w="166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691"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780"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25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487"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1125" w:hRule="atLeast"/>
        </w:trPr>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71" w:type="dxa"/>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603"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2108"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预算调整率</w:t>
            </w:r>
          </w:p>
        </w:tc>
        <w:tc>
          <w:tcPr>
            <w:tcW w:w="1577"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66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34.47%</w:t>
            </w:r>
          </w:p>
        </w:tc>
        <w:tc>
          <w:tcPr>
            <w:tcW w:w="691"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780"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125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130.47%</w:t>
            </w:r>
          </w:p>
        </w:tc>
        <w:tc>
          <w:tcPr>
            <w:tcW w:w="2487"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预算调整率较高的原因：年初只安排了人员经费、公用经费和基本运转项目经费，重点事项项目经费和单位资金未在年初预算中体现。</w:t>
            </w:r>
          </w:p>
        </w:tc>
      </w:tr>
      <w:tr>
        <w:trPr>
          <w:trHeight w:val="675" w:hRule="atLeast"/>
        </w:trPr>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71" w:type="dxa"/>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603"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2108"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结转结余率</w:t>
            </w:r>
          </w:p>
        </w:tc>
        <w:tc>
          <w:tcPr>
            <w:tcW w:w="1577"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66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11.79%</w:t>
            </w:r>
          </w:p>
        </w:tc>
        <w:tc>
          <w:tcPr>
            <w:tcW w:w="691"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780"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1.23</w:t>
            </w:r>
          </w:p>
        </w:tc>
        <w:tc>
          <w:tcPr>
            <w:tcW w:w="125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17.90%</w:t>
            </w:r>
          </w:p>
        </w:tc>
        <w:tc>
          <w:tcPr>
            <w:tcW w:w="2487"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结转结余率较高的原因：1、自有资金结转金额较大；2、部分项目年初预算未执行完毕。</w:t>
            </w:r>
          </w:p>
        </w:tc>
      </w:tr>
      <w:tr>
        <w:trPr>
          <w:trHeight w:val="1125" w:hRule="atLeast"/>
        </w:trPr>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71" w:type="dxa"/>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603"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2108"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“三公经费”控制率</w:t>
            </w:r>
          </w:p>
        </w:tc>
        <w:tc>
          <w:tcPr>
            <w:tcW w:w="1577"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≤80%</w:t>
            </w:r>
          </w:p>
        </w:tc>
        <w:tc>
          <w:tcPr>
            <w:tcW w:w="166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81.95%</w:t>
            </w:r>
          </w:p>
        </w:tc>
        <w:tc>
          <w:tcPr>
            <w:tcW w:w="691"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780"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1.46</w:t>
            </w:r>
          </w:p>
        </w:tc>
        <w:tc>
          <w:tcPr>
            <w:tcW w:w="125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2.44%</w:t>
            </w:r>
          </w:p>
        </w:tc>
        <w:tc>
          <w:tcPr>
            <w:tcW w:w="2487"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偏差原因：年初设置目标不精确。改进措施：1、精确设置年初目标；2、以后年度将牢固树立过紧日子思想，厉行勤俭节约，压减经费。</w:t>
            </w:r>
          </w:p>
        </w:tc>
      </w:tr>
      <w:tr>
        <w:trPr>
          <w:trHeight w:val="285" w:hRule="atLeast"/>
        </w:trPr>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71" w:type="dxa"/>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603"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2108"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政府采购执行率</w:t>
            </w:r>
          </w:p>
        </w:tc>
        <w:tc>
          <w:tcPr>
            <w:tcW w:w="1577"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≥90%</w:t>
            </w:r>
          </w:p>
        </w:tc>
        <w:tc>
          <w:tcPr>
            <w:tcW w:w="166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691"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780"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25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487"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71" w:type="dxa"/>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603"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2108"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决算真实性</w:t>
            </w:r>
          </w:p>
        </w:tc>
        <w:tc>
          <w:tcPr>
            <w:tcW w:w="1577"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真实</w:t>
            </w:r>
          </w:p>
        </w:tc>
        <w:tc>
          <w:tcPr>
            <w:tcW w:w="166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691"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780"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25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487"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71" w:type="dxa"/>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603"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2108"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资金使用合规性</w:t>
            </w:r>
          </w:p>
        </w:tc>
        <w:tc>
          <w:tcPr>
            <w:tcW w:w="1577"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合规</w:t>
            </w:r>
          </w:p>
        </w:tc>
        <w:tc>
          <w:tcPr>
            <w:tcW w:w="166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691"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780"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25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487"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71" w:type="dxa"/>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603"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2108"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管理制度健全性</w:t>
            </w:r>
          </w:p>
        </w:tc>
        <w:tc>
          <w:tcPr>
            <w:tcW w:w="1577"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健全</w:t>
            </w:r>
          </w:p>
        </w:tc>
        <w:tc>
          <w:tcPr>
            <w:tcW w:w="166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691"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780"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25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487"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71" w:type="dxa"/>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603"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2108"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预决算信息公开性</w:t>
            </w:r>
          </w:p>
        </w:tc>
        <w:tc>
          <w:tcPr>
            <w:tcW w:w="1577"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公开</w:t>
            </w:r>
          </w:p>
        </w:tc>
        <w:tc>
          <w:tcPr>
            <w:tcW w:w="166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691"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780"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25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487"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71" w:type="dxa"/>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603"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2108"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资产管理规范性</w:t>
            </w:r>
          </w:p>
        </w:tc>
        <w:tc>
          <w:tcPr>
            <w:tcW w:w="1577"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规范</w:t>
            </w:r>
          </w:p>
        </w:tc>
        <w:tc>
          <w:tcPr>
            <w:tcW w:w="166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691"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780"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25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487"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71" w:type="dxa"/>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603"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绩效管理</w:t>
            </w:r>
          </w:p>
        </w:tc>
        <w:tc>
          <w:tcPr>
            <w:tcW w:w="2108"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绩效目标编制完成率</w:t>
            </w:r>
          </w:p>
        </w:tc>
        <w:tc>
          <w:tcPr>
            <w:tcW w:w="1577"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66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691"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780"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25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487"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71" w:type="dxa"/>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603"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2108"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绩效监控完成率</w:t>
            </w:r>
          </w:p>
        </w:tc>
        <w:tc>
          <w:tcPr>
            <w:tcW w:w="1577"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66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691"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780"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25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487"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71" w:type="dxa"/>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603"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2108"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绩效自评完成率</w:t>
            </w:r>
          </w:p>
        </w:tc>
        <w:tc>
          <w:tcPr>
            <w:tcW w:w="1577"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66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691"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780"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25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487"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71" w:type="dxa"/>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603"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2108"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部门绩效评价完成率</w:t>
            </w:r>
          </w:p>
        </w:tc>
        <w:tc>
          <w:tcPr>
            <w:tcW w:w="1577"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66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691"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780"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25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487"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71" w:type="dxa"/>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603"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2108"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评价结果应用率</w:t>
            </w:r>
          </w:p>
        </w:tc>
        <w:tc>
          <w:tcPr>
            <w:tcW w:w="1577"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66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691"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780"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25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487"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71" w:type="dxa"/>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产出指标</w:t>
            </w:r>
          </w:p>
        </w:tc>
        <w:tc>
          <w:tcPr>
            <w:tcW w:w="1603"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重点工作完成</w:t>
            </w:r>
          </w:p>
        </w:tc>
        <w:tc>
          <w:tcPr>
            <w:tcW w:w="2108"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 安保维稳工作完成率</w:t>
            </w:r>
          </w:p>
        </w:tc>
        <w:tc>
          <w:tcPr>
            <w:tcW w:w="1577"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66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691"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7</w:t>
            </w:r>
          </w:p>
        </w:tc>
        <w:tc>
          <w:tcPr>
            <w:tcW w:w="780"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7</w:t>
            </w:r>
          </w:p>
        </w:tc>
        <w:tc>
          <w:tcPr>
            <w:tcW w:w="125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487"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71" w:type="dxa"/>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603"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2108"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 公安工作信息化法治化现代化建设完成率</w:t>
            </w:r>
          </w:p>
        </w:tc>
        <w:tc>
          <w:tcPr>
            <w:tcW w:w="1577"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66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691"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7</w:t>
            </w:r>
          </w:p>
        </w:tc>
        <w:tc>
          <w:tcPr>
            <w:tcW w:w="780"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7</w:t>
            </w:r>
          </w:p>
        </w:tc>
        <w:tc>
          <w:tcPr>
            <w:tcW w:w="125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487"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71" w:type="dxa"/>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603"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2108"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 防汛工作完成率</w:t>
            </w:r>
          </w:p>
        </w:tc>
        <w:tc>
          <w:tcPr>
            <w:tcW w:w="1577"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66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691"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6</w:t>
            </w:r>
          </w:p>
        </w:tc>
        <w:tc>
          <w:tcPr>
            <w:tcW w:w="780"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6</w:t>
            </w:r>
          </w:p>
        </w:tc>
        <w:tc>
          <w:tcPr>
            <w:tcW w:w="125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487"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900" w:hRule="atLeast"/>
        </w:trPr>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71" w:type="dxa"/>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603"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履职目标实现</w:t>
            </w:r>
          </w:p>
        </w:tc>
        <w:tc>
          <w:tcPr>
            <w:tcW w:w="2108"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 维护社会大局稳定、深化警务体制机制改革、加强执法规范化建设、依法严打犯罪</w:t>
            </w:r>
          </w:p>
        </w:tc>
        <w:tc>
          <w:tcPr>
            <w:tcW w:w="1577"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目标实现</w:t>
            </w:r>
          </w:p>
        </w:tc>
        <w:tc>
          <w:tcPr>
            <w:tcW w:w="166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691"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780"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25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487"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71" w:type="dxa"/>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效益指标</w:t>
            </w:r>
          </w:p>
        </w:tc>
        <w:tc>
          <w:tcPr>
            <w:tcW w:w="1603"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履职效益</w:t>
            </w:r>
          </w:p>
        </w:tc>
        <w:tc>
          <w:tcPr>
            <w:tcW w:w="2108"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 社会大局稳定性</w:t>
            </w:r>
          </w:p>
        </w:tc>
        <w:tc>
          <w:tcPr>
            <w:tcW w:w="1577"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提高</w:t>
            </w:r>
          </w:p>
        </w:tc>
        <w:tc>
          <w:tcPr>
            <w:tcW w:w="166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691"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780"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25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487"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71" w:type="dxa"/>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603"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2108"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 人民群众安全感</w:t>
            </w:r>
          </w:p>
        </w:tc>
        <w:tc>
          <w:tcPr>
            <w:tcW w:w="1577"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提高</w:t>
            </w:r>
          </w:p>
        </w:tc>
        <w:tc>
          <w:tcPr>
            <w:tcW w:w="166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691"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780"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25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487"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71" w:type="dxa"/>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603"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满意度</w:t>
            </w:r>
          </w:p>
        </w:tc>
        <w:tc>
          <w:tcPr>
            <w:tcW w:w="2108"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 人民群众满意度</w:t>
            </w:r>
          </w:p>
        </w:tc>
        <w:tc>
          <w:tcPr>
            <w:tcW w:w="1577"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≥90%</w:t>
            </w:r>
          </w:p>
        </w:tc>
        <w:tc>
          <w:tcPr>
            <w:tcW w:w="166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96%</w:t>
            </w:r>
          </w:p>
        </w:tc>
        <w:tc>
          <w:tcPr>
            <w:tcW w:w="691"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780"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25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487"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7921" w:type="dxa"/>
            <w:gridSpan w:val="8"/>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总分</w:t>
            </w:r>
          </w:p>
        </w:tc>
        <w:tc>
          <w:tcPr>
            <w:tcW w:w="691"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780"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98</w:t>
            </w:r>
          </w:p>
        </w:tc>
        <w:tc>
          <w:tcPr>
            <w:tcW w:w="125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p>
        </w:tc>
        <w:tc>
          <w:tcPr>
            <w:tcW w:w="2487"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p>
        </w:tc>
      </w:tr>
    </w:tbl>
    <w:p>
      <w:pPr>
        <w:pStyle w:val="6"/>
        <w:rPr>
          <w:lang w:val="en-US"/>
        </w:rPr>
        <w:sectPr>
          <w:pgSz w:w="16838" w:h="11906" w:orient="landscape"/>
          <w:pgMar w:top="1800" w:right="1440" w:bottom="1800" w:left="1440" w:header="851" w:footer="992" w:gutter="0"/>
          <w:cols w:space="720" w:num="1"/>
          <w:docGrid w:type="lines" w:linePitch="312"/>
        </w:sectPr>
      </w:pPr>
    </w:p>
    <w:tbl>
      <w:tblPr>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
      <w:tblGrid>
        <w:gridCol w:w="794"/>
        <w:gridCol w:w="923"/>
        <w:gridCol w:w="2"/>
        <w:gridCol w:w="183"/>
        <w:gridCol w:w="30"/>
        <w:gridCol w:w="865"/>
        <w:gridCol w:w="125"/>
        <w:gridCol w:w="195"/>
        <w:gridCol w:w="135"/>
        <w:gridCol w:w="120"/>
        <w:gridCol w:w="506"/>
        <w:gridCol w:w="950"/>
        <w:gridCol w:w="104"/>
        <w:gridCol w:w="195"/>
        <w:gridCol w:w="90"/>
        <w:gridCol w:w="743"/>
        <w:gridCol w:w="352"/>
        <w:gridCol w:w="30"/>
        <w:gridCol w:w="30"/>
        <w:gridCol w:w="45"/>
        <w:gridCol w:w="558"/>
        <w:gridCol w:w="1132"/>
        <w:gridCol w:w="1015"/>
        <w:gridCol w:w="1014"/>
        <w:gridCol w:w="884"/>
        <w:gridCol w:w="272"/>
        <w:gridCol w:w="120"/>
        <w:gridCol w:w="545"/>
        <w:gridCol w:w="1015"/>
        <w:gridCol w:w="2"/>
        <w:gridCol w:w="1014"/>
      </w:tblGrid>
      <w:tr>
        <w:trPr>
          <w:trHeight w:val="480" w:hRule="atLeast"/>
        </w:trPr>
        <w:tc>
          <w:tcPr>
            <w:tcW w:w="13988" w:type="dxa"/>
            <w:gridSpan w:val="31"/>
            <w:vAlign w:val="center"/>
          </w:tcPr>
          <w:p>
            <w:pPr>
              <w:pStyle w:val="6"/>
              <w:autoSpaceDN w:val="0"/>
              <w:jc w:val="center"/>
              <w:textAlignment w:val="center"/>
              <w:rPr>
                <w:rFonts w:hint="default" w:ascii="宋体" w:hAnsi="宋体" w:eastAsia="宋体"/>
                <w:b/>
                <w:i w:val="0"/>
                <w:color w:val="000000"/>
                <w:sz w:val="38"/>
                <w:u w:val="none"/>
                <w:lang w:eastAsia="zh-CN"/>
              </w:rPr>
            </w:pPr>
            <w:r>
              <w:rPr>
                <w:rFonts w:hint="default" w:ascii="宋体" w:hAnsi="宋体" w:eastAsia="宋体"/>
                <w:b/>
                <w:i w:val="0"/>
                <w:color w:val="000000"/>
                <w:sz w:val="38"/>
                <w:u w:val="none"/>
                <w:lang w:eastAsia="zh-CN"/>
              </w:rPr>
              <w:t>项目单位自评表</w:t>
            </w:r>
          </w:p>
        </w:tc>
      </w:tr>
      <w:tr>
        <w:trPr>
          <w:trHeight w:val="285" w:hRule="atLeast"/>
        </w:trPr>
        <w:tc>
          <w:tcPr>
            <w:tcW w:w="1717"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项目名称</w:t>
            </w:r>
          </w:p>
        </w:tc>
        <w:tc>
          <w:tcPr>
            <w:tcW w:w="12271" w:type="dxa"/>
            <w:gridSpan w:val="2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扫黑除恶等办案及业务经费</w:t>
            </w:r>
          </w:p>
        </w:tc>
      </w:tr>
      <w:tr>
        <w:trPr>
          <w:trHeight w:val="285" w:hRule="atLeast"/>
        </w:trPr>
        <w:tc>
          <w:tcPr>
            <w:tcW w:w="1717"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主管部门</w:t>
            </w:r>
          </w:p>
        </w:tc>
        <w:tc>
          <w:tcPr>
            <w:tcW w:w="4243" w:type="dxa"/>
            <w:gridSpan w:val="1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许昌市公安局</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实施单位</w:t>
            </w:r>
          </w:p>
        </w:tc>
        <w:tc>
          <w:tcPr>
            <w:tcW w:w="588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许昌市公安局</w:t>
            </w:r>
          </w:p>
        </w:tc>
      </w:tr>
      <w:tr>
        <w:trPr>
          <w:trHeight w:val="285" w:hRule="atLeast"/>
        </w:trPr>
        <w:tc>
          <w:tcPr>
            <w:tcW w:w="1717"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项目资金（万元）</w:t>
            </w: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年初预算数</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全年预算数</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全年执行数</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执行率 %</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年度资金总额（万元）：</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1400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2160.52</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1019.71</w:t>
            </w:r>
          </w:p>
        </w:tc>
        <w:tc>
          <w:tcPr>
            <w:tcW w:w="884" w:type="dxa"/>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47.2</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4.72</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政府性预算资金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1400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2160.52</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1019.71</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47.2</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财政专户管理资金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单位资金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资金管理情况</w:t>
            </w: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 情况说明</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存在问题和改进措施</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安排科学性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科学</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拨付合规性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合规</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使用规范性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规范</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预算绩效管理情况</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严格按照预算绩效管理规定开展绩效监控和绩效评价</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794" w:type="dxa"/>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年度总体目标</w:t>
            </w:r>
          </w:p>
        </w:tc>
        <w:tc>
          <w:tcPr>
            <w:tcW w:w="5166" w:type="dxa"/>
            <w:gridSpan w:val="1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预期目标</w:t>
            </w:r>
          </w:p>
        </w:tc>
        <w:tc>
          <w:tcPr>
            <w:tcW w:w="8028" w:type="dxa"/>
            <w:gridSpan w:val="1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实际完成情况</w:t>
            </w: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5166" w:type="dxa"/>
            <w:gridSpan w:val="15"/>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br/>
            </w:r>
            <w:r>
              <w:rPr>
                <w:rFonts w:hint="default" w:ascii="宋体" w:hAnsi="宋体" w:eastAsia="宋体"/>
                <w:b w:val="0"/>
                <w:i w:val="0"/>
                <w:color w:val="000000"/>
                <w:sz w:val="18"/>
                <w:u w:val="none"/>
                <w:lang w:eastAsia="zh-CN"/>
              </w:rPr>
              <w:t>目标1：保障扫黑除恶、跨境赌博等各类刑事、治安案件的顺利开展；目标2：保证国家和人民群众的利益不受侵害，保障社会治安秩序，严厉打击违法犯罪行为，将犯罪分子绳之以法；</w:t>
            </w:r>
            <w:r>
              <w:rPr>
                <w:rFonts w:hint="default" w:ascii="宋体" w:hAnsi="宋体" w:eastAsia="宋体"/>
                <w:b w:val="0"/>
                <w:i w:val="0"/>
                <w:color w:val="000000"/>
                <w:sz w:val="18"/>
                <w:u w:val="none"/>
                <w:lang w:eastAsia="zh-CN"/>
              </w:rPr>
              <w:br/>
            </w:r>
            <w:r>
              <w:rPr>
                <w:rFonts w:hint="default" w:ascii="宋体" w:hAnsi="宋体" w:eastAsia="宋体"/>
                <w:b w:val="0"/>
                <w:i w:val="0"/>
                <w:color w:val="000000"/>
                <w:sz w:val="18"/>
                <w:u w:val="none"/>
                <w:lang w:eastAsia="zh-CN"/>
              </w:rPr>
              <w:t>目标3：创造和谐稳定的社会治安环境。</w:t>
            </w:r>
            <w:r>
              <w:rPr>
                <w:rFonts w:hint="default" w:ascii="宋体" w:hAnsi="宋体" w:eastAsia="宋体"/>
                <w:b w:val="0"/>
                <w:i w:val="0"/>
                <w:color w:val="000000"/>
                <w:sz w:val="18"/>
                <w:u w:val="none"/>
                <w:lang w:eastAsia="zh-CN"/>
              </w:rPr>
              <w:br/>
            </w:r>
            <w:r>
              <w:rPr>
                <w:rFonts w:hint="default" w:ascii="宋体" w:hAnsi="宋体" w:eastAsia="宋体"/>
                <w:b w:val="0"/>
                <w:i w:val="0"/>
                <w:color w:val="000000"/>
                <w:sz w:val="18"/>
                <w:u w:val="none"/>
                <w:lang w:eastAsia="zh-CN"/>
              </w:rPr>
              <w:t xml:space="preserve"> </w:t>
            </w:r>
          </w:p>
        </w:tc>
        <w:tc>
          <w:tcPr>
            <w:tcW w:w="8028" w:type="dxa"/>
            <w:gridSpan w:val="1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保障了扫黑除恶、跨境赌博等各类刑事、治安案件的顺利开展；国家和人民群众的利益不受侵害，保障社会治安秩序，严厉打击违法犯罪行为，将犯罪分子绳之以法；创造和谐稳定的社会治安环境。</w:t>
            </w:r>
          </w:p>
        </w:tc>
      </w:tr>
      <w:tr>
        <w:trPr>
          <w:trHeight w:val="285" w:hRule="atLeast"/>
        </w:trPr>
        <w:tc>
          <w:tcPr>
            <w:tcW w:w="794" w:type="dxa"/>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绩效指标</w:t>
            </w:r>
          </w:p>
        </w:tc>
        <w:tc>
          <w:tcPr>
            <w:tcW w:w="925"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一级指标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二级指标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三级指标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年度指标值</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实际完成值</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偏差度 %</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偏差原因分析及改进措施</w:t>
            </w: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成本指标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经济成本指标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项目总成本</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≤2160.52万元</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1019.71万元</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社会成本指标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生态环境成本指标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产出指标</w:t>
            </w:r>
          </w:p>
        </w:tc>
        <w:tc>
          <w:tcPr>
            <w:tcW w:w="1078"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数量指标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办理打击涉黑涉恶案件</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≥5起</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6</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案件鉴定完成率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质量指标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案件应立尽立、应办尽办率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重大安保任务无差错性</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时效指标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办理案件及时性</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及时</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效益指标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经济效益指标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社会效益指标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立案破案率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提高</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6</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6</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社会大局稳定性</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提高</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6</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6</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治安、刑事案件案发率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降低</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7</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7</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群众安全感指数</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提高</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6</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6</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生态效益指标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满意度指标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服务对象满意度指标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群众满意度</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96%</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7313" w:type="dxa"/>
            <w:gridSpan w:val="21"/>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总分</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94.72</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925" w:type="dxa"/>
            <w:gridSpan w:val="2"/>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78" w:type="dxa"/>
            <w:gridSpan w:val="3"/>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81" w:type="dxa"/>
            <w:gridSpan w:val="5"/>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950"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132" w:type="dxa"/>
            <w:gridSpan w:val="4"/>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15" w:type="dxa"/>
            <w:gridSpan w:val="5"/>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132"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15"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14"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884"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937" w:type="dxa"/>
            <w:gridSpan w:val="3"/>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15"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16" w:type="dxa"/>
            <w:gridSpan w:val="2"/>
            <w:vAlign w:val="center"/>
          </w:tcPr>
          <w:p>
            <w:pPr>
              <w:pStyle w:val="6"/>
              <w:autoSpaceDN w:val="0"/>
              <w:jc w:val="left"/>
              <w:textAlignment w:val="center"/>
              <w:rPr>
                <w:rFonts w:hint="default" w:ascii="宋体" w:hAnsi="宋体" w:eastAsia="宋体"/>
                <w:b w:val="0"/>
                <w:i w:val="0"/>
                <w:color w:val="000000"/>
                <w:sz w:val="24"/>
                <w:u w:val="none"/>
                <w:lang w:eastAsia="zh-CN"/>
              </w:rPr>
            </w:pPr>
          </w:p>
        </w:tc>
      </w:tr>
      <w:tr>
        <w:trPr>
          <w:trHeight w:val="555" w:hRule="atLeast"/>
        </w:trPr>
        <w:tc>
          <w:tcPr>
            <w:tcW w:w="13988" w:type="dxa"/>
            <w:gridSpan w:val="31"/>
            <w:vAlign w:val="center"/>
          </w:tcPr>
          <w:p>
            <w:pPr>
              <w:pStyle w:val="6"/>
              <w:autoSpaceDN w:val="0"/>
              <w:jc w:val="center"/>
              <w:textAlignment w:val="center"/>
              <w:rPr>
                <w:rFonts w:hint="default" w:ascii="宋体" w:hAnsi="宋体" w:eastAsia="宋体"/>
                <w:b/>
                <w:i w:val="0"/>
                <w:color w:val="000000"/>
                <w:sz w:val="38"/>
                <w:u w:val="none"/>
                <w:lang w:eastAsia="zh-CN"/>
              </w:rPr>
            </w:pPr>
          </w:p>
          <w:p>
            <w:pPr>
              <w:pStyle w:val="6"/>
              <w:autoSpaceDN w:val="0"/>
              <w:jc w:val="center"/>
              <w:textAlignment w:val="center"/>
              <w:rPr>
                <w:rFonts w:hint="default" w:ascii="宋体" w:hAnsi="宋体" w:eastAsia="宋体"/>
                <w:b/>
                <w:i w:val="0"/>
                <w:color w:val="000000"/>
                <w:sz w:val="38"/>
                <w:u w:val="none"/>
                <w:lang w:eastAsia="zh-CN"/>
              </w:rPr>
            </w:pPr>
          </w:p>
          <w:p>
            <w:pPr>
              <w:pStyle w:val="6"/>
              <w:autoSpaceDN w:val="0"/>
              <w:jc w:val="center"/>
              <w:textAlignment w:val="center"/>
              <w:rPr>
                <w:rFonts w:hint="default" w:ascii="宋体" w:hAnsi="宋体" w:eastAsia="宋体"/>
                <w:b/>
                <w:i w:val="0"/>
                <w:color w:val="000000"/>
                <w:sz w:val="38"/>
                <w:u w:val="none"/>
                <w:lang w:eastAsia="zh-CN"/>
              </w:rPr>
            </w:pPr>
            <w:r>
              <w:rPr>
                <w:rFonts w:hint="default" w:ascii="宋体" w:hAnsi="宋体" w:eastAsia="宋体"/>
                <w:b/>
                <w:i w:val="0"/>
                <w:color w:val="000000"/>
                <w:sz w:val="38"/>
                <w:u w:val="none"/>
                <w:lang w:eastAsia="zh-CN"/>
              </w:rPr>
              <w:t>项目单位自评表</w:t>
            </w:r>
          </w:p>
        </w:tc>
      </w:tr>
      <w:tr>
        <w:trPr>
          <w:trHeight w:val="285" w:hRule="atLeast"/>
        </w:trPr>
        <w:tc>
          <w:tcPr>
            <w:tcW w:w="1717"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项目名称</w:t>
            </w:r>
          </w:p>
        </w:tc>
        <w:tc>
          <w:tcPr>
            <w:tcW w:w="12271" w:type="dxa"/>
            <w:gridSpan w:val="2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民警表彰和见义勇为奖励及工作经费</w:t>
            </w:r>
          </w:p>
        </w:tc>
      </w:tr>
      <w:tr>
        <w:trPr>
          <w:trHeight w:val="285" w:hRule="atLeast"/>
        </w:trPr>
        <w:tc>
          <w:tcPr>
            <w:tcW w:w="1717"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主管部门</w:t>
            </w:r>
          </w:p>
        </w:tc>
        <w:tc>
          <w:tcPr>
            <w:tcW w:w="4243" w:type="dxa"/>
            <w:gridSpan w:val="1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许昌市公安局</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实施单位</w:t>
            </w:r>
          </w:p>
        </w:tc>
        <w:tc>
          <w:tcPr>
            <w:tcW w:w="588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许昌市公安局</w:t>
            </w:r>
          </w:p>
        </w:tc>
      </w:tr>
      <w:tr>
        <w:trPr>
          <w:trHeight w:val="285" w:hRule="atLeast"/>
        </w:trPr>
        <w:tc>
          <w:tcPr>
            <w:tcW w:w="1717"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项目资金（万元）</w:t>
            </w: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年初预算数</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全年预算数</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全年执行数</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执行率 %</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年度资金总额（万元）：</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70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91.3</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59.6</w:t>
            </w:r>
          </w:p>
        </w:tc>
        <w:tc>
          <w:tcPr>
            <w:tcW w:w="884" w:type="dxa"/>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65.28</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6.53</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政府性预算资金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70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91.3</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59.6</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65.28</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财政专户管理资金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单位资金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资金管理情况</w:t>
            </w: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 情况说明</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存在问题和改进措施</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安排科学性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科学</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拨付合规性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合规</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使用规范性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规范</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450"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预算绩效管理情况</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严格按照预算绩效管理规定开展绩效监控和绩效评价</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794" w:type="dxa"/>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年度总体目标</w:t>
            </w:r>
          </w:p>
        </w:tc>
        <w:tc>
          <w:tcPr>
            <w:tcW w:w="5518" w:type="dxa"/>
            <w:gridSpan w:val="1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预期目标</w:t>
            </w:r>
          </w:p>
        </w:tc>
        <w:tc>
          <w:tcPr>
            <w:tcW w:w="7676" w:type="dxa"/>
            <w:gridSpan w:val="1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实际完成情况</w:t>
            </w:r>
          </w:p>
        </w:tc>
      </w:tr>
      <w:tr>
        <w:trPr>
          <w:trHeight w:val="22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5518" w:type="dxa"/>
            <w:gridSpan w:val="1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目标1：按照《公安机关人民警察奖励条令》（公安部令｛2016｝第135号）要求，充分发挥表彰奖励工作激励斗志、鼓励士气的作用，充分激发、调动全市各级公安机关和公安民警投身公安工作的积极性、主动性、创造性，严厉打击各类违法犯罪，保障人民群众合法权益，维护我市社会治安大局持续稳定，不断提升人民群众的安全感、幸福感和满意度。</w:t>
            </w:r>
            <w:r>
              <w:rPr>
                <w:rFonts w:hint="default" w:ascii="宋体" w:hAnsi="宋体" w:eastAsia="宋体"/>
                <w:b w:val="0"/>
                <w:i w:val="0"/>
                <w:color w:val="000000"/>
                <w:sz w:val="18"/>
                <w:u w:val="none"/>
                <w:lang w:eastAsia="zh-CN"/>
              </w:rPr>
              <w:br/>
            </w:r>
            <w:r>
              <w:rPr>
                <w:rFonts w:hint="default" w:ascii="宋体" w:hAnsi="宋体" w:eastAsia="宋体"/>
                <w:b w:val="0"/>
                <w:i w:val="0"/>
                <w:color w:val="000000"/>
                <w:sz w:val="18"/>
                <w:u w:val="none"/>
                <w:lang w:eastAsia="zh-CN"/>
              </w:rPr>
              <w:t>目标2：把见义勇为奖励保障及工作经费纳入财政预算，予以足额保障，将有力保证见义勇为受理调查、取证核实和表彰奖励等日常工作，有助于弘扬见义勇为精神，保障见义勇为人员合法权益，推进平安许昌建设。</w:t>
            </w:r>
          </w:p>
        </w:tc>
        <w:tc>
          <w:tcPr>
            <w:tcW w:w="7676" w:type="dxa"/>
            <w:gridSpan w:val="1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财政拨付的奖励费已及时足额发放到位。</w:t>
            </w:r>
          </w:p>
        </w:tc>
      </w:tr>
      <w:tr>
        <w:trPr>
          <w:trHeight w:val="285" w:hRule="atLeast"/>
        </w:trPr>
        <w:tc>
          <w:tcPr>
            <w:tcW w:w="794" w:type="dxa"/>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绩效指标</w:t>
            </w:r>
          </w:p>
        </w:tc>
        <w:tc>
          <w:tcPr>
            <w:tcW w:w="925"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一级指标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二级指标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三级指标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年度指标值</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实际完成值</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偏差度 %</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偏差原因分析及改进措施</w:t>
            </w: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成本指标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经济成本指标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奖励总成本</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≤91.3万元</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59.6万元</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社会成本指标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生态环境成本指标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产出指标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数量指标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受奖励人数</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≤713人</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260人</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质量指标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应奖尽奖率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奖励发放足额率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时效指标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奖励发放及时率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效益指标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经济效益指标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社会效益指标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民警积极性</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提高</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12.5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12.5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队伍稳定性</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提高</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12.5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12.5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生态效益指标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满意度指标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服务对象满意度指标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民警满意度</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≥95%</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7313" w:type="dxa"/>
            <w:gridSpan w:val="21"/>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总分</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96.53</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925" w:type="dxa"/>
            <w:gridSpan w:val="2"/>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78" w:type="dxa"/>
            <w:gridSpan w:val="3"/>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81" w:type="dxa"/>
            <w:gridSpan w:val="5"/>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950"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132" w:type="dxa"/>
            <w:gridSpan w:val="4"/>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15" w:type="dxa"/>
            <w:gridSpan w:val="5"/>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132"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15"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14"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884"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937" w:type="dxa"/>
            <w:gridSpan w:val="3"/>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15"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16" w:type="dxa"/>
            <w:gridSpan w:val="2"/>
            <w:vAlign w:val="center"/>
          </w:tcPr>
          <w:p>
            <w:pPr>
              <w:pStyle w:val="6"/>
              <w:autoSpaceDN w:val="0"/>
              <w:jc w:val="left"/>
              <w:textAlignment w:val="center"/>
              <w:rPr>
                <w:rFonts w:hint="default" w:ascii="宋体" w:hAnsi="宋体" w:eastAsia="宋体"/>
                <w:b w:val="0"/>
                <w:i w:val="0"/>
                <w:color w:val="000000"/>
                <w:sz w:val="24"/>
                <w:u w:val="none"/>
                <w:lang w:eastAsia="zh-CN"/>
              </w:rPr>
            </w:pPr>
          </w:p>
        </w:tc>
      </w:tr>
      <w:tr>
        <w:trPr>
          <w:trHeight w:val="480" w:hRule="atLeast"/>
        </w:trPr>
        <w:tc>
          <w:tcPr>
            <w:tcW w:w="13988" w:type="dxa"/>
            <w:gridSpan w:val="31"/>
            <w:vAlign w:val="center"/>
          </w:tcPr>
          <w:p>
            <w:pPr>
              <w:pStyle w:val="6"/>
              <w:autoSpaceDN w:val="0"/>
              <w:jc w:val="center"/>
              <w:textAlignment w:val="center"/>
              <w:rPr>
                <w:rFonts w:hint="default" w:ascii="宋体" w:hAnsi="宋体" w:eastAsia="宋体"/>
                <w:b/>
                <w:i w:val="0"/>
                <w:color w:val="000000"/>
                <w:sz w:val="38"/>
                <w:u w:val="none"/>
                <w:lang w:eastAsia="zh-CN"/>
              </w:rPr>
            </w:pPr>
          </w:p>
          <w:p>
            <w:pPr>
              <w:pStyle w:val="6"/>
              <w:autoSpaceDN w:val="0"/>
              <w:jc w:val="center"/>
              <w:textAlignment w:val="center"/>
              <w:rPr>
                <w:rFonts w:hint="default" w:ascii="宋体" w:hAnsi="宋体" w:eastAsia="宋体"/>
                <w:b/>
                <w:i w:val="0"/>
                <w:color w:val="000000"/>
                <w:sz w:val="38"/>
                <w:u w:val="none"/>
                <w:lang w:eastAsia="zh-CN"/>
              </w:rPr>
            </w:pPr>
          </w:p>
          <w:p>
            <w:pPr>
              <w:pStyle w:val="6"/>
              <w:autoSpaceDN w:val="0"/>
              <w:jc w:val="center"/>
              <w:textAlignment w:val="center"/>
              <w:rPr>
                <w:rFonts w:hint="default" w:ascii="宋体" w:hAnsi="宋体" w:eastAsia="宋体"/>
                <w:b/>
                <w:i w:val="0"/>
                <w:color w:val="000000"/>
                <w:sz w:val="38"/>
                <w:u w:val="none"/>
                <w:lang w:eastAsia="zh-CN"/>
              </w:rPr>
            </w:pPr>
            <w:r>
              <w:rPr>
                <w:rFonts w:hint="default" w:ascii="宋体" w:hAnsi="宋体" w:eastAsia="宋体"/>
                <w:b/>
                <w:i w:val="0"/>
                <w:color w:val="000000"/>
                <w:sz w:val="38"/>
                <w:u w:val="none"/>
                <w:lang w:eastAsia="zh-CN"/>
              </w:rPr>
              <w:t>项目单位自评表</w:t>
            </w:r>
          </w:p>
        </w:tc>
      </w:tr>
      <w:tr>
        <w:trPr>
          <w:trHeight w:val="285" w:hRule="atLeast"/>
        </w:trPr>
        <w:tc>
          <w:tcPr>
            <w:tcW w:w="1717"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项目名称</w:t>
            </w:r>
          </w:p>
        </w:tc>
        <w:tc>
          <w:tcPr>
            <w:tcW w:w="12271" w:type="dxa"/>
            <w:gridSpan w:val="2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道路标志标线、信号灯等交通设施经费</w:t>
            </w:r>
          </w:p>
        </w:tc>
      </w:tr>
      <w:tr>
        <w:trPr>
          <w:trHeight w:val="285" w:hRule="atLeast"/>
        </w:trPr>
        <w:tc>
          <w:tcPr>
            <w:tcW w:w="1717"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主管部门</w:t>
            </w:r>
          </w:p>
        </w:tc>
        <w:tc>
          <w:tcPr>
            <w:tcW w:w="4243" w:type="dxa"/>
            <w:gridSpan w:val="1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许昌市公安局</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实施单位</w:t>
            </w:r>
          </w:p>
        </w:tc>
        <w:tc>
          <w:tcPr>
            <w:tcW w:w="588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许昌市公安局</w:t>
            </w:r>
          </w:p>
        </w:tc>
      </w:tr>
      <w:tr>
        <w:trPr>
          <w:trHeight w:val="285" w:hRule="atLeast"/>
        </w:trPr>
        <w:tc>
          <w:tcPr>
            <w:tcW w:w="1717"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项目资金（万元）</w:t>
            </w: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年初预算数</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全年预算数</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全年执行数</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执行率 %</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年度资金总额（万元）：</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641.68</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470.82</w:t>
            </w:r>
          </w:p>
        </w:tc>
        <w:tc>
          <w:tcPr>
            <w:tcW w:w="884" w:type="dxa"/>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73.37</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7.3</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政府性预算资金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641.68</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470.82</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99</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财政专户管理资金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单位资金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资金管理情况</w:t>
            </w: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 情况说明</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存在问题和改进措施</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安排科学性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科学</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拨付合规性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合规</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使用规范性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规范</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预算绩效管理情况</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严格按照预算绩效管理规定开展绩效监控和绩效评价</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794" w:type="dxa"/>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年度总体目标</w:t>
            </w:r>
          </w:p>
        </w:tc>
        <w:tc>
          <w:tcPr>
            <w:tcW w:w="5623" w:type="dxa"/>
            <w:gridSpan w:val="1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预期目标</w:t>
            </w:r>
          </w:p>
        </w:tc>
        <w:tc>
          <w:tcPr>
            <w:tcW w:w="7571" w:type="dxa"/>
            <w:gridSpan w:val="11"/>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实际完成情况</w:t>
            </w: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5623" w:type="dxa"/>
            <w:gridSpan w:val="1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目标1：支付2019年交通设施项目尾款</w:t>
            </w:r>
            <w:r>
              <w:rPr>
                <w:rFonts w:hint="default" w:ascii="宋体" w:hAnsi="宋体" w:eastAsia="宋体"/>
                <w:b w:val="0"/>
                <w:i w:val="0"/>
                <w:color w:val="000000"/>
                <w:sz w:val="18"/>
                <w:u w:val="none"/>
                <w:lang w:eastAsia="zh-CN"/>
              </w:rPr>
              <w:br/>
            </w:r>
            <w:r>
              <w:rPr>
                <w:rFonts w:hint="default" w:ascii="宋体" w:hAnsi="宋体" w:eastAsia="宋体"/>
                <w:b w:val="0"/>
                <w:i w:val="0"/>
                <w:color w:val="000000"/>
                <w:sz w:val="18"/>
                <w:u w:val="none"/>
                <w:lang w:eastAsia="zh-CN"/>
              </w:rPr>
              <w:t>目标2：支付2020年交通设施项目尾款</w:t>
            </w:r>
            <w:r>
              <w:rPr>
                <w:rFonts w:hint="default" w:ascii="宋体" w:hAnsi="宋体" w:eastAsia="宋体"/>
                <w:b w:val="0"/>
                <w:i w:val="0"/>
                <w:color w:val="000000"/>
                <w:sz w:val="18"/>
                <w:u w:val="none"/>
                <w:lang w:eastAsia="zh-CN"/>
              </w:rPr>
              <w:br/>
            </w:r>
            <w:r>
              <w:rPr>
                <w:rFonts w:hint="default" w:ascii="宋体" w:hAnsi="宋体" w:eastAsia="宋体"/>
                <w:b w:val="0"/>
                <w:i w:val="0"/>
                <w:color w:val="000000"/>
                <w:sz w:val="18"/>
                <w:u w:val="none"/>
                <w:lang w:eastAsia="zh-CN"/>
              </w:rPr>
              <w:t>目标3：支付2022年-2023年交通设施项目尾款</w:t>
            </w:r>
          </w:p>
        </w:tc>
        <w:tc>
          <w:tcPr>
            <w:tcW w:w="7571" w:type="dxa"/>
            <w:gridSpan w:val="11"/>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2019年、2020年项目尾款已支付完成，2022年、2023年项目尾款部分支付完成</w:t>
            </w:r>
          </w:p>
        </w:tc>
      </w:tr>
      <w:tr>
        <w:trPr>
          <w:trHeight w:val="285" w:hRule="atLeast"/>
        </w:trPr>
        <w:tc>
          <w:tcPr>
            <w:tcW w:w="794" w:type="dxa"/>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绩效指标</w:t>
            </w:r>
          </w:p>
        </w:tc>
        <w:tc>
          <w:tcPr>
            <w:tcW w:w="925"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一级指标</w:t>
            </w:r>
          </w:p>
        </w:tc>
        <w:tc>
          <w:tcPr>
            <w:tcW w:w="1203"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二级指标</w:t>
            </w:r>
          </w:p>
        </w:tc>
        <w:tc>
          <w:tcPr>
            <w:tcW w:w="2205" w:type="dxa"/>
            <w:gridSpan w:val="7"/>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三级指标</w:t>
            </w:r>
          </w:p>
        </w:tc>
        <w:tc>
          <w:tcPr>
            <w:tcW w:w="1290"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年度指标值</w:t>
            </w:r>
          </w:p>
        </w:tc>
        <w:tc>
          <w:tcPr>
            <w:tcW w:w="1690"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实际完成值</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偏差度 %</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偏差原因分析及改进措施</w:t>
            </w: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成本指标</w:t>
            </w:r>
          </w:p>
        </w:tc>
        <w:tc>
          <w:tcPr>
            <w:tcW w:w="1203" w:type="dxa"/>
            <w:gridSpan w:val="4"/>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经济成本指标</w:t>
            </w:r>
          </w:p>
        </w:tc>
        <w:tc>
          <w:tcPr>
            <w:tcW w:w="2205" w:type="dxa"/>
            <w:gridSpan w:val="7"/>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2019年交通设施项目尾款</w:t>
            </w:r>
          </w:p>
        </w:tc>
        <w:tc>
          <w:tcPr>
            <w:tcW w:w="1290"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84.03万元</w:t>
            </w:r>
          </w:p>
        </w:tc>
        <w:tc>
          <w:tcPr>
            <w:tcW w:w="1690"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84.03万元</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203" w:type="dxa"/>
            <w:gridSpan w:val="4"/>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2205" w:type="dxa"/>
            <w:gridSpan w:val="7"/>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2020年交通设施项目尾款</w:t>
            </w:r>
          </w:p>
        </w:tc>
        <w:tc>
          <w:tcPr>
            <w:tcW w:w="1290"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147.98万元</w:t>
            </w:r>
          </w:p>
        </w:tc>
        <w:tc>
          <w:tcPr>
            <w:tcW w:w="1690"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147.98万元</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203" w:type="dxa"/>
            <w:gridSpan w:val="4"/>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sz w:val="24"/>
              </w:rPr>
            </w:pPr>
          </w:p>
        </w:tc>
        <w:tc>
          <w:tcPr>
            <w:tcW w:w="2205" w:type="dxa"/>
            <w:gridSpan w:val="7"/>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2022年-2023年标志标线、交通设施项目</w:t>
            </w:r>
          </w:p>
        </w:tc>
        <w:tc>
          <w:tcPr>
            <w:tcW w:w="1290"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409.67万元</w:t>
            </w:r>
          </w:p>
        </w:tc>
        <w:tc>
          <w:tcPr>
            <w:tcW w:w="1690"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238.81万元</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4</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2.3</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41.71%</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170.86万元结转至2024年</w:t>
            </w: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203"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社会成本指标</w:t>
            </w:r>
          </w:p>
        </w:tc>
        <w:tc>
          <w:tcPr>
            <w:tcW w:w="2205" w:type="dxa"/>
            <w:gridSpan w:val="7"/>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290"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690"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生态环境成本指标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产出指标</w:t>
            </w:r>
          </w:p>
        </w:tc>
        <w:tc>
          <w:tcPr>
            <w:tcW w:w="1078"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数量指标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更新小型及大型标志牌</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≥950块</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1224块</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安装更换信号灯配件</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≥150个</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189个</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sz w:val="24"/>
              </w:rPr>
            </w:pP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施划标线</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≥18万平方米</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18.56万平方米</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sz w:val="24"/>
              </w:rPr>
            </w:pP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施划机动车停车位</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≥9000个</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9122个</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质量指标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交通设施施工质量</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符合国家标准及合同要求</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项目验收合格率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时效指标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交通设施维护及时性</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及时</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效益指标</w:t>
            </w:r>
          </w:p>
        </w:tc>
        <w:tc>
          <w:tcPr>
            <w:tcW w:w="1078" w:type="dxa"/>
            <w:gridSpan w:val="3"/>
            <w:tcBorders>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经济效益指标</w:t>
            </w:r>
          </w:p>
        </w:tc>
        <w:tc>
          <w:tcPr>
            <w:tcW w:w="2031" w:type="dxa"/>
            <w:gridSpan w:val="6"/>
            <w:tcBorders>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社会效益指标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道路交通秩序</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改善</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12.5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12.5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交通事故发生率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降低</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12.5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12.5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生态效益指标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满意度指标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服务对象满意度指标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驾驶人满意度</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7313" w:type="dxa"/>
            <w:gridSpan w:val="21"/>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总分</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95.6</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925" w:type="dxa"/>
            <w:gridSpan w:val="2"/>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78" w:type="dxa"/>
            <w:gridSpan w:val="3"/>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81" w:type="dxa"/>
            <w:gridSpan w:val="5"/>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950" w:type="dxa"/>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132" w:type="dxa"/>
            <w:gridSpan w:val="4"/>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5" w:type="dxa"/>
            <w:gridSpan w:val="5"/>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132" w:type="dxa"/>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5" w:type="dxa"/>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4" w:type="dxa"/>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884" w:type="dxa"/>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937" w:type="dxa"/>
            <w:gridSpan w:val="3"/>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5" w:type="dxa"/>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6" w:type="dxa"/>
            <w:gridSpan w:val="2"/>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480" w:hRule="atLeast"/>
        </w:trPr>
        <w:tc>
          <w:tcPr>
            <w:tcW w:w="13988" w:type="dxa"/>
            <w:gridSpan w:val="31"/>
            <w:vAlign w:val="center"/>
          </w:tcPr>
          <w:p>
            <w:pPr>
              <w:pStyle w:val="6"/>
              <w:autoSpaceDN w:val="0"/>
              <w:jc w:val="center"/>
              <w:textAlignment w:val="center"/>
              <w:rPr>
                <w:rFonts w:hint="default" w:ascii="宋体" w:hAnsi="宋体" w:eastAsia="宋体"/>
                <w:b/>
                <w:i w:val="0"/>
                <w:color w:val="000000"/>
                <w:sz w:val="38"/>
                <w:u w:val="none"/>
                <w:lang w:eastAsia="zh-CN"/>
              </w:rPr>
            </w:pPr>
          </w:p>
          <w:p>
            <w:pPr>
              <w:pStyle w:val="6"/>
              <w:autoSpaceDN w:val="0"/>
              <w:jc w:val="center"/>
              <w:textAlignment w:val="center"/>
              <w:rPr>
                <w:rFonts w:hint="default" w:ascii="宋体" w:hAnsi="宋体" w:eastAsia="宋体"/>
                <w:b/>
                <w:i w:val="0"/>
                <w:color w:val="000000"/>
                <w:sz w:val="38"/>
                <w:u w:val="none"/>
                <w:lang w:eastAsia="zh-CN"/>
              </w:rPr>
            </w:pPr>
          </w:p>
          <w:p>
            <w:pPr>
              <w:pStyle w:val="6"/>
              <w:autoSpaceDN w:val="0"/>
              <w:jc w:val="center"/>
              <w:textAlignment w:val="center"/>
              <w:rPr>
                <w:rFonts w:hint="default" w:ascii="宋体" w:hAnsi="宋体" w:eastAsia="宋体"/>
                <w:b/>
                <w:i w:val="0"/>
                <w:color w:val="000000"/>
                <w:sz w:val="38"/>
                <w:u w:val="none"/>
                <w:lang w:eastAsia="zh-CN"/>
              </w:rPr>
            </w:pPr>
          </w:p>
          <w:p>
            <w:pPr>
              <w:pStyle w:val="6"/>
              <w:autoSpaceDN w:val="0"/>
              <w:jc w:val="center"/>
              <w:textAlignment w:val="center"/>
              <w:rPr>
                <w:rFonts w:hint="default" w:ascii="宋体" w:hAnsi="宋体" w:eastAsia="宋体"/>
                <w:b/>
                <w:i w:val="0"/>
                <w:color w:val="000000"/>
                <w:sz w:val="38"/>
                <w:u w:val="none"/>
                <w:lang w:eastAsia="zh-CN"/>
              </w:rPr>
            </w:pPr>
            <w:r>
              <w:rPr>
                <w:rFonts w:hint="default" w:ascii="宋体" w:hAnsi="宋体" w:eastAsia="宋体"/>
                <w:b/>
                <w:i w:val="0"/>
                <w:color w:val="000000"/>
                <w:sz w:val="38"/>
                <w:u w:val="none"/>
                <w:lang w:eastAsia="zh-CN"/>
              </w:rPr>
              <w:t>项目单位自评表</w:t>
            </w:r>
          </w:p>
        </w:tc>
      </w:tr>
      <w:tr>
        <w:trPr>
          <w:trHeight w:val="285" w:hRule="atLeast"/>
        </w:trPr>
        <w:tc>
          <w:tcPr>
            <w:tcW w:w="1717"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项目名称</w:t>
            </w:r>
          </w:p>
        </w:tc>
        <w:tc>
          <w:tcPr>
            <w:tcW w:w="12271" w:type="dxa"/>
            <w:gridSpan w:val="2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牌（证）照费</w:t>
            </w:r>
          </w:p>
        </w:tc>
      </w:tr>
      <w:tr>
        <w:trPr>
          <w:trHeight w:val="285" w:hRule="atLeast"/>
        </w:trPr>
        <w:tc>
          <w:tcPr>
            <w:tcW w:w="1717"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主管部门</w:t>
            </w:r>
          </w:p>
        </w:tc>
        <w:tc>
          <w:tcPr>
            <w:tcW w:w="4243" w:type="dxa"/>
            <w:gridSpan w:val="1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许昌市公安局</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实施单位</w:t>
            </w:r>
          </w:p>
        </w:tc>
        <w:tc>
          <w:tcPr>
            <w:tcW w:w="588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许昌市公安局</w:t>
            </w:r>
          </w:p>
        </w:tc>
      </w:tr>
      <w:tr>
        <w:trPr>
          <w:trHeight w:val="285" w:hRule="atLeast"/>
        </w:trPr>
        <w:tc>
          <w:tcPr>
            <w:tcW w:w="1717"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项目资金（万元）</w:t>
            </w: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年初预算数</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全年预算数</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全年执行数</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执行率 %</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年度资金总额（万元）：</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775</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1131.64</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775.36</w:t>
            </w:r>
          </w:p>
        </w:tc>
        <w:tc>
          <w:tcPr>
            <w:tcW w:w="884" w:type="dxa"/>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68.52</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6.85</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政府性预算资金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775</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1131.64</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775.36</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68.52</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财政专户管理资金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单位资金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资金管理情况</w:t>
            </w: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 情况说明</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存在问题和改进措施</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安排科学性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科学</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拨付合规性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合规</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使用规范性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规范</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预算绩效管理情况</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严格按照预算绩效管理规定开展绩效监控和绩效评价</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794" w:type="dxa"/>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年度总体目标</w:t>
            </w:r>
          </w:p>
        </w:tc>
        <w:tc>
          <w:tcPr>
            <w:tcW w:w="5548" w:type="dxa"/>
            <w:gridSpan w:val="17"/>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预期目标</w:t>
            </w:r>
          </w:p>
        </w:tc>
        <w:tc>
          <w:tcPr>
            <w:tcW w:w="7646" w:type="dxa"/>
            <w:gridSpan w:val="1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实际完成情况</w:t>
            </w: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5548" w:type="dxa"/>
            <w:gridSpan w:val="17"/>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目标1：保障公安机关为人民群众办理车辆上牌、驾驶证等业务的顺利开展；</w:t>
            </w:r>
            <w:r>
              <w:rPr>
                <w:rFonts w:hint="default" w:ascii="宋体" w:hAnsi="宋体" w:eastAsia="宋体"/>
                <w:b w:val="0"/>
                <w:i w:val="0"/>
                <w:color w:val="000000"/>
                <w:sz w:val="18"/>
                <w:u w:val="none"/>
                <w:lang w:eastAsia="zh-CN"/>
              </w:rPr>
              <w:br/>
            </w:r>
            <w:r>
              <w:rPr>
                <w:rFonts w:hint="default" w:ascii="宋体" w:hAnsi="宋体" w:eastAsia="宋体"/>
                <w:b w:val="0"/>
                <w:i w:val="0"/>
                <w:color w:val="000000"/>
                <w:sz w:val="18"/>
                <w:u w:val="none"/>
                <w:lang w:eastAsia="zh-CN"/>
              </w:rPr>
              <w:t>目标2：满足驾驶人驾驶车辆的出行需求；</w:t>
            </w:r>
            <w:r>
              <w:rPr>
                <w:rFonts w:hint="default" w:ascii="宋体" w:hAnsi="宋体" w:eastAsia="宋体"/>
                <w:b w:val="0"/>
                <w:i w:val="0"/>
                <w:color w:val="000000"/>
                <w:sz w:val="18"/>
                <w:u w:val="none"/>
                <w:lang w:eastAsia="zh-CN"/>
              </w:rPr>
              <w:br/>
            </w:r>
            <w:r>
              <w:rPr>
                <w:rFonts w:hint="default" w:ascii="宋体" w:hAnsi="宋体" w:eastAsia="宋体"/>
                <w:b w:val="0"/>
                <w:i w:val="0"/>
                <w:color w:val="000000"/>
                <w:sz w:val="18"/>
                <w:u w:val="none"/>
                <w:lang w:eastAsia="zh-CN"/>
              </w:rPr>
              <w:t>目标3：便于公安机关对机动车和驾驶人进行管理，从而改善中心城区交通秩序。</w:t>
            </w:r>
          </w:p>
        </w:tc>
        <w:tc>
          <w:tcPr>
            <w:tcW w:w="7646" w:type="dxa"/>
            <w:gridSpan w:val="1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保障公安机关为人民群众办理车辆上牌、驾驶证等业务的顺利开展；满足驾驶人驾驶车辆的出行需求；便于公安机关对机动车和驾驶人进行管理，从而改善中心城区交通秩序。</w:t>
            </w:r>
          </w:p>
        </w:tc>
      </w:tr>
      <w:tr>
        <w:trPr>
          <w:trHeight w:val="285" w:hRule="atLeast"/>
        </w:trPr>
        <w:tc>
          <w:tcPr>
            <w:tcW w:w="794" w:type="dxa"/>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绩效指标</w:t>
            </w:r>
          </w:p>
        </w:tc>
        <w:tc>
          <w:tcPr>
            <w:tcW w:w="110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一级指标</w:t>
            </w:r>
          </w:p>
        </w:tc>
        <w:tc>
          <w:tcPr>
            <w:tcW w:w="1470"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二级指标</w:t>
            </w:r>
          </w:p>
        </w:tc>
        <w:tc>
          <w:tcPr>
            <w:tcW w:w="1560"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三级指标</w:t>
            </w:r>
          </w:p>
        </w:tc>
        <w:tc>
          <w:tcPr>
            <w:tcW w:w="1410"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年度指标值</w:t>
            </w:r>
          </w:p>
        </w:tc>
        <w:tc>
          <w:tcPr>
            <w:tcW w:w="1765"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实际完成值</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c>
          <w:tcPr>
            <w:tcW w:w="1156"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偏差度 %</w:t>
            </w:r>
          </w:p>
        </w:tc>
        <w:tc>
          <w:tcPr>
            <w:tcW w:w="2696"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偏差原因分析及改进措施</w:t>
            </w: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1108"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成本指标</w:t>
            </w:r>
          </w:p>
        </w:tc>
        <w:tc>
          <w:tcPr>
            <w:tcW w:w="1470"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经济成本指标</w:t>
            </w:r>
          </w:p>
        </w:tc>
        <w:tc>
          <w:tcPr>
            <w:tcW w:w="1560"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牌（证）照总成本</w:t>
            </w:r>
          </w:p>
        </w:tc>
        <w:tc>
          <w:tcPr>
            <w:tcW w:w="1410"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≤1131.64万元</w:t>
            </w:r>
          </w:p>
        </w:tc>
        <w:tc>
          <w:tcPr>
            <w:tcW w:w="1765"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775.36万元</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156"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696"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110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470"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社会成本指标</w:t>
            </w:r>
          </w:p>
        </w:tc>
        <w:tc>
          <w:tcPr>
            <w:tcW w:w="1560"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410"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765"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156"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696"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110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470"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生态环境成本指标</w:t>
            </w:r>
          </w:p>
        </w:tc>
        <w:tc>
          <w:tcPr>
            <w:tcW w:w="1560"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410"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765"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156"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696"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1108"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产出指标</w:t>
            </w:r>
          </w:p>
        </w:tc>
        <w:tc>
          <w:tcPr>
            <w:tcW w:w="1350" w:type="dxa"/>
            <w:gridSpan w:val="5"/>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数量指标</w:t>
            </w:r>
          </w:p>
        </w:tc>
        <w:tc>
          <w:tcPr>
            <w:tcW w:w="1680"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临时号牌数量</w:t>
            </w:r>
          </w:p>
        </w:tc>
        <w:tc>
          <w:tcPr>
            <w:tcW w:w="1410"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≥4万副</w:t>
            </w:r>
          </w:p>
        </w:tc>
        <w:tc>
          <w:tcPr>
            <w:tcW w:w="1765"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4.85万副</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276"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576"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110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350" w:type="dxa"/>
            <w:gridSpan w:val="5"/>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1680"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摩托车车牌数量</w:t>
            </w:r>
          </w:p>
        </w:tc>
        <w:tc>
          <w:tcPr>
            <w:tcW w:w="1410"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≥7000副</w:t>
            </w:r>
          </w:p>
        </w:tc>
        <w:tc>
          <w:tcPr>
            <w:tcW w:w="1765"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8035副</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276"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576"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110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350" w:type="dxa"/>
            <w:gridSpan w:val="5"/>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1680"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学牌、小汽车、大型汽车、挂车车牌数量</w:t>
            </w:r>
          </w:p>
        </w:tc>
        <w:tc>
          <w:tcPr>
            <w:tcW w:w="1410"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≥10万副</w:t>
            </w:r>
          </w:p>
        </w:tc>
        <w:tc>
          <w:tcPr>
            <w:tcW w:w="1765"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16.48万副</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1.2</w:t>
            </w:r>
          </w:p>
        </w:tc>
        <w:tc>
          <w:tcPr>
            <w:tcW w:w="1276"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34.80%</w:t>
            </w:r>
          </w:p>
        </w:tc>
        <w:tc>
          <w:tcPr>
            <w:tcW w:w="2576"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原因：1、年初设置目标不精确；2、每年车驾管业务量有变化。改进措施：精确设置年初绩效目标。</w:t>
            </w: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110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350" w:type="dxa"/>
            <w:gridSpan w:val="5"/>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1680"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新能源车牌数量</w:t>
            </w:r>
          </w:p>
        </w:tc>
        <w:tc>
          <w:tcPr>
            <w:tcW w:w="1410"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≥1.9万副</w:t>
            </w:r>
          </w:p>
        </w:tc>
        <w:tc>
          <w:tcPr>
            <w:tcW w:w="1765"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1.99万副</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276"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576"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110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350" w:type="dxa"/>
            <w:gridSpan w:val="5"/>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1680"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登记证书数量</w:t>
            </w:r>
          </w:p>
        </w:tc>
        <w:tc>
          <w:tcPr>
            <w:tcW w:w="1410"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≥9万本</w:t>
            </w:r>
          </w:p>
        </w:tc>
        <w:tc>
          <w:tcPr>
            <w:tcW w:w="1765"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5.05万本</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0.84</w:t>
            </w:r>
          </w:p>
        </w:tc>
        <w:tc>
          <w:tcPr>
            <w:tcW w:w="1276"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-43.89%</w:t>
            </w:r>
          </w:p>
        </w:tc>
        <w:tc>
          <w:tcPr>
            <w:tcW w:w="2576"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原因：1、年初设置目标不精确；2、每年车驾管业务量有变化。改进措施：精确设置年初绩效目标。</w:t>
            </w: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110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350" w:type="dxa"/>
            <w:gridSpan w:val="5"/>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1680"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行驶证夹数量</w:t>
            </w:r>
          </w:p>
        </w:tc>
        <w:tc>
          <w:tcPr>
            <w:tcW w:w="1410"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≥15万本</w:t>
            </w:r>
          </w:p>
        </w:tc>
        <w:tc>
          <w:tcPr>
            <w:tcW w:w="1765"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25.05万本</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0.79</w:t>
            </w:r>
          </w:p>
        </w:tc>
        <w:tc>
          <w:tcPr>
            <w:tcW w:w="1276"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37.00%</w:t>
            </w:r>
          </w:p>
        </w:tc>
        <w:tc>
          <w:tcPr>
            <w:tcW w:w="2576"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原因：1、年初设置目标不精确；2、每年车驾管业务量有变化。改进措施：精确设置年初绩效目标。</w:t>
            </w: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110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350" w:type="dxa"/>
            <w:gridSpan w:val="5"/>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1680"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驾驶证夹数量</w:t>
            </w:r>
          </w:p>
        </w:tc>
        <w:tc>
          <w:tcPr>
            <w:tcW w:w="1410"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≥25万本</w:t>
            </w:r>
          </w:p>
        </w:tc>
        <w:tc>
          <w:tcPr>
            <w:tcW w:w="1765"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30万本</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276"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576"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110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350" w:type="dxa"/>
            <w:gridSpan w:val="5"/>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质量指标</w:t>
            </w:r>
          </w:p>
        </w:tc>
        <w:tc>
          <w:tcPr>
            <w:tcW w:w="1680"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证照制作合格率</w:t>
            </w:r>
          </w:p>
        </w:tc>
        <w:tc>
          <w:tcPr>
            <w:tcW w:w="1410"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765"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276"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576"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110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350" w:type="dxa"/>
            <w:gridSpan w:val="5"/>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1680"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号牌制作合格率</w:t>
            </w:r>
          </w:p>
        </w:tc>
        <w:tc>
          <w:tcPr>
            <w:tcW w:w="1410"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765"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276"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576"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110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350" w:type="dxa"/>
            <w:gridSpan w:val="5"/>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时效指标</w:t>
            </w:r>
          </w:p>
        </w:tc>
        <w:tc>
          <w:tcPr>
            <w:tcW w:w="1680"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证照制作时效性</w:t>
            </w:r>
          </w:p>
        </w:tc>
        <w:tc>
          <w:tcPr>
            <w:tcW w:w="1410"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及时</w:t>
            </w:r>
          </w:p>
        </w:tc>
        <w:tc>
          <w:tcPr>
            <w:tcW w:w="1765"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276"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576"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110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350" w:type="dxa"/>
            <w:gridSpan w:val="5"/>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1680"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号牌制作时效性</w:t>
            </w:r>
          </w:p>
        </w:tc>
        <w:tc>
          <w:tcPr>
            <w:tcW w:w="1410"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及时</w:t>
            </w:r>
          </w:p>
        </w:tc>
        <w:tc>
          <w:tcPr>
            <w:tcW w:w="1765"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276"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576"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1108"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效益指标</w:t>
            </w:r>
          </w:p>
        </w:tc>
        <w:tc>
          <w:tcPr>
            <w:tcW w:w="1350"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经济效益指标</w:t>
            </w:r>
          </w:p>
        </w:tc>
        <w:tc>
          <w:tcPr>
            <w:tcW w:w="1680"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410"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765"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276"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576"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110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350" w:type="dxa"/>
            <w:gridSpan w:val="5"/>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社会效益指标</w:t>
            </w:r>
          </w:p>
        </w:tc>
        <w:tc>
          <w:tcPr>
            <w:tcW w:w="1680"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机动车和驾驶人管理规范程度</w:t>
            </w:r>
          </w:p>
        </w:tc>
        <w:tc>
          <w:tcPr>
            <w:tcW w:w="1410"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提高</w:t>
            </w:r>
          </w:p>
        </w:tc>
        <w:tc>
          <w:tcPr>
            <w:tcW w:w="1765"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w:t>
            </w:r>
          </w:p>
        </w:tc>
        <w:tc>
          <w:tcPr>
            <w:tcW w:w="1276"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576"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110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350" w:type="dxa"/>
            <w:gridSpan w:val="5"/>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1680"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便民程度</w:t>
            </w:r>
          </w:p>
        </w:tc>
        <w:tc>
          <w:tcPr>
            <w:tcW w:w="1410"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提高</w:t>
            </w:r>
          </w:p>
        </w:tc>
        <w:tc>
          <w:tcPr>
            <w:tcW w:w="1765"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8</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8</w:t>
            </w:r>
          </w:p>
        </w:tc>
        <w:tc>
          <w:tcPr>
            <w:tcW w:w="1276"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576"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110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350" w:type="dxa"/>
            <w:gridSpan w:val="5"/>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1680"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为人民群众办事效率</w:t>
            </w:r>
          </w:p>
        </w:tc>
        <w:tc>
          <w:tcPr>
            <w:tcW w:w="1410"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提高</w:t>
            </w:r>
          </w:p>
        </w:tc>
        <w:tc>
          <w:tcPr>
            <w:tcW w:w="1765"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8</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8</w:t>
            </w:r>
          </w:p>
        </w:tc>
        <w:tc>
          <w:tcPr>
            <w:tcW w:w="1276"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576"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110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350"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生态效益指标</w:t>
            </w:r>
          </w:p>
        </w:tc>
        <w:tc>
          <w:tcPr>
            <w:tcW w:w="1680"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410"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765"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276"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576"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110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满意度指标</w:t>
            </w:r>
          </w:p>
        </w:tc>
        <w:tc>
          <w:tcPr>
            <w:tcW w:w="1350"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服务对象满意度指标</w:t>
            </w:r>
          </w:p>
        </w:tc>
        <w:tc>
          <w:tcPr>
            <w:tcW w:w="1680"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群众满意度</w:t>
            </w:r>
          </w:p>
        </w:tc>
        <w:tc>
          <w:tcPr>
            <w:tcW w:w="1410"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≥90%</w:t>
            </w:r>
          </w:p>
        </w:tc>
        <w:tc>
          <w:tcPr>
            <w:tcW w:w="1765"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96%</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276"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576"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7313" w:type="dxa"/>
            <w:gridSpan w:val="21"/>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总分</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95.68</w:t>
            </w:r>
          </w:p>
        </w:tc>
        <w:tc>
          <w:tcPr>
            <w:tcW w:w="1276"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576"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925" w:type="dxa"/>
            <w:gridSpan w:val="2"/>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78" w:type="dxa"/>
            <w:gridSpan w:val="3"/>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81" w:type="dxa"/>
            <w:gridSpan w:val="5"/>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950"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132" w:type="dxa"/>
            <w:gridSpan w:val="4"/>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15" w:type="dxa"/>
            <w:gridSpan w:val="5"/>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132"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15"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14"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884"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392" w:type="dxa"/>
            <w:gridSpan w:val="2"/>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562" w:type="dxa"/>
            <w:gridSpan w:val="3"/>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14"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r>
      <w:tr>
        <w:trPr>
          <w:trHeight w:val="405" w:hRule="atLeast"/>
        </w:trPr>
        <w:tc>
          <w:tcPr>
            <w:tcW w:w="13988" w:type="dxa"/>
            <w:gridSpan w:val="31"/>
            <w:vAlign w:val="center"/>
          </w:tcPr>
          <w:p>
            <w:pPr>
              <w:pStyle w:val="6"/>
              <w:autoSpaceDN w:val="0"/>
              <w:jc w:val="center"/>
              <w:textAlignment w:val="center"/>
              <w:rPr>
                <w:rFonts w:hint="default" w:ascii="宋体" w:hAnsi="宋体" w:eastAsia="宋体"/>
                <w:b/>
                <w:i w:val="0"/>
                <w:color w:val="000000"/>
                <w:sz w:val="32"/>
                <w:u w:val="none"/>
                <w:lang w:eastAsia="zh-CN"/>
              </w:rPr>
            </w:pPr>
            <w:r>
              <w:rPr>
                <w:rFonts w:hint="default" w:ascii="宋体" w:hAnsi="宋体" w:eastAsia="宋体"/>
                <w:b/>
                <w:i w:val="0"/>
                <w:color w:val="000000"/>
                <w:sz w:val="32"/>
                <w:u w:val="none"/>
                <w:lang w:eastAsia="zh-CN"/>
              </w:rPr>
              <w:t>项目单位自评表</w:t>
            </w:r>
          </w:p>
        </w:tc>
      </w:tr>
      <w:tr>
        <w:trPr>
          <w:trHeight w:val="285" w:hRule="atLeast"/>
        </w:trPr>
        <w:tc>
          <w:tcPr>
            <w:tcW w:w="1717"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项目名称</w:t>
            </w:r>
          </w:p>
        </w:tc>
        <w:tc>
          <w:tcPr>
            <w:tcW w:w="12271" w:type="dxa"/>
            <w:gridSpan w:val="2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派驻纪检组工作经费</w:t>
            </w:r>
          </w:p>
        </w:tc>
      </w:tr>
      <w:tr>
        <w:trPr>
          <w:trHeight w:val="285" w:hRule="atLeast"/>
        </w:trPr>
        <w:tc>
          <w:tcPr>
            <w:tcW w:w="1717" w:type="dxa"/>
            <w:gridSpan w:val="2"/>
            <w:tcBorders>
              <w:top w:val="single" w:color="000000" w:sz="4" w:space="0"/>
              <w:left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主管部门及代码</w:t>
            </w:r>
          </w:p>
        </w:tc>
        <w:tc>
          <w:tcPr>
            <w:tcW w:w="4243" w:type="dxa"/>
            <w:gridSpan w:val="14"/>
            <w:tcBorders>
              <w:top w:val="single" w:color="000000" w:sz="4" w:space="0"/>
              <w:left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许昌市公安局</w:t>
            </w:r>
          </w:p>
        </w:tc>
        <w:tc>
          <w:tcPr>
            <w:tcW w:w="2147" w:type="dxa"/>
            <w:gridSpan w:val="6"/>
            <w:tcBorders>
              <w:top w:val="single" w:color="000000" w:sz="4" w:space="0"/>
              <w:left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实施单位</w:t>
            </w:r>
          </w:p>
        </w:tc>
        <w:tc>
          <w:tcPr>
            <w:tcW w:w="5881" w:type="dxa"/>
            <w:gridSpan w:val="9"/>
            <w:tcBorders>
              <w:top w:val="single" w:color="000000" w:sz="4" w:space="0"/>
              <w:left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许昌市公安局</w:t>
            </w:r>
          </w:p>
        </w:tc>
      </w:tr>
      <w:tr>
        <w:trPr>
          <w:trHeight w:val="285" w:hRule="atLeast"/>
        </w:trPr>
        <w:tc>
          <w:tcPr>
            <w:tcW w:w="1717"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项目资金</w:t>
            </w:r>
            <w:r>
              <w:rPr>
                <w:rFonts w:hint="default" w:ascii="宋体" w:hAnsi="宋体" w:eastAsia="宋体"/>
                <w:b w:val="0"/>
                <w:i w:val="0"/>
                <w:color w:val="000000"/>
                <w:sz w:val="18"/>
                <w:u w:val="none"/>
                <w:lang w:eastAsia="zh-CN"/>
              </w:rPr>
              <w:br/>
            </w:r>
            <w:r>
              <w:rPr>
                <w:rFonts w:hint="default" w:ascii="宋体" w:hAnsi="宋体" w:eastAsia="宋体"/>
                <w:b w:val="0"/>
                <w:i w:val="0"/>
                <w:color w:val="000000"/>
                <w:sz w:val="18"/>
                <w:u w:val="none"/>
                <w:lang w:eastAsia="zh-CN"/>
              </w:rPr>
              <w:t>（万元）</w:t>
            </w: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年初预算数</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全年预算数</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全年执行数</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195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执行率%</w:t>
            </w:r>
          </w:p>
        </w:tc>
        <w:tc>
          <w:tcPr>
            <w:tcW w:w="1016"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年度资金总额</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3.00 </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3.00 </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95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100.0%</w:t>
            </w:r>
          </w:p>
        </w:tc>
        <w:tc>
          <w:tcPr>
            <w:tcW w:w="1016"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10.0 </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其中：政府预算资金</w:t>
            </w:r>
          </w:p>
        </w:tc>
        <w:tc>
          <w:tcPr>
            <w:tcW w:w="2082" w:type="dxa"/>
            <w:gridSpan w:val="5"/>
            <w:tcBorders>
              <w:top w:val="single" w:color="000000" w:sz="4" w:space="0"/>
              <w:left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3.00 </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3.00 </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195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100.0%</w:t>
            </w:r>
          </w:p>
        </w:tc>
        <w:tc>
          <w:tcPr>
            <w:tcW w:w="1016"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  财政专户管理资金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195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1016"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 单位资金</w:t>
            </w:r>
          </w:p>
        </w:tc>
        <w:tc>
          <w:tcPr>
            <w:tcW w:w="2082" w:type="dxa"/>
            <w:gridSpan w:val="5"/>
            <w:tcBorders>
              <w:top w:val="single" w:color="000000" w:sz="4" w:space="0"/>
              <w:left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29" w:type="dxa"/>
            <w:gridSpan w:val="2"/>
            <w:tcBorders>
              <w:top w:val="single" w:color="000000" w:sz="4" w:space="0"/>
              <w:left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1952" w:type="dxa"/>
            <w:gridSpan w:val="4"/>
            <w:tcBorders>
              <w:top w:val="single" w:color="000000" w:sz="4" w:space="0"/>
              <w:left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1016"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资金管理情况</w:t>
            </w: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情况说明</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存在问题和改进措施</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安排科学性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科学</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拨付合规性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合规</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使用规范性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规范</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预算绩效管理情况</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严格按照预算绩效管理规定开展绩效监控和绩效评价</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794" w:type="dxa"/>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年度总体目标</w:t>
            </w:r>
          </w:p>
        </w:tc>
        <w:tc>
          <w:tcPr>
            <w:tcW w:w="5166" w:type="dxa"/>
            <w:gridSpan w:val="1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预期目标</w:t>
            </w:r>
          </w:p>
        </w:tc>
        <w:tc>
          <w:tcPr>
            <w:tcW w:w="8028" w:type="dxa"/>
            <w:gridSpan w:val="1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全年实际完成情况</w:t>
            </w: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5166" w:type="dxa"/>
            <w:gridSpan w:val="1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目标：为驻局纪检组购置办公设备，保障纪检工作的正常开展</w:t>
            </w:r>
          </w:p>
        </w:tc>
        <w:tc>
          <w:tcPr>
            <w:tcW w:w="8028" w:type="dxa"/>
            <w:gridSpan w:val="1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办公设备购置已完成，保障了驻局纪检组案件办理工作的正常开展</w:t>
            </w:r>
          </w:p>
        </w:tc>
      </w:tr>
      <w:tr>
        <w:trPr>
          <w:trHeight w:val="285" w:hRule="atLeast"/>
        </w:trPr>
        <w:tc>
          <w:tcPr>
            <w:tcW w:w="794" w:type="dxa"/>
            <w:vMerge w:val="restart"/>
            <w:tcBorders>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绩</w:t>
            </w:r>
            <w:r>
              <w:rPr>
                <w:rFonts w:hint="default" w:ascii="宋体" w:hAnsi="宋体" w:eastAsia="宋体"/>
                <w:b w:val="0"/>
                <w:i w:val="0"/>
                <w:color w:val="000000"/>
                <w:sz w:val="18"/>
                <w:u w:val="none"/>
                <w:lang w:eastAsia="zh-CN"/>
              </w:rPr>
              <w:br/>
            </w:r>
            <w:r>
              <w:rPr>
                <w:rFonts w:hint="default" w:ascii="宋体" w:hAnsi="宋体" w:eastAsia="宋体"/>
                <w:b w:val="0"/>
                <w:i w:val="0"/>
                <w:color w:val="000000"/>
                <w:sz w:val="18"/>
                <w:u w:val="none"/>
                <w:lang w:eastAsia="zh-CN"/>
              </w:rPr>
              <w:t>效</w:t>
            </w:r>
            <w:r>
              <w:rPr>
                <w:rFonts w:hint="default" w:ascii="宋体" w:hAnsi="宋体" w:eastAsia="宋体"/>
                <w:b w:val="0"/>
                <w:i w:val="0"/>
                <w:color w:val="000000"/>
                <w:sz w:val="18"/>
                <w:u w:val="none"/>
                <w:lang w:eastAsia="zh-CN"/>
              </w:rPr>
              <w:br/>
            </w:r>
            <w:r>
              <w:rPr>
                <w:rFonts w:hint="default" w:ascii="宋体" w:hAnsi="宋体" w:eastAsia="宋体"/>
                <w:b w:val="0"/>
                <w:i w:val="0"/>
                <w:color w:val="000000"/>
                <w:sz w:val="18"/>
                <w:u w:val="none"/>
                <w:lang w:eastAsia="zh-CN"/>
              </w:rPr>
              <w:t>指</w:t>
            </w:r>
            <w:r>
              <w:rPr>
                <w:rFonts w:hint="default" w:ascii="宋体" w:hAnsi="宋体" w:eastAsia="宋体"/>
                <w:b w:val="0"/>
                <w:i w:val="0"/>
                <w:color w:val="000000"/>
                <w:sz w:val="18"/>
                <w:u w:val="none"/>
                <w:lang w:eastAsia="zh-CN"/>
              </w:rPr>
              <w:br/>
            </w:r>
            <w:r>
              <w:rPr>
                <w:rFonts w:hint="default" w:ascii="宋体" w:hAnsi="宋体" w:eastAsia="宋体"/>
                <w:b w:val="0"/>
                <w:i w:val="0"/>
                <w:color w:val="000000"/>
                <w:sz w:val="18"/>
                <w:u w:val="none"/>
                <w:lang w:eastAsia="zh-CN"/>
              </w:rPr>
              <w:t>标</w:t>
            </w:r>
          </w:p>
        </w:tc>
        <w:tc>
          <w:tcPr>
            <w:tcW w:w="925" w:type="dxa"/>
            <w:gridSpan w:val="2"/>
            <w:tcBorders>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一级指标</w:t>
            </w:r>
          </w:p>
        </w:tc>
        <w:tc>
          <w:tcPr>
            <w:tcW w:w="1078" w:type="dxa"/>
            <w:gridSpan w:val="3"/>
            <w:tcBorders>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二级指标</w:t>
            </w:r>
          </w:p>
        </w:tc>
        <w:tc>
          <w:tcPr>
            <w:tcW w:w="2031" w:type="dxa"/>
            <w:gridSpan w:val="6"/>
            <w:tcBorders>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三级指标</w:t>
            </w:r>
          </w:p>
        </w:tc>
        <w:tc>
          <w:tcPr>
            <w:tcW w:w="1132" w:type="dxa"/>
            <w:gridSpan w:val="4"/>
            <w:tcBorders>
              <w:left w:val="single" w:color="000000" w:sz="4" w:space="0"/>
              <w:bottom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年度指标值</w:t>
            </w:r>
          </w:p>
        </w:tc>
        <w:tc>
          <w:tcPr>
            <w:tcW w:w="2147" w:type="dxa"/>
            <w:gridSpan w:val="6"/>
            <w:tcBorders>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实际完成值</w:t>
            </w:r>
          </w:p>
        </w:tc>
        <w:tc>
          <w:tcPr>
            <w:tcW w:w="1015" w:type="dxa"/>
            <w:tcBorders>
              <w:left w:val="single" w:color="000000" w:sz="4" w:space="0"/>
              <w:bottom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1014" w:type="dxa"/>
            <w:tcBorders>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c>
          <w:tcPr>
            <w:tcW w:w="1821" w:type="dxa"/>
            <w:gridSpan w:val="4"/>
            <w:tcBorders>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偏差度%</w:t>
            </w:r>
          </w:p>
        </w:tc>
        <w:tc>
          <w:tcPr>
            <w:tcW w:w="2031" w:type="dxa"/>
            <w:gridSpan w:val="3"/>
            <w:tcBorders>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偏差原因分析及改进措施</w:t>
            </w:r>
          </w:p>
        </w:tc>
      </w:tr>
      <w:tr>
        <w:trPr>
          <w:trHeight w:val="285" w:hRule="atLeast"/>
        </w:trPr>
        <w:tc>
          <w:tcPr>
            <w:tcW w:w="794" w:type="dxa"/>
            <w:vMerge w:val="continue"/>
            <w:tcBorders>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restart"/>
            <w:tcBorders>
              <w:top w:val="single" w:color="000000" w:sz="4" w:space="0"/>
              <w:left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成本指标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经济成本指标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办公设备购置成本</w:t>
            </w:r>
          </w:p>
        </w:tc>
        <w:tc>
          <w:tcPr>
            <w:tcW w:w="1132" w:type="dxa"/>
            <w:gridSpan w:val="4"/>
            <w:tcBorders>
              <w:top w:val="single" w:color="000000" w:sz="4" w:space="0"/>
              <w:left w:val="single" w:color="000000" w:sz="4" w:space="0"/>
              <w:bottom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≤3万元</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3万元</w:t>
            </w:r>
          </w:p>
        </w:tc>
        <w:tc>
          <w:tcPr>
            <w:tcW w:w="1015" w:type="dxa"/>
            <w:tcBorders>
              <w:top w:val="single" w:color="000000" w:sz="4" w:space="0"/>
              <w:left w:val="single" w:color="000000" w:sz="4" w:space="0"/>
              <w:bottom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821" w:type="dxa"/>
            <w:gridSpan w:val="4"/>
            <w:tcBorders>
              <w:top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bottom"/>
          </w:tcPr>
          <w:p>
            <w:pPr>
              <w:pStyle w:val="6"/>
              <w:autoSpaceDN w:val="0"/>
              <w:jc w:val="center"/>
              <w:textAlignment w:val="bottom"/>
              <w:rPr>
                <w:rFonts w:hint="default" w:ascii="宋体" w:hAnsi="宋体" w:eastAsia="宋体"/>
                <w:b w:val="0"/>
                <w:i w:val="0"/>
                <w:color w:val="000000"/>
                <w:sz w:val="20"/>
                <w:u w:val="none"/>
                <w:lang w:eastAsia="zh-CN"/>
              </w:rPr>
            </w:pPr>
          </w:p>
        </w:tc>
      </w:tr>
      <w:tr>
        <w:trPr>
          <w:trHeight w:val="285" w:hRule="atLeast"/>
        </w:trPr>
        <w:tc>
          <w:tcPr>
            <w:tcW w:w="794" w:type="dxa"/>
            <w:vMerge w:val="continue"/>
            <w:tcBorders>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tcBorders>
              <w:top w:val="single" w:color="000000" w:sz="4" w:space="0"/>
              <w:left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社会成本指标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bottom"/>
          </w:tcPr>
          <w:p>
            <w:pPr>
              <w:pStyle w:val="6"/>
              <w:autoSpaceDN w:val="0"/>
              <w:jc w:val="center"/>
              <w:textAlignment w:val="bottom"/>
              <w:rPr>
                <w:rFonts w:hint="default" w:ascii="宋体" w:hAnsi="宋体" w:eastAsia="宋体"/>
                <w:b w:val="0"/>
                <w:i w:val="0"/>
                <w:color w:val="000000"/>
                <w:sz w:val="20"/>
                <w:u w:val="none"/>
                <w:lang w:eastAsia="zh-CN"/>
              </w:rPr>
            </w:pPr>
          </w:p>
        </w:tc>
      </w:tr>
      <w:tr>
        <w:trPr>
          <w:trHeight w:val="450" w:hRule="atLeast"/>
        </w:trPr>
        <w:tc>
          <w:tcPr>
            <w:tcW w:w="794" w:type="dxa"/>
            <w:vMerge w:val="continue"/>
            <w:tcBorders>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tcBorders>
              <w:top w:val="single" w:color="000000" w:sz="4" w:space="0"/>
              <w:left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生态环境成本指标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bottom w:val="single" w:color="000000" w:sz="4" w:space="0"/>
              <w:right w:val="single" w:color="000000" w:sz="4" w:space="0"/>
            </w:tcBorders>
            <w:vAlign w:val="bottom"/>
          </w:tcPr>
          <w:p>
            <w:pPr>
              <w:pStyle w:val="6"/>
              <w:autoSpaceDN w:val="0"/>
              <w:jc w:val="center"/>
              <w:textAlignment w:val="bottom"/>
              <w:rPr>
                <w:rFonts w:hint="default" w:ascii="宋体" w:hAnsi="宋体" w:eastAsia="宋体"/>
                <w:b w:val="0"/>
                <w:i w:val="0"/>
                <w:color w:val="000000"/>
                <w:sz w:val="20"/>
                <w:u w:val="none"/>
                <w:lang w:eastAsia="zh-CN"/>
              </w:rPr>
            </w:pPr>
          </w:p>
        </w:tc>
      </w:tr>
      <w:tr>
        <w:trPr>
          <w:trHeight w:val="285" w:hRule="atLeast"/>
        </w:trPr>
        <w:tc>
          <w:tcPr>
            <w:tcW w:w="794" w:type="dxa"/>
            <w:vMerge w:val="continue"/>
            <w:tcBorders>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产出指标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数量指标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设备采购数量</w:t>
            </w:r>
          </w:p>
        </w:tc>
        <w:tc>
          <w:tcPr>
            <w:tcW w:w="1132" w:type="dxa"/>
            <w:gridSpan w:val="4"/>
            <w:tcBorders>
              <w:top w:val="single" w:color="000000" w:sz="4" w:space="0"/>
              <w:left w:val="single" w:color="000000" w:sz="4" w:space="0"/>
              <w:bottom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3台</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3台</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bottom w:val="single" w:color="000000" w:sz="4" w:space="0"/>
              <w:right w:val="single" w:color="000000" w:sz="4" w:space="0"/>
            </w:tcBorders>
            <w:vAlign w:val="bottom"/>
          </w:tcPr>
          <w:p>
            <w:pPr>
              <w:pStyle w:val="6"/>
              <w:autoSpaceDN w:val="0"/>
              <w:jc w:val="center"/>
              <w:textAlignment w:val="bottom"/>
              <w:rPr>
                <w:rFonts w:hint="default" w:ascii="宋体" w:hAnsi="宋体" w:eastAsia="宋体"/>
                <w:b w:val="0"/>
                <w:i w:val="0"/>
                <w:color w:val="000000"/>
                <w:sz w:val="20"/>
                <w:u w:val="none"/>
                <w:lang w:eastAsia="zh-CN"/>
              </w:rPr>
            </w:pPr>
          </w:p>
        </w:tc>
      </w:tr>
      <w:tr>
        <w:trPr>
          <w:trHeight w:val="450" w:hRule="atLeast"/>
        </w:trPr>
        <w:tc>
          <w:tcPr>
            <w:tcW w:w="794" w:type="dxa"/>
            <w:vMerge w:val="continue"/>
            <w:tcBorders>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质量指标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办公设备质量</w:t>
            </w:r>
          </w:p>
        </w:tc>
        <w:tc>
          <w:tcPr>
            <w:tcW w:w="1132" w:type="dxa"/>
            <w:gridSpan w:val="4"/>
            <w:tcBorders>
              <w:top w:val="single" w:color="000000" w:sz="4" w:space="0"/>
              <w:left w:val="single" w:color="000000" w:sz="4" w:space="0"/>
              <w:bottom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设备符合合同约定标准</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bottom w:val="single" w:color="000000" w:sz="4" w:space="0"/>
              <w:right w:val="single" w:color="000000" w:sz="4" w:space="0"/>
            </w:tcBorders>
            <w:vAlign w:val="bottom"/>
          </w:tcPr>
          <w:p>
            <w:pPr>
              <w:pStyle w:val="6"/>
              <w:autoSpaceDN w:val="0"/>
              <w:jc w:val="center"/>
              <w:textAlignment w:val="bottom"/>
              <w:rPr>
                <w:rFonts w:hint="default" w:ascii="宋体" w:hAnsi="宋体" w:eastAsia="宋体"/>
                <w:b w:val="0"/>
                <w:i w:val="0"/>
                <w:color w:val="000000"/>
                <w:sz w:val="20"/>
                <w:u w:val="none"/>
                <w:lang w:eastAsia="zh-CN"/>
              </w:rPr>
            </w:pPr>
          </w:p>
        </w:tc>
      </w:tr>
      <w:tr>
        <w:trPr>
          <w:trHeight w:val="285" w:hRule="atLeast"/>
        </w:trPr>
        <w:tc>
          <w:tcPr>
            <w:tcW w:w="794" w:type="dxa"/>
            <w:vMerge w:val="continue"/>
            <w:tcBorders>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办公设备验收合格率</w:t>
            </w:r>
          </w:p>
        </w:tc>
        <w:tc>
          <w:tcPr>
            <w:tcW w:w="1132" w:type="dxa"/>
            <w:gridSpan w:val="4"/>
            <w:tcBorders>
              <w:top w:val="single" w:color="000000" w:sz="4" w:space="0"/>
              <w:left w:val="single" w:color="000000" w:sz="4" w:space="0"/>
              <w:bottom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bottom w:val="single" w:color="000000" w:sz="4" w:space="0"/>
              <w:right w:val="single" w:color="000000" w:sz="4" w:space="0"/>
            </w:tcBorders>
            <w:vAlign w:val="bottom"/>
          </w:tcPr>
          <w:p>
            <w:pPr>
              <w:pStyle w:val="6"/>
              <w:autoSpaceDN w:val="0"/>
              <w:jc w:val="center"/>
              <w:textAlignment w:val="bottom"/>
              <w:rPr>
                <w:rFonts w:hint="default" w:ascii="宋体" w:hAnsi="宋体" w:eastAsia="宋体"/>
                <w:b w:val="0"/>
                <w:i w:val="0"/>
                <w:color w:val="000000"/>
                <w:sz w:val="20"/>
                <w:u w:val="none"/>
                <w:lang w:eastAsia="zh-CN"/>
              </w:rPr>
            </w:pPr>
          </w:p>
        </w:tc>
      </w:tr>
      <w:tr>
        <w:trPr>
          <w:trHeight w:val="285" w:hRule="atLeast"/>
        </w:trPr>
        <w:tc>
          <w:tcPr>
            <w:tcW w:w="794" w:type="dxa"/>
            <w:vMerge w:val="continue"/>
            <w:tcBorders>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时效指标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设备安装及时性</w:t>
            </w:r>
          </w:p>
        </w:tc>
        <w:tc>
          <w:tcPr>
            <w:tcW w:w="1132" w:type="dxa"/>
            <w:gridSpan w:val="4"/>
            <w:tcBorders>
              <w:top w:val="single" w:color="000000" w:sz="4" w:space="0"/>
              <w:left w:val="single" w:color="000000" w:sz="4" w:space="0"/>
              <w:bottom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及时</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bottom w:val="single" w:color="000000" w:sz="4" w:space="0"/>
              <w:right w:val="single" w:color="000000" w:sz="4" w:space="0"/>
            </w:tcBorders>
            <w:vAlign w:val="bottom"/>
          </w:tcPr>
          <w:p>
            <w:pPr>
              <w:pStyle w:val="6"/>
              <w:autoSpaceDN w:val="0"/>
              <w:jc w:val="center"/>
              <w:textAlignment w:val="bottom"/>
              <w:rPr>
                <w:rFonts w:hint="default" w:ascii="宋体" w:hAnsi="宋体" w:eastAsia="宋体"/>
                <w:b w:val="0"/>
                <w:i w:val="0"/>
                <w:color w:val="000000"/>
                <w:sz w:val="20"/>
                <w:u w:val="none"/>
                <w:lang w:eastAsia="zh-CN"/>
              </w:rPr>
            </w:pPr>
          </w:p>
        </w:tc>
      </w:tr>
      <w:tr>
        <w:trPr>
          <w:trHeight w:val="450" w:hRule="atLeast"/>
        </w:trPr>
        <w:tc>
          <w:tcPr>
            <w:tcW w:w="794" w:type="dxa"/>
            <w:vMerge w:val="continue"/>
            <w:tcBorders>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采购计划完成时间</w:t>
            </w:r>
          </w:p>
        </w:tc>
        <w:tc>
          <w:tcPr>
            <w:tcW w:w="1132" w:type="dxa"/>
            <w:gridSpan w:val="4"/>
            <w:tcBorders>
              <w:top w:val="single" w:color="000000" w:sz="4" w:space="0"/>
              <w:left w:val="single" w:color="000000" w:sz="4" w:space="0"/>
              <w:bottom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2023年12月底前</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bottom w:val="single" w:color="000000" w:sz="4" w:space="0"/>
              <w:right w:val="single" w:color="000000" w:sz="4" w:space="0"/>
            </w:tcBorders>
            <w:vAlign w:val="bottom"/>
          </w:tcPr>
          <w:p>
            <w:pPr>
              <w:pStyle w:val="6"/>
              <w:autoSpaceDN w:val="0"/>
              <w:jc w:val="center"/>
              <w:textAlignment w:val="bottom"/>
              <w:rPr>
                <w:rFonts w:hint="default" w:ascii="宋体" w:hAnsi="宋体" w:eastAsia="宋体"/>
                <w:b w:val="0"/>
                <w:i w:val="0"/>
                <w:color w:val="000000"/>
                <w:sz w:val="20"/>
                <w:u w:val="none"/>
                <w:lang w:eastAsia="zh-CN"/>
              </w:rPr>
            </w:pPr>
          </w:p>
        </w:tc>
      </w:tr>
      <w:tr>
        <w:trPr>
          <w:trHeight w:val="285" w:hRule="atLeast"/>
        </w:trPr>
        <w:tc>
          <w:tcPr>
            <w:tcW w:w="794" w:type="dxa"/>
            <w:vMerge w:val="continue"/>
            <w:tcBorders>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效益指标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经济效益指标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bottom w:val="single" w:color="000000" w:sz="4" w:space="0"/>
              <w:right w:val="single" w:color="000000" w:sz="4" w:space="0"/>
            </w:tcBorders>
            <w:vAlign w:val="bottom"/>
          </w:tcPr>
          <w:p>
            <w:pPr>
              <w:pStyle w:val="6"/>
              <w:autoSpaceDN w:val="0"/>
              <w:jc w:val="center"/>
              <w:textAlignment w:val="bottom"/>
              <w:rPr>
                <w:rFonts w:hint="default" w:ascii="宋体" w:hAnsi="宋体" w:eastAsia="宋体"/>
                <w:b w:val="0"/>
                <w:i w:val="0"/>
                <w:color w:val="000000"/>
                <w:sz w:val="20"/>
                <w:u w:val="none"/>
                <w:lang w:eastAsia="zh-CN"/>
              </w:rPr>
            </w:pPr>
          </w:p>
        </w:tc>
      </w:tr>
      <w:tr>
        <w:trPr>
          <w:trHeight w:val="285" w:hRule="atLeast"/>
        </w:trPr>
        <w:tc>
          <w:tcPr>
            <w:tcW w:w="794" w:type="dxa"/>
            <w:vMerge w:val="continue"/>
            <w:tcBorders>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社会效益指标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驻局纪检组案件办理工作的正常开展</w:t>
            </w:r>
          </w:p>
        </w:tc>
        <w:tc>
          <w:tcPr>
            <w:tcW w:w="1132" w:type="dxa"/>
            <w:gridSpan w:val="4"/>
            <w:tcBorders>
              <w:top w:val="single" w:color="000000" w:sz="4" w:space="0"/>
              <w:left w:val="single" w:color="000000" w:sz="4" w:space="0"/>
              <w:bottom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有效保障</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12.5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12.5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bottom w:val="single" w:color="000000" w:sz="4" w:space="0"/>
              <w:right w:val="single" w:color="000000" w:sz="4" w:space="0"/>
            </w:tcBorders>
            <w:vAlign w:val="bottom"/>
          </w:tcPr>
          <w:p>
            <w:pPr>
              <w:pStyle w:val="6"/>
              <w:autoSpaceDN w:val="0"/>
              <w:jc w:val="center"/>
              <w:textAlignment w:val="bottom"/>
              <w:rPr>
                <w:rFonts w:hint="default" w:ascii="宋体" w:hAnsi="宋体" w:eastAsia="宋体"/>
                <w:b w:val="0"/>
                <w:i w:val="0"/>
                <w:color w:val="000000"/>
                <w:sz w:val="20"/>
                <w:u w:val="none"/>
                <w:lang w:eastAsia="zh-CN"/>
              </w:rPr>
            </w:pPr>
          </w:p>
        </w:tc>
      </w:tr>
      <w:tr>
        <w:trPr>
          <w:trHeight w:val="285" w:hRule="atLeast"/>
        </w:trPr>
        <w:tc>
          <w:tcPr>
            <w:tcW w:w="794" w:type="dxa"/>
            <w:vMerge w:val="continue"/>
            <w:tcBorders>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公安队伍清正廉洁监督</w:t>
            </w:r>
          </w:p>
        </w:tc>
        <w:tc>
          <w:tcPr>
            <w:tcW w:w="1132" w:type="dxa"/>
            <w:gridSpan w:val="4"/>
            <w:tcBorders>
              <w:top w:val="single" w:color="000000" w:sz="4" w:space="0"/>
              <w:left w:val="single" w:color="000000" w:sz="4" w:space="0"/>
              <w:bottom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有效保障</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12.5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12.5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bottom w:val="single" w:color="000000" w:sz="4" w:space="0"/>
              <w:right w:val="single" w:color="000000" w:sz="4" w:space="0"/>
            </w:tcBorders>
            <w:vAlign w:val="bottom"/>
          </w:tcPr>
          <w:p>
            <w:pPr>
              <w:pStyle w:val="6"/>
              <w:autoSpaceDN w:val="0"/>
              <w:jc w:val="center"/>
              <w:textAlignment w:val="bottom"/>
              <w:rPr>
                <w:rFonts w:hint="default" w:ascii="宋体" w:hAnsi="宋体" w:eastAsia="宋体"/>
                <w:b w:val="0"/>
                <w:i w:val="0"/>
                <w:color w:val="000000"/>
                <w:sz w:val="20"/>
                <w:u w:val="none"/>
                <w:lang w:eastAsia="zh-CN"/>
              </w:rPr>
            </w:pPr>
          </w:p>
        </w:tc>
      </w:tr>
      <w:tr>
        <w:trPr>
          <w:trHeight w:val="285" w:hRule="atLeast"/>
        </w:trPr>
        <w:tc>
          <w:tcPr>
            <w:tcW w:w="794" w:type="dxa"/>
            <w:vMerge w:val="continue"/>
            <w:tcBorders>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生态效益指标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bottom w:val="single" w:color="000000" w:sz="4" w:space="0"/>
              <w:right w:val="single" w:color="000000" w:sz="4" w:space="0"/>
            </w:tcBorders>
            <w:vAlign w:val="bottom"/>
          </w:tcPr>
          <w:p>
            <w:pPr>
              <w:pStyle w:val="6"/>
              <w:autoSpaceDN w:val="0"/>
              <w:jc w:val="center"/>
              <w:textAlignment w:val="bottom"/>
              <w:rPr>
                <w:rFonts w:hint="default" w:ascii="宋体" w:hAnsi="宋体" w:eastAsia="宋体"/>
                <w:b w:val="0"/>
                <w:i w:val="0"/>
                <w:color w:val="000000"/>
                <w:sz w:val="20"/>
                <w:u w:val="none"/>
                <w:lang w:eastAsia="zh-CN"/>
              </w:rPr>
            </w:pPr>
          </w:p>
        </w:tc>
      </w:tr>
      <w:tr>
        <w:trPr>
          <w:trHeight w:val="450" w:hRule="atLeast"/>
        </w:trPr>
        <w:tc>
          <w:tcPr>
            <w:tcW w:w="794" w:type="dxa"/>
            <w:vMerge w:val="continue"/>
            <w:tcBorders>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满意度指标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服务对象满意度指标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设备使用人满意度</w:t>
            </w:r>
          </w:p>
        </w:tc>
        <w:tc>
          <w:tcPr>
            <w:tcW w:w="1132" w:type="dxa"/>
            <w:gridSpan w:val="4"/>
            <w:tcBorders>
              <w:top w:val="single" w:color="000000" w:sz="4" w:space="0"/>
              <w:left w:val="single" w:color="000000" w:sz="4" w:space="0"/>
              <w:bottom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≥95%</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bottom w:val="single" w:color="000000" w:sz="4" w:space="0"/>
              <w:right w:val="single" w:color="000000" w:sz="4" w:space="0"/>
            </w:tcBorders>
            <w:vAlign w:val="bottom"/>
          </w:tcPr>
          <w:p>
            <w:pPr>
              <w:pStyle w:val="6"/>
              <w:autoSpaceDN w:val="0"/>
              <w:jc w:val="center"/>
              <w:textAlignment w:val="bottom"/>
              <w:rPr>
                <w:rFonts w:hint="default" w:ascii="宋体" w:hAnsi="宋体" w:eastAsia="宋体"/>
                <w:b w:val="0"/>
                <w:i w:val="0"/>
                <w:color w:val="000000"/>
                <w:sz w:val="20"/>
                <w:u w:val="none"/>
                <w:lang w:eastAsia="zh-CN"/>
              </w:rPr>
            </w:pPr>
          </w:p>
        </w:tc>
      </w:tr>
      <w:tr>
        <w:trPr>
          <w:trHeight w:val="285" w:hRule="atLeast"/>
        </w:trPr>
        <w:tc>
          <w:tcPr>
            <w:tcW w:w="8107" w:type="dxa"/>
            <w:gridSpan w:val="2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总分</w:t>
            </w:r>
          </w:p>
        </w:tc>
        <w:tc>
          <w:tcPr>
            <w:tcW w:w="1015" w:type="dxa"/>
            <w:tcBorders>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4" w:type="dxa"/>
            <w:tcBorders>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821" w:type="dxa"/>
            <w:gridSpan w:val="4"/>
            <w:tcBorders>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923"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80" w:type="dxa"/>
            <w:gridSpan w:val="4"/>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81" w:type="dxa"/>
            <w:gridSpan w:val="5"/>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950"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132" w:type="dxa"/>
            <w:gridSpan w:val="4"/>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15" w:type="dxa"/>
            <w:gridSpan w:val="5"/>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132"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15"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14"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884"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937" w:type="dxa"/>
            <w:gridSpan w:val="3"/>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15"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16" w:type="dxa"/>
            <w:gridSpan w:val="2"/>
            <w:vAlign w:val="center"/>
          </w:tcPr>
          <w:p>
            <w:pPr>
              <w:pStyle w:val="6"/>
              <w:autoSpaceDN w:val="0"/>
              <w:jc w:val="left"/>
              <w:textAlignment w:val="center"/>
              <w:rPr>
                <w:rFonts w:hint="default" w:ascii="宋体" w:hAnsi="宋体" w:eastAsia="宋体"/>
                <w:b w:val="0"/>
                <w:i w:val="0"/>
                <w:color w:val="000000"/>
                <w:sz w:val="24"/>
                <w:u w:val="none"/>
                <w:lang w:eastAsia="zh-CN"/>
              </w:rPr>
            </w:pPr>
          </w:p>
        </w:tc>
      </w:tr>
      <w:tr>
        <w:trPr>
          <w:trHeight w:val="480" w:hRule="atLeast"/>
        </w:trPr>
        <w:tc>
          <w:tcPr>
            <w:tcW w:w="13988" w:type="dxa"/>
            <w:gridSpan w:val="31"/>
            <w:vAlign w:val="center"/>
          </w:tcPr>
          <w:p>
            <w:pPr>
              <w:pStyle w:val="6"/>
              <w:autoSpaceDN w:val="0"/>
              <w:jc w:val="center"/>
              <w:textAlignment w:val="center"/>
              <w:rPr>
                <w:rFonts w:hint="default" w:ascii="宋体" w:hAnsi="宋体" w:eastAsia="宋体"/>
                <w:b/>
                <w:i w:val="0"/>
                <w:color w:val="000000"/>
                <w:sz w:val="38"/>
                <w:u w:val="none"/>
                <w:lang w:eastAsia="zh-CN"/>
              </w:rPr>
            </w:pPr>
          </w:p>
          <w:p>
            <w:pPr>
              <w:pStyle w:val="6"/>
              <w:autoSpaceDN w:val="0"/>
              <w:jc w:val="center"/>
              <w:textAlignment w:val="center"/>
              <w:rPr>
                <w:rFonts w:hint="default" w:ascii="宋体" w:hAnsi="宋体" w:eastAsia="宋体"/>
                <w:b/>
                <w:i w:val="0"/>
                <w:color w:val="000000"/>
                <w:sz w:val="38"/>
                <w:u w:val="none"/>
                <w:lang w:eastAsia="zh-CN"/>
              </w:rPr>
            </w:pPr>
          </w:p>
          <w:p>
            <w:pPr>
              <w:pStyle w:val="6"/>
              <w:autoSpaceDN w:val="0"/>
              <w:jc w:val="center"/>
              <w:textAlignment w:val="center"/>
              <w:rPr>
                <w:rFonts w:hint="default" w:ascii="宋体" w:hAnsi="宋体" w:eastAsia="宋体"/>
                <w:b/>
                <w:i w:val="0"/>
                <w:color w:val="000000"/>
                <w:sz w:val="38"/>
                <w:u w:val="none"/>
                <w:lang w:eastAsia="zh-CN"/>
              </w:rPr>
            </w:pPr>
          </w:p>
          <w:p>
            <w:pPr>
              <w:pStyle w:val="6"/>
              <w:autoSpaceDN w:val="0"/>
              <w:jc w:val="center"/>
              <w:textAlignment w:val="center"/>
              <w:rPr>
                <w:rFonts w:hint="default" w:ascii="宋体" w:hAnsi="宋体" w:eastAsia="宋体"/>
                <w:b/>
                <w:i w:val="0"/>
                <w:color w:val="000000"/>
                <w:sz w:val="38"/>
                <w:u w:val="none"/>
                <w:lang w:eastAsia="zh-CN"/>
              </w:rPr>
            </w:pPr>
          </w:p>
          <w:p>
            <w:pPr>
              <w:pStyle w:val="6"/>
              <w:autoSpaceDN w:val="0"/>
              <w:jc w:val="center"/>
              <w:textAlignment w:val="center"/>
              <w:rPr>
                <w:rFonts w:hint="default" w:ascii="宋体" w:hAnsi="宋体" w:eastAsia="宋体"/>
                <w:b/>
                <w:i w:val="0"/>
                <w:color w:val="000000"/>
                <w:sz w:val="38"/>
                <w:u w:val="none"/>
                <w:lang w:eastAsia="zh-CN"/>
              </w:rPr>
            </w:pPr>
            <w:r>
              <w:rPr>
                <w:rFonts w:hint="default" w:ascii="宋体" w:hAnsi="宋体" w:eastAsia="宋体"/>
                <w:b/>
                <w:i w:val="0"/>
                <w:color w:val="000000"/>
                <w:sz w:val="38"/>
                <w:u w:val="none"/>
                <w:lang w:eastAsia="zh-CN"/>
              </w:rPr>
              <w:t>项目单位自评表</w:t>
            </w:r>
          </w:p>
        </w:tc>
      </w:tr>
      <w:tr>
        <w:trPr>
          <w:trHeight w:val="285" w:hRule="atLeast"/>
        </w:trPr>
        <w:tc>
          <w:tcPr>
            <w:tcW w:w="1717"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项目名称</w:t>
            </w:r>
          </w:p>
        </w:tc>
        <w:tc>
          <w:tcPr>
            <w:tcW w:w="12271" w:type="dxa"/>
            <w:gridSpan w:val="2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市级特殊疑难信访救助资金</w:t>
            </w:r>
          </w:p>
        </w:tc>
      </w:tr>
      <w:tr>
        <w:trPr>
          <w:trHeight w:val="285" w:hRule="atLeast"/>
        </w:trPr>
        <w:tc>
          <w:tcPr>
            <w:tcW w:w="1717"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主管部门</w:t>
            </w:r>
          </w:p>
        </w:tc>
        <w:tc>
          <w:tcPr>
            <w:tcW w:w="4243" w:type="dxa"/>
            <w:gridSpan w:val="1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许昌市公安局</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实施单位</w:t>
            </w:r>
          </w:p>
        </w:tc>
        <w:tc>
          <w:tcPr>
            <w:tcW w:w="588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许昌市公安局</w:t>
            </w:r>
          </w:p>
        </w:tc>
      </w:tr>
      <w:tr>
        <w:trPr>
          <w:trHeight w:val="285" w:hRule="atLeast"/>
        </w:trPr>
        <w:tc>
          <w:tcPr>
            <w:tcW w:w="1717"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项目资金（万元）</w:t>
            </w: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年初预算数</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全年预算数</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全年执行数</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执行率 %</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年度资金总额（万元）：</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884" w:type="dxa"/>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政府性预算资金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财政专户管理资金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单位资金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资金管理情况</w:t>
            </w: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 情况说明</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存在问题和改进措施</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安排科学性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科学</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拨付合规性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合规</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使用规范性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规范</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预算绩效管理情况</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严格按照预算绩效管理规定开展绩效监控和绩效评价</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794" w:type="dxa"/>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年度总体目标</w:t>
            </w:r>
          </w:p>
        </w:tc>
        <w:tc>
          <w:tcPr>
            <w:tcW w:w="5166" w:type="dxa"/>
            <w:gridSpan w:val="1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预期目标</w:t>
            </w:r>
          </w:p>
        </w:tc>
        <w:tc>
          <w:tcPr>
            <w:tcW w:w="8028" w:type="dxa"/>
            <w:gridSpan w:val="1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实际完成情况</w:t>
            </w: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5166" w:type="dxa"/>
            <w:gridSpan w:val="1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解决疑难信访问题，化解风险隐患</w:t>
            </w:r>
          </w:p>
        </w:tc>
        <w:tc>
          <w:tcPr>
            <w:tcW w:w="8028" w:type="dxa"/>
            <w:gridSpan w:val="1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解决了疑难信访问题，化解了风险隐患</w:t>
            </w:r>
          </w:p>
        </w:tc>
      </w:tr>
      <w:tr>
        <w:trPr>
          <w:trHeight w:val="285" w:hRule="atLeast"/>
        </w:trPr>
        <w:tc>
          <w:tcPr>
            <w:tcW w:w="794" w:type="dxa"/>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绩效指标</w:t>
            </w:r>
          </w:p>
        </w:tc>
        <w:tc>
          <w:tcPr>
            <w:tcW w:w="925"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一级指标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二级指标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三级指标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年度指标值</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实际完成值</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偏差度 %</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偏差原因分析及改进措施</w:t>
            </w: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成本指标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经济成本指标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信访救助资金支出</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10万元</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10万元</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社会成本指标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生态环境成本指标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产出指标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数量指标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被救助人数</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1人</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1人</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质量指标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救助及时有效率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时效指标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拨付及时有效率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效益指标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经济效益指标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社会效益指标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解决疑难信访问题，化解风险隐患</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保障</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生态效益指标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满意度指标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服务对象满意度指标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被救助人满意度</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7313" w:type="dxa"/>
            <w:gridSpan w:val="21"/>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总分</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925" w:type="dxa"/>
            <w:gridSpan w:val="2"/>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78" w:type="dxa"/>
            <w:gridSpan w:val="3"/>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81" w:type="dxa"/>
            <w:gridSpan w:val="5"/>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950"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132" w:type="dxa"/>
            <w:gridSpan w:val="4"/>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15" w:type="dxa"/>
            <w:gridSpan w:val="5"/>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132"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15"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14"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884"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937" w:type="dxa"/>
            <w:gridSpan w:val="3"/>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15"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16" w:type="dxa"/>
            <w:gridSpan w:val="2"/>
            <w:vAlign w:val="center"/>
          </w:tcPr>
          <w:p>
            <w:pPr>
              <w:pStyle w:val="6"/>
              <w:autoSpaceDN w:val="0"/>
              <w:jc w:val="left"/>
              <w:textAlignment w:val="center"/>
              <w:rPr>
                <w:rFonts w:hint="default" w:ascii="宋体" w:hAnsi="宋体" w:eastAsia="宋体"/>
                <w:b w:val="0"/>
                <w:i w:val="0"/>
                <w:color w:val="000000"/>
                <w:sz w:val="24"/>
                <w:u w:val="none"/>
                <w:lang w:eastAsia="zh-CN"/>
              </w:rPr>
            </w:pPr>
          </w:p>
        </w:tc>
      </w:tr>
      <w:tr>
        <w:trPr>
          <w:trHeight w:val="480" w:hRule="atLeast"/>
        </w:trPr>
        <w:tc>
          <w:tcPr>
            <w:tcW w:w="13988" w:type="dxa"/>
            <w:gridSpan w:val="31"/>
            <w:vAlign w:val="center"/>
          </w:tcPr>
          <w:p>
            <w:pPr>
              <w:pStyle w:val="6"/>
              <w:autoSpaceDN w:val="0"/>
              <w:jc w:val="center"/>
              <w:textAlignment w:val="center"/>
              <w:rPr>
                <w:rFonts w:hint="default" w:ascii="宋体" w:hAnsi="宋体" w:eastAsia="宋体"/>
                <w:b/>
                <w:i w:val="0"/>
                <w:color w:val="000000"/>
                <w:sz w:val="38"/>
                <w:u w:val="none"/>
                <w:lang w:eastAsia="zh-CN"/>
              </w:rPr>
            </w:pPr>
          </w:p>
          <w:p>
            <w:pPr>
              <w:pStyle w:val="6"/>
              <w:autoSpaceDN w:val="0"/>
              <w:jc w:val="center"/>
              <w:textAlignment w:val="center"/>
              <w:rPr>
                <w:rFonts w:hint="default" w:ascii="宋体" w:hAnsi="宋体" w:eastAsia="宋体"/>
                <w:b/>
                <w:i w:val="0"/>
                <w:color w:val="000000"/>
                <w:sz w:val="38"/>
                <w:u w:val="none"/>
                <w:lang w:eastAsia="zh-CN"/>
              </w:rPr>
            </w:pPr>
          </w:p>
          <w:p>
            <w:pPr>
              <w:pStyle w:val="6"/>
              <w:autoSpaceDN w:val="0"/>
              <w:jc w:val="center"/>
              <w:textAlignment w:val="center"/>
              <w:rPr>
                <w:rFonts w:hint="default" w:ascii="宋体" w:hAnsi="宋体" w:eastAsia="宋体"/>
                <w:b/>
                <w:i w:val="0"/>
                <w:color w:val="000000"/>
                <w:sz w:val="38"/>
                <w:u w:val="none"/>
                <w:lang w:eastAsia="zh-CN"/>
              </w:rPr>
            </w:pPr>
          </w:p>
          <w:p>
            <w:pPr>
              <w:pStyle w:val="6"/>
              <w:autoSpaceDN w:val="0"/>
              <w:jc w:val="center"/>
              <w:textAlignment w:val="center"/>
              <w:rPr>
                <w:rFonts w:hint="default" w:ascii="宋体" w:hAnsi="宋体" w:eastAsia="宋体"/>
                <w:b/>
                <w:i w:val="0"/>
                <w:color w:val="000000"/>
                <w:sz w:val="38"/>
                <w:u w:val="none"/>
                <w:lang w:eastAsia="zh-CN"/>
              </w:rPr>
            </w:pPr>
          </w:p>
          <w:p>
            <w:pPr>
              <w:pStyle w:val="6"/>
              <w:autoSpaceDN w:val="0"/>
              <w:jc w:val="center"/>
              <w:textAlignment w:val="center"/>
              <w:rPr>
                <w:rFonts w:hint="default" w:ascii="宋体" w:hAnsi="宋体" w:eastAsia="宋体"/>
                <w:b/>
                <w:i w:val="0"/>
                <w:color w:val="000000"/>
                <w:sz w:val="38"/>
                <w:u w:val="none"/>
                <w:lang w:eastAsia="zh-CN"/>
              </w:rPr>
            </w:pPr>
          </w:p>
          <w:p>
            <w:pPr>
              <w:pStyle w:val="6"/>
              <w:autoSpaceDN w:val="0"/>
              <w:jc w:val="center"/>
              <w:textAlignment w:val="center"/>
              <w:rPr>
                <w:rFonts w:hint="default" w:ascii="宋体" w:hAnsi="宋体" w:eastAsia="宋体"/>
                <w:b/>
                <w:i w:val="0"/>
                <w:color w:val="000000"/>
                <w:sz w:val="38"/>
                <w:u w:val="none"/>
                <w:lang w:eastAsia="zh-CN"/>
              </w:rPr>
            </w:pPr>
          </w:p>
          <w:p>
            <w:pPr>
              <w:pStyle w:val="6"/>
              <w:autoSpaceDN w:val="0"/>
              <w:jc w:val="center"/>
              <w:textAlignment w:val="center"/>
              <w:rPr>
                <w:rFonts w:hint="default" w:ascii="宋体" w:hAnsi="宋体" w:eastAsia="宋体"/>
                <w:b/>
                <w:i w:val="0"/>
                <w:color w:val="000000"/>
                <w:sz w:val="38"/>
                <w:u w:val="none"/>
                <w:lang w:eastAsia="zh-CN"/>
              </w:rPr>
            </w:pPr>
          </w:p>
          <w:p>
            <w:pPr>
              <w:pStyle w:val="6"/>
              <w:autoSpaceDN w:val="0"/>
              <w:jc w:val="center"/>
              <w:textAlignment w:val="center"/>
              <w:rPr>
                <w:rFonts w:hint="default" w:ascii="宋体" w:hAnsi="宋体" w:eastAsia="宋体"/>
                <w:b/>
                <w:i w:val="0"/>
                <w:color w:val="000000"/>
                <w:sz w:val="38"/>
                <w:u w:val="none"/>
                <w:lang w:eastAsia="zh-CN"/>
              </w:rPr>
            </w:pPr>
            <w:r>
              <w:rPr>
                <w:rFonts w:hint="default" w:ascii="宋体" w:hAnsi="宋体" w:eastAsia="宋体"/>
                <w:b/>
                <w:i w:val="0"/>
                <w:color w:val="000000"/>
                <w:sz w:val="38"/>
                <w:u w:val="none"/>
                <w:lang w:eastAsia="zh-CN"/>
              </w:rPr>
              <w:t>项目单位自评表</w:t>
            </w:r>
          </w:p>
        </w:tc>
      </w:tr>
      <w:tr>
        <w:trPr>
          <w:trHeight w:val="285" w:hRule="atLeast"/>
        </w:trPr>
        <w:tc>
          <w:tcPr>
            <w:tcW w:w="1717"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项目名称</w:t>
            </w:r>
          </w:p>
        </w:tc>
        <w:tc>
          <w:tcPr>
            <w:tcW w:w="12271" w:type="dxa"/>
            <w:gridSpan w:val="2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设备装备购置、系统维护等项目经费</w:t>
            </w:r>
          </w:p>
        </w:tc>
      </w:tr>
      <w:tr>
        <w:trPr>
          <w:trHeight w:val="285" w:hRule="atLeast"/>
        </w:trPr>
        <w:tc>
          <w:tcPr>
            <w:tcW w:w="1717"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主管部门</w:t>
            </w:r>
          </w:p>
        </w:tc>
        <w:tc>
          <w:tcPr>
            <w:tcW w:w="4243" w:type="dxa"/>
            <w:gridSpan w:val="1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许昌市公安局</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实施单位</w:t>
            </w:r>
          </w:p>
        </w:tc>
        <w:tc>
          <w:tcPr>
            <w:tcW w:w="588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许昌市公安局</w:t>
            </w:r>
          </w:p>
        </w:tc>
      </w:tr>
      <w:tr>
        <w:trPr>
          <w:trHeight w:val="285" w:hRule="atLeast"/>
        </w:trPr>
        <w:tc>
          <w:tcPr>
            <w:tcW w:w="1717"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项目资金（万元）</w:t>
            </w: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年初预算数</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全年预算数</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全年执行数</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执行率 %</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年度资金总额（万元）：</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922.98</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821.5</w:t>
            </w:r>
          </w:p>
        </w:tc>
        <w:tc>
          <w:tcPr>
            <w:tcW w:w="884" w:type="dxa"/>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89.01</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8.9</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政府性预算资金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922.98</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821.5</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89.01</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财政专户管理资金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单位资金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资金管理情况</w:t>
            </w: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 情况说明</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存在问题和改进措施</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安排科学性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科学</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拨付合规性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合规</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使用规范性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规范</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预算绩效管理情况</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严格按照预算绩效管理规定开展绩效监控和绩效评价</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794" w:type="dxa"/>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年度总体目标</w:t>
            </w:r>
          </w:p>
        </w:tc>
        <w:tc>
          <w:tcPr>
            <w:tcW w:w="5166" w:type="dxa"/>
            <w:gridSpan w:val="1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预期目标</w:t>
            </w:r>
          </w:p>
        </w:tc>
        <w:tc>
          <w:tcPr>
            <w:tcW w:w="8028" w:type="dxa"/>
            <w:gridSpan w:val="1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实际完成情况</w:t>
            </w: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5166" w:type="dxa"/>
            <w:gridSpan w:val="1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目标1：提高公安队伍战斗力；</w:t>
            </w:r>
            <w:r>
              <w:rPr>
                <w:rFonts w:hint="default" w:ascii="宋体" w:hAnsi="宋体" w:eastAsia="宋体"/>
                <w:b w:val="0"/>
                <w:i w:val="0"/>
                <w:color w:val="000000"/>
                <w:sz w:val="18"/>
                <w:u w:val="none"/>
                <w:lang w:eastAsia="zh-CN"/>
              </w:rPr>
              <w:br/>
            </w:r>
            <w:r>
              <w:rPr>
                <w:rFonts w:hint="default" w:ascii="宋体" w:hAnsi="宋体" w:eastAsia="宋体"/>
                <w:b w:val="0"/>
                <w:i w:val="0"/>
                <w:color w:val="000000"/>
                <w:sz w:val="18"/>
                <w:u w:val="none"/>
                <w:lang w:eastAsia="zh-CN"/>
              </w:rPr>
              <w:t>目标2：提高破案率；</w:t>
            </w:r>
            <w:r>
              <w:rPr>
                <w:rFonts w:hint="default" w:ascii="宋体" w:hAnsi="宋体" w:eastAsia="宋体"/>
                <w:b w:val="0"/>
                <w:i w:val="0"/>
                <w:color w:val="000000"/>
                <w:sz w:val="18"/>
                <w:u w:val="none"/>
                <w:lang w:eastAsia="zh-CN"/>
              </w:rPr>
              <w:br/>
            </w:r>
            <w:r>
              <w:rPr>
                <w:rFonts w:hint="default" w:ascii="宋体" w:hAnsi="宋体" w:eastAsia="宋体"/>
                <w:b w:val="0"/>
                <w:i w:val="0"/>
                <w:color w:val="000000"/>
                <w:sz w:val="18"/>
                <w:u w:val="none"/>
                <w:lang w:eastAsia="zh-CN"/>
              </w:rPr>
              <w:t>目标3：提高社会大局稳定性。</w:t>
            </w:r>
          </w:p>
        </w:tc>
        <w:tc>
          <w:tcPr>
            <w:tcW w:w="8028" w:type="dxa"/>
            <w:gridSpan w:val="1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提高公安队伍战斗力；提高破案率；提高社会大局稳定性。</w:t>
            </w:r>
          </w:p>
        </w:tc>
      </w:tr>
      <w:tr>
        <w:trPr>
          <w:trHeight w:val="285" w:hRule="atLeast"/>
        </w:trPr>
        <w:tc>
          <w:tcPr>
            <w:tcW w:w="794" w:type="dxa"/>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绩效指标</w:t>
            </w:r>
          </w:p>
        </w:tc>
        <w:tc>
          <w:tcPr>
            <w:tcW w:w="925"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一级指标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二级指标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三级指标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年度指标值</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实际完成值</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偏差度 %</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偏差原因分析及改进措施</w:t>
            </w: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成本指标</w:t>
            </w:r>
          </w:p>
        </w:tc>
        <w:tc>
          <w:tcPr>
            <w:tcW w:w="1078"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经济成本指标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设备装备购置成本</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≤1000万元</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785.41万元</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系统运维成本</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≤200万元</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36.09万元</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社会成本指标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生态环境成本指标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产出指标</w:t>
            </w:r>
          </w:p>
        </w:tc>
        <w:tc>
          <w:tcPr>
            <w:tcW w:w="1078"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数量指标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设备装备购置数量</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≥10套</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22套</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1.8</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其中12个项目支付的为尾款和进度款。</w:t>
            </w: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平台(系统）运维数量</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≥5套</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1套</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0.6</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-80.00%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该项目拨付资金时间较晚，多个系统维护项目使用公用经费支付。</w:t>
            </w: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设备购置完成率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4</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4</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质量指标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设备装备验收合格率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设备装备利用率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平台(系统）正常运行率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≥95%</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4</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4</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时效指标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采购完成时间</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2023年12月31日之前</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系统运行维护响应时间</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≤48小时</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效益指标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经济效益指标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社会效益指标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办公办案效率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提升</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8.5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8.5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公安队伍战斗力</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提升</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8</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8</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社会大局稳定性</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提高</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8.5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8.5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生态效益指标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满意度指标</w:t>
            </w:r>
          </w:p>
        </w:tc>
        <w:tc>
          <w:tcPr>
            <w:tcW w:w="1078"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服务对象满意度指标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设备装备使用人满意度</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≥95%</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平台(系统）使用人满意度</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≥95%</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7313" w:type="dxa"/>
            <w:gridSpan w:val="21"/>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总分</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95.3</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925" w:type="dxa"/>
            <w:gridSpan w:val="2"/>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78" w:type="dxa"/>
            <w:gridSpan w:val="3"/>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81" w:type="dxa"/>
            <w:gridSpan w:val="5"/>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950" w:type="dxa"/>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132" w:type="dxa"/>
            <w:gridSpan w:val="4"/>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5" w:type="dxa"/>
            <w:gridSpan w:val="5"/>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132" w:type="dxa"/>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5" w:type="dxa"/>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4" w:type="dxa"/>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884" w:type="dxa"/>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937" w:type="dxa"/>
            <w:gridSpan w:val="3"/>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5" w:type="dxa"/>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6" w:type="dxa"/>
            <w:gridSpan w:val="2"/>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480" w:hRule="atLeast"/>
        </w:trPr>
        <w:tc>
          <w:tcPr>
            <w:tcW w:w="13988" w:type="dxa"/>
            <w:gridSpan w:val="31"/>
            <w:vAlign w:val="center"/>
          </w:tcPr>
          <w:p>
            <w:pPr>
              <w:pStyle w:val="6"/>
              <w:autoSpaceDN w:val="0"/>
              <w:jc w:val="center"/>
              <w:textAlignment w:val="center"/>
              <w:rPr>
                <w:rFonts w:hint="default" w:ascii="宋体" w:hAnsi="宋体" w:eastAsia="宋体"/>
                <w:b/>
                <w:i w:val="0"/>
                <w:color w:val="000000"/>
                <w:sz w:val="38"/>
                <w:u w:val="none"/>
                <w:lang w:eastAsia="zh-CN"/>
              </w:rPr>
            </w:pPr>
            <w:r>
              <w:rPr>
                <w:rFonts w:hint="default" w:ascii="宋体" w:hAnsi="宋体" w:eastAsia="宋体"/>
                <w:b/>
                <w:i w:val="0"/>
                <w:color w:val="000000"/>
                <w:sz w:val="38"/>
                <w:u w:val="none"/>
                <w:lang w:eastAsia="zh-CN"/>
              </w:rPr>
              <w:t>项目单位自评表</w:t>
            </w:r>
          </w:p>
        </w:tc>
      </w:tr>
      <w:tr>
        <w:trPr>
          <w:trHeight w:val="285" w:hRule="atLeast"/>
        </w:trPr>
        <w:tc>
          <w:tcPr>
            <w:tcW w:w="1717"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项目名称</w:t>
            </w:r>
          </w:p>
        </w:tc>
        <w:tc>
          <w:tcPr>
            <w:tcW w:w="12271" w:type="dxa"/>
            <w:gridSpan w:val="2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服装购置费</w:t>
            </w:r>
          </w:p>
        </w:tc>
      </w:tr>
      <w:tr>
        <w:trPr>
          <w:trHeight w:val="285" w:hRule="atLeast"/>
        </w:trPr>
        <w:tc>
          <w:tcPr>
            <w:tcW w:w="1717"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主管部门</w:t>
            </w:r>
          </w:p>
        </w:tc>
        <w:tc>
          <w:tcPr>
            <w:tcW w:w="4243" w:type="dxa"/>
            <w:gridSpan w:val="1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许昌市公安局</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实施单位</w:t>
            </w:r>
          </w:p>
        </w:tc>
        <w:tc>
          <w:tcPr>
            <w:tcW w:w="588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许昌市公安局</w:t>
            </w:r>
          </w:p>
        </w:tc>
      </w:tr>
      <w:tr>
        <w:trPr>
          <w:trHeight w:val="285" w:hRule="atLeast"/>
        </w:trPr>
        <w:tc>
          <w:tcPr>
            <w:tcW w:w="1717"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项目资金（万元）</w:t>
            </w: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年初预算数</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全年预算数</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全年执行数</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执行率 %</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年度资金总额（万元）：</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230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240.71</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229.05</w:t>
            </w:r>
          </w:p>
        </w:tc>
        <w:tc>
          <w:tcPr>
            <w:tcW w:w="884" w:type="dxa"/>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95.16</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9.52</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政府性预算资金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230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240.71</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229.05</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95.16</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财政专户管理资金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单位资金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资金管理情况</w:t>
            </w: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 情况说明</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存在问题和改进措施</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安排科学性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科学</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拨付合规性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合规</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使用规范性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规范</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预算绩效管理情况</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严格按照预算绩效管理规定开展绩效监控和绩效评价</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794" w:type="dxa"/>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年度总体目标</w:t>
            </w:r>
          </w:p>
        </w:tc>
        <w:tc>
          <w:tcPr>
            <w:tcW w:w="5166" w:type="dxa"/>
            <w:gridSpan w:val="1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预期目标</w:t>
            </w:r>
          </w:p>
        </w:tc>
        <w:tc>
          <w:tcPr>
            <w:tcW w:w="8028" w:type="dxa"/>
            <w:gridSpan w:val="1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实际完成情况</w:t>
            </w: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5166" w:type="dxa"/>
            <w:gridSpan w:val="1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目标：完成2023年度民警被装换发，提高全市公安干警作战能力，提高公安公信力。</w:t>
            </w:r>
          </w:p>
        </w:tc>
        <w:tc>
          <w:tcPr>
            <w:tcW w:w="8028" w:type="dxa"/>
            <w:gridSpan w:val="1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完成了2023年度民警被装换发，提高了全市公安干警作战能力，提高了公安公信力</w:t>
            </w:r>
          </w:p>
        </w:tc>
      </w:tr>
      <w:tr>
        <w:trPr>
          <w:trHeight w:val="285" w:hRule="atLeast"/>
        </w:trPr>
        <w:tc>
          <w:tcPr>
            <w:tcW w:w="794" w:type="dxa"/>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绩效指标</w:t>
            </w:r>
          </w:p>
        </w:tc>
        <w:tc>
          <w:tcPr>
            <w:tcW w:w="925"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一级指标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二级指标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三级指标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年度指标值</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实际完成值</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偏差度 %</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偏差原因分析及改进措施</w:t>
            </w: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成本指标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经济成本指标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服装购置总成本</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≤240.71万元</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229.05万元</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社会成本指标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生态环境成本指标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产出指标</w:t>
            </w:r>
          </w:p>
        </w:tc>
        <w:tc>
          <w:tcPr>
            <w:tcW w:w="1078"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数量指标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购置标志类被装</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≥2860副</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2509副</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1.32</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-12.27%</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年初目标按照到期更换设置，换发时民警按需购买，故不一致</w:t>
            </w: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被装换发完成率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发放被装人数</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≥1350人次</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1349人次</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-0.07%</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年初目标按照到期更换设置，换发时民警按需购买，故不一致</w:t>
            </w: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购置服装类被装</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≥7650件</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5436件</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1.07</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-28.94%</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年初目标按照到期更换设置，换发时民警按需购买，故不一致</w:t>
            </w: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购置帽类被装</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≥780个</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383个</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0.74</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-50.90%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年初目标按照到期更换设置，换发时民警按需购买，故不一致</w:t>
            </w: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购置装具类被装</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≥2560件</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2087件</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1.22</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-18.48%</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年初目标按照到期更换设置，换发时民警按需购买，故不一致</w:t>
            </w: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购置鞋类被装</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≥1530双</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2760双</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0.29</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80.39%</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年初目标按照到期更换设置，换发时民警按需购买，故不一致</w:t>
            </w: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质量指标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被装合格率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时效指标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被装换发时效性</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2023年12月31日之前</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效益指标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经济效益指标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社会效益指标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对规范执法行为、提升部门形象的影响程度</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明显</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6</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6</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群众安全感</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提高</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6</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6</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公安公信力</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提高</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6</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6</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民警实战能力</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提高</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7</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7</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生态效益指标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满意度指标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服务对象满意度指标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民警满意度</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≥95%</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7313" w:type="dxa"/>
            <w:gridSpan w:val="21"/>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总分</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96.66</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925" w:type="dxa"/>
            <w:gridSpan w:val="2"/>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78" w:type="dxa"/>
            <w:gridSpan w:val="3"/>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81" w:type="dxa"/>
            <w:gridSpan w:val="5"/>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950" w:type="dxa"/>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132" w:type="dxa"/>
            <w:gridSpan w:val="4"/>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5" w:type="dxa"/>
            <w:gridSpan w:val="5"/>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132" w:type="dxa"/>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5" w:type="dxa"/>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4" w:type="dxa"/>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884" w:type="dxa"/>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937" w:type="dxa"/>
            <w:gridSpan w:val="3"/>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5" w:type="dxa"/>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6" w:type="dxa"/>
            <w:gridSpan w:val="2"/>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480" w:hRule="atLeast"/>
        </w:trPr>
        <w:tc>
          <w:tcPr>
            <w:tcW w:w="13988" w:type="dxa"/>
            <w:gridSpan w:val="31"/>
            <w:vAlign w:val="center"/>
          </w:tcPr>
          <w:p>
            <w:pPr>
              <w:pStyle w:val="6"/>
              <w:autoSpaceDN w:val="0"/>
              <w:jc w:val="center"/>
              <w:textAlignment w:val="center"/>
              <w:rPr>
                <w:rFonts w:hint="default" w:ascii="宋体" w:hAnsi="宋体" w:eastAsia="宋体"/>
                <w:b/>
                <w:i w:val="0"/>
                <w:color w:val="000000"/>
                <w:sz w:val="38"/>
                <w:u w:val="none"/>
                <w:lang w:eastAsia="zh-CN"/>
              </w:rPr>
            </w:pPr>
          </w:p>
          <w:p>
            <w:pPr>
              <w:pStyle w:val="6"/>
              <w:autoSpaceDN w:val="0"/>
              <w:jc w:val="center"/>
              <w:textAlignment w:val="center"/>
              <w:rPr>
                <w:rFonts w:hint="default" w:ascii="宋体" w:hAnsi="宋体" w:eastAsia="宋体"/>
                <w:b/>
                <w:i w:val="0"/>
                <w:color w:val="000000"/>
                <w:sz w:val="38"/>
                <w:u w:val="none"/>
                <w:lang w:eastAsia="zh-CN"/>
              </w:rPr>
            </w:pPr>
          </w:p>
          <w:p>
            <w:pPr>
              <w:pStyle w:val="6"/>
              <w:autoSpaceDN w:val="0"/>
              <w:jc w:val="center"/>
              <w:textAlignment w:val="center"/>
              <w:rPr>
                <w:rFonts w:hint="default" w:ascii="宋体" w:hAnsi="宋体" w:eastAsia="宋体"/>
                <w:b/>
                <w:i w:val="0"/>
                <w:color w:val="000000"/>
                <w:sz w:val="38"/>
                <w:u w:val="none"/>
                <w:lang w:eastAsia="zh-CN"/>
              </w:rPr>
            </w:pPr>
          </w:p>
          <w:p>
            <w:pPr>
              <w:pStyle w:val="6"/>
              <w:autoSpaceDN w:val="0"/>
              <w:jc w:val="center"/>
              <w:textAlignment w:val="center"/>
              <w:rPr>
                <w:rFonts w:hint="default" w:ascii="宋体" w:hAnsi="宋体" w:eastAsia="宋体"/>
                <w:b/>
                <w:i w:val="0"/>
                <w:color w:val="000000"/>
                <w:sz w:val="38"/>
                <w:u w:val="none"/>
                <w:lang w:eastAsia="zh-CN"/>
              </w:rPr>
            </w:pPr>
          </w:p>
          <w:p>
            <w:pPr>
              <w:pStyle w:val="6"/>
              <w:autoSpaceDN w:val="0"/>
              <w:jc w:val="center"/>
              <w:textAlignment w:val="center"/>
              <w:rPr>
                <w:rFonts w:hint="default" w:ascii="宋体" w:hAnsi="宋体" w:eastAsia="宋体"/>
                <w:b/>
                <w:i w:val="0"/>
                <w:color w:val="000000"/>
                <w:sz w:val="38"/>
                <w:u w:val="none"/>
                <w:lang w:eastAsia="zh-CN"/>
              </w:rPr>
            </w:pPr>
          </w:p>
          <w:p>
            <w:pPr>
              <w:pStyle w:val="6"/>
              <w:autoSpaceDN w:val="0"/>
              <w:jc w:val="center"/>
              <w:textAlignment w:val="center"/>
              <w:rPr>
                <w:rFonts w:hint="default" w:ascii="宋体" w:hAnsi="宋体" w:eastAsia="宋体"/>
                <w:b/>
                <w:i w:val="0"/>
                <w:color w:val="000000"/>
                <w:sz w:val="38"/>
                <w:u w:val="none"/>
                <w:lang w:eastAsia="zh-CN"/>
              </w:rPr>
            </w:pPr>
          </w:p>
          <w:p>
            <w:pPr>
              <w:pStyle w:val="6"/>
              <w:autoSpaceDN w:val="0"/>
              <w:jc w:val="center"/>
              <w:textAlignment w:val="center"/>
              <w:rPr>
                <w:rFonts w:hint="default" w:ascii="宋体" w:hAnsi="宋体" w:eastAsia="宋体"/>
                <w:b/>
                <w:i w:val="0"/>
                <w:color w:val="000000"/>
                <w:sz w:val="38"/>
                <w:u w:val="none"/>
                <w:lang w:eastAsia="zh-CN"/>
              </w:rPr>
            </w:pPr>
          </w:p>
          <w:p>
            <w:pPr>
              <w:pStyle w:val="6"/>
              <w:autoSpaceDN w:val="0"/>
              <w:jc w:val="center"/>
              <w:textAlignment w:val="center"/>
              <w:rPr>
                <w:rFonts w:hint="default" w:ascii="宋体" w:hAnsi="宋体" w:eastAsia="宋体"/>
                <w:b/>
                <w:i w:val="0"/>
                <w:color w:val="000000"/>
                <w:sz w:val="38"/>
                <w:u w:val="none"/>
                <w:lang w:eastAsia="zh-CN"/>
              </w:rPr>
            </w:pPr>
          </w:p>
          <w:p>
            <w:pPr>
              <w:pStyle w:val="6"/>
              <w:autoSpaceDN w:val="0"/>
              <w:jc w:val="center"/>
              <w:textAlignment w:val="center"/>
              <w:rPr>
                <w:rFonts w:hint="default" w:ascii="宋体" w:hAnsi="宋体" w:eastAsia="宋体"/>
                <w:b/>
                <w:i w:val="0"/>
                <w:color w:val="000000"/>
                <w:sz w:val="38"/>
                <w:u w:val="none"/>
                <w:lang w:eastAsia="zh-CN"/>
              </w:rPr>
            </w:pPr>
            <w:r>
              <w:rPr>
                <w:rFonts w:hint="default" w:ascii="宋体" w:hAnsi="宋体" w:eastAsia="宋体"/>
                <w:b/>
                <w:i w:val="0"/>
                <w:color w:val="000000"/>
                <w:sz w:val="38"/>
                <w:u w:val="none"/>
                <w:lang w:eastAsia="zh-CN"/>
              </w:rPr>
              <w:t>项目单位自评表</w:t>
            </w:r>
          </w:p>
        </w:tc>
      </w:tr>
      <w:tr>
        <w:trPr>
          <w:trHeight w:val="285" w:hRule="atLeast"/>
        </w:trPr>
        <w:tc>
          <w:tcPr>
            <w:tcW w:w="1717"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项目名称</w:t>
            </w:r>
          </w:p>
        </w:tc>
        <w:tc>
          <w:tcPr>
            <w:tcW w:w="12271" w:type="dxa"/>
            <w:gridSpan w:val="2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市政府月讲评奖励资金</w:t>
            </w:r>
          </w:p>
        </w:tc>
      </w:tr>
      <w:tr>
        <w:trPr>
          <w:trHeight w:val="285" w:hRule="atLeast"/>
        </w:trPr>
        <w:tc>
          <w:tcPr>
            <w:tcW w:w="1717"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主管部门</w:t>
            </w:r>
          </w:p>
        </w:tc>
        <w:tc>
          <w:tcPr>
            <w:tcW w:w="4243" w:type="dxa"/>
            <w:gridSpan w:val="1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许昌市公安局</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实施单位</w:t>
            </w:r>
          </w:p>
        </w:tc>
        <w:tc>
          <w:tcPr>
            <w:tcW w:w="588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许昌市公安局</w:t>
            </w:r>
          </w:p>
        </w:tc>
      </w:tr>
      <w:tr>
        <w:trPr>
          <w:trHeight w:val="285" w:hRule="atLeast"/>
        </w:trPr>
        <w:tc>
          <w:tcPr>
            <w:tcW w:w="1717"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项目资金</w:t>
            </w:r>
            <w:r>
              <w:rPr>
                <w:rFonts w:hint="default" w:ascii="宋体" w:hAnsi="宋体" w:eastAsia="宋体"/>
                <w:b w:val="0"/>
                <w:i w:val="0"/>
                <w:color w:val="000000"/>
                <w:sz w:val="18"/>
                <w:u w:val="none"/>
                <w:lang w:eastAsia="zh-CN"/>
              </w:rPr>
              <w:br/>
            </w:r>
            <w:r>
              <w:rPr>
                <w:rFonts w:hint="default" w:ascii="宋体" w:hAnsi="宋体" w:eastAsia="宋体"/>
                <w:b w:val="0"/>
                <w:i w:val="0"/>
                <w:color w:val="000000"/>
                <w:sz w:val="18"/>
                <w:u w:val="none"/>
                <w:lang w:eastAsia="zh-CN"/>
              </w:rPr>
              <w:t>（万元）</w:t>
            </w: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年初预算数</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全年预算数</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全年执行数</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195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执行率%</w:t>
            </w:r>
          </w:p>
        </w:tc>
        <w:tc>
          <w:tcPr>
            <w:tcW w:w="1016"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年度资金总额</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0 </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18.00 </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18.00 </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95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100.0%</w:t>
            </w:r>
          </w:p>
        </w:tc>
        <w:tc>
          <w:tcPr>
            <w:tcW w:w="1016"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10.0 </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其中：政府预算资金</w:t>
            </w:r>
          </w:p>
        </w:tc>
        <w:tc>
          <w:tcPr>
            <w:tcW w:w="2082" w:type="dxa"/>
            <w:gridSpan w:val="5"/>
            <w:tcBorders>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0 </w:t>
            </w:r>
          </w:p>
        </w:tc>
        <w:tc>
          <w:tcPr>
            <w:tcW w:w="2147" w:type="dxa"/>
            <w:gridSpan w:val="6"/>
            <w:tcBorders>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18.00 </w:t>
            </w:r>
          </w:p>
        </w:tc>
        <w:tc>
          <w:tcPr>
            <w:tcW w:w="2029" w:type="dxa"/>
            <w:gridSpan w:val="2"/>
            <w:tcBorders>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18.00 </w:t>
            </w:r>
          </w:p>
        </w:tc>
        <w:tc>
          <w:tcPr>
            <w:tcW w:w="884" w:type="dxa"/>
            <w:tcBorders>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1952" w:type="dxa"/>
            <w:gridSpan w:val="4"/>
            <w:tcBorders>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100.0%</w:t>
            </w:r>
          </w:p>
        </w:tc>
        <w:tc>
          <w:tcPr>
            <w:tcW w:w="1016" w:type="dxa"/>
            <w:gridSpan w:val="2"/>
            <w:tcBorders>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  财政专户管理资金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195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1016"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 单位资金</w:t>
            </w:r>
          </w:p>
        </w:tc>
        <w:tc>
          <w:tcPr>
            <w:tcW w:w="2082" w:type="dxa"/>
            <w:gridSpan w:val="5"/>
            <w:tcBorders>
              <w:top w:val="single" w:color="000000" w:sz="4" w:space="0"/>
              <w:left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29" w:type="dxa"/>
            <w:gridSpan w:val="2"/>
            <w:tcBorders>
              <w:top w:val="single" w:color="000000" w:sz="4" w:space="0"/>
              <w:left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884" w:type="dxa"/>
            <w:tcBorders>
              <w:top w:val="single" w:color="000000" w:sz="4" w:space="0"/>
              <w:left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1952" w:type="dxa"/>
            <w:gridSpan w:val="4"/>
            <w:tcBorders>
              <w:top w:val="single" w:color="000000" w:sz="4" w:space="0"/>
              <w:left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1016" w:type="dxa"/>
            <w:gridSpan w:val="2"/>
            <w:tcBorders>
              <w:top w:val="single" w:color="000000" w:sz="4" w:space="0"/>
              <w:left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资金管理情况</w:t>
            </w: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情况说明</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存在问题和改进措施</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安排科学性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科学</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拨付合规性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合规</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使用规范性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规范</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预算绩效管理情况</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严格按照预算绩效管理规定开展绩效监控和绩效评价</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无</w:t>
            </w:r>
          </w:p>
        </w:tc>
      </w:tr>
      <w:tr>
        <w:trPr>
          <w:trHeight w:val="285" w:hRule="atLeast"/>
        </w:trPr>
        <w:tc>
          <w:tcPr>
            <w:tcW w:w="794" w:type="dxa"/>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年度总体目标</w:t>
            </w:r>
          </w:p>
        </w:tc>
        <w:tc>
          <w:tcPr>
            <w:tcW w:w="5166" w:type="dxa"/>
            <w:gridSpan w:val="1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预期目标</w:t>
            </w:r>
          </w:p>
        </w:tc>
        <w:tc>
          <w:tcPr>
            <w:tcW w:w="8028" w:type="dxa"/>
            <w:gridSpan w:val="1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全年实际完成情况</w:t>
            </w: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5166" w:type="dxa"/>
            <w:gridSpan w:val="1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目标：用于支付日常办公、版面制作等办公费用，保障机关日常运转，提高公安保障水平。</w:t>
            </w:r>
          </w:p>
        </w:tc>
        <w:tc>
          <w:tcPr>
            <w:tcW w:w="8028" w:type="dxa"/>
            <w:gridSpan w:val="15"/>
            <w:tcBorders>
              <w:top w:val="single" w:color="000000" w:sz="4" w:space="0"/>
              <w:left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保障了机关日常运转，提高了公安保障水平。</w:t>
            </w:r>
          </w:p>
        </w:tc>
      </w:tr>
      <w:tr>
        <w:trPr>
          <w:trHeight w:val="285" w:hRule="atLeast"/>
        </w:trPr>
        <w:tc>
          <w:tcPr>
            <w:tcW w:w="794" w:type="dxa"/>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绩</w:t>
            </w:r>
            <w:r>
              <w:rPr>
                <w:rFonts w:hint="default" w:ascii="宋体" w:hAnsi="宋体" w:eastAsia="宋体"/>
                <w:b w:val="0"/>
                <w:i w:val="0"/>
                <w:color w:val="000000"/>
                <w:sz w:val="18"/>
                <w:u w:val="none"/>
                <w:lang w:eastAsia="zh-CN"/>
              </w:rPr>
              <w:br/>
            </w:r>
            <w:r>
              <w:rPr>
                <w:rFonts w:hint="default" w:ascii="宋体" w:hAnsi="宋体" w:eastAsia="宋体"/>
                <w:b w:val="0"/>
                <w:i w:val="0"/>
                <w:color w:val="000000"/>
                <w:sz w:val="18"/>
                <w:u w:val="none"/>
                <w:lang w:eastAsia="zh-CN"/>
              </w:rPr>
              <w:t>效</w:t>
            </w:r>
            <w:r>
              <w:rPr>
                <w:rFonts w:hint="default" w:ascii="宋体" w:hAnsi="宋体" w:eastAsia="宋体"/>
                <w:b w:val="0"/>
                <w:i w:val="0"/>
                <w:color w:val="000000"/>
                <w:sz w:val="18"/>
                <w:u w:val="none"/>
                <w:lang w:eastAsia="zh-CN"/>
              </w:rPr>
              <w:br/>
            </w:r>
            <w:r>
              <w:rPr>
                <w:rFonts w:hint="default" w:ascii="宋体" w:hAnsi="宋体" w:eastAsia="宋体"/>
                <w:b w:val="0"/>
                <w:i w:val="0"/>
                <w:color w:val="000000"/>
                <w:sz w:val="18"/>
                <w:u w:val="none"/>
                <w:lang w:eastAsia="zh-CN"/>
              </w:rPr>
              <w:t>指</w:t>
            </w:r>
            <w:r>
              <w:rPr>
                <w:rFonts w:hint="default" w:ascii="宋体" w:hAnsi="宋体" w:eastAsia="宋体"/>
                <w:b w:val="0"/>
                <w:i w:val="0"/>
                <w:color w:val="000000"/>
                <w:sz w:val="18"/>
                <w:u w:val="none"/>
                <w:lang w:eastAsia="zh-CN"/>
              </w:rPr>
              <w:br/>
            </w:r>
            <w:r>
              <w:rPr>
                <w:rFonts w:hint="default" w:ascii="宋体" w:hAnsi="宋体" w:eastAsia="宋体"/>
                <w:b w:val="0"/>
                <w:i w:val="0"/>
                <w:color w:val="000000"/>
                <w:sz w:val="18"/>
                <w:u w:val="none"/>
                <w:lang w:eastAsia="zh-CN"/>
              </w:rPr>
              <w:t>标</w:t>
            </w:r>
          </w:p>
        </w:tc>
        <w:tc>
          <w:tcPr>
            <w:tcW w:w="925"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一级指标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二级指标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三级指标</w:t>
            </w:r>
          </w:p>
        </w:tc>
        <w:tc>
          <w:tcPr>
            <w:tcW w:w="1132" w:type="dxa"/>
            <w:gridSpan w:val="4"/>
            <w:tcBorders>
              <w:top w:val="single" w:color="000000" w:sz="4" w:space="0"/>
              <w:left w:val="single" w:color="000000" w:sz="4" w:space="0"/>
              <w:bottom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年度指标值</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实际完成值</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偏差度 %</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偏差原因分析及改进措施</w:t>
            </w: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成本指标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经济成本指标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项目总成本</w:t>
            </w:r>
          </w:p>
        </w:tc>
        <w:tc>
          <w:tcPr>
            <w:tcW w:w="1132" w:type="dxa"/>
            <w:gridSpan w:val="4"/>
            <w:tcBorders>
              <w:top w:val="single" w:color="000000" w:sz="4" w:space="0"/>
              <w:left w:val="single" w:color="000000" w:sz="4" w:space="0"/>
              <w:bottom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≤18万元</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18万元</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bottom"/>
          </w:tcPr>
          <w:p>
            <w:pPr>
              <w:pStyle w:val="6"/>
              <w:autoSpaceDN w:val="0"/>
              <w:jc w:val="center"/>
              <w:textAlignment w:val="bottom"/>
              <w:rPr>
                <w:rFonts w:hint="default" w:ascii="宋体" w:hAnsi="宋体" w:eastAsia="宋体"/>
                <w:b w:val="0"/>
                <w:i w:val="0"/>
                <w:color w:val="000000"/>
                <w:sz w:val="24"/>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社会成本指标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bottom"/>
          </w:tcPr>
          <w:p>
            <w:pPr>
              <w:pStyle w:val="6"/>
              <w:autoSpaceDN w:val="0"/>
              <w:jc w:val="center"/>
              <w:textAlignment w:val="bottom"/>
              <w:rPr>
                <w:rFonts w:hint="default" w:ascii="宋体" w:hAnsi="宋体" w:eastAsia="宋体"/>
                <w:b w:val="0"/>
                <w:i w:val="0"/>
                <w:color w:val="000000"/>
                <w:sz w:val="24"/>
                <w:u w:val="none"/>
                <w:lang w:eastAsia="zh-CN"/>
              </w:rPr>
            </w:pP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生态环境成本指标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bottom"/>
          </w:tcPr>
          <w:p>
            <w:pPr>
              <w:pStyle w:val="6"/>
              <w:autoSpaceDN w:val="0"/>
              <w:jc w:val="center"/>
              <w:textAlignment w:val="bottom"/>
              <w:rPr>
                <w:rFonts w:hint="default" w:ascii="宋体" w:hAnsi="宋体" w:eastAsia="宋体"/>
                <w:b w:val="0"/>
                <w:i w:val="0"/>
                <w:color w:val="000000"/>
                <w:sz w:val="24"/>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产出指标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数量指标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保障内设机构数量</w:t>
            </w:r>
          </w:p>
        </w:tc>
        <w:tc>
          <w:tcPr>
            <w:tcW w:w="1132" w:type="dxa"/>
            <w:gridSpan w:val="4"/>
            <w:tcBorders>
              <w:top w:val="single" w:color="000000" w:sz="4" w:space="0"/>
              <w:left w:val="single" w:color="000000" w:sz="4" w:space="0"/>
              <w:bottom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≥5个</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7个</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bottom"/>
          </w:tcPr>
          <w:p>
            <w:pPr>
              <w:pStyle w:val="6"/>
              <w:autoSpaceDN w:val="0"/>
              <w:jc w:val="center"/>
              <w:textAlignment w:val="bottom"/>
              <w:rPr>
                <w:rFonts w:hint="default" w:ascii="宋体" w:hAnsi="宋体" w:eastAsia="宋体"/>
                <w:b w:val="0"/>
                <w:i w:val="0"/>
                <w:color w:val="000000"/>
                <w:sz w:val="24"/>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质量指标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资金使用合规性</w:t>
            </w:r>
          </w:p>
        </w:tc>
        <w:tc>
          <w:tcPr>
            <w:tcW w:w="1132" w:type="dxa"/>
            <w:gridSpan w:val="4"/>
            <w:tcBorders>
              <w:top w:val="single" w:color="000000" w:sz="4" w:space="0"/>
              <w:left w:val="single" w:color="000000" w:sz="4" w:space="0"/>
              <w:bottom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合规</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bottom"/>
          </w:tcPr>
          <w:p>
            <w:pPr>
              <w:pStyle w:val="6"/>
              <w:autoSpaceDN w:val="0"/>
              <w:jc w:val="center"/>
              <w:textAlignment w:val="bottom"/>
              <w:rPr>
                <w:rFonts w:hint="default" w:ascii="宋体" w:hAnsi="宋体" w:eastAsia="宋体"/>
                <w:b w:val="0"/>
                <w:i w:val="0"/>
                <w:color w:val="000000"/>
                <w:sz w:val="24"/>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时效指标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采购及时性</w:t>
            </w:r>
          </w:p>
        </w:tc>
        <w:tc>
          <w:tcPr>
            <w:tcW w:w="1132" w:type="dxa"/>
            <w:gridSpan w:val="4"/>
            <w:tcBorders>
              <w:top w:val="single" w:color="000000" w:sz="4" w:space="0"/>
              <w:left w:val="single" w:color="000000" w:sz="4" w:space="0"/>
              <w:bottom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及时</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bottom"/>
          </w:tcPr>
          <w:p>
            <w:pPr>
              <w:pStyle w:val="6"/>
              <w:autoSpaceDN w:val="0"/>
              <w:jc w:val="center"/>
              <w:textAlignment w:val="bottom"/>
              <w:rPr>
                <w:rFonts w:hint="default" w:ascii="宋体" w:hAnsi="宋体" w:eastAsia="宋体"/>
                <w:b w:val="0"/>
                <w:i w:val="0"/>
                <w:color w:val="000000"/>
                <w:sz w:val="24"/>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支付货款及时性</w:t>
            </w:r>
          </w:p>
        </w:tc>
        <w:tc>
          <w:tcPr>
            <w:tcW w:w="1132" w:type="dxa"/>
            <w:gridSpan w:val="4"/>
            <w:tcBorders>
              <w:top w:val="single" w:color="000000" w:sz="4" w:space="0"/>
              <w:left w:val="single" w:color="000000" w:sz="4" w:space="0"/>
              <w:bottom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及时</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bottom"/>
          </w:tcPr>
          <w:p>
            <w:pPr>
              <w:pStyle w:val="6"/>
              <w:autoSpaceDN w:val="0"/>
              <w:jc w:val="center"/>
              <w:textAlignment w:val="bottom"/>
              <w:rPr>
                <w:rFonts w:hint="default" w:ascii="宋体" w:hAnsi="宋体" w:eastAsia="宋体"/>
                <w:b w:val="0"/>
                <w:i w:val="0"/>
                <w:color w:val="000000"/>
                <w:sz w:val="24"/>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效益指标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经济效益指标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bottom"/>
          </w:tcPr>
          <w:p>
            <w:pPr>
              <w:pStyle w:val="6"/>
              <w:autoSpaceDN w:val="0"/>
              <w:jc w:val="center"/>
              <w:textAlignment w:val="bottom"/>
              <w:rPr>
                <w:rFonts w:hint="default" w:ascii="宋体" w:hAnsi="宋体" w:eastAsia="宋体"/>
                <w:b w:val="0"/>
                <w:i w:val="0"/>
                <w:color w:val="000000"/>
                <w:sz w:val="24"/>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社会效益指标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对办公环境和办公条件的改善或提升程度</w:t>
            </w:r>
          </w:p>
        </w:tc>
        <w:tc>
          <w:tcPr>
            <w:tcW w:w="1132" w:type="dxa"/>
            <w:gridSpan w:val="4"/>
            <w:tcBorders>
              <w:top w:val="single" w:color="000000" w:sz="4" w:space="0"/>
              <w:left w:val="single" w:color="000000" w:sz="4" w:space="0"/>
              <w:bottom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明显</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12.5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12.5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bottom"/>
          </w:tcPr>
          <w:p>
            <w:pPr>
              <w:pStyle w:val="6"/>
              <w:autoSpaceDN w:val="0"/>
              <w:jc w:val="center"/>
              <w:textAlignment w:val="bottom"/>
              <w:rPr>
                <w:rFonts w:hint="default" w:ascii="宋体" w:hAnsi="宋体" w:eastAsia="宋体"/>
                <w:b w:val="0"/>
                <w:i w:val="0"/>
                <w:color w:val="000000"/>
                <w:sz w:val="24"/>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对工作效率提升情况</w:t>
            </w:r>
          </w:p>
        </w:tc>
        <w:tc>
          <w:tcPr>
            <w:tcW w:w="1132" w:type="dxa"/>
            <w:gridSpan w:val="4"/>
            <w:tcBorders>
              <w:top w:val="single" w:color="000000" w:sz="4" w:space="0"/>
              <w:left w:val="single" w:color="000000" w:sz="4" w:space="0"/>
              <w:bottom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明显</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12.5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12.5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bottom"/>
          </w:tcPr>
          <w:p>
            <w:pPr>
              <w:pStyle w:val="6"/>
              <w:autoSpaceDN w:val="0"/>
              <w:jc w:val="center"/>
              <w:textAlignment w:val="bottom"/>
              <w:rPr>
                <w:rFonts w:hint="default" w:ascii="宋体" w:hAnsi="宋体" w:eastAsia="宋体"/>
                <w:b w:val="0"/>
                <w:i w:val="0"/>
                <w:color w:val="000000"/>
                <w:sz w:val="24"/>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生态效益指标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bottom"/>
          </w:tcPr>
          <w:p>
            <w:pPr>
              <w:pStyle w:val="6"/>
              <w:autoSpaceDN w:val="0"/>
              <w:jc w:val="center"/>
              <w:textAlignment w:val="bottom"/>
              <w:rPr>
                <w:rFonts w:hint="default" w:ascii="宋体" w:hAnsi="宋体" w:eastAsia="宋体"/>
                <w:b w:val="0"/>
                <w:i w:val="0"/>
                <w:color w:val="000000"/>
                <w:sz w:val="24"/>
                <w:u w:val="none"/>
                <w:lang w:eastAsia="zh-CN"/>
              </w:rPr>
            </w:pP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满意度指标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服务对象满意度指标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工作人员满意度</w:t>
            </w:r>
          </w:p>
        </w:tc>
        <w:tc>
          <w:tcPr>
            <w:tcW w:w="1132" w:type="dxa"/>
            <w:gridSpan w:val="4"/>
            <w:tcBorders>
              <w:top w:val="single" w:color="000000" w:sz="4" w:space="0"/>
              <w:left w:val="single" w:color="000000" w:sz="4" w:space="0"/>
              <w:bottom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≥95%</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bottom"/>
          </w:tcPr>
          <w:p>
            <w:pPr>
              <w:pStyle w:val="6"/>
              <w:autoSpaceDN w:val="0"/>
              <w:jc w:val="center"/>
              <w:textAlignment w:val="bottom"/>
              <w:rPr>
                <w:rFonts w:hint="default" w:ascii="宋体" w:hAnsi="宋体" w:eastAsia="宋体"/>
                <w:b w:val="0"/>
                <w:i w:val="0"/>
                <w:color w:val="000000"/>
                <w:sz w:val="24"/>
                <w:u w:val="none"/>
                <w:lang w:eastAsia="zh-CN"/>
              </w:rPr>
            </w:pPr>
          </w:p>
        </w:tc>
      </w:tr>
      <w:tr>
        <w:trPr>
          <w:trHeight w:val="285" w:hRule="atLeast"/>
        </w:trPr>
        <w:tc>
          <w:tcPr>
            <w:tcW w:w="5960" w:type="dxa"/>
            <w:gridSpan w:val="16"/>
            <w:tcBorders>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总分</w:t>
            </w:r>
          </w:p>
        </w:tc>
        <w:tc>
          <w:tcPr>
            <w:tcW w:w="2147" w:type="dxa"/>
            <w:gridSpan w:val="6"/>
            <w:tcBorders>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5" w:type="dxa"/>
            <w:tcBorders>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4" w:type="dxa"/>
            <w:tcBorders>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821" w:type="dxa"/>
            <w:gridSpan w:val="4"/>
            <w:tcBorders>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923"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80" w:type="dxa"/>
            <w:gridSpan w:val="4"/>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81" w:type="dxa"/>
            <w:gridSpan w:val="5"/>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950"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132" w:type="dxa"/>
            <w:gridSpan w:val="4"/>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15" w:type="dxa"/>
            <w:gridSpan w:val="5"/>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132"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15"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14"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884"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937" w:type="dxa"/>
            <w:gridSpan w:val="3"/>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15"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16" w:type="dxa"/>
            <w:gridSpan w:val="2"/>
            <w:vAlign w:val="center"/>
          </w:tcPr>
          <w:p>
            <w:pPr>
              <w:pStyle w:val="6"/>
              <w:autoSpaceDN w:val="0"/>
              <w:jc w:val="left"/>
              <w:textAlignment w:val="center"/>
              <w:rPr>
                <w:rFonts w:hint="default" w:ascii="宋体" w:hAnsi="宋体" w:eastAsia="宋体"/>
                <w:b w:val="0"/>
                <w:i w:val="0"/>
                <w:color w:val="000000"/>
                <w:sz w:val="24"/>
                <w:u w:val="none"/>
                <w:lang w:eastAsia="zh-CN"/>
              </w:rPr>
            </w:pPr>
          </w:p>
        </w:tc>
      </w:tr>
      <w:tr>
        <w:trPr>
          <w:trHeight w:val="555" w:hRule="atLeast"/>
        </w:trPr>
        <w:tc>
          <w:tcPr>
            <w:tcW w:w="13988" w:type="dxa"/>
            <w:gridSpan w:val="31"/>
            <w:vAlign w:val="center"/>
          </w:tcPr>
          <w:p>
            <w:pPr>
              <w:pStyle w:val="6"/>
              <w:autoSpaceDN w:val="0"/>
              <w:jc w:val="center"/>
              <w:textAlignment w:val="center"/>
              <w:rPr>
                <w:rFonts w:hint="default" w:ascii="宋体" w:hAnsi="宋体" w:eastAsia="宋体"/>
                <w:b/>
                <w:i w:val="0"/>
                <w:color w:val="000000"/>
                <w:sz w:val="38"/>
                <w:u w:val="none"/>
                <w:lang w:eastAsia="zh-CN"/>
              </w:rPr>
            </w:pPr>
          </w:p>
          <w:p>
            <w:pPr>
              <w:pStyle w:val="6"/>
              <w:autoSpaceDN w:val="0"/>
              <w:jc w:val="center"/>
              <w:textAlignment w:val="center"/>
              <w:rPr>
                <w:rFonts w:hint="default" w:ascii="宋体" w:hAnsi="宋体" w:eastAsia="宋体"/>
                <w:b/>
                <w:i w:val="0"/>
                <w:color w:val="000000"/>
                <w:sz w:val="38"/>
                <w:u w:val="none"/>
                <w:lang w:eastAsia="zh-CN"/>
              </w:rPr>
            </w:pPr>
          </w:p>
          <w:p>
            <w:pPr>
              <w:pStyle w:val="6"/>
              <w:autoSpaceDN w:val="0"/>
              <w:jc w:val="center"/>
              <w:textAlignment w:val="center"/>
              <w:rPr>
                <w:rFonts w:hint="default" w:ascii="宋体" w:hAnsi="宋体" w:eastAsia="宋体"/>
                <w:b/>
                <w:i w:val="0"/>
                <w:color w:val="000000"/>
                <w:sz w:val="38"/>
                <w:u w:val="none"/>
                <w:lang w:eastAsia="zh-CN"/>
              </w:rPr>
            </w:pPr>
          </w:p>
          <w:p>
            <w:pPr>
              <w:pStyle w:val="6"/>
              <w:autoSpaceDN w:val="0"/>
              <w:jc w:val="center"/>
              <w:textAlignment w:val="center"/>
              <w:rPr>
                <w:rFonts w:hint="default" w:ascii="宋体" w:hAnsi="宋体" w:eastAsia="宋体"/>
                <w:b/>
                <w:i w:val="0"/>
                <w:color w:val="000000"/>
                <w:sz w:val="38"/>
                <w:u w:val="none"/>
                <w:lang w:eastAsia="zh-CN"/>
              </w:rPr>
            </w:pPr>
          </w:p>
          <w:p>
            <w:pPr>
              <w:pStyle w:val="6"/>
              <w:autoSpaceDN w:val="0"/>
              <w:jc w:val="center"/>
              <w:textAlignment w:val="center"/>
              <w:rPr>
                <w:rFonts w:hint="default" w:ascii="宋体" w:hAnsi="宋体" w:eastAsia="宋体"/>
                <w:b/>
                <w:i w:val="0"/>
                <w:color w:val="000000"/>
                <w:sz w:val="38"/>
                <w:u w:val="none"/>
                <w:lang w:eastAsia="zh-CN"/>
              </w:rPr>
            </w:pPr>
          </w:p>
          <w:p>
            <w:pPr>
              <w:pStyle w:val="6"/>
              <w:autoSpaceDN w:val="0"/>
              <w:jc w:val="center"/>
              <w:textAlignment w:val="center"/>
              <w:rPr>
                <w:rFonts w:hint="default" w:ascii="宋体" w:hAnsi="宋体" w:eastAsia="宋体"/>
                <w:b/>
                <w:i w:val="0"/>
                <w:color w:val="000000"/>
                <w:sz w:val="38"/>
                <w:u w:val="none"/>
                <w:lang w:eastAsia="zh-CN"/>
              </w:rPr>
            </w:pPr>
            <w:r>
              <w:rPr>
                <w:rFonts w:hint="default" w:ascii="宋体" w:hAnsi="宋体" w:eastAsia="宋体"/>
                <w:b/>
                <w:i w:val="0"/>
                <w:color w:val="000000"/>
                <w:sz w:val="38"/>
                <w:u w:val="none"/>
                <w:lang w:eastAsia="zh-CN"/>
              </w:rPr>
              <w:t>项目单位自评表</w:t>
            </w:r>
          </w:p>
        </w:tc>
      </w:tr>
      <w:tr>
        <w:trPr>
          <w:trHeight w:val="285" w:hRule="atLeast"/>
        </w:trPr>
        <w:tc>
          <w:tcPr>
            <w:tcW w:w="1717"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项目名称</w:t>
            </w:r>
          </w:p>
        </w:tc>
        <w:tc>
          <w:tcPr>
            <w:tcW w:w="12271" w:type="dxa"/>
            <w:gridSpan w:val="2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交通管理基数性补助</w:t>
            </w:r>
          </w:p>
        </w:tc>
      </w:tr>
      <w:tr>
        <w:trPr>
          <w:trHeight w:val="285" w:hRule="atLeast"/>
        </w:trPr>
        <w:tc>
          <w:tcPr>
            <w:tcW w:w="1717"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主管部门</w:t>
            </w:r>
          </w:p>
        </w:tc>
        <w:tc>
          <w:tcPr>
            <w:tcW w:w="4243" w:type="dxa"/>
            <w:gridSpan w:val="1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许昌市公安局</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实施单位</w:t>
            </w:r>
          </w:p>
        </w:tc>
        <w:tc>
          <w:tcPr>
            <w:tcW w:w="588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许昌市公安局</w:t>
            </w:r>
          </w:p>
        </w:tc>
      </w:tr>
      <w:tr>
        <w:trPr>
          <w:trHeight w:val="285" w:hRule="atLeast"/>
        </w:trPr>
        <w:tc>
          <w:tcPr>
            <w:tcW w:w="1717"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项目资金（万元）</w:t>
            </w: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年初预算数</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全年预算数</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全年执行数</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执行率 %</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年度资金总额（万元）：</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66</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132</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65.62</w:t>
            </w:r>
          </w:p>
        </w:tc>
        <w:tc>
          <w:tcPr>
            <w:tcW w:w="884" w:type="dxa"/>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49.71</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4.97</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政府性预算资金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66</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132</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65.62</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49.71</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财政专户管理资金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单位资金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资金管理情况</w:t>
            </w: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 情况说明</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存在问题和改进措施</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安排科学性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科学</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拨付合规性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合规</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使用规范性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规范</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450"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预算绩效管理情况</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严格按照预算绩效管理规定开展绩效监控和绩效评价</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794" w:type="dxa"/>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年度总体目标</w:t>
            </w:r>
          </w:p>
        </w:tc>
        <w:tc>
          <w:tcPr>
            <w:tcW w:w="5166" w:type="dxa"/>
            <w:gridSpan w:val="1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预期目标</w:t>
            </w:r>
          </w:p>
        </w:tc>
        <w:tc>
          <w:tcPr>
            <w:tcW w:w="8028" w:type="dxa"/>
            <w:gridSpan w:val="1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实际完成情况</w:t>
            </w:r>
          </w:p>
        </w:tc>
      </w:tr>
      <w:tr>
        <w:trPr>
          <w:trHeight w:val="85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5166" w:type="dxa"/>
            <w:gridSpan w:val="1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 目标：用于公安交通管理、交通安全宣传、事故处理等支出，提高交警执法办案能力，减少道路事故发生。</w:t>
            </w:r>
          </w:p>
        </w:tc>
        <w:tc>
          <w:tcPr>
            <w:tcW w:w="8028" w:type="dxa"/>
            <w:gridSpan w:val="1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加大了交通安全宣传力度，增强了群众安全意识，提高了交警执法办案能力，减少了道路交通事故发生。</w:t>
            </w:r>
          </w:p>
        </w:tc>
      </w:tr>
      <w:tr>
        <w:trPr>
          <w:trHeight w:val="285" w:hRule="atLeast"/>
        </w:trPr>
        <w:tc>
          <w:tcPr>
            <w:tcW w:w="794" w:type="dxa"/>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绩效指标</w:t>
            </w:r>
          </w:p>
        </w:tc>
        <w:tc>
          <w:tcPr>
            <w:tcW w:w="925"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一级指标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二级指标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三级指标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年度指标值</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实际完成值</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偏差度 %</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偏差原因分析及改进措施</w:t>
            </w: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成本指标</w:t>
            </w:r>
          </w:p>
        </w:tc>
        <w:tc>
          <w:tcPr>
            <w:tcW w:w="107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经济成本指标</w:t>
            </w:r>
          </w:p>
        </w:tc>
        <w:tc>
          <w:tcPr>
            <w:tcW w:w="20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项目总成本</w:t>
            </w:r>
          </w:p>
        </w:tc>
        <w:tc>
          <w:tcPr>
            <w:tcW w:w="11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≤132万元</w:t>
            </w:r>
          </w:p>
        </w:tc>
        <w:tc>
          <w:tcPr>
            <w:tcW w:w="21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65.62万元</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4</w:t>
            </w:r>
          </w:p>
        </w:tc>
        <w:tc>
          <w:tcPr>
            <w:tcW w:w="1014" w:type="dxa"/>
            <w:tcBorders>
              <w:top w:val="single" w:color="000000" w:sz="4" w:space="0"/>
              <w:left w:val="single" w:color="000000" w:sz="4" w:space="0"/>
              <w:bottom w:val="single" w:color="000000" w:sz="4" w:space="0"/>
              <w:right w:val="single" w:color="000000" w:sz="4" w:space="0"/>
            </w:tcBorders>
            <w:shd w:val="solid" w:color="FFFFFF" w:fill="auto"/>
            <w:vAlign w:val="center"/>
          </w:tcPr>
          <w:p>
            <w:pPr>
              <w:pStyle w:val="6"/>
              <w:shd w:val="solid" w:color="FFFFFF" w:fill="auto"/>
              <w:autoSpaceDN w:val="0"/>
              <w:jc w:val="center"/>
              <w:textAlignment w:val="center"/>
              <w:rPr>
                <w:rFonts w:hint="default" w:ascii="宋体" w:hAnsi="宋体" w:eastAsia="宋体"/>
                <w:b w:val="0"/>
                <w:i w:val="0"/>
                <w:color w:val="000000"/>
                <w:sz w:val="18"/>
                <w:u w:val="none"/>
                <w:shd w:val="clear" w:color="auto" w:fill="FFFFFF"/>
                <w:lang w:eastAsia="zh-CN"/>
              </w:rPr>
            </w:pPr>
            <w:r>
              <w:rPr>
                <w:rFonts w:hint="default" w:ascii="宋体" w:hAnsi="宋体" w:eastAsia="宋体"/>
                <w:b w:val="0"/>
                <w:i w:val="0"/>
                <w:color w:val="000000"/>
                <w:sz w:val="18"/>
                <w:u w:val="none"/>
                <w:shd w:val="clear" w:color="auto" w:fill="FFFFFF"/>
                <w:lang w:eastAsia="zh-CN"/>
              </w:rPr>
              <w:t>4</w:t>
            </w:r>
          </w:p>
        </w:tc>
        <w:tc>
          <w:tcPr>
            <w:tcW w:w="1821" w:type="dxa"/>
            <w:gridSpan w:val="4"/>
            <w:tcBorders>
              <w:top w:val="single" w:color="000000" w:sz="4" w:space="0"/>
              <w:left w:val="single" w:color="000000" w:sz="4" w:space="0"/>
              <w:bottom w:val="single" w:color="000000" w:sz="4" w:space="0"/>
              <w:right w:val="single" w:color="000000" w:sz="4" w:space="0"/>
            </w:tcBorders>
            <w:shd w:val="solid" w:color="FFFFFF" w:fill="auto"/>
            <w:vAlign w:val="center"/>
          </w:tcPr>
          <w:p>
            <w:pPr>
              <w:pStyle w:val="6"/>
              <w:shd w:val="solid" w:color="FFFFFF" w:fill="auto"/>
              <w:autoSpaceDN w:val="0"/>
              <w:jc w:val="center"/>
              <w:textAlignment w:val="center"/>
              <w:rPr>
                <w:rFonts w:hint="default" w:ascii="宋体" w:hAnsi="宋体" w:eastAsia="宋体"/>
                <w:b w:val="0"/>
                <w:i w:val="0"/>
                <w:color w:val="000000"/>
                <w:sz w:val="18"/>
                <w:u w:val="none"/>
                <w:shd w:val="clear" w:color="auto" w:fill="FFFFFF"/>
                <w:lang w:eastAsia="zh-CN"/>
              </w:rPr>
            </w:pPr>
            <w:r>
              <w:rPr>
                <w:rFonts w:hint="default" w:ascii="宋体" w:hAnsi="宋体" w:eastAsia="宋体"/>
                <w:b w:val="0"/>
                <w:i w:val="0"/>
                <w:color w:val="000000"/>
                <w:sz w:val="18"/>
                <w:u w:val="none"/>
                <w:shd w:val="clear" w:color="auto" w:fill="FFFFFF"/>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480"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autoSpaceDN w:val="0"/>
              <w:jc w:val="center"/>
              <w:textAlignment w:val="center"/>
              <w:rPr>
                <w:rFonts w:hint="default" w:ascii="宋体" w:hAnsi="宋体"/>
                <w:sz w:val="24"/>
              </w:rPr>
            </w:pPr>
          </w:p>
        </w:tc>
        <w:tc>
          <w:tcPr>
            <w:tcW w:w="20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事故鉴定成本</w:t>
            </w:r>
          </w:p>
        </w:tc>
        <w:tc>
          <w:tcPr>
            <w:tcW w:w="11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≤86万元</w:t>
            </w:r>
          </w:p>
        </w:tc>
        <w:tc>
          <w:tcPr>
            <w:tcW w:w="21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59.73万元</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w:t>
            </w:r>
          </w:p>
        </w:tc>
        <w:tc>
          <w:tcPr>
            <w:tcW w:w="1014" w:type="dxa"/>
            <w:tcBorders>
              <w:top w:val="single" w:color="000000" w:sz="4" w:space="0"/>
              <w:left w:val="single" w:color="000000" w:sz="4" w:space="0"/>
              <w:bottom w:val="single" w:color="000000" w:sz="4" w:space="0"/>
              <w:right w:val="single" w:color="000000" w:sz="4" w:space="0"/>
            </w:tcBorders>
            <w:shd w:val="solid" w:color="FFFFFF" w:fill="auto"/>
            <w:vAlign w:val="center"/>
          </w:tcPr>
          <w:p>
            <w:pPr>
              <w:pStyle w:val="6"/>
              <w:shd w:val="solid" w:color="FFFFFF" w:fill="auto"/>
              <w:autoSpaceDN w:val="0"/>
              <w:jc w:val="center"/>
              <w:textAlignment w:val="center"/>
              <w:rPr>
                <w:rFonts w:hint="default" w:ascii="宋体" w:hAnsi="宋体" w:eastAsia="宋体"/>
                <w:b w:val="0"/>
                <w:i w:val="0"/>
                <w:color w:val="000000"/>
                <w:sz w:val="18"/>
                <w:u w:val="none"/>
                <w:shd w:val="clear" w:color="auto" w:fill="FFFFFF"/>
                <w:lang w:eastAsia="zh-CN"/>
              </w:rPr>
            </w:pPr>
            <w:r>
              <w:rPr>
                <w:rFonts w:hint="default" w:ascii="宋体" w:hAnsi="宋体" w:eastAsia="宋体"/>
                <w:b w:val="0"/>
                <w:i w:val="0"/>
                <w:color w:val="000000"/>
                <w:sz w:val="18"/>
                <w:u w:val="none"/>
                <w:shd w:val="clear" w:color="auto" w:fill="FFFFFF"/>
                <w:lang w:eastAsia="zh-CN"/>
              </w:rPr>
              <w:t>2</w:t>
            </w:r>
          </w:p>
        </w:tc>
        <w:tc>
          <w:tcPr>
            <w:tcW w:w="1821" w:type="dxa"/>
            <w:gridSpan w:val="4"/>
            <w:tcBorders>
              <w:top w:val="single" w:color="000000" w:sz="4" w:space="0"/>
              <w:left w:val="single" w:color="000000" w:sz="4" w:space="0"/>
              <w:bottom w:val="single" w:color="000000" w:sz="4" w:space="0"/>
              <w:right w:val="single" w:color="000000" w:sz="4" w:space="0"/>
            </w:tcBorders>
            <w:shd w:val="solid" w:color="FFFFFF" w:fill="auto"/>
            <w:vAlign w:val="center"/>
          </w:tcPr>
          <w:p>
            <w:pPr>
              <w:pStyle w:val="6"/>
              <w:shd w:val="solid" w:color="FFFFFF" w:fill="auto"/>
              <w:autoSpaceDN w:val="0"/>
              <w:jc w:val="center"/>
              <w:textAlignment w:val="center"/>
              <w:rPr>
                <w:rFonts w:hint="default" w:ascii="宋体" w:hAnsi="宋体" w:eastAsia="宋体"/>
                <w:b w:val="0"/>
                <w:i w:val="0"/>
                <w:color w:val="000000"/>
                <w:sz w:val="18"/>
                <w:u w:val="none"/>
                <w:shd w:val="clear" w:color="auto" w:fill="FFFFFF"/>
                <w:lang w:eastAsia="zh-CN"/>
              </w:rPr>
            </w:pPr>
            <w:r>
              <w:rPr>
                <w:rFonts w:hint="default" w:ascii="宋体" w:hAnsi="宋体" w:eastAsia="宋体"/>
                <w:b w:val="0"/>
                <w:i w:val="0"/>
                <w:color w:val="000000"/>
                <w:sz w:val="18"/>
                <w:u w:val="none"/>
                <w:shd w:val="clear" w:color="auto" w:fill="FFFFFF"/>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480"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autoSpaceDN w:val="0"/>
              <w:jc w:val="center"/>
              <w:textAlignment w:val="center"/>
              <w:rPr>
                <w:rFonts w:hint="default" w:ascii="宋体" w:hAnsi="宋体"/>
                <w:sz w:val="24"/>
              </w:rPr>
            </w:pPr>
          </w:p>
        </w:tc>
        <w:tc>
          <w:tcPr>
            <w:tcW w:w="20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异地办案差旅费</w:t>
            </w:r>
          </w:p>
        </w:tc>
        <w:tc>
          <w:tcPr>
            <w:tcW w:w="11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≤6万元</w:t>
            </w:r>
          </w:p>
        </w:tc>
        <w:tc>
          <w:tcPr>
            <w:tcW w:w="21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1.81万元</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w:t>
            </w:r>
          </w:p>
        </w:tc>
        <w:tc>
          <w:tcPr>
            <w:tcW w:w="1014" w:type="dxa"/>
            <w:tcBorders>
              <w:top w:val="single" w:color="000000" w:sz="4" w:space="0"/>
              <w:left w:val="single" w:color="000000" w:sz="4" w:space="0"/>
              <w:bottom w:val="single" w:color="000000" w:sz="4" w:space="0"/>
              <w:right w:val="single" w:color="000000" w:sz="4" w:space="0"/>
            </w:tcBorders>
            <w:shd w:val="solid" w:color="FFFFFF" w:fill="auto"/>
            <w:vAlign w:val="center"/>
          </w:tcPr>
          <w:p>
            <w:pPr>
              <w:pStyle w:val="6"/>
              <w:shd w:val="solid" w:color="FFFFFF" w:fill="auto"/>
              <w:autoSpaceDN w:val="0"/>
              <w:jc w:val="center"/>
              <w:textAlignment w:val="center"/>
              <w:rPr>
                <w:rFonts w:hint="default" w:ascii="宋体" w:hAnsi="宋体" w:eastAsia="宋体"/>
                <w:b w:val="0"/>
                <w:i w:val="0"/>
                <w:color w:val="000000"/>
                <w:sz w:val="18"/>
                <w:u w:val="none"/>
                <w:shd w:val="clear" w:color="auto" w:fill="FFFFFF"/>
                <w:lang w:eastAsia="zh-CN"/>
              </w:rPr>
            </w:pPr>
            <w:r>
              <w:rPr>
                <w:rFonts w:hint="default" w:ascii="宋体" w:hAnsi="宋体" w:eastAsia="宋体"/>
                <w:b w:val="0"/>
                <w:i w:val="0"/>
                <w:color w:val="000000"/>
                <w:sz w:val="18"/>
                <w:u w:val="none"/>
                <w:shd w:val="clear" w:color="auto" w:fill="FFFFFF"/>
                <w:lang w:eastAsia="zh-CN"/>
              </w:rPr>
              <w:t>2</w:t>
            </w:r>
          </w:p>
        </w:tc>
        <w:tc>
          <w:tcPr>
            <w:tcW w:w="1821" w:type="dxa"/>
            <w:gridSpan w:val="4"/>
            <w:tcBorders>
              <w:top w:val="single" w:color="000000" w:sz="4" w:space="0"/>
              <w:left w:val="single" w:color="000000" w:sz="4" w:space="0"/>
              <w:bottom w:val="single" w:color="000000" w:sz="4" w:space="0"/>
              <w:right w:val="single" w:color="000000" w:sz="4" w:space="0"/>
            </w:tcBorders>
            <w:shd w:val="solid" w:color="FFFFFF" w:fill="auto"/>
            <w:vAlign w:val="center"/>
          </w:tcPr>
          <w:p>
            <w:pPr>
              <w:pStyle w:val="6"/>
              <w:shd w:val="solid" w:color="FFFFFF" w:fill="auto"/>
              <w:autoSpaceDN w:val="0"/>
              <w:jc w:val="center"/>
              <w:textAlignment w:val="center"/>
              <w:rPr>
                <w:rFonts w:hint="default" w:ascii="宋体" w:hAnsi="宋体" w:eastAsia="宋体"/>
                <w:b w:val="0"/>
                <w:i w:val="0"/>
                <w:color w:val="000000"/>
                <w:sz w:val="18"/>
                <w:u w:val="none"/>
                <w:shd w:val="clear" w:color="auto" w:fill="FFFFFF"/>
                <w:lang w:eastAsia="zh-CN"/>
              </w:rPr>
            </w:pPr>
            <w:r>
              <w:rPr>
                <w:rFonts w:hint="default" w:ascii="宋体" w:hAnsi="宋体" w:eastAsia="宋体"/>
                <w:b w:val="0"/>
                <w:i w:val="0"/>
                <w:color w:val="000000"/>
                <w:sz w:val="18"/>
                <w:u w:val="none"/>
                <w:shd w:val="clear" w:color="auto" w:fill="FFFFFF"/>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autoSpaceDN w:val="0"/>
              <w:jc w:val="center"/>
              <w:textAlignment w:val="center"/>
              <w:rPr>
                <w:rFonts w:hint="default" w:ascii="宋体" w:hAnsi="宋体"/>
                <w:sz w:val="24"/>
              </w:rPr>
            </w:pPr>
          </w:p>
        </w:tc>
        <w:tc>
          <w:tcPr>
            <w:tcW w:w="20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交通安全宣传成本</w:t>
            </w:r>
          </w:p>
        </w:tc>
        <w:tc>
          <w:tcPr>
            <w:tcW w:w="11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≤40万元</w:t>
            </w:r>
          </w:p>
        </w:tc>
        <w:tc>
          <w:tcPr>
            <w:tcW w:w="21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4.08万元</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w:t>
            </w:r>
          </w:p>
        </w:tc>
        <w:tc>
          <w:tcPr>
            <w:tcW w:w="1014" w:type="dxa"/>
            <w:tcBorders>
              <w:top w:val="single" w:color="000000" w:sz="4" w:space="0"/>
              <w:left w:val="single" w:color="000000" w:sz="4" w:space="0"/>
              <w:bottom w:val="single" w:color="000000" w:sz="4" w:space="0"/>
              <w:right w:val="single" w:color="000000" w:sz="4" w:space="0"/>
            </w:tcBorders>
            <w:shd w:val="solid" w:color="FFFFFF" w:fill="auto"/>
            <w:vAlign w:val="center"/>
          </w:tcPr>
          <w:p>
            <w:pPr>
              <w:pStyle w:val="6"/>
              <w:shd w:val="solid" w:color="FFFFFF" w:fill="auto"/>
              <w:autoSpaceDN w:val="0"/>
              <w:jc w:val="center"/>
              <w:textAlignment w:val="center"/>
              <w:rPr>
                <w:rFonts w:hint="default" w:ascii="宋体" w:hAnsi="宋体" w:eastAsia="宋体"/>
                <w:b w:val="0"/>
                <w:i w:val="0"/>
                <w:color w:val="000000"/>
                <w:sz w:val="18"/>
                <w:u w:val="none"/>
                <w:shd w:val="clear" w:color="auto" w:fill="FFFFFF"/>
                <w:lang w:eastAsia="zh-CN"/>
              </w:rPr>
            </w:pPr>
            <w:r>
              <w:rPr>
                <w:rFonts w:hint="default" w:ascii="宋体" w:hAnsi="宋体" w:eastAsia="宋体"/>
                <w:b w:val="0"/>
                <w:i w:val="0"/>
                <w:color w:val="000000"/>
                <w:sz w:val="18"/>
                <w:u w:val="none"/>
                <w:shd w:val="clear" w:color="auto" w:fill="FFFFFF"/>
                <w:lang w:eastAsia="zh-CN"/>
              </w:rPr>
              <w:t>2</w:t>
            </w:r>
          </w:p>
        </w:tc>
        <w:tc>
          <w:tcPr>
            <w:tcW w:w="1821" w:type="dxa"/>
            <w:gridSpan w:val="4"/>
            <w:tcBorders>
              <w:top w:val="single" w:color="000000" w:sz="4" w:space="0"/>
              <w:left w:val="single" w:color="000000" w:sz="4" w:space="0"/>
              <w:bottom w:val="single" w:color="000000" w:sz="4" w:space="0"/>
              <w:right w:val="single" w:color="000000" w:sz="4" w:space="0"/>
            </w:tcBorders>
            <w:shd w:val="solid" w:color="FFFFFF" w:fill="auto"/>
            <w:vAlign w:val="center"/>
          </w:tcPr>
          <w:p>
            <w:pPr>
              <w:pStyle w:val="6"/>
              <w:shd w:val="solid" w:color="FFFFFF" w:fill="auto"/>
              <w:autoSpaceDN w:val="0"/>
              <w:jc w:val="center"/>
              <w:textAlignment w:val="center"/>
              <w:rPr>
                <w:rFonts w:hint="default" w:ascii="宋体" w:hAnsi="宋体" w:eastAsia="宋体"/>
                <w:b w:val="0"/>
                <w:i w:val="0"/>
                <w:color w:val="000000"/>
                <w:sz w:val="18"/>
                <w:u w:val="none"/>
                <w:shd w:val="clear" w:color="auto" w:fill="FFFFFF"/>
                <w:lang w:eastAsia="zh-CN"/>
              </w:rPr>
            </w:pPr>
            <w:r>
              <w:rPr>
                <w:rFonts w:hint="default" w:ascii="宋体" w:hAnsi="宋体" w:eastAsia="宋体"/>
                <w:b w:val="0"/>
                <w:i w:val="0"/>
                <w:color w:val="000000"/>
                <w:sz w:val="18"/>
                <w:u w:val="none"/>
                <w:shd w:val="clear" w:color="auto" w:fill="FFFFFF"/>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社会成本指标</w:t>
            </w:r>
          </w:p>
        </w:tc>
        <w:tc>
          <w:tcPr>
            <w:tcW w:w="20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shd w:val="solid" w:color="FFFFFF" w:fill="auto"/>
            <w:vAlign w:val="center"/>
          </w:tcPr>
          <w:p>
            <w:pPr>
              <w:pStyle w:val="6"/>
              <w:shd w:val="solid" w:color="FFFFFF" w:fill="auto"/>
              <w:autoSpaceDN w:val="0"/>
              <w:jc w:val="center"/>
              <w:textAlignment w:val="center"/>
              <w:rPr>
                <w:rFonts w:hint="default" w:ascii="宋体" w:hAnsi="宋体" w:eastAsia="宋体"/>
                <w:b w:val="0"/>
                <w:i w:val="0"/>
                <w:color w:val="000000"/>
                <w:sz w:val="18"/>
                <w:u w:val="none"/>
                <w:shd w:val="clear" w:color="auto" w:fill="FFFFFF"/>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shd w:val="solid" w:color="FFFFFF" w:fill="auto"/>
            <w:vAlign w:val="center"/>
          </w:tcPr>
          <w:p>
            <w:pPr>
              <w:pStyle w:val="6"/>
              <w:shd w:val="solid" w:color="FFFFFF" w:fill="auto"/>
              <w:autoSpaceDN w:val="0"/>
              <w:jc w:val="center"/>
              <w:textAlignment w:val="center"/>
              <w:rPr>
                <w:rFonts w:hint="default" w:ascii="宋体" w:hAnsi="宋体" w:eastAsia="宋体"/>
                <w:b w:val="0"/>
                <w:i w:val="0"/>
                <w:color w:val="000000"/>
                <w:sz w:val="18"/>
                <w:u w:val="none"/>
                <w:shd w:val="clear" w:color="auto" w:fill="FFFFFF"/>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生态环境成本指标</w:t>
            </w:r>
          </w:p>
        </w:tc>
        <w:tc>
          <w:tcPr>
            <w:tcW w:w="20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shd w:val="solid" w:color="FFFFFF" w:fill="auto"/>
            <w:vAlign w:val="center"/>
          </w:tcPr>
          <w:p>
            <w:pPr>
              <w:pStyle w:val="6"/>
              <w:shd w:val="solid" w:color="FFFFFF" w:fill="auto"/>
              <w:autoSpaceDN w:val="0"/>
              <w:jc w:val="center"/>
              <w:textAlignment w:val="center"/>
              <w:rPr>
                <w:rFonts w:hint="default" w:ascii="宋体" w:hAnsi="宋体" w:eastAsia="宋体"/>
                <w:b w:val="0"/>
                <w:i w:val="0"/>
                <w:color w:val="000000"/>
                <w:sz w:val="18"/>
                <w:u w:val="none"/>
                <w:shd w:val="clear" w:color="auto" w:fill="FFFFFF"/>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shd w:val="solid" w:color="FFFFFF" w:fill="auto"/>
            <w:vAlign w:val="center"/>
          </w:tcPr>
          <w:p>
            <w:pPr>
              <w:pStyle w:val="6"/>
              <w:shd w:val="solid" w:color="FFFFFF" w:fill="auto"/>
              <w:autoSpaceDN w:val="0"/>
              <w:jc w:val="center"/>
              <w:textAlignment w:val="center"/>
              <w:rPr>
                <w:rFonts w:hint="default" w:ascii="宋体" w:hAnsi="宋体" w:eastAsia="宋体"/>
                <w:b w:val="0"/>
                <w:i w:val="0"/>
                <w:color w:val="000000"/>
                <w:sz w:val="18"/>
                <w:u w:val="none"/>
                <w:shd w:val="clear" w:color="auto" w:fill="FFFFFF"/>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675"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产出指标</w:t>
            </w:r>
          </w:p>
        </w:tc>
        <w:tc>
          <w:tcPr>
            <w:tcW w:w="107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数量指标</w:t>
            </w:r>
          </w:p>
        </w:tc>
        <w:tc>
          <w:tcPr>
            <w:tcW w:w="20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处理交通事故</w:t>
            </w:r>
          </w:p>
        </w:tc>
        <w:tc>
          <w:tcPr>
            <w:tcW w:w="11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≥350起</w:t>
            </w:r>
          </w:p>
        </w:tc>
        <w:tc>
          <w:tcPr>
            <w:tcW w:w="21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973起</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shd w:val="solid" w:color="FFFFFF" w:fill="auto"/>
            <w:vAlign w:val="center"/>
          </w:tcPr>
          <w:p>
            <w:pPr>
              <w:pStyle w:val="6"/>
              <w:shd w:val="solid" w:color="FFFFFF" w:fill="auto"/>
              <w:autoSpaceDN w:val="0"/>
              <w:jc w:val="center"/>
              <w:textAlignment w:val="center"/>
              <w:rPr>
                <w:rFonts w:hint="default" w:ascii="宋体" w:hAnsi="宋体" w:eastAsia="宋体"/>
                <w:b w:val="0"/>
                <w:i w:val="0"/>
                <w:color w:val="000000"/>
                <w:sz w:val="18"/>
                <w:u w:val="none"/>
                <w:shd w:val="clear" w:color="auto" w:fill="FFFFFF"/>
                <w:lang w:eastAsia="zh-CN"/>
              </w:rPr>
            </w:pPr>
            <w:r>
              <w:rPr>
                <w:rFonts w:hint="default" w:ascii="宋体" w:hAnsi="宋体" w:eastAsia="宋体"/>
                <w:b w:val="0"/>
                <w:i w:val="0"/>
                <w:color w:val="000000"/>
                <w:sz w:val="18"/>
                <w:u w:val="none"/>
                <w:shd w:val="clear" w:color="auto" w:fill="FFFFFF"/>
                <w:lang w:eastAsia="zh-CN"/>
              </w:rPr>
              <w:t>3</w:t>
            </w:r>
          </w:p>
        </w:tc>
        <w:tc>
          <w:tcPr>
            <w:tcW w:w="1821" w:type="dxa"/>
            <w:gridSpan w:val="4"/>
            <w:tcBorders>
              <w:top w:val="single" w:color="000000" w:sz="4" w:space="0"/>
              <w:left w:val="single" w:color="000000" w:sz="4" w:space="0"/>
              <w:bottom w:val="single" w:color="000000" w:sz="4" w:space="0"/>
              <w:right w:val="single" w:color="000000" w:sz="4" w:space="0"/>
            </w:tcBorders>
            <w:shd w:val="solid" w:color="FFFFFF" w:fill="auto"/>
            <w:vAlign w:val="center"/>
          </w:tcPr>
          <w:p>
            <w:pPr>
              <w:pStyle w:val="6"/>
              <w:shd w:val="solid" w:color="FFFFFF" w:fill="auto"/>
              <w:autoSpaceDN w:val="0"/>
              <w:jc w:val="center"/>
              <w:textAlignment w:val="center"/>
              <w:rPr>
                <w:rFonts w:hint="default" w:ascii="宋体" w:hAnsi="宋体" w:eastAsia="宋体"/>
                <w:b w:val="0"/>
                <w:i w:val="0"/>
                <w:color w:val="000000"/>
                <w:sz w:val="18"/>
                <w:u w:val="none"/>
                <w:shd w:val="clear" w:color="auto" w:fill="FFFFFF"/>
                <w:lang w:eastAsia="zh-CN"/>
              </w:rPr>
            </w:pPr>
            <w:r>
              <w:rPr>
                <w:rFonts w:hint="default" w:ascii="宋体" w:hAnsi="宋体" w:eastAsia="宋体"/>
                <w:b w:val="0"/>
                <w:i w:val="0"/>
                <w:color w:val="000000"/>
                <w:sz w:val="18"/>
                <w:u w:val="none"/>
                <w:shd w:val="clear" w:color="auto" w:fill="FFFFFF"/>
                <w:lang w:eastAsia="zh-CN"/>
              </w:rPr>
              <w:t>178.00%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1、事故鉴定类别不一致，鉴定标准不一致；2、事故鉴定支出增加。</w:t>
            </w: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交通宣传次数</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≥12次</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8次</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3.33</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-33.33%</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宣传支出减少，导致没有完成年初设置目标值。</w:t>
            </w: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autoSpaceDN w:val="0"/>
              <w:textAlignment w:val="auto"/>
              <w:rPr>
                <w:rFonts w:hint="default" w:ascii="宋体" w:hAnsi="宋体"/>
                <w:sz w:val="24"/>
              </w:rPr>
            </w:pPr>
          </w:p>
        </w:tc>
        <w:tc>
          <w:tcPr>
            <w:tcW w:w="107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质量指标</w:t>
            </w:r>
          </w:p>
        </w:tc>
        <w:tc>
          <w:tcPr>
            <w:tcW w:w="20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交通宣传达标率</w:t>
            </w:r>
          </w:p>
        </w:tc>
        <w:tc>
          <w:tcPr>
            <w:tcW w:w="11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21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shd w:val="solid" w:color="FFFFFF" w:fill="auto"/>
            <w:vAlign w:val="center"/>
          </w:tcPr>
          <w:p>
            <w:pPr>
              <w:pStyle w:val="6"/>
              <w:shd w:val="solid" w:color="FFFFFF" w:fill="auto"/>
              <w:autoSpaceDN w:val="0"/>
              <w:jc w:val="center"/>
              <w:textAlignment w:val="center"/>
              <w:rPr>
                <w:rFonts w:hint="default" w:ascii="宋体" w:hAnsi="宋体" w:eastAsia="宋体"/>
                <w:b w:val="0"/>
                <w:i w:val="0"/>
                <w:color w:val="000000"/>
                <w:sz w:val="18"/>
                <w:u w:val="none"/>
                <w:shd w:val="clear" w:color="auto" w:fill="FFFFFF"/>
                <w:lang w:eastAsia="zh-CN"/>
              </w:rPr>
            </w:pPr>
            <w:r>
              <w:rPr>
                <w:rFonts w:hint="default" w:ascii="宋体" w:hAnsi="宋体" w:eastAsia="宋体"/>
                <w:b w:val="0"/>
                <w:i w:val="0"/>
                <w:color w:val="000000"/>
                <w:sz w:val="18"/>
                <w:u w:val="none"/>
                <w:shd w:val="clear" w:color="auto" w:fill="FFFFFF"/>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shd w:val="solid" w:color="FFFFFF" w:fill="auto"/>
            <w:vAlign w:val="center"/>
          </w:tcPr>
          <w:p>
            <w:pPr>
              <w:pStyle w:val="6"/>
              <w:shd w:val="solid" w:color="FFFFFF" w:fill="auto"/>
              <w:autoSpaceDN w:val="0"/>
              <w:jc w:val="center"/>
              <w:textAlignment w:val="center"/>
              <w:rPr>
                <w:rFonts w:hint="default" w:ascii="宋体" w:hAnsi="宋体" w:eastAsia="宋体"/>
                <w:b w:val="0"/>
                <w:i w:val="0"/>
                <w:color w:val="000000"/>
                <w:sz w:val="18"/>
                <w:u w:val="none"/>
                <w:shd w:val="clear" w:color="auto" w:fill="FFFFFF"/>
                <w:lang w:eastAsia="zh-CN"/>
              </w:rPr>
            </w:pPr>
            <w:r>
              <w:rPr>
                <w:rFonts w:hint="default" w:ascii="宋体" w:hAnsi="宋体" w:eastAsia="宋体"/>
                <w:b w:val="0"/>
                <w:i w:val="0"/>
                <w:color w:val="000000"/>
                <w:sz w:val="18"/>
                <w:u w:val="none"/>
                <w:shd w:val="clear" w:color="auto" w:fill="FFFFFF"/>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事故鉴定质量</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符合办案需求</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时效指标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交通事故处理及时性</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及时</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交通安全宣传及时性</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及时</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效益指标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经济效益指标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社会效益指标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交通事故发生率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降低</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12.5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12.5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道路通行秩序</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改善</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12.5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12.5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生态效益指标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满意度指标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服务对象满意度指标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驾驶人满意度</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7313" w:type="dxa"/>
            <w:gridSpan w:val="21"/>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总分</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91.3</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925" w:type="dxa"/>
            <w:gridSpan w:val="2"/>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78" w:type="dxa"/>
            <w:gridSpan w:val="3"/>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81" w:type="dxa"/>
            <w:gridSpan w:val="5"/>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950"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132" w:type="dxa"/>
            <w:gridSpan w:val="4"/>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15" w:type="dxa"/>
            <w:gridSpan w:val="5"/>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132"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15"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14"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884"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937" w:type="dxa"/>
            <w:gridSpan w:val="3"/>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15"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16" w:type="dxa"/>
            <w:gridSpan w:val="2"/>
            <w:vAlign w:val="center"/>
          </w:tcPr>
          <w:p>
            <w:pPr>
              <w:pStyle w:val="6"/>
              <w:autoSpaceDN w:val="0"/>
              <w:jc w:val="left"/>
              <w:textAlignment w:val="center"/>
              <w:rPr>
                <w:rFonts w:hint="default" w:ascii="宋体" w:hAnsi="宋体" w:eastAsia="宋体"/>
                <w:b w:val="0"/>
                <w:i w:val="0"/>
                <w:color w:val="000000"/>
                <w:sz w:val="24"/>
                <w:u w:val="none"/>
                <w:lang w:eastAsia="zh-CN"/>
              </w:rPr>
            </w:pPr>
          </w:p>
        </w:tc>
      </w:tr>
      <w:tr>
        <w:trPr>
          <w:trHeight w:val="480" w:hRule="atLeast"/>
        </w:trPr>
        <w:tc>
          <w:tcPr>
            <w:tcW w:w="13988" w:type="dxa"/>
            <w:gridSpan w:val="31"/>
            <w:vAlign w:val="center"/>
          </w:tcPr>
          <w:p>
            <w:pPr>
              <w:pStyle w:val="6"/>
              <w:autoSpaceDN w:val="0"/>
              <w:jc w:val="center"/>
              <w:textAlignment w:val="center"/>
              <w:rPr>
                <w:rFonts w:hint="default" w:ascii="宋体" w:hAnsi="宋体" w:eastAsia="宋体"/>
                <w:b/>
                <w:i w:val="0"/>
                <w:color w:val="000000"/>
                <w:sz w:val="38"/>
                <w:u w:val="none"/>
                <w:lang w:eastAsia="zh-CN"/>
              </w:rPr>
            </w:pPr>
          </w:p>
          <w:p>
            <w:pPr>
              <w:pStyle w:val="6"/>
              <w:autoSpaceDN w:val="0"/>
              <w:jc w:val="center"/>
              <w:textAlignment w:val="center"/>
              <w:rPr>
                <w:rFonts w:hint="default" w:ascii="宋体" w:hAnsi="宋体" w:eastAsia="宋体"/>
                <w:b/>
                <w:i w:val="0"/>
                <w:color w:val="000000"/>
                <w:sz w:val="38"/>
                <w:u w:val="none"/>
                <w:lang w:eastAsia="zh-CN"/>
              </w:rPr>
            </w:pPr>
            <w:r>
              <w:rPr>
                <w:rFonts w:hint="default" w:ascii="宋体" w:hAnsi="宋体" w:eastAsia="宋体"/>
                <w:b/>
                <w:i w:val="0"/>
                <w:color w:val="000000"/>
                <w:sz w:val="38"/>
                <w:u w:val="none"/>
                <w:lang w:eastAsia="zh-CN"/>
              </w:rPr>
              <w:t>项目单位自评表</w:t>
            </w:r>
          </w:p>
        </w:tc>
      </w:tr>
      <w:tr>
        <w:trPr>
          <w:trHeight w:val="285" w:hRule="atLeast"/>
        </w:trPr>
        <w:tc>
          <w:tcPr>
            <w:tcW w:w="1717"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项目名称</w:t>
            </w:r>
          </w:p>
        </w:tc>
        <w:tc>
          <w:tcPr>
            <w:tcW w:w="12271" w:type="dxa"/>
            <w:gridSpan w:val="2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场地租赁费</w:t>
            </w:r>
          </w:p>
        </w:tc>
      </w:tr>
      <w:tr>
        <w:trPr>
          <w:trHeight w:val="285" w:hRule="atLeast"/>
        </w:trPr>
        <w:tc>
          <w:tcPr>
            <w:tcW w:w="1717"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主管部门</w:t>
            </w:r>
          </w:p>
        </w:tc>
        <w:tc>
          <w:tcPr>
            <w:tcW w:w="4243" w:type="dxa"/>
            <w:gridSpan w:val="1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许昌市公安局</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实施单位</w:t>
            </w:r>
          </w:p>
        </w:tc>
        <w:tc>
          <w:tcPr>
            <w:tcW w:w="588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许昌市公安局</w:t>
            </w:r>
          </w:p>
        </w:tc>
      </w:tr>
      <w:tr>
        <w:trPr>
          <w:trHeight w:val="285" w:hRule="atLeast"/>
        </w:trPr>
        <w:tc>
          <w:tcPr>
            <w:tcW w:w="1717"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项目资金（万元）</w:t>
            </w: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年初预算数</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全年预算数</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全年执行数</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执行率 %</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年度资金总额（万元）：</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311</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385.6</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74.6</w:t>
            </w:r>
          </w:p>
        </w:tc>
        <w:tc>
          <w:tcPr>
            <w:tcW w:w="884" w:type="dxa"/>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19.35</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1.94</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政府性预算资金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311</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385.6</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74.6</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财政专户管理资金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单位资金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资金管理情况</w:t>
            </w: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 情况说明</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存在问题和改进措施</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安排科学性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科学</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拨付合规性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合规</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使用规范性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规范</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预算绩效管理情况</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严格按照预算绩效管理规定开展绩效监控和绩效评价</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794" w:type="dxa"/>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年度总体目标</w:t>
            </w:r>
          </w:p>
        </w:tc>
        <w:tc>
          <w:tcPr>
            <w:tcW w:w="5166" w:type="dxa"/>
            <w:gridSpan w:val="1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预期目标</w:t>
            </w:r>
          </w:p>
        </w:tc>
        <w:tc>
          <w:tcPr>
            <w:tcW w:w="8028" w:type="dxa"/>
            <w:gridSpan w:val="1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实际完成情况</w:t>
            </w: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5166" w:type="dxa"/>
            <w:gridSpan w:val="1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目标1：租赁单位正常开展办公；</w:t>
            </w:r>
            <w:r>
              <w:rPr>
                <w:rFonts w:hint="default" w:ascii="宋体" w:hAnsi="宋体" w:eastAsia="宋体"/>
                <w:b w:val="0"/>
                <w:i w:val="0"/>
                <w:color w:val="000000"/>
                <w:sz w:val="18"/>
                <w:u w:val="none"/>
                <w:lang w:eastAsia="zh-CN"/>
              </w:rPr>
              <w:br/>
            </w:r>
            <w:r>
              <w:rPr>
                <w:rFonts w:hint="default" w:ascii="宋体" w:hAnsi="宋体" w:eastAsia="宋体"/>
                <w:b w:val="0"/>
                <w:i w:val="0"/>
                <w:color w:val="000000"/>
                <w:sz w:val="18"/>
                <w:u w:val="none"/>
                <w:lang w:eastAsia="zh-CN"/>
              </w:rPr>
              <w:t>目标2：涉案车辆停放安全。</w:t>
            </w:r>
          </w:p>
        </w:tc>
        <w:tc>
          <w:tcPr>
            <w:tcW w:w="8028" w:type="dxa"/>
            <w:gridSpan w:val="1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保障了租赁单位正常开展办公；保障了涉案车辆停放安全。</w:t>
            </w:r>
          </w:p>
        </w:tc>
      </w:tr>
      <w:tr>
        <w:trPr>
          <w:trHeight w:val="285" w:hRule="atLeast"/>
        </w:trPr>
        <w:tc>
          <w:tcPr>
            <w:tcW w:w="794" w:type="dxa"/>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绩效指标</w:t>
            </w:r>
          </w:p>
        </w:tc>
        <w:tc>
          <w:tcPr>
            <w:tcW w:w="925"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一级指标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二级指标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三级指标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年度指标值</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实际完成值</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偏差度 %</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偏差原因分析及改进措施</w:t>
            </w:r>
          </w:p>
        </w:tc>
      </w:tr>
      <w:tr>
        <w:trPr>
          <w:trHeight w:val="55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成本指标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经济成本指标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场地租赁成本</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≤385.6万元</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74.6万元</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社会成本指标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生态环境成本指标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产出指标</w:t>
            </w:r>
          </w:p>
        </w:tc>
        <w:tc>
          <w:tcPr>
            <w:tcW w:w="1078"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数量指标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租赁场所面积</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≥2.2万平方米</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7.89万平方米</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租赁场所个数</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8个</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8个</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质量指标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租赁场地质量</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符合工作需求</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租赁办公用房面积合规性</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合规</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时效指标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租赁场地到位及时性</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及时</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效益指标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经济效益指标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社会效益指标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涉案车辆停放安全性</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提高</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生态效益指标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满意度指标</w:t>
            </w:r>
          </w:p>
        </w:tc>
        <w:tc>
          <w:tcPr>
            <w:tcW w:w="1078"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服务对象满意度指标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群众满意度</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工作人员满意度</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≥95%</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7313" w:type="dxa"/>
            <w:gridSpan w:val="21"/>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总分</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91.94</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925" w:type="dxa"/>
            <w:gridSpan w:val="2"/>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78" w:type="dxa"/>
            <w:gridSpan w:val="3"/>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81" w:type="dxa"/>
            <w:gridSpan w:val="5"/>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950"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132" w:type="dxa"/>
            <w:gridSpan w:val="4"/>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15" w:type="dxa"/>
            <w:gridSpan w:val="5"/>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132"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15"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14"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884"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937" w:type="dxa"/>
            <w:gridSpan w:val="3"/>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15"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16" w:type="dxa"/>
            <w:gridSpan w:val="2"/>
            <w:vAlign w:val="center"/>
          </w:tcPr>
          <w:p>
            <w:pPr>
              <w:pStyle w:val="6"/>
              <w:autoSpaceDN w:val="0"/>
              <w:jc w:val="left"/>
              <w:textAlignment w:val="center"/>
              <w:rPr>
                <w:rFonts w:hint="default" w:ascii="宋体" w:hAnsi="宋体" w:eastAsia="宋体"/>
                <w:b w:val="0"/>
                <w:i w:val="0"/>
                <w:color w:val="000000"/>
                <w:sz w:val="24"/>
                <w:u w:val="none"/>
                <w:lang w:eastAsia="zh-CN"/>
              </w:rPr>
            </w:pPr>
          </w:p>
        </w:tc>
      </w:tr>
      <w:tr>
        <w:trPr>
          <w:trHeight w:val="555" w:hRule="atLeast"/>
        </w:trPr>
        <w:tc>
          <w:tcPr>
            <w:tcW w:w="13988" w:type="dxa"/>
            <w:gridSpan w:val="31"/>
            <w:vAlign w:val="center"/>
          </w:tcPr>
          <w:p>
            <w:pPr>
              <w:pStyle w:val="6"/>
              <w:autoSpaceDN w:val="0"/>
              <w:jc w:val="center"/>
              <w:textAlignment w:val="center"/>
              <w:rPr>
                <w:rFonts w:hint="default" w:ascii="宋体" w:hAnsi="宋体" w:eastAsia="宋体"/>
                <w:b/>
                <w:i w:val="0"/>
                <w:color w:val="000000"/>
                <w:sz w:val="38"/>
                <w:u w:val="none"/>
                <w:lang w:eastAsia="zh-CN"/>
              </w:rPr>
            </w:pPr>
          </w:p>
          <w:p>
            <w:pPr>
              <w:pStyle w:val="6"/>
              <w:autoSpaceDN w:val="0"/>
              <w:jc w:val="center"/>
              <w:textAlignment w:val="center"/>
              <w:rPr>
                <w:rFonts w:hint="default" w:ascii="宋体" w:hAnsi="宋体" w:eastAsia="宋体"/>
                <w:b/>
                <w:i w:val="0"/>
                <w:color w:val="000000"/>
                <w:sz w:val="38"/>
                <w:u w:val="none"/>
                <w:lang w:eastAsia="zh-CN"/>
              </w:rPr>
            </w:pPr>
          </w:p>
          <w:p>
            <w:pPr>
              <w:pStyle w:val="6"/>
              <w:autoSpaceDN w:val="0"/>
              <w:jc w:val="center"/>
              <w:textAlignment w:val="center"/>
              <w:rPr>
                <w:rFonts w:hint="default" w:ascii="宋体" w:hAnsi="宋体" w:eastAsia="宋体"/>
                <w:b/>
                <w:i w:val="0"/>
                <w:color w:val="000000"/>
                <w:sz w:val="38"/>
                <w:u w:val="none"/>
                <w:lang w:eastAsia="zh-CN"/>
              </w:rPr>
            </w:pPr>
          </w:p>
          <w:p>
            <w:pPr>
              <w:pStyle w:val="6"/>
              <w:autoSpaceDN w:val="0"/>
              <w:jc w:val="center"/>
              <w:textAlignment w:val="center"/>
              <w:rPr>
                <w:rFonts w:hint="default" w:ascii="宋体" w:hAnsi="宋体" w:eastAsia="宋体"/>
                <w:b/>
                <w:i w:val="0"/>
                <w:color w:val="000000"/>
                <w:sz w:val="38"/>
                <w:u w:val="none"/>
                <w:lang w:eastAsia="zh-CN"/>
              </w:rPr>
            </w:pPr>
          </w:p>
          <w:p>
            <w:pPr>
              <w:pStyle w:val="6"/>
              <w:autoSpaceDN w:val="0"/>
              <w:jc w:val="center"/>
              <w:textAlignment w:val="center"/>
              <w:rPr>
                <w:rFonts w:hint="default" w:ascii="宋体" w:hAnsi="宋体" w:eastAsia="宋体"/>
                <w:b/>
                <w:i w:val="0"/>
                <w:color w:val="000000"/>
                <w:sz w:val="38"/>
                <w:u w:val="none"/>
                <w:lang w:eastAsia="zh-CN"/>
              </w:rPr>
            </w:pPr>
          </w:p>
          <w:p>
            <w:pPr>
              <w:pStyle w:val="6"/>
              <w:autoSpaceDN w:val="0"/>
              <w:jc w:val="center"/>
              <w:textAlignment w:val="center"/>
              <w:rPr>
                <w:rFonts w:hint="default" w:ascii="宋体" w:hAnsi="宋体" w:eastAsia="宋体"/>
                <w:b/>
                <w:i w:val="0"/>
                <w:color w:val="000000"/>
                <w:sz w:val="38"/>
                <w:u w:val="none"/>
                <w:lang w:eastAsia="zh-CN"/>
              </w:rPr>
            </w:pPr>
            <w:r>
              <w:rPr>
                <w:rFonts w:hint="default" w:ascii="宋体" w:hAnsi="宋体" w:eastAsia="宋体"/>
                <w:b/>
                <w:i w:val="0"/>
                <w:color w:val="000000"/>
                <w:sz w:val="38"/>
                <w:u w:val="none"/>
                <w:lang w:eastAsia="zh-CN"/>
              </w:rPr>
              <w:t>项目单位自评表</w:t>
            </w:r>
          </w:p>
        </w:tc>
      </w:tr>
      <w:tr>
        <w:trPr>
          <w:trHeight w:val="285" w:hRule="atLeast"/>
        </w:trPr>
        <w:tc>
          <w:tcPr>
            <w:tcW w:w="1717"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项目名称</w:t>
            </w:r>
          </w:p>
        </w:tc>
        <w:tc>
          <w:tcPr>
            <w:tcW w:w="12271" w:type="dxa"/>
            <w:gridSpan w:val="2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市看守所安防系统项目尾款</w:t>
            </w:r>
          </w:p>
        </w:tc>
      </w:tr>
      <w:tr>
        <w:trPr>
          <w:trHeight w:val="285" w:hRule="atLeast"/>
        </w:trPr>
        <w:tc>
          <w:tcPr>
            <w:tcW w:w="1717"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主管部门</w:t>
            </w:r>
          </w:p>
        </w:tc>
        <w:tc>
          <w:tcPr>
            <w:tcW w:w="4243" w:type="dxa"/>
            <w:gridSpan w:val="1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许昌市公安局</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实施单位</w:t>
            </w:r>
          </w:p>
        </w:tc>
        <w:tc>
          <w:tcPr>
            <w:tcW w:w="588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许昌市公安局</w:t>
            </w:r>
          </w:p>
        </w:tc>
      </w:tr>
      <w:tr>
        <w:trPr>
          <w:trHeight w:val="285" w:hRule="atLeast"/>
        </w:trPr>
        <w:tc>
          <w:tcPr>
            <w:tcW w:w="1717"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项目资金（万元）</w:t>
            </w: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年初预算数</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全年预算数</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全年执行数</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执行率 %</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年度资金总额（万元）：</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271.4</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271.4</w:t>
            </w:r>
          </w:p>
        </w:tc>
        <w:tc>
          <w:tcPr>
            <w:tcW w:w="884" w:type="dxa"/>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政府性预算资金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271.4</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271.4</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财政专户管理资金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单位资金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资金管理情况</w:t>
            </w: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 情况说明</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存在问题和改进措施</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安排科学性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科学</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拨付合规性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合规</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使用规范性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规范</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450"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预算绩效管理情况</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严格按照预算绩效管理规定开展绩效监控和绩效评价</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794" w:type="dxa"/>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年度总体目标</w:t>
            </w:r>
          </w:p>
        </w:tc>
        <w:tc>
          <w:tcPr>
            <w:tcW w:w="5166" w:type="dxa"/>
            <w:gridSpan w:val="1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预期目标</w:t>
            </w:r>
          </w:p>
        </w:tc>
        <w:tc>
          <w:tcPr>
            <w:tcW w:w="8028" w:type="dxa"/>
            <w:gridSpan w:val="1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实际完成情况</w:t>
            </w:r>
          </w:p>
        </w:tc>
      </w:tr>
      <w:tr>
        <w:trPr>
          <w:trHeight w:val="85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5166" w:type="dxa"/>
            <w:gridSpan w:val="1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确保监所安全无事故</w:t>
            </w:r>
          </w:p>
        </w:tc>
        <w:tc>
          <w:tcPr>
            <w:tcW w:w="8028" w:type="dxa"/>
            <w:gridSpan w:val="1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确保了监所安全无事故</w:t>
            </w:r>
          </w:p>
        </w:tc>
      </w:tr>
      <w:tr>
        <w:trPr>
          <w:trHeight w:val="285" w:hRule="atLeast"/>
        </w:trPr>
        <w:tc>
          <w:tcPr>
            <w:tcW w:w="794" w:type="dxa"/>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绩效指标</w:t>
            </w:r>
          </w:p>
        </w:tc>
        <w:tc>
          <w:tcPr>
            <w:tcW w:w="925"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一级指标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二级指标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三级指标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年度指标值</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实际完成值</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偏差度 %</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偏差原因分析及改进措施</w:t>
            </w: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成本指标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经济成本指标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安防系统项目尾款</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271.4万元</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271.4万元</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社会成本指标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生态环境成本指标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产出指标</w:t>
            </w:r>
          </w:p>
        </w:tc>
        <w:tc>
          <w:tcPr>
            <w:tcW w:w="1078"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数量指标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办公区及监区安防系统</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1套</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1套</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业务管理平台、智能监室管理系统及网络系统</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1套</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1套</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质量指标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设备合格率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时效指标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安装及时率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效益指标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经济效益指标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社会效益指标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监所安全事故率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生态效益指标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满意度指标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服务对象满意度指标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民警及上级部门满意度</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≥95%</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7313" w:type="dxa"/>
            <w:gridSpan w:val="21"/>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总分</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925" w:type="dxa"/>
            <w:gridSpan w:val="2"/>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78" w:type="dxa"/>
            <w:gridSpan w:val="3"/>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81" w:type="dxa"/>
            <w:gridSpan w:val="5"/>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950"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132" w:type="dxa"/>
            <w:gridSpan w:val="4"/>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15" w:type="dxa"/>
            <w:gridSpan w:val="5"/>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132"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15"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14"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884"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937" w:type="dxa"/>
            <w:gridSpan w:val="3"/>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15"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16" w:type="dxa"/>
            <w:gridSpan w:val="2"/>
            <w:vAlign w:val="center"/>
          </w:tcPr>
          <w:p>
            <w:pPr>
              <w:pStyle w:val="6"/>
              <w:autoSpaceDN w:val="0"/>
              <w:jc w:val="left"/>
              <w:textAlignment w:val="center"/>
              <w:rPr>
                <w:rFonts w:hint="default" w:ascii="宋体" w:hAnsi="宋体" w:eastAsia="宋体"/>
                <w:b w:val="0"/>
                <w:i w:val="0"/>
                <w:color w:val="000000"/>
                <w:sz w:val="24"/>
                <w:u w:val="none"/>
                <w:lang w:eastAsia="zh-CN"/>
              </w:rPr>
            </w:pPr>
          </w:p>
        </w:tc>
      </w:tr>
      <w:tr>
        <w:trPr>
          <w:trHeight w:val="555" w:hRule="atLeast"/>
        </w:trPr>
        <w:tc>
          <w:tcPr>
            <w:tcW w:w="13988" w:type="dxa"/>
            <w:gridSpan w:val="31"/>
            <w:vAlign w:val="center"/>
          </w:tcPr>
          <w:p>
            <w:pPr>
              <w:pStyle w:val="6"/>
              <w:autoSpaceDN w:val="0"/>
              <w:jc w:val="center"/>
              <w:textAlignment w:val="center"/>
              <w:rPr>
                <w:rFonts w:hint="default" w:ascii="宋体" w:hAnsi="宋体" w:eastAsia="宋体"/>
                <w:b/>
                <w:i w:val="0"/>
                <w:color w:val="000000"/>
                <w:sz w:val="38"/>
                <w:u w:val="none"/>
                <w:lang w:eastAsia="zh-CN"/>
              </w:rPr>
            </w:pPr>
          </w:p>
          <w:p>
            <w:pPr>
              <w:pStyle w:val="6"/>
              <w:autoSpaceDN w:val="0"/>
              <w:jc w:val="center"/>
              <w:textAlignment w:val="center"/>
              <w:rPr>
                <w:rFonts w:hint="default" w:ascii="宋体" w:hAnsi="宋体" w:eastAsia="宋体"/>
                <w:b/>
                <w:i w:val="0"/>
                <w:color w:val="000000"/>
                <w:sz w:val="38"/>
                <w:u w:val="none"/>
                <w:lang w:eastAsia="zh-CN"/>
              </w:rPr>
            </w:pPr>
          </w:p>
          <w:p>
            <w:pPr>
              <w:pStyle w:val="6"/>
              <w:autoSpaceDN w:val="0"/>
              <w:jc w:val="center"/>
              <w:textAlignment w:val="center"/>
              <w:rPr>
                <w:rFonts w:hint="default" w:ascii="宋体" w:hAnsi="宋体" w:eastAsia="宋体"/>
                <w:b/>
                <w:i w:val="0"/>
                <w:color w:val="000000"/>
                <w:sz w:val="38"/>
                <w:u w:val="none"/>
                <w:lang w:eastAsia="zh-CN"/>
              </w:rPr>
            </w:pPr>
          </w:p>
          <w:p>
            <w:pPr>
              <w:pStyle w:val="6"/>
              <w:autoSpaceDN w:val="0"/>
              <w:jc w:val="center"/>
              <w:textAlignment w:val="center"/>
              <w:rPr>
                <w:rFonts w:hint="default" w:ascii="宋体" w:hAnsi="宋体" w:eastAsia="宋体"/>
                <w:b/>
                <w:i w:val="0"/>
                <w:color w:val="000000"/>
                <w:sz w:val="38"/>
                <w:u w:val="none"/>
                <w:lang w:eastAsia="zh-CN"/>
              </w:rPr>
            </w:pPr>
          </w:p>
          <w:p>
            <w:pPr>
              <w:pStyle w:val="6"/>
              <w:autoSpaceDN w:val="0"/>
              <w:jc w:val="center"/>
              <w:textAlignment w:val="center"/>
              <w:rPr>
                <w:rFonts w:hint="default" w:ascii="宋体" w:hAnsi="宋体" w:eastAsia="宋体"/>
                <w:b/>
                <w:i w:val="0"/>
                <w:color w:val="000000"/>
                <w:sz w:val="38"/>
                <w:u w:val="none"/>
                <w:lang w:eastAsia="zh-CN"/>
              </w:rPr>
            </w:pPr>
          </w:p>
          <w:p>
            <w:pPr>
              <w:pStyle w:val="6"/>
              <w:autoSpaceDN w:val="0"/>
              <w:jc w:val="center"/>
              <w:textAlignment w:val="center"/>
              <w:rPr>
                <w:rFonts w:hint="default" w:ascii="宋体" w:hAnsi="宋体" w:eastAsia="宋体"/>
                <w:b/>
                <w:i w:val="0"/>
                <w:color w:val="000000"/>
                <w:sz w:val="38"/>
                <w:u w:val="none"/>
                <w:lang w:eastAsia="zh-CN"/>
              </w:rPr>
            </w:pPr>
            <w:r>
              <w:rPr>
                <w:rFonts w:hint="default" w:ascii="宋体" w:hAnsi="宋体" w:eastAsia="宋体"/>
                <w:b/>
                <w:i w:val="0"/>
                <w:color w:val="000000"/>
                <w:sz w:val="38"/>
                <w:u w:val="none"/>
                <w:lang w:eastAsia="zh-CN"/>
              </w:rPr>
              <w:t>项目单位自评表</w:t>
            </w:r>
          </w:p>
        </w:tc>
      </w:tr>
      <w:tr>
        <w:trPr>
          <w:trHeight w:val="285" w:hRule="atLeast"/>
        </w:trPr>
        <w:tc>
          <w:tcPr>
            <w:tcW w:w="1717"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项目名称</w:t>
            </w:r>
          </w:p>
        </w:tc>
        <w:tc>
          <w:tcPr>
            <w:tcW w:w="12271" w:type="dxa"/>
            <w:gridSpan w:val="2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下达2021年临时居民身份证制证经费</w:t>
            </w:r>
          </w:p>
        </w:tc>
      </w:tr>
      <w:tr>
        <w:trPr>
          <w:trHeight w:val="285" w:hRule="atLeast"/>
        </w:trPr>
        <w:tc>
          <w:tcPr>
            <w:tcW w:w="1717"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主管部门</w:t>
            </w:r>
          </w:p>
        </w:tc>
        <w:tc>
          <w:tcPr>
            <w:tcW w:w="4243" w:type="dxa"/>
            <w:gridSpan w:val="1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许昌市公安局</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实施单位</w:t>
            </w:r>
          </w:p>
        </w:tc>
        <w:tc>
          <w:tcPr>
            <w:tcW w:w="588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许昌市公安局</w:t>
            </w:r>
          </w:p>
        </w:tc>
      </w:tr>
      <w:tr>
        <w:trPr>
          <w:trHeight w:val="285" w:hRule="atLeast"/>
        </w:trPr>
        <w:tc>
          <w:tcPr>
            <w:tcW w:w="1717"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项目资金（万元）</w:t>
            </w: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年初预算数</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全年预算数</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全年执行数</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执行率 %</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年度资金总额（万元）：</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10.66</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10.66</w:t>
            </w:r>
          </w:p>
        </w:tc>
        <w:tc>
          <w:tcPr>
            <w:tcW w:w="884" w:type="dxa"/>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政府性预算资金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10.66</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10.66</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财政专户管理资金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单位资金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资金管理情况</w:t>
            </w: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 情况说明</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存在问题和改进措施</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安排科学性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科学</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拨付合规性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合规</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使用规范性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规范</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预算绩效管理情况</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严格按照预算绩效管理规定开展绩效监控和绩效评价</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794" w:type="dxa"/>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年度总体目标</w:t>
            </w:r>
          </w:p>
        </w:tc>
        <w:tc>
          <w:tcPr>
            <w:tcW w:w="5578" w:type="dxa"/>
            <w:gridSpan w:val="18"/>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预期目标</w:t>
            </w:r>
          </w:p>
        </w:tc>
        <w:tc>
          <w:tcPr>
            <w:tcW w:w="7616" w:type="dxa"/>
            <w:gridSpan w:val="1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实际完成情况</w:t>
            </w: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5578" w:type="dxa"/>
            <w:gridSpan w:val="18"/>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目标：主要用于全市身份证制作、人口信息系统维保等相关的费用支出，保障全市身份证制作工作顺利开展，提高为人民群众办事效率</w:t>
            </w:r>
          </w:p>
        </w:tc>
        <w:tc>
          <w:tcPr>
            <w:tcW w:w="7616" w:type="dxa"/>
            <w:gridSpan w:val="1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保障全市身份证制作工作顺利开展，提高为人民群众办事效率</w:t>
            </w:r>
          </w:p>
        </w:tc>
      </w:tr>
      <w:tr>
        <w:trPr>
          <w:trHeight w:val="675" w:hRule="atLeast"/>
        </w:trPr>
        <w:tc>
          <w:tcPr>
            <w:tcW w:w="794" w:type="dxa"/>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绩效指标</w:t>
            </w:r>
          </w:p>
        </w:tc>
        <w:tc>
          <w:tcPr>
            <w:tcW w:w="1138"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一级指标</w:t>
            </w:r>
          </w:p>
        </w:tc>
        <w:tc>
          <w:tcPr>
            <w:tcW w:w="1185"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二级指标</w:t>
            </w:r>
          </w:p>
        </w:tc>
        <w:tc>
          <w:tcPr>
            <w:tcW w:w="2100" w:type="dxa"/>
            <w:gridSpan w:val="7"/>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三级指标</w:t>
            </w:r>
          </w:p>
        </w:tc>
        <w:tc>
          <w:tcPr>
            <w:tcW w:w="1155"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年度指标值</w:t>
            </w:r>
          </w:p>
        </w:tc>
        <w:tc>
          <w:tcPr>
            <w:tcW w:w="1735"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实际完成值</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偏差度 %</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偏差原因分析及改进措施</w:t>
            </w: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1138" w:type="dxa"/>
            <w:gridSpan w:val="4"/>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成本指标</w:t>
            </w:r>
          </w:p>
        </w:tc>
        <w:tc>
          <w:tcPr>
            <w:tcW w:w="1185"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经济成本指标</w:t>
            </w:r>
          </w:p>
        </w:tc>
        <w:tc>
          <w:tcPr>
            <w:tcW w:w="2100" w:type="dxa"/>
            <w:gridSpan w:val="7"/>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项目总成本</w:t>
            </w:r>
          </w:p>
        </w:tc>
        <w:tc>
          <w:tcPr>
            <w:tcW w:w="1155"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≤10.66万元</w:t>
            </w:r>
          </w:p>
        </w:tc>
        <w:tc>
          <w:tcPr>
            <w:tcW w:w="1735"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10.66万元</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1138" w:type="dxa"/>
            <w:gridSpan w:val="4"/>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185"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2100" w:type="dxa"/>
            <w:gridSpan w:val="7"/>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155"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735"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1138" w:type="dxa"/>
            <w:gridSpan w:val="4"/>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185"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社会成本指标</w:t>
            </w:r>
          </w:p>
        </w:tc>
        <w:tc>
          <w:tcPr>
            <w:tcW w:w="2100" w:type="dxa"/>
            <w:gridSpan w:val="7"/>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155"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735"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1138" w:type="dxa"/>
            <w:gridSpan w:val="4"/>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185"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生态环境成本指标</w:t>
            </w:r>
          </w:p>
        </w:tc>
        <w:tc>
          <w:tcPr>
            <w:tcW w:w="2100" w:type="dxa"/>
            <w:gridSpan w:val="7"/>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155"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735"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1138" w:type="dxa"/>
            <w:gridSpan w:val="4"/>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产出指标</w:t>
            </w:r>
          </w:p>
        </w:tc>
        <w:tc>
          <w:tcPr>
            <w:tcW w:w="1185"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数量指标</w:t>
            </w:r>
          </w:p>
        </w:tc>
        <w:tc>
          <w:tcPr>
            <w:tcW w:w="2100" w:type="dxa"/>
            <w:gridSpan w:val="7"/>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制证机专用色带数量</w:t>
            </w:r>
          </w:p>
        </w:tc>
        <w:tc>
          <w:tcPr>
            <w:tcW w:w="1155"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≧8条</w:t>
            </w:r>
          </w:p>
        </w:tc>
        <w:tc>
          <w:tcPr>
            <w:tcW w:w="1735"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10条</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1138" w:type="dxa"/>
            <w:gridSpan w:val="4"/>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185"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2100" w:type="dxa"/>
            <w:gridSpan w:val="7"/>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居住证卡体购置数量</w:t>
            </w:r>
          </w:p>
        </w:tc>
        <w:tc>
          <w:tcPr>
            <w:tcW w:w="1155"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≧1000张</w:t>
            </w:r>
          </w:p>
        </w:tc>
        <w:tc>
          <w:tcPr>
            <w:tcW w:w="1735"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1400张</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1138" w:type="dxa"/>
            <w:gridSpan w:val="4"/>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185"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sz w:val="24"/>
              </w:rPr>
            </w:pPr>
          </w:p>
        </w:tc>
        <w:tc>
          <w:tcPr>
            <w:tcW w:w="2100" w:type="dxa"/>
            <w:gridSpan w:val="7"/>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人口信息系统维保数量</w:t>
            </w:r>
          </w:p>
        </w:tc>
        <w:tc>
          <w:tcPr>
            <w:tcW w:w="1155"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1套</w:t>
            </w:r>
          </w:p>
        </w:tc>
        <w:tc>
          <w:tcPr>
            <w:tcW w:w="1735"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1套</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4</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4</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1138" w:type="dxa"/>
            <w:gridSpan w:val="4"/>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185"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sz w:val="24"/>
              </w:rPr>
            </w:pPr>
          </w:p>
        </w:tc>
        <w:tc>
          <w:tcPr>
            <w:tcW w:w="2100" w:type="dxa"/>
            <w:gridSpan w:val="7"/>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保密柜购置数量</w:t>
            </w:r>
          </w:p>
        </w:tc>
        <w:tc>
          <w:tcPr>
            <w:tcW w:w="1155"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1台</w:t>
            </w:r>
          </w:p>
        </w:tc>
        <w:tc>
          <w:tcPr>
            <w:tcW w:w="1735"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1台</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4</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4</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1138" w:type="dxa"/>
            <w:gridSpan w:val="4"/>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185"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质量指标</w:t>
            </w:r>
          </w:p>
        </w:tc>
        <w:tc>
          <w:tcPr>
            <w:tcW w:w="2100" w:type="dxa"/>
            <w:gridSpan w:val="7"/>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制证机专用色带质量合格率</w:t>
            </w:r>
          </w:p>
        </w:tc>
        <w:tc>
          <w:tcPr>
            <w:tcW w:w="1155"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735"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1138" w:type="dxa"/>
            <w:gridSpan w:val="4"/>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185"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2100" w:type="dxa"/>
            <w:gridSpan w:val="7"/>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居住证制作质量合格率</w:t>
            </w:r>
          </w:p>
        </w:tc>
        <w:tc>
          <w:tcPr>
            <w:tcW w:w="1155"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735"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1138" w:type="dxa"/>
            <w:gridSpan w:val="4"/>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185"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sz w:val="24"/>
              </w:rPr>
            </w:pPr>
          </w:p>
        </w:tc>
        <w:tc>
          <w:tcPr>
            <w:tcW w:w="2100" w:type="dxa"/>
            <w:gridSpan w:val="7"/>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人口信息系统维保质量合格率</w:t>
            </w:r>
          </w:p>
        </w:tc>
        <w:tc>
          <w:tcPr>
            <w:tcW w:w="1155"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735"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1138" w:type="dxa"/>
            <w:gridSpan w:val="4"/>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185"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sz w:val="24"/>
              </w:rPr>
            </w:pPr>
          </w:p>
        </w:tc>
        <w:tc>
          <w:tcPr>
            <w:tcW w:w="2100" w:type="dxa"/>
            <w:gridSpan w:val="7"/>
            <w:tcBorders>
              <w:top w:val="single" w:color="000000" w:sz="4" w:space="0"/>
              <w:left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保密柜购置验收合格率</w:t>
            </w:r>
          </w:p>
        </w:tc>
        <w:tc>
          <w:tcPr>
            <w:tcW w:w="1155"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735"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1138" w:type="dxa"/>
            <w:gridSpan w:val="4"/>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185"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时效指标</w:t>
            </w:r>
          </w:p>
        </w:tc>
        <w:tc>
          <w:tcPr>
            <w:tcW w:w="2100" w:type="dxa"/>
            <w:gridSpan w:val="7"/>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制证机专用色带采购及时性</w:t>
            </w:r>
          </w:p>
        </w:tc>
        <w:tc>
          <w:tcPr>
            <w:tcW w:w="1155" w:type="dxa"/>
            <w:gridSpan w:val="4"/>
            <w:tcBorders>
              <w:top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及时</w:t>
            </w:r>
          </w:p>
        </w:tc>
        <w:tc>
          <w:tcPr>
            <w:tcW w:w="1735"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1138" w:type="dxa"/>
            <w:gridSpan w:val="4"/>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185"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2100" w:type="dxa"/>
            <w:gridSpan w:val="7"/>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居住证制作及发放及时性</w:t>
            </w:r>
          </w:p>
        </w:tc>
        <w:tc>
          <w:tcPr>
            <w:tcW w:w="1155" w:type="dxa"/>
            <w:gridSpan w:val="4"/>
            <w:tcBorders>
              <w:top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及时</w:t>
            </w:r>
          </w:p>
        </w:tc>
        <w:tc>
          <w:tcPr>
            <w:tcW w:w="1735"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1138" w:type="dxa"/>
            <w:gridSpan w:val="4"/>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185"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sz w:val="24"/>
              </w:rPr>
            </w:pPr>
          </w:p>
        </w:tc>
        <w:tc>
          <w:tcPr>
            <w:tcW w:w="2100" w:type="dxa"/>
            <w:gridSpan w:val="7"/>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人口信息系统维保及时性</w:t>
            </w:r>
          </w:p>
        </w:tc>
        <w:tc>
          <w:tcPr>
            <w:tcW w:w="1155" w:type="dxa"/>
            <w:gridSpan w:val="4"/>
            <w:tcBorders>
              <w:top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及时</w:t>
            </w:r>
          </w:p>
        </w:tc>
        <w:tc>
          <w:tcPr>
            <w:tcW w:w="1735"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1138" w:type="dxa"/>
            <w:gridSpan w:val="4"/>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185"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sz w:val="24"/>
              </w:rPr>
            </w:pPr>
          </w:p>
        </w:tc>
        <w:tc>
          <w:tcPr>
            <w:tcW w:w="2100" w:type="dxa"/>
            <w:gridSpan w:val="7"/>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保密柜购置及时性</w:t>
            </w:r>
          </w:p>
        </w:tc>
        <w:tc>
          <w:tcPr>
            <w:tcW w:w="1155" w:type="dxa"/>
            <w:gridSpan w:val="4"/>
            <w:tcBorders>
              <w:top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及时</w:t>
            </w:r>
          </w:p>
        </w:tc>
        <w:tc>
          <w:tcPr>
            <w:tcW w:w="1735"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1138" w:type="dxa"/>
            <w:gridSpan w:val="4"/>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效益指标</w:t>
            </w:r>
          </w:p>
        </w:tc>
        <w:tc>
          <w:tcPr>
            <w:tcW w:w="1185" w:type="dxa"/>
            <w:gridSpan w:val="3"/>
            <w:tcBorders>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经济效益指标</w:t>
            </w:r>
          </w:p>
        </w:tc>
        <w:tc>
          <w:tcPr>
            <w:tcW w:w="2100" w:type="dxa"/>
            <w:gridSpan w:val="7"/>
            <w:tcBorders>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155"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735"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1138" w:type="dxa"/>
            <w:gridSpan w:val="4"/>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185"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社会效益指标</w:t>
            </w:r>
          </w:p>
        </w:tc>
        <w:tc>
          <w:tcPr>
            <w:tcW w:w="2100" w:type="dxa"/>
            <w:gridSpan w:val="7"/>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为人民群众办事效率</w:t>
            </w:r>
          </w:p>
        </w:tc>
        <w:tc>
          <w:tcPr>
            <w:tcW w:w="1155"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提高</w:t>
            </w:r>
          </w:p>
        </w:tc>
        <w:tc>
          <w:tcPr>
            <w:tcW w:w="1735"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12.5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12.5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1138" w:type="dxa"/>
            <w:gridSpan w:val="4"/>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185"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2100" w:type="dxa"/>
            <w:gridSpan w:val="7"/>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为人民服务质量</w:t>
            </w:r>
          </w:p>
        </w:tc>
        <w:tc>
          <w:tcPr>
            <w:tcW w:w="1155"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提高</w:t>
            </w:r>
          </w:p>
        </w:tc>
        <w:tc>
          <w:tcPr>
            <w:tcW w:w="1735"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12.5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12.5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1138" w:type="dxa"/>
            <w:gridSpan w:val="4"/>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185"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sz w:val="24"/>
              </w:rPr>
            </w:pPr>
          </w:p>
        </w:tc>
        <w:tc>
          <w:tcPr>
            <w:tcW w:w="2100" w:type="dxa"/>
            <w:gridSpan w:val="7"/>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155"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735"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55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1138" w:type="dxa"/>
            <w:gridSpan w:val="4"/>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185"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生态效益指标</w:t>
            </w:r>
          </w:p>
        </w:tc>
        <w:tc>
          <w:tcPr>
            <w:tcW w:w="2100" w:type="dxa"/>
            <w:gridSpan w:val="7"/>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155"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735"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1138"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满意度指标</w:t>
            </w:r>
          </w:p>
        </w:tc>
        <w:tc>
          <w:tcPr>
            <w:tcW w:w="1185"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服务对象满意度指标</w:t>
            </w:r>
          </w:p>
        </w:tc>
        <w:tc>
          <w:tcPr>
            <w:tcW w:w="2100" w:type="dxa"/>
            <w:gridSpan w:val="7"/>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群众满意度</w:t>
            </w:r>
          </w:p>
        </w:tc>
        <w:tc>
          <w:tcPr>
            <w:tcW w:w="1155"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≥90%</w:t>
            </w:r>
          </w:p>
        </w:tc>
        <w:tc>
          <w:tcPr>
            <w:tcW w:w="1735"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96%</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7313" w:type="dxa"/>
            <w:gridSpan w:val="21"/>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总分</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925" w:type="dxa"/>
            <w:gridSpan w:val="2"/>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78" w:type="dxa"/>
            <w:gridSpan w:val="3"/>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81" w:type="dxa"/>
            <w:gridSpan w:val="5"/>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950"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132" w:type="dxa"/>
            <w:gridSpan w:val="4"/>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15" w:type="dxa"/>
            <w:gridSpan w:val="5"/>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132"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15"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14"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884"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937" w:type="dxa"/>
            <w:gridSpan w:val="3"/>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15"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16" w:type="dxa"/>
            <w:gridSpan w:val="2"/>
            <w:vAlign w:val="center"/>
          </w:tcPr>
          <w:p>
            <w:pPr>
              <w:pStyle w:val="6"/>
              <w:autoSpaceDN w:val="0"/>
              <w:jc w:val="left"/>
              <w:textAlignment w:val="center"/>
              <w:rPr>
                <w:rFonts w:hint="default" w:ascii="宋体" w:hAnsi="宋体" w:eastAsia="宋体"/>
                <w:b w:val="0"/>
                <w:i w:val="0"/>
                <w:color w:val="000000"/>
                <w:sz w:val="24"/>
                <w:u w:val="none"/>
                <w:lang w:eastAsia="zh-CN"/>
              </w:rPr>
            </w:pPr>
          </w:p>
        </w:tc>
      </w:tr>
      <w:tr>
        <w:trPr>
          <w:trHeight w:val="555" w:hRule="atLeast"/>
        </w:trPr>
        <w:tc>
          <w:tcPr>
            <w:tcW w:w="13988" w:type="dxa"/>
            <w:gridSpan w:val="31"/>
            <w:vAlign w:val="center"/>
          </w:tcPr>
          <w:p>
            <w:pPr>
              <w:pStyle w:val="6"/>
              <w:autoSpaceDN w:val="0"/>
              <w:jc w:val="center"/>
              <w:textAlignment w:val="center"/>
              <w:rPr>
                <w:rFonts w:hint="default" w:ascii="宋体" w:hAnsi="宋体" w:eastAsia="宋体"/>
                <w:b/>
                <w:i w:val="0"/>
                <w:color w:val="000000"/>
                <w:sz w:val="38"/>
                <w:u w:val="none"/>
                <w:lang w:eastAsia="zh-CN"/>
              </w:rPr>
            </w:pPr>
            <w:r>
              <w:rPr>
                <w:rFonts w:hint="default" w:ascii="宋体" w:hAnsi="宋体" w:eastAsia="宋体"/>
                <w:b/>
                <w:i w:val="0"/>
                <w:color w:val="000000"/>
                <w:sz w:val="38"/>
                <w:u w:val="none"/>
                <w:lang w:eastAsia="zh-CN"/>
              </w:rPr>
              <w:t>项目单位自评表</w:t>
            </w:r>
          </w:p>
        </w:tc>
      </w:tr>
      <w:tr>
        <w:trPr>
          <w:trHeight w:val="285" w:hRule="atLeast"/>
        </w:trPr>
        <w:tc>
          <w:tcPr>
            <w:tcW w:w="1717"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项目名称</w:t>
            </w:r>
          </w:p>
        </w:tc>
        <w:tc>
          <w:tcPr>
            <w:tcW w:w="12271" w:type="dxa"/>
            <w:gridSpan w:val="2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业务技术用房和市反恐处突应急联动指挥中心建设项目</w:t>
            </w:r>
          </w:p>
        </w:tc>
      </w:tr>
      <w:tr>
        <w:trPr>
          <w:trHeight w:val="285" w:hRule="atLeast"/>
        </w:trPr>
        <w:tc>
          <w:tcPr>
            <w:tcW w:w="1717"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主管部门</w:t>
            </w:r>
          </w:p>
        </w:tc>
        <w:tc>
          <w:tcPr>
            <w:tcW w:w="4243" w:type="dxa"/>
            <w:gridSpan w:val="1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许昌市公安局</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实施单位</w:t>
            </w:r>
          </w:p>
        </w:tc>
        <w:tc>
          <w:tcPr>
            <w:tcW w:w="588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许昌市公安局</w:t>
            </w:r>
          </w:p>
        </w:tc>
      </w:tr>
      <w:tr>
        <w:trPr>
          <w:trHeight w:val="285" w:hRule="atLeast"/>
        </w:trPr>
        <w:tc>
          <w:tcPr>
            <w:tcW w:w="1717"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项目资金（万元）</w:t>
            </w: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年初预算数</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全年预算数</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全年执行数</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执行率 %</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年度资金总额（万元）：</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1620.58</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1601.97</w:t>
            </w:r>
          </w:p>
        </w:tc>
        <w:tc>
          <w:tcPr>
            <w:tcW w:w="884" w:type="dxa"/>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98.85</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9.89</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政府性预算资金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1620.58</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1601.97</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98.85</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财政专户管理资金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单位资金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资金管理情况</w:t>
            </w: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 情况说明</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存在问题和改进措施</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安排科学性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科学</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拨付合规性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合规</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使用规范性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规范</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450"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预算绩效管理情况</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严格按照预算绩效管理规定开展绩效监控和绩效评价</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794" w:type="dxa"/>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年度总体目标</w:t>
            </w:r>
          </w:p>
        </w:tc>
        <w:tc>
          <w:tcPr>
            <w:tcW w:w="5166" w:type="dxa"/>
            <w:gridSpan w:val="1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预期目标</w:t>
            </w:r>
          </w:p>
        </w:tc>
        <w:tc>
          <w:tcPr>
            <w:tcW w:w="8028" w:type="dxa"/>
            <w:gridSpan w:val="1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实际完成情况</w:t>
            </w: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5166" w:type="dxa"/>
            <w:gridSpan w:val="1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 目标1：解决市公安局业务用房短缺问题；</w:t>
            </w:r>
            <w:r>
              <w:rPr>
                <w:rFonts w:hint="default" w:ascii="宋体" w:hAnsi="宋体" w:eastAsia="宋体"/>
                <w:b w:val="0"/>
                <w:i w:val="0"/>
                <w:color w:val="000000"/>
                <w:sz w:val="18"/>
                <w:u w:val="none"/>
                <w:lang w:eastAsia="zh-CN"/>
              </w:rPr>
              <w:br/>
            </w:r>
            <w:r>
              <w:rPr>
                <w:rFonts w:hint="default" w:ascii="宋体" w:hAnsi="宋体" w:eastAsia="宋体"/>
                <w:b w:val="0"/>
                <w:i w:val="0"/>
                <w:color w:val="000000"/>
                <w:sz w:val="18"/>
                <w:u w:val="none"/>
                <w:lang w:eastAsia="zh-CN"/>
              </w:rPr>
              <w:t xml:space="preserve"> 目标2：改善民警办公办案条件；</w:t>
            </w:r>
            <w:r>
              <w:rPr>
                <w:rFonts w:hint="default" w:ascii="宋体" w:hAnsi="宋体" w:eastAsia="宋体"/>
                <w:b w:val="0"/>
                <w:i w:val="0"/>
                <w:color w:val="000000"/>
                <w:sz w:val="18"/>
                <w:u w:val="none"/>
                <w:lang w:eastAsia="zh-CN"/>
              </w:rPr>
              <w:br/>
            </w:r>
            <w:r>
              <w:rPr>
                <w:rFonts w:hint="default" w:ascii="宋体" w:hAnsi="宋体" w:eastAsia="宋体"/>
                <w:b w:val="0"/>
                <w:i w:val="0"/>
                <w:color w:val="000000"/>
                <w:sz w:val="18"/>
                <w:u w:val="none"/>
                <w:lang w:eastAsia="zh-CN"/>
              </w:rPr>
              <w:t xml:space="preserve"> 目标3：提高办公办案效率；</w:t>
            </w:r>
            <w:r>
              <w:rPr>
                <w:rFonts w:hint="default" w:ascii="宋体" w:hAnsi="宋体" w:eastAsia="宋体"/>
                <w:b w:val="0"/>
                <w:i w:val="0"/>
                <w:color w:val="000000"/>
                <w:sz w:val="18"/>
                <w:u w:val="none"/>
                <w:lang w:eastAsia="zh-CN"/>
              </w:rPr>
              <w:br/>
            </w:r>
            <w:r>
              <w:rPr>
                <w:rFonts w:hint="default" w:ascii="宋体" w:hAnsi="宋体" w:eastAsia="宋体"/>
                <w:b w:val="0"/>
                <w:i w:val="0"/>
                <w:color w:val="000000"/>
                <w:sz w:val="18"/>
                <w:u w:val="none"/>
                <w:lang w:eastAsia="zh-CN"/>
              </w:rPr>
              <w:t xml:space="preserve"> 目标4：提高人民群众安全感、满意度。</w:t>
            </w:r>
          </w:p>
        </w:tc>
        <w:tc>
          <w:tcPr>
            <w:tcW w:w="8028" w:type="dxa"/>
            <w:gridSpan w:val="1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该项目已实际完成建设进度95%，后续进展持续推进中，整体项目待验收。</w:t>
            </w:r>
          </w:p>
        </w:tc>
      </w:tr>
      <w:tr>
        <w:trPr>
          <w:trHeight w:val="285" w:hRule="atLeast"/>
        </w:trPr>
        <w:tc>
          <w:tcPr>
            <w:tcW w:w="794" w:type="dxa"/>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绩效指标</w:t>
            </w:r>
          </w:p>
        </w:tc>
        <w:tc>
          <w:tcPr>
            <w:tcW w:w="925"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一级指标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二级指标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三级指标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年度指标值</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实际完成值</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偏差度 %</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偏差原因分析及改进措施</w:t>
            </w: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成本指标</w:t>
            </w:r>
          </w:p>
        </w:tc>
        <w:tc>
          <w:tcPr>
            <w:tcW w:w="1078"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经济成本指标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2023年项目总成本</w:t>
            </w:r>
          </w:p>
        </w:tc>
        <w:tc>
          <w:tcPr>
            <w:tcW w:w="1132" w:type="dxa"/>
            <w:gridSpan w:val="4"/>
            <w:tcBorders>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≤1620.58万元</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1601.97万元</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社会成本指标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生态环境成本指标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产出指标</w:t>
            </w:r>
          </w:p>
        </w:tc>
        <w:tc>
          <w:tcPr>
            <w:tcW w:w="1078"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数量指标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总建筑面积</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Arial" w:hAnsi="宋体"/>
                <w:b w:val="0"/>
                <w:i w:val="0"/>
                <w:color w:val="000000"/>
                <w:sz w:val="18"/>
                <w:u w:val="none"/>
              </w:rPr>
            </w:pPr>
            <w:r>
              <w:rPr>
                <w:rFonts w:hint="default" w:ascii="Arial" w:hAnsi="宋体"/>
                <w:b w:val="0"/>
                <w:i w:val="0"/>
                <w:color w:val="000000"/>
                <w:sz w:val="18"/>
                <w:u w:val="none"/>
              </w:rPr>
              <w:t xml:space="preserve"> </w:t>
            </w:r>
            <w:r>
              <w:rPr>
                <w:rFonts w:hint="default" w:ascii="宋体" w:hAnsi="宋体" w:eastAsia="宋体"/>
                <w:b w:val="0"/>
                <w:i w:val="0"/>
                <w:color w:val="000000"/>
                <w:sz w:val="18"/>
                <w:u w:val="none"/>
                <w:lang w:eastAsia="zh-CN"/>
              </w:rPr>
              <w:t>约65000平方米</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Arial" w:hAnsi="宋体"/>
                <w:b w:val="0"/>
                <w:i w:val="0"/>
                <w:color w:val="000000"/>
                <w:sz w:val="18"/>
                <w:u w:val="none"/>
              </w:rPr>
            </w:pPr>
            <w:r>
              <w:rPr>
                <w:rFonts w:hint="default" w:ascii="Arial" w:hAnsi="宋体"/>
                <w:b w:val="0"/>
                <w:i w:val="0"/>
                <w:color w:val="000000"/>
                <w:sz w:val="18"/>
                <w:u w:val="none"/>
              </w:rPr>
              <w:t xml:space="preserve"> </w:t>
            </w:r>
            <w:r>
              <w:rPr>
                <w:rFonts w:hint="default" w:ascii="宋体" w:hAnsi="宋体" w:eastAsia="宋体"/>
                <w:b w:val="0"/>
                <w:i w:val="0"/>
                <w:color w:val="000000"/>
                <w:sz w:val="18"/>
                <w:u w:val="none"/>
                <w:lang w:eastAsia="zh-CN"/>
              </w:rPr>
              <w:t>约65000平方米</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基建投资完成率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质量指标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项目竣工验收达标率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Arial" w:hAnsi="宋体"/>
                <w:b w:val="0"/>
                <w:i w:val="0"/>
                <w:color w:val="000000"/>
                <w:sz w:val="18"/>
                <w:u w:val="none"/>
              </w:rPr>
            </w:pPr>
            <w:r>
              <w:rPr>
                <w:rFonts w:hint="default" w:ascii="Arial" w:hAnsi="宋体"/>
                <w:b w:val="0"/>
                <w:i w:val="0"/>
                <w:color w:val="000000"/>
                <w:sz w:val="18"/>
                <w:u w:val="none"/>
              </w:rPr>
              <w:t xml:space="preserve"> </w:t>
            </w:r>
            <w:r>
              <w:rPr>
                <w:rFonts w:hint="default" w:ascii="宋体" w:hAnsi="宋体" w:eastAsia="宋体"/>
                <w:b w:val="0"/>
                <w:i w:val="0"/>
                <w:color w:val="000000"/>
                <w:sz w:val="18"/>
                <w:u w:val="none"/>
                <w:lang w:eastAsia="zh-CN"/>
              </w:rPr>
              <w:t>≧95%</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该项目尚未竣工验收</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工程安全事故发生次数</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0次</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0次</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时效指标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项目施工进度</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按施工计划实施中</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按施工计划实施中</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4</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4</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按期开工率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sz w:val="24"/>
              </w:rPr>
            </w:pP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工程进度达标率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效益指标</w:t>
            </w:r>
          </w:p>
        </w:tc>
        <w:tc>
          <w:tcPr>
            <w:tcW w:w="1078" w:type="dxa"/>
            <w:gridSpan w:val="3"/>
            <w:tcBorders>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经济效益指标</w:t>
            </w:r>
          </w:p>
        </w:tc>
        <w:tc>
          <w:tcPr>
            <w:tcW w:w="2031" w:type="dxa"/>
            <w:gridSpan w:val="6"/>
            <w:tcBorders>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社会效益指标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办公办案效率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提高</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该项目尚未竣工验收</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8</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8</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人民群众安全感、满意度</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提高</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该项目尚未竣工验收</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8</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8</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生态效益指标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环境评价</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符合国家指标</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满意度指标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服务对象满意度指标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民警满意度</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≧95%</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7313" w:type="dxa"/>
            <w:gridSpan w:val="21"/>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总分</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99.89</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925" w:type="dxa"/>
            <w:gridSpan w:val="2"/>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78" w:type="dxa"/>
            <w:gridSpan w:val="3"/>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81" w:type="dxa"/>
            <w:gridSpan w:val="5"/>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950"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132" w:type="dxa"/>
            <w:gridSpan w:val="4"/>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15" w:type="dxa"/>
            <w:gridSpan w:val="5"/>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132"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15"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14"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884"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937" w:type="dxa"/>
            <w:gridSpan w:val="3"/>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15"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16" w:type="dxa"/>
            <w:gridSpan w:val="2"/>
            <w:vAlign w:val="center"/>
          </w:tcPr>
          <w:p>
            <w:pPr>
              <w:pStyle w:val="6"/>
              <w:autoSpaceDN w:val="0"/>
              <w:jc w:val="left"/>
              <w:textAlignment w:val="center"/>
              <w:rPr>
                <w:rFonts w:hint="default" w:ascii="宋体" w:hAnsi="宋体" w:eastAsia="宋体"/>
                <w:b w:val="0"/>
                <w:i w:val="0"/>
                <w:color w:val="000000"/>
                <w:sz w:val="24"/>
                <w:u w:val="none"/>
                <w:lang w:eastAsia="zh-CN"/>
              </w:rPr>
            </w:pPr>
          </w:p>
        </w:tc>
      </w:tr>
      <w:tr>
        <w:trPr>
          <w:trHeight w:val="480" w:hRule="atLeast"/>
        </w:trPr>
        <w:tc>
          <w:tcPr>
            <w:tcW w:w="13988" w:type="dxa"/>
            <w:gridSpan w:val="31"/>
            <w:vAlign w:val="center"/>
          </w:tcPr>
          <w:p>
            <w:pPr>
              <w:pStyle w:val="6"/>
              <w:autoSpaceDN w:val="0"/>
              <w:jc w:val="center"/>
              <w:textAlignment w:val="center"/>
              <w:rPr>
                <w:rFonts w:hint="default" w:ascii="宋体" w:hAnsi="宋体" w:eastAsia="宋体"/>
                <w:b/>
                <w:i w:val="0"/>
                <w:color w:val="000000"/>
                <w:sz w:val="38"/>
                <w:u w:val="none"/>
                <w:lang w:eastAsia="zh-CN"/>
              </w:rPr>
            </w:pPr>
          </w:p>
          <w:p>
            <w:pPr>
              <w:pStyle w:val="6"/>
              <w:autoSpaceDN w:val="0"/>
              <w:jc w:val="center"/>
              <w:textAlignment w:val="center"/>
              <w:rPr>
                <w:rFonts w:hint="default" w:ascii="宋体" w:hAnsi="宋体" w:eastAsia="宋体"/>
                <w:b/>
                <w:i w:val="0"/>
                <w:color w:val="000000"/>
                <w:sz w:val="38"/>
                <w:u w:val="none"/>
                <w:lang w:eastAsia="zh-CN"/>
              </w:rPr>
            </w:pPr>
            <w:r>
              <w:rPr>
                <w:rFonts w:hint="default" w:ascii="宋体" w:hAnsi="宋体" w:eastAsia="宋体"/>
                <w:b/>
                <w:i w:val="0"/>
                <w:color w:val="000000"/>
                <w:sz w:val="38"/>
                <w:u w:val="none"/>
                <w:lang w:eastAsia="zh-CN"/>
              </w:rPr>
              <w:t>项目单位自评表</w:t>
            </w:r>
          </w:p>
        </w:tc>
      </w:tr>
      <w:tr>
        <w:trPr>
          <w:trHeight w:val="285" w:hRule="atLeast"/>
        </w:trPr>
        <w:tc>
          <w:tcPr>
            <w:tcW w:w="1717"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项目名称</w:t>
            </w:r>
          </w:p>
        </w:tc>
        <w:tc>
          <w:tcPr>
            <w:tcW w:w="12271" w:type="dxa"/>
            <w:gridSpan w:val="2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六一路周边污染防治交通违法自动抓拍项目尾款</w:t>
            </w:r>
          </w:p>
        </w:tc>
      </w:tr>
      <w:tr>
        <w:trPr>
          <w:trHeight w:val="285" w:hRule="atLeast"/>
        </w:trPr>
        <w:tc>
          <w:tcPr>
            <w:tcW w:w="1717"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主管部门</w:t>
            </w:r>
          </w:p>
        </w:tc>
        <w:tc>
          <w:tcPr>
            <w:tcW w:w="4243" w:type="dxa"/>
            <w:gridSpan w:val="1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许昌市公安局</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实施单位</w:t>
            </w:r>
          </w:p>
        </w:tc>
        <w:tc>
          <w:tcPr>
            <w:tcW w:w="588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许昌市公安局</w:t>
            </w:r>
          </w:p>
        </w:tc>
      </w:tr>
      <w:tr>
        <w:trPr>
          <w:trHeight w:val="285" w:hRule="atLeast"/>
        </w:trPr>
        <w:tc>
          <w:tcPr>
            <w:tcW w:w="1717"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项目资金（万元）</w:t>
            </w: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年初预算数</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全年预算数</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全年执行数</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执行率 %</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年度资金总额（万元）：</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9.13</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9.13</w:t>
            </w:r>
          </w:p>
        </w:tc>
        <w:tc>
          <w:tcPr>
            <w:tcW w:w="884" w:type="dxa"/>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政府性预算资金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9.13</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9.13</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财政专户管理资金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单位资金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资金管理情况</w:t>
            </w: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 情况说明</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存在问题和改进措施</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安排科学性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科学</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拨付合规性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合规</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使用规范性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规范</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预算绩效管理情况</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严格按照预算绩效管理规定开展绩效监控和绩效评价</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794" w:type="dxa"/>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年度总体目标</w:t>
            </w:r>
          </w:p>
        </w:tc>
        <w:tc>
          <w:tcPr>
            <w:tcW w:w="5166" w:type="dxa"/>
            <w:gridSpan w:val="1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预期目标</w:t>
            </w:r>
          </w:p>
        </w:tc>
        <w:tc>
          <w:tcPr>
            <w:tcW w:w="8028" w:type="dxa"/>
            <w:gridSpan w:val="1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实际完成情况</w:t>
            </w: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5166" w:type="dxa"/>
            <w:gridSpan w:val="1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目标1：安装污染防治交通违法抓拍系统，支付该项目尾款；</w:t>
            </w:r>
            <w:r>
              <w:rPr>
                <w:rFonts w:hint="default" w:ascii="宋体" w:hAnsi="宋体" w:eastAsia="宋体"/>
                <w:b w:val="0"/>
                <w:i w:val="0"/>
                <w:color w:val="000000"/>
                <w:sz w:val="18"/>
                <w:u w:val="none"/>
                <w:lang w:eastAsia="zh-CN"/>
              </w:rPr>
              <w:br/>
            </w:r>
            <w:r>
              <w:rPr>
                <w:rFonts w:hint="default" w:ascii="宋体" w:hAnsi="宋体" w:eastAsia="宋体"/>
                <w:b w:val="0"/>
                <w:i w:val="0"/>
                <w:color w:val="000000"/>
                <w:sz w:val="18"/>
                <w:u w:val="none"/>
                <w:lang w:eastAsia="zh-CN"/>
              </w:rPr>
              <w:t>目标2：推进全市污染防治工作，营造良好的交通环境。</w:t>
            </w:r>
          </w:p>
        </w:tc>
        <w:tc>
          <w:tcPr>
            <w:tcW w:w="8028" w:type="dxa"/>
            <w:gridSpan w:val="1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该项目已安装完成，推进了全市污染防治工作，营造了良好的交通环境。</w:t>
            </w:r>
          </w:p>
        </w:tc>
      </w:tr>
      <w:tr>
        <w:trPr>
          <w:trHeight w:val="285" w:hRule="atLeast"/>
        </w:trPr>
        <w:tc>
          <w:tcPr>
            <w:tcW w:w="794" w:type="dxa"/>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绩效指标</w:t>
            </w:r>
          </w:p>
        </w:tc>
        <w:tc>
          <w:tcPr>
            <w:tcW w:w="925"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一级指标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二级指标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三级指标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年度指标值</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实际完成值</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偏差度 %</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偏差原因分析及改进措施</w:t>
            </w: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成本指标</w:t>
            </w:r>
          </w:p>
        </w:tc>
        <w:tc>
          <w:tcPr>
            <w:tcW w:w="1078"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经济成本指标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项目总成本</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91.34万元</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91.34万元</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项目尾款</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9.13万元</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9.13万元</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社会成本指标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生态环境成本指标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产出指标</w:t>
            </w:r>
          </w:p>
        </w:tc>
        <w:tc>
          <w:tcPr>
            <w:tcW w:w="1078"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数量指标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单行道抓拍数量</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8处</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8处</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6</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6</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违停抓拍数量</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11处</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11处</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6</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6</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质量指标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验收合格率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6</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6</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时效指标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项目尾款支付及时性</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资金到位后及时支付</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6</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6</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项目完成及时性</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按照合同及时完成</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6</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6</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效益指标</w:t>
            </w:r>
          </w:p>
        </w:tc>
        <w:tc>
          <w:tcPr>
            <w:tcW w:w="1078" w:type="dxa"/>
            <w:gridSpan w:val="3"/>
            <w:tcBorders>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经济效益指标</w:t>
            </w:r>
          </w:p>
        </w:tc>
        <w:tc>
          <w:tcPr>
            <w:tcW w:w="2031" w:type="dxa"/>
            <w:gridSpan w:val="6"/>
            <w:tcBorders>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社会效益指标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道路通行秩序</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改善</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8</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8</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交通事故发生率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降低</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8</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8</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sz w:val="24"/>
              </w:rPr>
            </w:pP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交通环境</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改善</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生态效益指标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满意度指标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服务对象满意度指标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驾驶人满意度</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7313" w:type="dxa"/>
            <w:gridSpan w:val="21"/>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总分</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925" w:type="dxa"/>
            <w:gridSpan w:val="2"/>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78" w:type="dxa"/>
            <w:gridSpan w:val="3"/>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81" w:type="dxa"/>
            <w:gridSpan w:val="5"/>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950"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132" w:type="dxa"/>
            <w:gridSpan w:val="4"/>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15" w:type="dxa"/>
            <w:gridSpan w:val="5"/>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132"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15"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14"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884"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937" w:type="dxa"/>
            <w:gridSpan w:val="3"/>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15"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16" w:type="dxa"/>
            <w:gridSpan w:val="2"/>
            <w:vAlign w:val="center"/>
          </w:tcPr>
          <w:p>
            <w:pPr>
              <w:pStyle w:val="6"/>
              <w:autoSpaceDN w:val="0"/>
              <w:jc w:val="left"/>
              <w:textAlignment w:val="center"/>
              <w:rPr>
                <w:rFonts w:hint="default" w:ascii="宋体" w:hAnsi="宋体" w:eastAsia="宋体"/>
                <w:b w:val="0"/>
                <w:i w:val="0"/>
                <w:color w:val="000000"/>
                <w:sz w:val="24"/>
                <w:u w:val="none"/>
                <w:lang w:eastAsia="zh-CN"/>
              </w:rPr>
            </w:pPr>
          </w:p>
        </w:tc>
      </w:tr>
      <w:tr>
        <w:trPr>
          <w:trHeight w:val="480" w:hRule="atLeast"/>
        </w:trPr>
        <w:tc>
          <w:tcPr>
            <w:tcW w:w="13988" w:type="dxa"/>
            <w:gridSpan w:val="31"/>
            <w:vAlign w:val="center"/>
          </w:tcPr>
          <w:p>
            <w:pPr>
              <w:pStyle w:val="6"/>
              <w:autoSpaceDN w:val="0"/>
              <w:jc w:val="center"/>
              <w:textAlignment w:val="center"/>
              <w:rPr>
                <w:rFonts w:hint="default" w:ascii="宋体" w:hAnsi="宋体" w:eastAsia="宋体"/>
                <w:b/>
                <w:i w:val="0"/>
                <w:color w:val="000000"/>
                <w:sz w:val="38"/>
                <w:u w:val="none"/>
                <w:lang w:eastAsia="zh-CN"/>
              </w:rPr>
            </w:pPr>
          </w:p>
          <w:p>
            <w:pPr>
              <w:pStyle w:val="6"/>
              <w:autoSpaceDN w:val="0"/>
              <w:jc w:val="center"/>
              <w:textAlignment w:val="center"/>
              <w:rPr>
                <w:rFonts w:hint="default" w:ascii="宋体" w:hAnsi="宋体" w:eastAsia="宋体"/>
                <w:b/>
                <w:i w:val="0"/>
                <w:color w:val="000000"/>
                <w:sz w:val="38"/>
                <w:u w:val="none"/>
                <w:lang w:eastAsia="zh-CN"/>
              </w:rPr>
            </w:pPr>
          </w:p>
          <w:p>
            <w:pPr>
              <w:pStyle w:val="6"/>
              <w:autoSpaceDN w:val="0"/>
              <w:jc w:val="center"/>
              <w:textAlignment w:val="center"/>
              <w:rPr>
                <w:rFonts w:hint="default" w:ascii="宋体" w:hAnsi="宋体" w:eastAsia="宋体"/>
                <w:b/>
                <w:i w:val="0"/>
                <w:color w:val="000000"/>
                <w:sz w:val="38"/>
                <w:u w:val="none"/>
                <w:lang w:eastAsia="zh-CN"/>
              </w:rPr>
            </w:pPr>
          </w:p>
          <w:p>
            <w:pPr>
              <w:pStyle w:val="6"/>
              <w:autoSpaceDN w:val="0"/>
              <w:jc w:val="center"/>
              <w:textAlignment w:val="center"/>
              <w:rPr>
                <w:rFonts w:hint="default" w:ascii="宋体" w:hAnsi="宋体" w:eastAsia="宋体"/>
                <w:b/>
                <w:i w:val="0"/>
                <w:color w:val="000000"/>
                <w:sz w:val="38"/>
                <w:u w:val="none"/>
                <w:lang w:eastAsia="zh-CN"/>
              </w:rPr>
            </w:pPr>
          </w:p>
          <w:p>
            <w:pPr>
              <w:pStyle w:val="6"/>
              <w:autoSpaceDN w:val="0"/>
              <w:jc w:val="center"/>
              <w:textAlignment w:val="center"/>
              <w:rPr>
                <w:rFonts w:hint="default" w:ascii="宋体" w:hAnsi="宋体" w:eastAsia="宋体"/>
                <w:b/>
                <w:i w:val="0"/>
                <w:color w:val="000000"/>
                <w:sz w:val="38"/>
                <w:u w:val="none"/>
                <w:lang w:eastAsia="zh-CN"/>
              </w:rPr>
            </w:pPr>
            <w:r>
              <w:rPr>
                <w:rFonts w:hint="default" w:ascii="宋体" w:hAnsi="宋体" w:eastAsia="宋体"/>
                <w:b/>
                <w:i w:val="0"/>
                <w:color w:val="000000"/>
                <w:sz w:val="38"/>
                <w:u w:val="none"/>
                <w:lang w:eastAsia="zh-CN"/>
              </w:rPr>
              <w:t>项目单位自评表</w:t>
            </w:r>
          </w:p>
        </w:tc>
      </w:tr>
      <w:tr>
        <w:trPr>
          <w:trHeight w:val="285" w:hRule="atLeast"/>
        </w:trPr>
        <w:tc>
          <w:tcPr>
            <w:tcW w:w="1717"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项目名称</w:t>
            </w:r>
          </w:p>
        </w:tc>
        <w:tc>
          <w:tcPr>
            <w:tcW w:w="12271" w:type="dxa"/>
            <w:gridSpan w:val="2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新办企业首套印章免费刻章费用</w:t>
            </w:r>
          </w:p>
        </w:tc>
      </w:tr>
      <w:tr>
        <w:trPr>
          <w:trHeight w:val="285" w:hRule="atLeast"/>
        </w:trPr>
        <w:tc>
          <w:tcPr>
            <w:tcW w:w="1717"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主管部门</w:t>
            </w:r>
          </w:p>
        </w:tc>
        <w:tc>
          <w:tcPr>
            <w:tcW w:w="4243" w:type="dxa"/>
            <w:gridSpan w:val="1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许昌市公安局</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实施单位</w:t>
            </w:r>
          </w:p>
        </w:tc>
        <w:tc>
          <w:tcPr>
            <w:tcW w:w="588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许昌市公安局</w:t>
            </w:r>
          </w:p>
        </w:tc>
      </w:tr>
      <w:tr>
        <w:trPr>
          <w:trHeight w:val="285" w:hRule="atLeast"/>
        </w:trPr>
        <w:tc>
          <w:tcPr>
            <w:tcW w:w="1717"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项目资金（万元）</w:t>
            </w: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年初预算数</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全年预算数</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全年执行数</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执行率 %</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年度资金总额（万元）：</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37</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37</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884" w:type="dxa"/>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政府性预算资金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37</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37</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财政专户管理资金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单位资金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资金管理情况</w:t>
            </w: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 情况说明</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存在问题和改进措施</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安排科学性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科学</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拨付合规性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合规</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使用规范性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规范</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预算绩效管理情况</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严格按照预算绩效管理规定开展绩效监控和绩效评价</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794" w:type="dxa"/>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年度总体目标</w:t>
            </w:r>
          </w:p>
        </w:tc>
        <w:tc>
          <w:tcPr>
            <w:tcW w:w="5166" w:type="dxa"/>
            <w:gridSpan w:val="1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预期目标</w:t>
            </w:r>
          </w:p>
        </w:tc>
        <w:tc>
          <w:tcPr>
            <w:tcW w:w="8028" w:type="dxa"/>
            <w:gridSpan w:val="1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实际完成情况</w:t>
            </w: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5166" w:type="dxa"/>
            <w:gridSpan w:val="1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目标：为企业免费制作首套印章，优化许昌市营商环境，提高为人民服务水平。</w:t>
            </w:r>
          </w:p>
        </w:tc>
        <w:tc>
          <w:tcPr>
            <w:tcW w:w="8028" w:type="dxa"/>
            <w:gridSpan w:val="1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为企业免费制作首套印章，优化许昌市营商环境，提高为人民服务水平。</w:t>
            </w:r>
          </w:p>
        </w:tc>
      </w:tr>
      <w:tr>
        <w:trPr>
          <w:trHeight w:val="285" w:hRule="atLeast"/>
        </w:trPr>
        <w:tc>
          <w:tcPr>
            <w:tcW w:w="794" w:type="dxa"/>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绩效指标</w:t>
            </w:r>
          </w:p>
        </w:tc>
        <w:tc>
          <w:tcPr>
            <w:tcW w:w="925"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一级指标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二级指标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三级指标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年度指标值</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实际完成值</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偏差度 %</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偏差原因分析及改进措施</w:t>
            </w: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成本指标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经济成本指标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项目总成本</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≤37万元</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5.94万元</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5.94万元为2023年实际发生支出，但2023年度尚未支付</w:t>
            </w: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社会成本指标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生态环境成本指标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产出指标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数量指标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刻章数量</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≤925套</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360套</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质量指标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印章刻制合格率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时效指标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刻章时效性</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≤1天</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1天</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效益指标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经济效益指标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社会效益指标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为人民服务水平</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提高</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12.5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12.5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许昌市营商环境</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优化</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12.5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12.5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生态效益指标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满意度指标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服务对象满意度指标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企业满意度</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7313" w:type="dxa"/>
            <w:gridSpan w:val="21"/>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总分</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90</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925" w:type="dxa"/>
            <w:gridSpan w:val="2"/>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78" w:type="dxa"/>
            <w:gridSpan w:val="3"/>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81" w:type="dxa"/>
            <w:gridSpan w:val="5"/>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950"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132" w:type="dxa"/>
            <w:gridSpan w:val="4"/>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15" w:type="dxa"/>
            <w:gridSpan w:val="5"/>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132"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15"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14"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884"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937" w:type="dxa"/>
            <w:gridSpan w:val="3"/>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15"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16" w:type="dxa"/>
            <w:gridSpan w:val="2"/>
            <w:vAlign w:val="center"/>
          </w:tcPr>
          <w:p>
            <w:pPr>
              <w:pStyle w:val="6"/>
              <w:autoSpaceDN w:val="0"/>
              <w:jc w:val="left"/>
              <w:textAlignment w:val="center"/>
              <w:rPr>
                <w:rFonts w:hint="default" w:ascii="宋体" w:hAnsi="宋体" w:eastAsia="宋体"/>
                <w:b w:val="0"/>
                <w:i w:val="0"/>
                <w:color w:val="000000"/>
                <w:sz w:val="24"/>
                <w:u w:val="none"/>
                <w:lang w:eastAsia="zh-CN"/>
              </w:rPr>
            </w:pPr>
          </w:p>
        </w:tc>
      </w:tr>
      <w:tr>
        <w:trPr>
          <w:trHeight w:val="480" w:hRule="atLeast"/>
        </w:trPr>
        <w:tc>
          <w:tcPr>
            <w:tcW w:w="13988" w:type="dxa"/>
            <w:gridSpan w:val="31"/>
            <w:vAlign w:val="center"/>
          </w:tcPr>
          <w:p>
            <w:pPr>
              <w:pStyle w:val="6"/>
              <w:autoSpaceDN w:val="0"/>
              <w:jc w:val="center"/>
              <w:textAlignment w:val="center"/>
              <w:rPr>
                <w:rFonts w:hint="default" w:ascii="宋体" w:hAnsi="宋体" w:eastAsia="宋体"/>
                <w:b/>
                <w:i w:val="0"/>
                <w:color w:val="000000"/>
                <w:sz w:val="38"/>
                <w:u w:val="none"/>
                <w:lang w:eastAsia="zh-CN"/>
              </w:rPr>
            </w:pPr>
          </w:p>
          <w:p>
            <w:pPr>
              <w:pStyle w:val="6"/>
              <w:autoSpaceDN w:val="0"/>
              <w:jc w:val="center"/>
              <w:textAlignment w:val="center"/>
              <w:rPr>
                <w:rFonts w:hint="default" w:ascii="宋体" w:hAnsi="宋体" w:eastAsia="宋体"/>
                <w:b/>
                <w:i w:val="0"/>
                <w:color w:val="000000"/>
                <w:sz w:val="38"/>
                <w:u w:val="none"/>
                <w:lang w:eastAsia="zh-CN"/>
              </w:rPr>
            </w:pPr>
          </w:p>
          <w:p>
            <w:pPr>
              <w:pStyle w:val="6"/>
              <w:autoSpaceDN w:val="0"/>
              <w:jc w:val="center"/>
              <w:textAlignment w:val="center"/>
              <w:rPr>
                <w:rFonts w:hint="default" w:ascii="宋体" w:hAnsi="宋体" w:eastAsia="宋体"/>
                <w:b/>
                <w:i w:val="0"/>
                <w:color w:val="000000"/>
                <w:sz w:val="38"/>
                <w:u w:val="none"/>
                <w:lang w:eastAsia="zh-CN"/>
              </w:rPr>
            </w:pPr>
          </w:p>
          <w:p>
            <w:pPr>
              <w:pStyle w:val="6"/>
              <w:autoSpaceDN w:val="0"/>
              <w:jc w:val="center"/>
              <w:textAlignment w:val="center"/>
              <w:rPr>
                <w:rFonts w:hint="default" w:ascii="宋体" w:hAnsi="宋体" w:eastAsia="宋体"/>
                <w:b/>
                <w:i w:val="0"/>
                <w:color w:val="000000"/>
                <w:sz w:val="38"/>
                <w:u w:val="none"/>
                <w:lang w:eastAsia="zh-CN"/>
              </w:rPr>
            </w:pPr>
          </w:p>
          <w:p>
            <w:pPr>
              <w:pStyle w:val="6"/>
              <w:autoSpaceDN w:val="0"/>
              <w:jc w:val="center"/>
              <w:textAlignment w:val="center"/>
              <w:rPr>
                <w:rFonts w:hint="default" w:ascii="宋体" w:hAnsi="宋体" w:eastAsia="宋体"/>
                <w:b/>
                <w:i w:val="0"/>
                <w:color w:val="000000"/>
                <w:sz w:val="38"/>
                <w:u w:val="none"/>
                <w:lang w:eastAsia="zh-CN"/>
              </w:rPr>
            </w:pPr>
          </w:p>
          <w:p>
            <w:pPr>
              <w:pStyle w:val="6"/>
              <w:autoSpaceDN w:val="0"/>
              <w:jc w:val="center"/>
              <w:textAlignment w:val="center"/>
              <w:rPr>
                <w:rFonts w:hint="default" w:ascii="宋体" w:hAnsi="宋体" w:eastAsia="宋体"/>
                <w:b/>
                <w:i w:val="0"/>
                <w:color w:val="000000"/>
                <w:sz w:val="38"/>
                <w:u w:val="none"/>
                <w:lang w:eastAsia="zh-CN"/>
              </w:rPr>
            </w:pPr>
          </w:p>
          <w:p>
            <w:pPr>
              <w:pStyle w:val="6"/>
              <w:autoSpaceDN w:val="0"/>
              <w:jc w:val="center"/>
              <w:textAlignment w:val="center"/>
              <w:rPr>
                <w:rFonts w:hint="default" w:ascii="宋体" w:hAnsi="宋体" w:eastAsia="宋体"/>
                <w:b/>
                <w:i w:val="0"/>
                <w:color w:val="000000"/>
                <w:sz w:val="38"/>
                <w:u w:val="none"/>
                <w:lang w:eastAsia="zh-CN"/>
              </w:rPr>
            </w:pPr>
            <w:r>
              <w:rPr>
                <w:rFonts w:hint="default" w:ascii="宋体" w:hAnsi="宋体" w:eastAsia="宋体"/>
                <w:b/>
                <w:i w:val="0"/>
                <w:color w:val="000000"/>
                <w:sz w:val="38"/>
                <w:u w:val="none"/>
                <w:lang w:eastAsia="zh-CN"/>
              </w:rPr>
              <w:t>项目单位自评表</w:t>
            </w:r>
          </w:p>
        </w:tc>
      </w:tr>
      <w:tr>
        <w:trPr>
          <w:trHeight w:val="285" w:hRule="atLeast"/>
        </w:trPr>
        <w:tc>
          <w:tcPr>
            <w:tcW w:w="1717"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项目名称</w:t>
            </w:r>
          </w:p>
        </w:tc>
        <w:tc>
          <w:tcPr>
            <w:tcW w:w="12271" w:type="dxa"/>
            <w:gridSpan w:val="2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辅警经费</w:t>
            </w:r>
          </w:p>
        </w:tc>
      </w:tr>
      <w:tr>
        <w:trPr>
          <w:trHeight w:val="285" w:hRule="atLeast"/>
        </w:trPr>
        <w:tc>
          <w:tcPr>
            <w:tcW w:w="1717"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主管部门</w:t>
            </w:r>
          </w:p>
        </w:tc>
        <w:tc>
          <w:tcPr>
            <w:tcW w:w="4243" w:type="dxa"/>
            <w:gridSpan w:val="1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许昌市公安局</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实施单位</w:t>
            </w:r>
          </w:p>
        </w:tc>
        <w:tc>
          <w:tcPr>
            <w:tcW w:w="588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许昌市公安局</w:t>
            </w:r>
          </w:p>
        </w:tc>
      </w:tr>
      <w:tr>
        <w:trPr>
          <w:trHeight w:val="285" w:hRule="atLeast"/>
        </w:trPr>
        <w:tc>
          <w:tcPr>
            <w:tcW w:w="1717"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项目资金（万元）</w:t>
            </w: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年初预算数</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全年预算数</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全年执行数</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执行率 %</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年度资金总额（万元）：</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500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500</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500</w:t>
            </w:r>
          </w:p>
        </w:tc>
        <w:tc>
          <w:tcPr>
            <w:tcW w:w="884" w:type="dxa"/>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政府性预算资金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500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500</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500</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财政专户管理资金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单位资金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资金管理情况</w:t>
            </w: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 情况说明</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存在问题和改进措施</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安排科学性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科学</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拨付合规性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合规</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使用规范性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规范</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预算绩效管理情况</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严格按照预算绩效管理规定开展绩效监控和绩效评价</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794" w:type="dxa"/>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年度总体目标</w:t>
            </w:r>
          </w:p>
        </w:tc>
        <w:tc>
          <w:tcPr>
            <w:tcW w:w="5166" w:type="dxa"/>
            <w:gridSpan w:val="1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预期目标</w:t>
            </w:r>
          </w:p>
        </w:tc>
        <w:tc>
          <w:tcPr>
            <w:tcW w:w="8028" w:type="dxa"/>
            <w:gridSpan w:val="1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实际完成情况</w:t>
            </w: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5166" w:type="dxa"/>
            <w:gridSpan w:val="1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目标1：保障辅警人员正常开展公安工作；</w:t>
            </w:r>
            <w:r>
              <w:rPr>
                <w:rFonts w:hint="default" w:ascii="宋体" w:hAnsi="宋体" w:eastAsia="宋体"/>
                <w:b w:val="0"/>
                <w:i w:val="0"/>
                <w:color w:val="000000"/>
                <w:sz w:val="18"/>
                <w:u w:val="none"/>
                <w:lang w:eastAsia="zh-CN"/>
              </w:rPr>
              <w:br/>
            </w:r>
            <w:r>
              <w:rPr>
                <w:rFonts w:hint="default" w:ascii="宋体" w:hAnsi="宋体" w:eastAsia="宋体"/>
                <w:b w:val="0"/>
                <w:i w:val="0"/>
                <w:color w:val="000000"/>
                <w:sz w:val="18"/>
                <w:u w:val="none"/>
                <w:lang w:eastAsia="zh-CN"/>
              </w:rPr>
              <w:t>目标2：发放辅警人员工资、缴纳社保；</w:t>
            </w:r>
            <w:r>
              <w:rPr>
                <w:rFonts w:hint="default" w:ascii="宋体" w:hAnsi="宋体" w:eastAsia="宋体"/>
                <w:b w:val="0"/>
                <w:i w:val="0"/>
                <w:color w:val="000000"/>
                <w:sz w:val="18"/>
                <w:u w:val="none"/>
                <w:lang w:eastAsia="zh-CN"/>
              </w:rPr>
              <w:br/>
            </w:r>
            <w:r>
              <w:rPr>
                <w:rFonts w:hint="default" w:ascii="宋体" w:hAnsi="宋体" w:eastAsia="宋体"/>
                <w:b w:val="0"/>
                <w:i w:val="0"/>
                <w:color w:val="000000"/>
                <w:sz w:val="18"/>
                <w:u w:val="none"/>
                <w:lang w:eastAsia="zh-CN"/>
              </w:rPr>
              <w:t>目标3：为辅警人员购置公安装备、服装等。</w:t>
            </w:r>
          </w:p>
        </w:tc>
        <w:tc>
          <w:tcPr>
            <w:tcW w:w="8028" w:type="dxa"/>
            <w:gridSpan w:val="1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保障辅警人员正常开展公安工作；发放辅警人员工资、缴纳社保；为辅警人员购置公安装备、服装等。</w:t>
            </w:r>
          </w:p>
        </w:tc>
      </w:tr>
      <w:tr>
        <w:trPr>
          <w:trHeight w:val="285" w:hRule="atLeast"/>
        </w:trPr>
        <w:tc>
          <w:tcPr>
            <w:tcW w:w="794" w:type="dxa"/>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绩效指标</w:t>
            </w:r>
          </w:p>
        </w:tc>
        <w:tc>
          <w:tcPr>
            <w:tcW w:w="925"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一级指标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二级指标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三级指标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年度指标值</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实际完成值</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偏差度 %</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偏差原因分析及改进措施</w:t>
            </w: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成本指标</w:t>
            </w:r>
          </w:p>
        </w:tc>
        <w:tc>
          <w:tcPr>
            <w:tcW w:w="1078"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经济成本指标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辅警经费支出总额</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≤500万元</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500万元</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人均工资</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约2400元/月</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购置装备、服装总额</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≤50万元</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35万元</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4</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4</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社会成本指标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生态环境成本指标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产出指标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数量指标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辅警人员数量</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≤1441人</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1369人</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质量指标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工资发放准确率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人员考核达标率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≥98%</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装备、服装验收合格率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4</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4</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时效指标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工资发放及时率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装备、服装发放及时率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效益指标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经济效益指标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社会效益指标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单位工作正常开展</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保障</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8</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8</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机关办公运转效率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提升</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8</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8</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辅警队伍稳定性</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提升</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生态效益指标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满意度指标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服务对象满意度指标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辅警满意度</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≥95%</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7313" w:type="dxa"/>
            <w:gridSpan w:val="21"/>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总分</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925" w:type="dxa"/>
            <w:gridSpan w:val="2"/>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78" w:type="dxa"/>
            <w:gridSpan w:val="3"/>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81" w:type="dxa"/>
            <w:gridSpan w:val="5"/>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950"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132" w:type="dxa"/>
            <w:gridSpan w:val="4"/>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15" w:type="dxa"/>
            <w:gridSpan w:val="5"/>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132"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15"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14"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884"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937" w:type="dxa"/>
            <w:gridSpan w:val="3"/>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15" w:type="dxa"/>
            <w:vAlign w:val="center"/>
          </w:tcPr>
          <w:p>
            <w:pPr>
              <w:pStyle w:val="6"/>
              <w:autoSpaceDN w:val="0"/>
              <w:jc w:val="left"/>
              <w:textAlignment w:val="center"/>
              <w:rPr>
                <w:rFonts w:hint="default" w:ascii="宋体" w:hAnsi="宋体" w:eastAsia="宋体"/>
                <w:b w:val="0"/>
                <w:i w:val="0"/>
                <w:color w:val="000000"/>
                <w:sz w:val="24"/>
                <w:u w:val="none"/>
                <w:lang w:eastAsia="zh-CN"/>
              </w:rPr>
            </w:pPr>
          </w:p>
        </w:tc>
        <w:tc>
          <w:tcPr>
            <w:tcW w:w="1016" w:type="dxa"/>
            <w:gridSpan w:val="2"/>
            <w:vAlign w:val="center"/>
          </w:tcPr>
          <w:p>
            <w:pPr>
              <w:pStyle w:val="6"/>
              <w:autoSpaceDN w:val="0"/>
              <w:jc w:val="left"/>
              <w:textAlignment w:val="center"/>
              <w:rPr>
                <w:rFonts w:hint="default" w:ascii="宋体" w:hAnsi="宋体" w:eastAsia="宋体"/>
                <w:b w:val="0"/>
                <w:i w:val="0"/>
                <w:color w:val="000000"/>
                <w:sz w:val="24"/>
                <w:u w:val="none"/>
                <w:lang w:eastAsia="zh-CN"/>
              </w:rPr>
            </w:pPr>
          </w:p>
        </w:tc>
      </w:tr>
      <w:tr>
        <w:trPr>
          <w:trHeight w:val="480" w:hRule="atLeast"/>
        </w:trPr>
        <w:tc>
          <w:tcPr>
            <w:tcW w:w="13988" w:type="dxa"/>
            <w:gridSpan w:val="31"/>
            <w:vAlign w:val="center"/>
          </w:tcPr>
          <w:p>
            <w:pPr>
              <w:pStyle w:val="6"/>
              <w:autoSpaceDN w:val="0"/>
              <w:jc w:val="center"/>
              <w:textAlignment w:val="center"/>
              <w:rPr>
                <w:rFonts w:hint="default" w:ascii="宋体" w:hAnsi="宋体" w:eastAsia="宋体"/>
                <w:b/>
                <w:i w:val="0"/>
                <w:color w:val="000000"/>
                <w:sz w:val="38"/>
                <w:u w:val="none"/>
                <w:lang w:eastAsia="zh-CN"/>
              </w:rPr>
            </w:pPr>
          </w:p>
          <w:p>
            <w:pPr>
              <w:pStyle w:val="6"/>
              <w:autoSpaceDN w:val="0"/>
              <w:jc w:val="center"/>
              <w:textAlignment w:val="center"/>
              <w:rPr>
                <w:rFonts w:hint="default" w:ascii="宋体" w:hAnsi="宋体" w:eastAsia="宋体"/>
                <w:b/>
                <w:i w:val="0"/>
                <w:color w:val="000000"/>
                <w:sz w:val="38"/>
                <w:u w:val="none"/>
                <w:lang w:eastAsia="zh-CN"/>
              </w:rPr>
            </w:pPr>
          </w:p>
          <w:p>
            <w:pPr>
              <w:pStyle w:val="6"/>
              <w:autoSpaceDN w:val="0"/>
              <w:jc w:val="center"/>
              <w:textAlignment w:val="center"/>
              <w:rPr>
                <w:rFonts w:hint="default" w:ascii="宋体" w:hAnsi="宋体" w:eastAsia="宋体"/>
                <w:b/>
                <w:i w:val="0"/>
                <w:color w:val="000000"/>
                <w:sz w:val="38"/>
                <w:u w:val="none"/>
                <w:lang w:eastAsia="zh-CN"/>
              </w:rPr>
            </w:pPr>
          </w:p>
          <w:p>
            <w:pPr>
              <w:pStyle w:val="6"/>
              <w:autoSpaceDN w:val="0"/>
              <w:jc w:val="center"/>
              <w:textAlignment w:val="center"/>
              <w:rPr>
                <w:rFonts w:hint="default" w:ascii="宋体" w:hAnsi="宋体" w:eastAsia="宋体"/>
                <w:b/>
                <w:i w:val="0"/>
                <w:color w:val="000000"/>
                <w:sz w:val="38"/>
                <w:u w:val="none"/>
                <w:lang w:eastAsia="zh-CN"/>
              </w:rPr>
            </w:pPr>
            <w:r>
              <w:rPr>
                <w:rFonts w:hint="default" w:ascii="宋体" w:hAnsi="宋体" w:eastAsia="宋体"/>
                <w:b/>
                <w:i w:val="0"/>
                <w:color w:val="000000"/>
                <w:sz w:val="38"/>
                <w:u w:val="none"/>
                <w:lang w:eastAsia="zh-CN"/>
              </w:rPr>
              <w:t>项目单位自评表</w:t>
            </w:r>
          </w:p>
        </w:tc>
      </w:tr>
      <w:tr>
        <w:trPr>
          <w:trHeight w:val="285" w:hRule="atLeast"/>
        </w:trPr>
        <w:tc>
          <w:tcPr>
            <w:tcW w:w="1717"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项目名称</w:t>
            </w:r>
          </w:p>
        </w:tc>
        <w:tc>
          <w:tcPr>
            <w:tcW w:w="12271" w:type="dxa"/>
            <w:gridSpan w:val="2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2023年许昌市驻村第一书记补助经费</w:t>
            </w:r>
          </w:p>
        </w:tc>
      </w:tr>
      <w:tr>
        <w:trPr>
          <w:trHeight w:val="285" w:hRule="atLeast"/>
        </w:trPr>
        <w:tc>
          <w:tcPr>
            <w:tcW w:w="1717"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主管部门</w:t>
            </w:r>
          </w:p>
        </w:tc>
        <w:tc>
          <w:tcPr>
            <w:tcW w:w="4243" w:type="dxa"/>
            <w:gridSpan w:val="1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许昌市公安局</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实施单位</w:t>
            </w:r>
          </w:p>
        </w:tc>
        <w:tc>
          <w:tcPr>
            <w:tcW w:w="588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许昌市公安局</w:t>
            </w:r>
          </w:p>
        </w:tc>
      </w:tr>
      <w:tr>
        <w:trPr>
          <w:trHeight w:val="285" w:hRule="atLeast"/>
        </w:trPr>
        <w:tc>
          <w:tcPr>
            <w:tcW w:w="1717"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项目资金（万元）</w:t>
            </w: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年初预算数</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全年预算数</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全年执行数</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执行率 %</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年度资金总额（万元）：</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w:t>
            </w:r>
          </w:p>
        </w:tc>
        <w:tc>
          <w:tcPr>
            <w:tcW w:w="884" w:type="dxa"/>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政府性预算资金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财政专户管理资金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单位资金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资金管理情况</w:t>
            </w: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 情况说明</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存在问题和改进措施</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安排科学性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科学</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拨付合规性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合规</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使用规范性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规范</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2161" w:type="dxa"/>
            <w:gridSpan w:val="9"/>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预算绩效管理情况</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严格按照预算绩效管理规定开展绩效监控和绩效评价</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794" w:type="dxa"/>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年度总体目标</w:t>
            </w:r>
          </w:p>
        </w:tc>
        <w:tc>
          <w:tcPr>
            <w:tcW w:w="5166" w:type="dxa"/>
            <w:gridSpan w:val="1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预期目标</w:t>
            </w:r>
          </w:p>
        </w:tc>
        <w:tc>
          <w:tcPr>
            <w:tcW w:w="8028" w:type="dxa"/>
            <w:gridSpan w:val="1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实际完成情况</w:t>
            </w: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5166" w:type="dxa"/>
            <w:gridSpan w:val="1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保障驻村第一书记补助的及时足额发放</w:t>
            </w:r>
          </w:p>
        </w:tc>
        <w:tc>
          <w:tcPr>
            <w:tcW w:w="8028" w:type="dxa"/>
            <w:gridSpan w:val="15"/>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驻村第一书记补助及时足额发放</w:t>
            </w:r>
          </w:p>
        </w:tc>
      </w:tr>
      <w:tr>
        <w:trPr>
          <w:trHeight w:val="285" w:hRule="atLeast"/>
        </w:trPr>
        <w:tc>
          <w:tcPr>
            <w:tcW w:w="794" w:type="dxa"/>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绩效指标</w:t>
            </w:r>
          </w:p>
        </w:tc>
        <w:tc>
          <w:tcPr>
            <w:tcW w:w="925"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一级指标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二级指标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三级指标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年度指标值</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实际完成值</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偏差度 %</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偏差原因分析及改进措施</w:t>
            </w: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成本指标</w:t>
            </w:r>
          </w:p>
        </w:tc>
        <w:tc>
          <w:tcPr>
            <w:tcW w:w="1078"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经济成本指标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补助总金额</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≤1万元</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1万元</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4</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4</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伙食补助标准</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70元/人/天</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70元/人/天</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交通补助标准</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30元/人/天</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30元/人/天</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社会成本指标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生态环境成本指标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产出指标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数量指标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补助人数</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1人</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1人</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质量指标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补助发放准确率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时效指标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补助发放时间</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按季发放</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补助发放及时性</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及时</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效益指标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经济效益指标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社会效益指标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受补助人员工作积极性</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提升</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12.5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12.5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sz w:val="24"/>
              </w:rPr>
            </w:pP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受补助人员工作获得感、幸福感</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提升</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12.5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12.5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6"/>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生态效益指标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925" w:type="dxa"/>
            <w:gridSpan w:val="2"/>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满意度指标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服务对象满意度指标</w:t>
            </w:r>
          </w:p>
        </w:tc>
        <w:tc>
          <w:tcPr>
            <w:tcW w:w="2031"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受补助人员满意度</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≥95%</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6"/>
              <w:rPr>
                <w:rFonts w:hint="default" w:ascii="宋体" w:hAnsi="宋体"/>
                <w:sz w:val="24"/>
              </w:rPr>
            </w:pPr>
          </w:p>
        </w:tc>
        <w:tc>
          <w:tcPr>
            <w:tcW w:w="7313" w:type="dxa"/>
            <w:gridSpan w:val="21"/>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总分</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6"/>
              <w:autoSpaceDN w:val="0"/>
              <w:jc w:val="center"/>
              <w:textAlignment w:val="center"/>
              <w:rPr>
                <w:rFonts w:hint="default" w:ascii="宋体" w:hAnsi="宋体" w:eastAsia="宋体"/>
                <w:b w:val="0"/>
                <w:i w:val="0"/>
                <w:color w:val="000000"/>
                <w:sz w:val="18"/>
                <w:u w:val="none"/>
                <w:lang w:eastAsia="zh-CN"/>
              </w:rPr>
            </w:pPr>
          </w:p>
        </w:tc>
      </w:tr>
    </w:tbl>
    <w:p>
      <w:pPr>
        <w:pStyle w:val="6"/>
        <w:rPr>
          <w:lang w:val="en-US"/>
        </w:rPr>
        <w:sectPr>
          <w:pgSz w:w="16838" w:h="11906" w:orient="landscape"/>
          <w:pgMar w:top="1800" w:right="1440" w:bottom="1800" w:left="1440" w:header="851" w:footer="992" w:gutter="0"/>
          <w:cols w:space="720" w:num="1"/>
          <w:docGrid w:type="lines" w:linePitch="312"/>
        </w:sectPr>
      </w:pPr>
    </w:p>
    <w:p>
      <w:pPr>
        <w:widowControl/>
        <w:spacing w:before="0" w:beforeAutospacing="0" w:after="0" w:afterAutospacing="0"/>
        <w:ind w:left="0" w:right="0"/>
        <w:jc w:val="left"/>
        <w:rPr>
          <w:rFonts w:hint="eastAsia" w:ascii="黑体" w:hAnsi="宋体" w:eastAsia="黑体" w:cs="宋体"/>
          <w:kern w:val="0"/>
          <w:sz w:val="28"/>
          <w:szCs w:val="28"/>
        </w:rPr>
      </w:pP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lang w:val="en-US" w:eastAsia="zh-CN"/>
        </w:rPr>
      </w:pPr>
    </w:p>
    <w:p>
      <w:pPr>
        <w:widowControl/>
        <w:spacing w:before="0" w:beforeAutospacing="0" w:after="0" w:afterAutospacing="0"/>
        <w:ind w:left="0" w:right="0"/>
        <w:jc w:val="left"/>
        <w:rPr>
          <w:rFonts w:hint="eastAsia" w:ascii="黑体" w:hAnsi="宋体" w:eastAsia="黑体" w:cs="宋体"/>
          <w:kern w:val="0"/>
          <w:sz w:val="28"/>
          <w:szCs w:val="28"/>
          <w:lang w:val="en-US" w:eastAsia="zh-CN"/>
        </w:rPr>
      </w:pPr>
    </w:p>
    <w:p>
      <w:pPr>
        <w:widowControl/>
        <w:spacing w:before="0" w:beforeAutospacing="0" w:after="0" w:afterAutospacing="0"/>
        <w:ind w:left="0" w:right="0"/>
        <w:jc w:val="left"/>
        <w:rPr>
          <w:rFonts w:hint="eastAsia" w:ascii="黑体" w:hAnsi="宋体" w:eastAsia="黑体" w:cs="宋体"/>
          <w:kern w:val="0"/>
          <w:sz w:val="28"/>
          <w:szCs w:val="28"/>
          <w:lang w:val="en-US" w:eastAsia="zh-CN"/>
        </w:rPr>
      </w:pP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r>
      <w:r>
        <w:rPr>
          <w:rFonts w:hint="eastAsia" w:ascii="黑体" w:hAnsi="宋体" w:eastAsia="黑体" w:cs="黑体"/>
          <w:kern w:val="2"/>
          <w:sz w:val="48"/>
          <w:szCs w:val="48"/>
          <w:lang w:val="en-US" w:eastAsia="zh-CN"/>
        </w:rPr>
        <w:t>名词解释</w:t>
      </w:r>
    </w:p>
    <w:p>
      <w:pPr>
        <w:widowControl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720" w:num="1"/>
          <w:docGrid w:type="lines" w:linePitch="317"/>
        </w:sectPr>
      </w:pPr>
    </w:p>
    <w:p>
      <w:pPr>
        <w:widowControl/>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pPr>
        <w:widowControl/>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pPr>
        <w:widowControl/>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pPr>
        <w:widowControl/>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pPr>
        <w:widowControl/>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pPr>
        <w:widowControl/>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pPr>
        <w:widowControl/>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pPr>
        <w:widowControl/>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pPr>
        <w:widowControl/>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pPr>
        <w:widowControl/>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pPr>
        <w:widowControl/>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pPr>
        <w:widowControl/>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pPr>
        <w:widowControl/>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pPr>
        <w:widowControl/>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pPr>
        <w:widowControl/>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pPr>
        <w:widowControl/>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pPr>
        <w:widowControl/>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widowControl/>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r>
      <w:rPr>
        <w:rFonts w:ascii="宋体" w:hAnsi="宋体" w:eastAsia="仿宋_GB2312" w:cs="黑体"/>
        <w:kern w:val="2"/>
        <w:sz w:val="18"/>
        <w:szCs w:val="24"/>
        <w:lang w:val="en-US" w:eastAsia="zh-CN" w:bidi="ar-SA"/>
      </w:rPr>
      <w:pict>
        <v:rect id="文本框 1"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4"/>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
    <w:nsid w:val="00000002"/>
    <w:multiLevelType w:val="multilevel"/>
    <w:tmpl w:val="00000002"/>
    <w:lvl w:ilvl="0" w:tentative="1">
      <w:start w:val="1"/>
      <w:numFmt w:val="chineseCounting"/>
      <w:suff w:val="nothing"/>
      <w:lvlText w:val="%1、"/>
      <w:lvlJc w:val="left"/>
      <w:pPr>
        <w:ind w:left="0" w:firstLine="0"/>
      </w:pPr>
      <w:rPr>
        <w:rFonts w:hint="default" w:ascii="Times New Roman" w:hAnsi="Times New Roman" w:cs="Times New Roman"/>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unhideWhenUsed/>
    <w:qFormat/>
    <w:uiPriority w:val="0"/>
    <w:pPr>
      <w:widowControl w:val="0"/>
      <w:jc w:val="both"/>
    </w:pPr>
    <w:rPr>
      <w:rFonts w:ascii="宋体" w:hAnsi="宋体" w:eastAsia="仿宋_GB2312" w:cs="黑体"/>
      <w:kern w:val="2"/>
      <w:sz w:val="32"/>
      <w:szCs w:val="24"/>
      <w:lang w:val="en-US" w:eastAsia="zh-CN" w:bidi="ar-SA"/>
    </w:rPr>
  </w:style>
  <w:style w:type="character" w:default="1" w:styleId="3">
    <w:name w:val="Default Paragraph Font"/>
    <w:semiHidden/>
    <w:qFormat/>
    <w:uiPriority w:val="0"/>
  </w:style>
  <w:style w:type="paragraph" w:styleId="2">
    <w:name w:val="footer"/>
    <w:basedOn w:val="1"/>
    <w:unhideWhenUsed/>
    <w:qFormat/>
    <w:uiPriority w:val="0"/>
    <w:pPr>
      <w:tabs>
        <w:tab w:val="center" w:pos="4153"/>
        <w:tab w:val="right" w:pos="8306"/>
      </w:tabs>
      <w:snapToGrid w:val="0"/>
      <w:jc w:val="left"/>
    </w:pPr>
    <w:rPr>
      <w:sz w:val="18"/>
    </w:rPr>
  </w:style>
  <w:style w:type="paragraph" w:customStyle="1" w:styleId="4">
    <w:name w:val="Footer"/>
    <w:basedOn w:val="1"/>
    <w:unhideWhenUsed/>
    <w:qFormat/>
    <w:uiPriority w:val="99"/>
    <w:pPr>
      <w:tabs>
        <w:tab w:val="center" w:pos="4153"/>
        <w:tab w:val="right" w:pos="8306"/>
      </w:tabs>
      <w:snapToGrid w:val="0"/>
      <w:jc w:val="left"/>
    </w:pPr>
    <w:rPr>
      <w:sz w:val="18"/>
    </w:rPr>
  </w:style>
  <w:style w:type="paragraph" w:customStyle="1"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ormal_218d2972-8db7-43d4-8793-82c63943ba1d"/>
    <w:qFormat/>
    <w:uiPriority w:val="0"/>
    <w:pPr>
      <w:widowControl w:val="0"/>
      <w:jc w:val="both"/>
    </w:pPr>
    <w:rPr>
      <w:rFonts w:eastAsia="宋体"/>
      <w:kern w:val="2"/>
      <w:sz w:val="21"/>
      <w:lang w:val="en-US" w:eastAsia="zh-CN"/>
    </w:rPr>
  </w:style>
  <w:style w:type="character" w:customStyle="1" w:styleId="7">
    <w:name w:val="15"/>
    <w:basedOn w:val="3"/>
    <w:qFormat/>
    <w:uiPriority w:val="0"/>
    <w:rPr>
      <w:rFonts w:hint="eastAsia" w:ascii="宋体" w:hAnsi="宋体" w:eastAsia="宋体" w:cs="宋体"/>
      <w:color w:val="000000"/>
      <w:sz w:val="20"/>
      <w:szCs w:val="20"/>
    </w:rPr>
  </w:style>
  <w:style w:type="character" w:customStyle="1" w:styleId="8">
    <w:name w:val="16"/>
    <w:basedOn w:val="3"/>
    <w:qFormat/>
    <w:uiPriority w:val="0"/>
    <w:rPr>
      <w:rFonts w:hint="eastAsia" w:ascii="宋体" w:hAnsi="宋体" w:eastAsia="宋体" w:cs="宋体"/>
      <w:color w:val="000000"/>
      <w:sz w:val="24"/>
      <w:szCs w:val="24"/>
    </w:rPr>
  </w:style>
  <w:style w:type="character" w:customStyle="1" w:styleId="9">
    <w:name w:val="17"/>
    <w:basedOn w:val="3"/>
    <w:qFormat/>
    <w:uiPriority w:val="0"/>
    <w:rPr>
      <w:rFonts w:hint="eastAsia" w:ascii="宋体" w:hAnsi="宋体" w:eastAsia="宋体" w:cs="宋体"/>
      <w:color w:val="000000"/>
      <w:sz w:val="24"/>
      <w:szCs w:val="24"/>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6696</Words>
  <Characters>19169</Characters>
  <Lines>1</Lines>
  <Paragraphs>1</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Administrator</cp:lastModifiedBy>
  <dcterms:modified xsi:type="dcterms:W3CDTF">2024-10-09T07:47:20Z</dcterms:modified>
  <dc:title> </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DF94CE1DC53D4C5F990C8EECCB3F5EB2_13</vt:lpwstr>
  </property>
</Properties>
</file>