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中共许昌市委党史研究室部门决算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中共许昌市委党史研究室概况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中共许昌市委党史研究室概况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（一）贯彻落实中央、省委和市委关于党史工作的指示、决定和部署，指导全市的党史工作。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（二）负责中共许昌党史资料的征集、整理、研究和党史工作规划的实施，编纂中共许昌地方党史，党史人物传记。</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（三）负责许昌党史大事当月记、当年编的资料征集、编研、上报工作。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（四）参与举办党史上的重大事件和重要人物的纪念活动，建立党史教育基地，开展党史宣传教育工作。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（五）承办中央党史研究室、省委党史研究室和市委交办的其他事项。</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中共许昌市委党史研究室内设机构3个,包括：秘书科、第一研究科、第二研究科。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从决算单位构成看，中共许昌市委党史研究室部门决算包括：本级决算（1个）。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纳入本部门2023年度部门决算编制范围的单位共1个，具体是：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中共许昌市委党史研究室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部门：中共许昌市委党史研究室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388.43</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238.88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107.15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25.81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14.08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388.43</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388.43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388.43</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388.43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部门：中共许昌市委党史研究室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388.43</w:t>
            </w:r>
          </w:p>
        </w:tc>
        <w:tc>
          <w:tcPr>
            <w:tcW w:w="1440" w:type="dxa"/>
            <w:vAlign w:val="center"/>
          </w:tcPr>
          <w:p>
            <w:pPr>
              <w:jc w:val="right"/>
            </w:pPr>
            <w:r>
              <w:rPr>
                <w:rFonts w:ascii="宋体" w:hAnsi="宋体" w:eastAsia="宋体" w:cs="宋体"/>
                <w:b/>
                <w:i w:val="0"/>
                <w:color w:val="000000"/>
                <w:sz w:val="17"/>
              </w:rPr>
              <w:t>388.43</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238.88</w:t>
            </w:r>
          </w:p>
        </w:tc>
        <w:tc>
          <w:tcPr>
            <w:tcW w:w="1440" w:type="dxa"/>
            <w:vAlign w:val="center"/>
          </w:tcPr>
          <w:p>
            <w:pPr>
              <w:jc w:val="right"/>
            </w:pPr>
            <w:r>
              <w:rPr>
                <w:rFonts w:ascii="宋体" w:hAnsi="宋体" w:eastAsia="宋体" w:cs="宋体"/>
                <w:b w:val="0"/>
                <w:i w:val="0"/>
                <w:color w:val="000000"/>
                <w:sz w:val="17"/>
              </w:rPr>
              <w:t>238.88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7.36</w:t>
            </w:r>
          </w:p>
        </w:tc>
        <w:tc>
          <w:tcPr>
            <w:tcW w:w="1440" w:type="dxa"/>
            <w:vAlign w:val="center"/>
          </w:tcPr>
          <w:p>
            <w:pPr>
              <w:jc w:val="right"/>
            </w:pPr>
            <w:r>
              <w:rPr>
                <w:rFonts w:ascii="宋体" w:hAnsi="宋体" w:eastAsia="宋体" w:cs="宋体"/>
                <w:b w:val="0"/>
                <w:i w:val="0"/>
                <w:color w:val="000000"/>
                <w:sz w:val="17"/>
              </w:rPr>
              <w:t>7.36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7.36</w:t>
            </w:r>
          </w:p>
        </w:tc>
        <w:tc>
          <w:tcPr>
            <w:tcW w:w="1440" w:type="dxa"/>
            <w:vAlign w:val="center"/>
          </w:tcPr>
          <w:p>
            <w:pPr>
              <w:jc w:val="right"/>
            </w:pPr>
            <w:r>
              <w:rPr>
                <w:rFonts w:ascii="宋体" w:hAnsi="宋体" w:eastAsia="宋体" w:cs="宋体"/>
                <w:b w:val="0"/>
                <w:i w:val="0"/>
                <w:color w:val="000000"/>
                <w:sz w:val="17"/>
              </w:rPr>
              <w:t>7.36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w:t>
            </w:r>
          </w:p>
        </w:tc>
        <w:tc>
          <w:tcPr>
            <w:tcW w:w="3140" w:type="dxa"/>
            <w:vAlign w:val="center"/>
          </w:tcPr>
          <w:p>
            <w:pPr>
              <w:jc w:val="left"/>
            </w:pPr>
            <w:r>
              <w:rPr>
                <w:rFonts w:ascii="宋体" w:hAnsi="宋体" w:eastAsia="宋体" w:cs="宋体"/>
                <w:b w:val="0"/>
                <w:i w:val="0"/>
                <w:color w:val="000000"/>
                <w:sz w:val="17"/>
              </w:rPr>
              <w:t>政府办公厅（室）及相关机构事务</w:t>
            </w:r>
          </w:p>
        </w:tc>
        <w:tc>
          <w:tcPr>
            <w:tcW w:w="1440" w:type="dxa"/>
            <w:vAlign w:val="center"/>
          </w:tcPr>
          <w:p>
            <w:pPr>
              <w:jc w:val="right"/>
            </w:pPr>
            <w:r>
              <w:rPr>
                <w:rFonts w:ascii="宋体" w:hAnsi="宋体" w:eastAsia="宋体" w:cs="宋体"/>
                <w:b w:val="0"/>
                <w:i w:val="0"/>
                <w:color w:val="000000"/>
                <w:sz w:val="17"/>
              </w:rPr>
              <w:t>2.37</w:t>
            </w:r>
          </w:p>
        </w:tc>
        <w:tc>
          <w:tcPr>
            <w:tcW w:w="1440" w:type="dxa"/>
            <w:vAlign w:val="center"/>
          </w:tcPr>
          <w:p>
            <w:pPr>
              <w:jc w:val="right"/>
            </w:pPr>
            <w:r>
              <w:rPr>
                <w:rFonts w:ascii="宋体" w:hAnsi="宋体" w:eastAsia="宋体" w:cs="宋体"/>
                <w:b w:val="0"/>
                <w:i w:val="0"/>
                <w:color w:val="000000"/>
                <w:sz w:val="17"/>
              </w:rPr>
              <w:t>2.37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2.37</w:t>
            </w:r>
          </w:p>
        </w:tc>
        <w:tc>
          <w:tcPr>
            <w:tcW w:w="1440" w:type="dxa"/>
            <w:vAlign w:val="center"/>
          </w:tcPr>
          <w:p>
            <w:pPr>
              <w:jc w:val="right"/>
            </w:pPr>
            <w:r>
              <w:rPr>
                <w:rFonts w:ascii="宋体" w:hAnsi="宋体" w:eastAsia="宋体" w:cs="宋体"/>
                <w:b w:val="0"/>
                <w:i w:val="0"/>
                <w:color w:val="000000"/>
                <w:sz w:val="17"/>
              </w:rPr>
              <w:t>2.37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1.20</w:t>
            </w:r>
          </w:p>
        </w:tc>
        <w:tc>
          <w:tcPr>
            <w:tcW w:w="1440" w:type="dxa"/>
            <w:vAlign w:val="center"/>
          </w:tcPr>
          <w:p>
            <w:pPr>
              <w:jc w:val="right"/>
            </w:pPr>
            <w:r>
              <w:rPr>
                <w:rFonts w:ascii="宋体" w:hAnsi="宋体" w:eastAsia="宋体" w:cs="宋体"/>
                <w:b w:val="0"/>
                <w:i w:val="0"/>
                <w:color w:val="000000"/>
                <w:sz w:val="17"/>
              </w:rPr>
              <w:t>1.20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1.20</w:t>
            </w:r>
          </w:p>
        </w:tc>
        <w:tc>
          <w:tcPr>
            <w:tcW w:w="1440" w:type="dxa"/>
            <w:vAlign w:val="center"/>
          </w:tcPr>
          <w:p>
            <w:pPr>
              <w:jc w:val="right"/>
            </w:pPr>
            <w:r>
              <w:rPr>
                <w:rFonts w:ascii="宋体" w:hAnsi="宋体" w:eastAsia="宋体" w:cs="宋体"/>
                <w:b w:val="0"/>
                <w:i w:val="0"/>
                <w:color w:val="000000"/>
                <w:sz w:val="17"/>
              </w:rPr>
              <w:t>1.20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20136</w:t>
            </w:r>
          </w:p>
        </w:tc>
        <w:tc>
          <w:tcPr>
            <w:tcW w:w="3140" w:type="dxa"/>
            <w:vAlign w:val="center"/>
          </w:tcPr>
          <w:p>
            <w:pPr>
              <w:jc w:val="left"/>
            </w:pPr>
            <w:r>
              <w:rPr>
                <w:rFonts w:ascii="宋体" w:hAnsi="宋体" w:eastAsia="宋体" w:cs="宋体"/>
                <w:b w:val="0"/>
                <w:i w:val="0"/>
                <w:color w:val="000000"/>
                <w:sz w:val="17"/>
              </w:rPr>
              <w:t>其他共产党事务支出</w:t>
            </w:r>
          </w:p>
        </w:tc>
        <w:tc>
          <w:tcPr>
            <w:tcW w:w="1440" w:type="dxa"/>
            <w:vAlign w:val="center"/>
          </w:tcPr>
          <w:p>
            <w:pPr>
              <w:jc w:val="right"/>
            </w:pPr>
            <w:r>
              <w:rPr>
                <w:rFonts w:ascii="宋体" w:hAnsi="宋体" w:eastAsia="宋体" w:cs="宋体"/>
                <w:b w:val="0"/>
                <w:i w:val="0"/>
                <w:color w:val="000000"/>
                <w:sz w:val="17"/>
              </w:rPr>
              <w:t>209.45</w:t>
            </w:r>
          </w:p>
        </w:tc>
        <w:tc>
          <w:tcPr>
            <w:tcW w:w="1440" w:type="dxa"/>
            <w:vAlign w:val="center"/>
          </w:tcPr>
          <w:p>
            <w:pPr>
              <w:jc w:val="right"/>
            </w:pPr>
            <w:r>
              <w:rPr>
                <w:rFonts w:ascii="宋体" w:hAnsi="宋体" w:eastAsia="宋体" w:cs="宋体"/>
                <w:b w:val="0"/>
                <w:i w:val="0"/>
                <w:color w:val="000000"/>
                <w:sz w:val="17"/>
              </w:rPr>
              <w:t>209.45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2013601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209.45</w:t>
            </w:r>
          </w:p>
        </w:tc>
        <w:tc>
          <w:tcPr>
            <w:tcW w:w="1440" w:type="dxa"/>
            <w:vAlign w:val="center"/>
          </w:tcPr>
          <w:p>
            <w:pPr>
              <w:jc w:val="right"/>
            </w:pPr>
            <w:r>
              <w:rPr>
                <w:rFonts w:ascii="宋体" w:hAnsi="宋体" w:eastAsia="宋体" w:cs="宋体"/>
                <w:b w:val="0"/>
                <w:i w:val="0"/>
                <w:color w:val="000000"/>
                <w:sz w:val="17"/>
              </w:rPr>
              <w:t>209.45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18.50</w:t>
            </w:r>
          </w:p>
        </w:tc>
        <w:tc>
          <w:tcPr>
            <w:tcW w:w="1440" w:type="dxa"/>
            <w:vAlign w:val="center"/>
          </w:tcPr>
          <w:p>
            <w:pPr>
              <w:jc w:val="right"/>
            </w:pPr>
            <w:r>
              <w:rPr>
                <w:rFonts w:ascii="宋体" w:hAnsi="宋体" w:eastAsia="宋体" w:cs="宋体"/>
                <w:b w:val="0"/>
                <w:i w:val="0"/>
                <w:color w:val="000000"/>
                <w:sz w:val="17"/>
              </w:rPr>
              <w:t>18.50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18.50</w:t>
            </w:r>
          </w:p>
        </w:tc>
        <w:tc>
          <w:tcPr>
            <w:tcW w:w="1440" w:type="dxa"/>
            <w:vAlign w:val="center"/>
          </w:tcPr>
          <w:p>
            <w:pPr>
              <w:jc w:val="right"/>
            </w:pPr>
            <w:r>
              <w:rPr>
                <w:rFonts w:ascii="宋体" w:hAnsi="宋体" w:eastAsia="宋体" w:cs="宋体"/>
                <w:b w:val="0"/>
                <w:i w:val="0"/>
                <w:color w:val="000000"/>
                <w:sz w:val="17"/>
              </w:rPr>
              <w:t>18.50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107.15</w:t>
            </w:r>
          </w:p>
        </w:tc>
        <w:tc>
          <w:tcPr>
            <w:tcW w:w="1440" w:type="dxa"/>
            <w:vAlign w:val="center"/>
          </w:tcPr>
          <w:p>
            <w:pPr>
              <w:jc w:val="right"/>
            </w:pPr>
            <w:r>
              <w:rPr>
                <w:rFonts w:ascii="宋体" w:hAnsi="宋体" w:eastAsia="宋体" w:cs="宋体"/>
                <w:b w:val="0"/>
                <w:i w:val="0"/>
                <w:color w:val="000000"/>
                <w:sz w:val="17"/>
              </w:rPr>
              <w:t>107.15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83.66</w:t>
            </w:r>
          </w:p>
        </w:tc>
        <w:tc>
          <w:tcPr>
            <w:tcW w:w="1440" w:type="dxa"/>
            <w:vAlign w:val="center"/>
          </w:tcPr>
          <w:p>
            <w:pPr>
              <w:jc w:val="right"/>
            </w:pPr>
            <w:r>
              <w:rPr>
                <w:rFonts w:ascii="宋体" w:hAnsi="宋体" w:eastAsia="宋体" w:cs="宋体"/>
                <w:b w:val="0"/>
                <w:i w:val="0"/>
                <w:color w:val="000000"/>
                <w:sz w:val="17"/>
              </w:rPr>
              <w:t>83.66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67.96</w:t>
            </w:r>
          </w:p>
        </w:tc>
        <w:tc>
          <w:tcPr>
            <w:tcW w:w="1440" w:type="dxa"/>
            <w:vAlign w:val="center"/>
          </w:tcPr>
          <w:p>
            <w:pPr>
              <w:jc w:val="right"/>
            </w:pPr>
            <w:r>
              <w:rPr>
                <w:rFonts w:ascii="宋体" w:hAnsi="宋体" w:eastAsia="宋体" w:cs="宋体"/>
                <w:b w:val="0"/>
                <w:i w:val="0"/>
                <w:color w:val="000000"/>
                <w:sz w:val="17"/>
              </w:rPr>
              <w:t>67.96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15.70</w:t>
            </w:r>
          </w:p>
        </w:tc>
        <w:tc>
          <w:tcPr>
            <w:tcW w:w="1440" w:type="dxa"/>
            <w:vAlign w:val="center"/>
          </w:tcPr>
          <w:p>
            <w:pPr>
              <w:jc w:val="right"/>
            </w:pPr>
            <w:r>
              <w:rPr>
                <w:rFonts w:ascii="宋体" w:hAnsi="宋体" w:eastAsia="宋体" w:cs="宋体"/>
                <w:b w:val="0"/>
                <w:i w:val="0"/>
                <w:color w:val="000000"/>
                <w:sz w:val="17"/>
              </w:rPr>
              <w:t>15.70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23.49</w:t>
            </w:r>
          </w:p>
        </w:tc>
        <w:tc>
          <w:tcPr>
            <w:tcW w:w="1440" w:type="dxa"/>
            <w:vAlign w:val="center"/>
          </w:tcPr>
          <w:p>
            <w:pPr>
              <w:jc w:val="right"/>
            </w:pPr>
            <w:r>
              <w:rPr>
                <w:rFonts w:ascii="宋体" w:hAnsi="宋体" w:eastAsia="宋体" w:cs="宋体"/>
                <w:b w:val="0"/>
                <w:i w:val="0"/>
                <w:color w:val="000000"/>
                <w:sz w:val="17"/>
              </w:rPr>
              <w:t>23.49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23.49</w:t>
            </w:r>
          </w:p>
        </w:tc>
        <w:tc>
          <w:tcPr>
            <w:tcW w:w="1440" w:type="dxa"/>
            <w:vAlign w:val="center"/>
          </w:tcPr>
          <w:p>
            <w:pPr>
              <w:jc w:val="right"/>
            </w:pPr>
            <w:r>
              <w:rPr>
                <w:rFonts w:ascii="宋体" w:hAnsi="宋体" w:eastAsia="宋体" w:cs="宋体"/>
                <w:b w:val="0"/>
                <w:i w:val="0"/>
                <w:color w:val="000000"/>
                <w:sz w:val="17"/>
              </w:rPr>
              <w:t>23.49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25.81</w:t>
            </w:r>
          </w:p>
        </w:tc>
        <w:tc>
          <w:tcPr>
            <w:tcW w:w="1440" w:type="dxa"/>
            <w:vAlign w:val="center"/>
          </w:tcPr>
          <w:p>
            <w:pPr>
              <w:jc w:val="right"/>
            </w:pPr>
            <w:r>
              <w:rPr>
                <w:rFonts w:ascii="宋体" w:hAnsi="宋体" w:eastAsia="宋体" w:cs="宋体"/>
                <w:b w:val="0"/>
                <w:i w:val="0"/>
                <w:color w:val="000000"/>
                <w:sz w:val="17"/>
              </w:rPr>
              <w:t>25.81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25.81</w:t>
            </w:r>
          </w:p>
        </w:tc>
        <w:tc>
          <w:tcPr>
            <w:tcW w:w="1440" w:type="dxa"/>
            <w:vAlign w:val="center"/>
          </w:tcPr>
          <w:p>
            <w:pPr>
              <w:jc w:val="right"/>
            </w:pPr>
            <w:r>
              <w:rPr>
                <w:rFonts w:ascii="宋体" w:hAnsi="宋体" w:eastAsia="宋体" w:cs="宋体"/>
                <w:b w:val="0"/>
                <w:i w:val="0"/>
                <w:color w:val="000000"/>
                <w:sz w:val="17"/>
              </w:rPr>
              <w:t>25.81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17.26</w:t>
            </w:r>
          </w:p>
        </w:tc>
        <w:tc>
          <w:tcPr>
            <w:tcW w:w="1440" w:type="dxa"/>
            <w:vAlign w:val="center"/>
          </w:tcPr>
          <w:p>
            <w:pPr>
              <w:jc w:val="right"/>
            </w:pPr>
            <w:r>
              <w:rPr>
                <w:rFonts w:ascii="宋体" w:hAnsi="宋体" w:eastAsia="宋体" w:cs="宋体"/>
                <w:b w:val="0"/>
                <w:i w:val="0"/>
                <w:color w:val="000000"/>
                <w:sz w:val="17"/>
              </w:rPr>
              <w:t>17.26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8.55</w:t>
            </w:r>
          </w:p>
        </w:tc>
        <w:tc>
          <w:tcPr>
            <w:tcW w:w="1440" w:type="dxa"/>
            <w:vAlign w:val="center"/>
          </w:tcPr>
          <w:p>
            <w:pPr>
              <w:jc w:val="right"/>
            </w:pPr>
            <w:r>
              <w:rPr>
                <w:rFonts w:ascii="宋体" w:hAnsi="宋体" w:eastAsia="宋体" w:cs="宋体"/>
                <w:b w:val="0"/>
                <w:i w:val="0"/>
                <w:color w:val="000000"/>
                <w:sz w:val="17"/>
              </w:rPr>
              <w:t>8.55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14.08</w:t>
            </w:r>
          </w:p>
        </w:tc>
        <w:tc>
          <w:tcPr>
            <w:tcW w:w="1440" w:type="dxa"/>
            <w:vAlign w:val="center"/>
          </w:tcPr>
          <w:p>
            <w:pPr>
              <w:jc w:val="right"/>
            </w:pPr>
            <w:r>
              <w:rPr>
                <w:rFonts w:ascii="宋体" w:hAnsi="宋体" w:eastAsia="宋体" w:cs="宋体"/>
                <w:b w:val="0"/>
                <w:i w:val="0"/>
                <w:color w:val="000000"/>
                <w:sz w:val="17"/>
              </w:rPr>
              <w:t>14.08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14.08</w:t>
            </w:r>
          </w:p>
        </w:tc>
        <w:tc>
          <w:tcPr>
            <w:tcW w:w="1440" w:type="dxa"/>
            <w:vAlign w:val="center"/>
          </w:tcPr>
          <w:p>
            <w:pPr>
              <w:jc w:val="right"/>
            </w:pPr>
            <w:r>
              <w:rPr>
                <w:rFonts w:ascii="宋体" w:hAnsi="宋体" w:eastAsia="宋体" w:cs="宋体"/>
                <w:b w:val="0"/>
                <w:i w:val="0"/>
                <w:color w:val="000000"/>
                <w:sz w:val="17"/>
              </w:rPr>
              <w:t>14.08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14.08</w:t>
            </w:r>
          </w:p>
        </w:tc>
        <w:tc>
          <w:tcPr>
            <w:tcW w:w="1440" w:type="dxa"/>
            <w:vAlign w:val="center"/>
          </w:tcPr>
          <w:p>
            <w:pPr>
              <w:jc w:val="right"/>
            </w:pPr>
            <w:r>
              <w:rPr>
                <w:rFonts w:ascii="宋体" w:hAnsi="宋体" w:eastAsia="宋体" w:cs="宋体"/>
                <w:b w:val="0"/>
                <w:i w:val="0"/>
                <w:color w:val="000000"/>
                <w:sz w:val="17"/>
              </w:rPr>
              <w:t>14.08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部门：中共许昌市委党史研究室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388.43</w:t>
            </w:r>
          </w:p>
        </w:tc>
        <w:tc>
          <w:tcPr>
            <w:tcW w:w="1600" w:type="dxa"/>
            <w:vAlign w:val="center"/>
          </w:tcPr>
          <w:p>
            <w:pPr>
              <w:jc w:val="right"/>
            </w:pPr>
            <w:r>
              <w:rPr>
                <w:rFonts w:ascii="宋体" w:hAnsi="宋体" w:eastAsia="宋体" w:cs="宋体"/>
                <w:b/>
                <w:i w:val="0"/>
                <w:color w:val="000000"/>
                <w:sz w:val="19"/>
              </w:rPr>
              <w:t>385.93</w:t>
            </w:r>
          </w:p>
        </w:tc>
        <w:tc>
          <w:tcPr>
            <w:tcW w:w="1600" w:type="dxa"/>
            <w:vAlign w:val="center"/>
          </w:tcPr>
          <w:p>
            <w:pPr>
              <w:jc w:val="right"/>
            </w:pPr>
            <w:r>
              <w:rPr>
                <w:rFonts w:ascii="宋体" w:hAnsi="宋体" w:eastAsia="宋体" w:cs="宋体"/>
                <w:b/>
                <w:i w:val="0"/>
                <w:color w:val="000000"/>
                <w:sz w:val="19"/>
              </w:rPr>
              <w:t>2.50</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238.88</w:t>
            </w:r>
          </w:p>
        </w:tc>
        <w:tc>
          <w:tcPr>
            <w:tcW w:w="1600" w:type="dxa"/>
            <w:vAlign w:val="center"/>
          </w:tcPr>
          <w:p>
            <w:pPr>
              <w:jc w:val="right"/>
            </w:pPr>
            <w:r>
              <w:rPr>
                <w:rFonts w:ascii="宋体" w:hAnsi="宋体" w:eastAsia="宋体" w:cs="宋体"/>
                <w:b w:val="0"/>
                <w:i w:val="0"/>
                <w:color w:val="000000"/>
                <w:sz w:val="19"/>
              </w:rPr>
              <w:t>238.88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7.36</w:t>
            </w:r>
          </w:p>
        </w:tc>
        <w:tc>
          <w:tcPr>
            <w:tcW w:w="1600" w:type="dxa"/>
            <w:vAlign w:val="center"/>
          </w:tcPr>
          <w:p>
            <w:pPr>
              <w:jc w:val="right"/>
            </w:pPr>
            <w:r>
              <w:rPr>
                <w:rFonts w:ascii="宋体" w:hAnsi="宋体" w:eastAsia="宋体" w:cs="宋体"/>
                <w:b w:val="0"/>
                <w:i w:val="0"/>
                <w:color w:val="000000"/>
                <w:sz w:val="19"/>
              </w:rPr>
              <w:t>7.36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7.36</w:t>
            </w:r>
          </w:p>
        </w:tc>
        <w:tc>
          <w:tcPr>
            <w:tcW w:w="1600" w:type="dxa"/>
            <w:vAlign w:val="center"/>
          </w:tcPr>
          <w:p>
            <w:pPr>
              <w:jc w:val="right"/>
            </w:pPr>
            <w:r>
              <w:rPr>
                <w:rFonts w:ascii="宋体" w:hAnsi="宋体" w:eastAsia="宋体" w:cs="宋体"/>
                <w:b w:val="0"/>
                <w:i w:val="0"/>
                <w:color w:val="000000"/>
                <w:sz w:val="19"/>
              </w:rPr>
              <w:t>7.36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w:t>
            </w:r>
          </w:p>
        </w:tc>
        <w:tc>
          <w:tcPr>
            <w:tcW w:w="3480" w:type="dxa"/>
            <w:vAlign w:val="center"/>
          </w:tcPr>
          <w:p>
            <w:pPr>
              <w:jc w:val="left"/>
            </w:pPr>
            <w:r>
              <w:rPr>
                <w:rFonts w:ascii="宋体" w:hAnsi="宋体" w:eastAsia="宋体" w:cs="宋体"/>
                <w:b w:val="0"/>
                <w:i w:val="0"/>
                <w:color w:val="000000"/>
                <w:sz w:val="19"/>
              </w:rPr>
              <w:t>政府办公厅（室）及相关机构事务</w:t>
            </w:r>
          </w:p>
        </w:tc>
        <w:tc>
          <w:tcPr>
            <w:tcW w:w="1600" w:type="dxa"/>
            <w:vAlign w:val="center"/>
          </w:tcPr>
          <w:p>
            <w:pPr>
              <w:jc w:val="right"/>
            </w:pPr>
            <w:r>
              <w:rPr>
                <w:rFonts w:ascii="宋体" w:hAnsi="宋体" w:eastAsia="宋体" w:cs="宋体"/>
                <w:b w:val="0"/>
                <w:i w:val="0"/>
                <w:color w:val="000000"/>
                <w:sz w:val="19"/>
              </w:rPr>
              <w:t>2.37</w:t>
            </w:r>
          </w:p>
        </w:tc>
        <w:tc>
          <w:tcPr>
            <w:tcW w:w="1600" w:type="dxa"/>
            <w:vAlign w:val="center"/>
          </w:tcPr>
          <w:p>
            <w:pPr>
              <w:jc w:val="right"/>
            </w:pPr>
            <w:r>
              <w:rPr>
                <w:rFonts w:ascii="宋体" w:hAnsi="宋体" w:eastAsia="宋体" w:cs="宋体"/>
                <w:b w:val="0"/>
                <w:i w:val="0"/>
                <w:color w:val="000000"/>
                <w:sz w:val="19"/>
              </w:rPr>
              <w:t>2.37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2.37</w:t>
            </w:r>
          </w:p>
        </w:tc>
        <w:tc>
          <w:tcPr>
            <w:tcW w:w="1600" w:type="dxa"/>
            <w:vAlign w:val="center"/>
          </w:tcPr>
          <w:p>
            <w:pPr>
              <w:jc w:val="right"/>
            </w:pPr>
            <w:r>
              <w:rPr>
                <w:rFonts w:ascii="宋体" w:hAnsi="宋体" w:eastAsia="宋体" w:cs="宋体"/>
                <w:b w:val="0"/>
                <w:i w:val="0"/>
                <w:color w:val="000000"/>
                <w:sz w:val="19"/>
              </w:rPr>
              <w:t>2.37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1.20</w:t>
            </w:r>
          </w:p>
        </w:tc>
        <w:tc>
          <w:tcPr>
            <w:tcW w:w="1600" w:type="dxa"/>
            <w:vAlign w:val="center"/>
          </w:tcPr>
          <w:p>
            <w:pPr>
              <w:jc w:val="right"/>
            </w:pPr>
            <w:r>
              <w:rPr>
                <w:rFonts w:ascii="宋体" w:hAnsi="宋体" w:eastAsia="宋体" w:cs="宋体"/>
                <w:b w:val="0"/>
                <w:i w:val="0"/>
                <w:color w:val="000000"/>
                <w:sz w:val="19"/>
              </w:rPr>
              <w:t>1.20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1.20</w:t>
            </w:r>
          </w:p>
        </w:tc>
        <w:tc>
          <w:tcPr>
            <w:tcW w:w="1600" w:type="dxa"/>
            <w:vAlign w:val="center"/>
          </w:tcPr>
          <w:p>
            <w:pPr>
              <w:jc w:val="right"/>
            </w:pPr>
            <w:r>
              <w:rPr>
                <w:rFonts w:ascii="宋体" w:hAnsi="宋体" w:eastAsia="宋体" w:cs="宋体"/>
                <w:b w:val="0"/>
                <w:i w:val="0"/>
                <w:color w:val="000000"/>
                <w:sz w:val="19"/>
              </w:rPr>
              <w:t>1.20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20136</w:t>
            </w:r>
          </w:p>
        </w:tc>
        <w:tc>
          <w:tcPr>
            <w:tcW w:w="3480" w:type="dxa"/>
            <w:vAlign w:val="center"/>
          </w:tcPr>
          <w:p>
            <w:pPr>
              <w:jc w:val="left"/>
            </w:pPr>
            <w:r>
              <w:rPr>
                <w:rFonts w:ascii="宋体" w:hAnsi="宋体" w:eastAsia="宋体" w:cs="宋体"/>
                <w:b w:val="0"/>
                <w:i w:val="0"/>
                <w:color w:val="000000"/>
                <w:sz w:val="19"/>
              </w:rPr>
              <w:t>其他共产党事务支出</w:t>
            </w:r>
          </w:p>
        </w:tc>
        <w:tc>
          <w:tcPr>
            <w:tcW w:w="1600" w:type="dxa"/>
            <w:vAlign w:val="center"/>
          </w:tcPr>
          <w:p>
            <w:pPr>
              <w:jc w:val="right"/>
            </w:pPr>
            <w:r>
              <w:rPr>
                <w:rFonts w:ascii="宋体" w:hAnsi="宋体" w:eastAsia="宋体" w:cs="宋体"/>
                <w:b w:val="0"/>
                <w:i w:val="0"/>
                <w:color w:val="000000"/>
                <w:sz w:val="19"/>
              </w:rPr>
              <w:t>209.45</w:t>
            </w:r>
          </w:p>
        </w:tc>
        <w:tc>
          <w:tcPr>
            <w:tcW w:w="1600" w:type="dxa"/>
            <w:vAlign w:val="center"/>
          </w:tcPr>
          <w:p>
            <w:pPr>
              <w:jc w:val="right"/>
            </w:pPr>
            <w:r>
              <w:rPr>
                <w:rFonts w:ascii="宋体" w:hAnsi="宋体" w:eastAsia="宋体" w:cs="宋体"/>
                <w:b w:val="0"/>
                <w:i w:val="0"/>
                <w:color w:val="000000"/>
                <w:sz w:val="19"/>
              </w:rPr>
              <w:t>209.45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2013601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209.45</w:t>
            </w:r>
          </w:p>
        </w:tc>
        <w:tc>
          <w:tcPr>
            <w:tcW w:w="1600" w:type="dxa"/>
            <w:vAlign w:val="center"/>
          </w:tcPr>
          <w:p>
            <w:pPr>
              <w:jc w:val="right"/>
            </w:pPr>
            <w:r>
              <w:rPr>
                <w:rFonts w:ascii="宋体" w:hAnsi="宋体" w:eastAsia="宋体" w:cs="宋体"/>
                <w:b w:val="0"/>
                <w:i w:val="0"/>
                <w:color w:val="000000"/>
                <w:sz w:val="19"/>
              </w:rPr>
              <w:t>209.45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18.50</w:t>
            </w:r>
          </w:p>
        </w:tc>
        <w:tc>
          <w:tcPr>
            <w:tcW w:w="1600" w:type="dxa"/>
            <w:vAlign w:val="center"/>
          </w:tcPr>
          <w:p>
            <w:pPr>
              <w:jc w:val="right"/>
            </w:pPr>
            <w:r>
              <w:rPr>
                <w:rFonts w:ascii="宋体" w:hAnsi="宋体" w:eastAsia="宋体" w:cs="宋体"/>
                <w:b w:val="0"/>
                <w:i w:val="0"/>
                <w:color w:val="000000"/>
                <w:sz w:val="19"/>
              </w:rPr>
              <w:t>18.50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18.50</w:t>
            </w:r>
          </w:p>
        </w:tc>
        <w:tc>
          <w:tcPr>
            <w:tcW w:w="1600" w:type="dxa"/>
            <w:vAlign w:val="center"/>
          </w:tcPr>
          <w:p>
            <w:pPr>
              <w:jc w:val="right"/>
            </w:pPr>
            <w:r>
              <w:rPr>
                <w:rFonts w:ascii="宋体" w:hAnsi="宋体" w:eastAsia="宋体" w:cs="宋体"/>
                <w:b w:val="0"/>
                <w:i w:val="0"/>
                <w:color w:val="000000"/>
                <w:sz w:val="19"/>
              </w:rPr>
              <w:t>18.50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107.15</w:t>
            </w:r>
          </w:p>
        </w:tc>
        <w:tc>
          <w:tcPr>
            <w:tcW w:w="1600" w:type="dxa"/>
            <w:vAlign w:val="center"/>
          </w:tcPr>
          <w:p>
            <w:pPr>
              <w:jc w:val="right"/>
            </w:pPr>
            <w:r>
              <w:rPr>
                <w:rFonts w:ascii="宋体" w:hAnsi="宋体" w:eastAsia="宋体" w:cs="宋体"/>
                <w:b w:val="0"/>
                <w:i w:val="0"/>
                <w:color w:val="000000"/>
                <w:sz w:val="19"/>
              </w:rPr>
              <w:t>107.15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83.66</w:t>
            </w:r>
          </w:p>
        </w:tc>
        <w:tc>
          <w:tcPr>
            <w:tcW w:w="1600" w:type="dxa"/>
            <w:vAlign w:val="center"/>
          </w:tcPr>
          <w:p>
            <w:pPr>
              <w:jc w:val="right"/>
            </w:pPr>
            <w:r>
              <w:rPr>
                <w:rFonts w:ascii="宋体" w:hAnsi="宋体" w:eastAsia="宋体" w:cs="宋体"/>
                <w:b w:val="0"/>
                <w:i w:val="0"/>
                <w:color w:val="000000"/>
                <w:sz w:val="19"/>
              </w:rPr>
              <w:t>83.66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67.96</w:t>
            </w:r>
          </w:p>
        </w:tc>
        <w:tc>
          <w:tcPr>
            <w:tcW w:w="1600" w:type="dxa"/>
            <w:vAlign w:val="center"/>
          </w:tcPr>
          <w:p>
            <w:pPr>
              <w:jc w:val="right"/>
            </w:pPr>
            <w:r>
              <w:rPr>
                <w:rFonts w:ascii="宋体" w:hAnsi="宋体" w:eastAsia="宋体" w:cs="宋体"/>
                <w:b w:val="0"/>
                <w:i w:val="0"/>
                <w:color w:val="000000"/>
                <w:sz w:val="19"/>
              </w:rPr>
              <w:t>67.96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15.70</w:t>
            </w:r>
          </w:p>
        </w:tc>
        <w:tc>
          <w:tcPr>
            <w:tcW w:w="1600" w:type="dxa"/>
            <w:vAlign w:val="center"/>
          </w:tcPr>
          <w:p>
            <w:pPr>
              <w:jc w:val="right"/>
            </w:pPr>
            <w:r>
              <w:rPr>
                <w:rFonts w:ascii="宋体" w:hAnsi="宋体" w:eastAsia="宋体" w:cs="宋体"/>
                <w:b w:val="0"/>
                <w:i w:val="0"/>
                <w:color w:val="000000"/>
                <w:sz w:val="19"/>
              </w:rPr>
              <w:t>15.70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23.49</w:t>
            </w:r>
          </w:p>
        </w:tc>
        <w:tc>
          <w:tcPr>
            <w:tcW w:w="1600" w:type="dxa"/>
            <w:vAlign w:val="center"/>
          </w:tcPr>
          <w:p>
            <w:pPr>
              <w:jc w:val="right"/>
            </w:pPr>
            <w:r>
              <w:rPr>
                <w:rFonts w:ascii="宋体" w:hAnsi="宋体" w:eastAsia="宋体" w:cs="宋体"/>
                <w:b w:val="0"/>
                <w:i w:val="0"/>
                <w:color w:val="000000"/>
                <w:sz w:val="19"/>
              </w:rPr>
              <w:t>23.49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23.49</w:t>
            </w:r>
          </w:p>
        </w:tc>
        <w:tc>
          <w:tcPr>
            <w:tcW w:w="1600" w:type="dxa"/>
            <w:vAlign w:val="center"/>
          </w:tcPr>
          <w:p>
            <w:pPr>
              <w:jc w:val="right"/>
            </w:pPr>
            <w:r>
              <w:rPr>
                <w:rFonts w:ascii="宋体" w:hAnsi="宋体" w:eastAsia="宋体" w:cs="宋体"/>
                <w:b w:val="0"/>
                <w:i w:val="0"/>
                <w:color w:val="000000"/>
                <w:sz w:val="19"/>
              </w:rPr>
              <w:t>23.49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25.81</w:t>
            </w:r>
          </w:p>
        </w:tc>
        <w:tc>
          <w:tcPr>
            <w:tcW w:w="1600" w:type="dxa"/>
            <w:vAlign w:val="center"/>
          </w:tcPr>
          <w:p>
            <w:pPr>
              <w:jc w:val="right"/>
            </w:pPr>
            <w:r>
              <w:rPr>
                <w:rFonts w:ascii="宋体" w:hAnsi="宋体" w:eastAsia="宋体" w:cs="宋体"/>
                <w:b w:val="0"/>
                <w:i w:val="0"/>
                <w:color w:val="000000"/>
                <w:sz w:val="19"/>
              </w:rPr>
              <w:t>25.81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25.81</w:t>
            </w:r>
          </w:p>
        </w:tc>
        <w:tc>
          <w:tcPr>
            <w:tcW w:w="1600" w:type="dxa"/>
            <w:vAlign w:val="center"/>
          </w:tcPr>
          <w:p>
            <w:pPr>
              <w:jc w:val="right"/>
            </w:pPr>
            <w:r>
              <w:rPr>
                <w:rFonts w:ascii="宋体" w:hAnsi="宋体" w:eastAsia="宋体" w:cs="宋体"/>
                <w:b w:val="0"/>
                <w:i w:val="0"/>
                <w:color w:val="000000"/>
                <w:sz w:val="19"/>
              </w:rPr>
              <w:t>25.81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17.26</w:t>
            </w:r>
          </w:p>
        </w:tc>
        <w:tc>
          <w:tcPr>
            <w:tcW w:w="1600" w:type="dxa"/>
            <w:vAlign w:val="center"/>
          </w:tcPr>
          <w:p>
            <w:pPr>
              <w:jc w:val="right"/>
            </w:pPr>
            <w:r>
              <w:rPr>
                <w:rFonts w:ascii="宋体" w:hAnsi="宋体" w:eastAsia="宋体" w:cs="宋体"/>
                <w:b w:val="0"/>
                <w:i w:val="0"/>
                <w:color w:val="000000"/>
                <w:sz w:val="19"/>
              </w:rPr>
              <w:t>17.26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8.55</w:t>
            </w:r>
          </w:p>
        </w:tc>
        <w:tc>
          <w:tcPr>
            <w:tcW w:w="1600" w:type="dxa"/>
            <w:vAlign w:val="center"/>
          </w:tcPr>
          <w:p>
            <w:pPr>
              <w:jc w:val="right"/>
            </w:pPr>
            <w:r>
              <w:rPr>
                <w:rFonts w:ascii="宋体" w:hAnsi="宋体" w:eastAsia="宋体" w:cs="宋体"/>
                <w:b w:val="0"/>
                <w:i w:val="0"/>
                <w:color w:val="000000"/>
                <w:sz w:val="19"/>
              </w:rPr>
              <w:t>8.55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14.08</w:t>
            </w:r>
          </w:p>
        </w:tc>
        <w:tc>
          <w:tcPr>
            <w:tcW w:w="1600" w:type="dxa"/>
            <w:vAlign w:val="center"/>
          </w:tcPr>
          <w:p>
            <w:pPr>
              <w:jc w:val="right"/>
            </w:pPr>
            <w:r>
              <w:rPr>
                <w:rFonts w:ascii="宋体" w:hAnsi="宋体" w:eastAsia="宋体" w:cs="宋体"/>
                <w:b w:val="0"/>
                <w:i w:val="0"/>
                <w:color w:val="000000"/>
                <w:sz w:val="19"/>
              </w:rPr>
              <w:t>14.08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14.08</w:t>
            </w:r>
          </w:p>
        </w:tc>
        <w:tc>
          <w:tcPr>
            <w:tcW w:w="1600" w:type="dxa"/>
            <w:vAlign w:val="center"/>
          </w:tcPr>
          <w:p>
            <w:pPr>
              <w:jc w:val="right"/>
            </w:pPr>
            <w:r>
              <w:rPr>
                <w:rFonts w:ascii="宋体" w:hAnsi="宋体" w:eastAsia="宋体" w:cs="宋体"/>
                <w:b w:val="0"/>
                <w:i w:val="0"/>
                <w:color w:val="000000"/>
                <w:sz w:val="19"/>
              </w:rPr>
              <w:t>14.08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14.08</w:t>
            </w:r>
          </w:p>
        </w:tc>
        <w:tc>
          <w:tcPr>
            <w:tcW w:w="1600" w:type="dxa"/>
            <w:vAlign w:val="center"/>
          </w:tcPr>
          <w:p>
            <w:pPr>
              <w:jc w:val="right"/>
            </w:pPr>
            <w:r>
              <w:rPr>
                <w:rFonts w:ascii="宋体" w:hAnsi="宋体" w:eastAsia="宋体" w:cs="宋体"/>
                <w:b w:val="0"/>
                <w:i w:val="0"/>
                <w:color w:val="000000"/>
                <w:sz w:val="19"/>
              </w:rPr>
              <w:t>14.08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部门：中共许昌市委党史研究室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388.43</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238.88</w:t>
            </w:r>
          </w:p>
        </w:tc>
        <w:tc>
          <w:tcPr>
            <w:tcW w:w="1420" w:type="dxa"/>
            <w:vAlign w:val="center"/>
          </w:tcPr>
          <w:p>
            <w:pPr>
              <w:jc w:val="right"/>
            </w:pPr>
            <w:r>
              <w:rPr>
                <w:rFonts w:ascii="宋体" w:hAnsi="宋体" w:eastAsia="宋体" w:cs="宋体"/>
                <w:b w:val="0"/>
                <w:i w:val="0"/>
                <w:color w:val="000000"/>
                <w:sz w:val="18"/>
              </w:rPr>
              <w:t>238.88</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107.15</w:t>
            </w:r>
          </w:p>
        </w:tc>
        <w:tc>
          <w:tcPr>
            <w:tcW w:w="1420" w:type="dxa"/>
            <w:vAlign w:val="center"/>
          </w:tcPr>
          <w:p>
            <w:pPr>
              <w:jc w:val="right"/>
            </w:pPr>
            <w:r>
              <w:rPr>
                <w:rFonts w:ascii="宋体" w:hAnsi="宋体" w:eastAsia="宋体" w:cs="宋体"/>
                <w:b w:val="0"/>
                <w:i w:val="0"/>
                <w:color w:val="000000"/>
                <w:sz w:val="18"/>
              </w:rPr>
              <w:t>107.15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25.81</w:t>
            </w:r>
          </w:p>
        </w:tc>
        <w:tc>
          <w:tcPr>
            <w:tcW w:w="1420" w:type="dxa"/>
            <w:vAlign w:val="center"/>
          </w:tcPr>
          <w:p>
            <w:pPr>
              <w:jc w:val="right"/>
            </w:pPr>
            <w:r>
              <w:rPr>
                <w:rFonts w:ascii="宋体" w:hAnsi="宋体" w:eastAsia="宋体" w:cs="宋体"/>
                <w:b w:val="0"/>
                <w:i w:val="0"/>
                <w:color w:val="000000"/>
                <w:sz w:val="18"/>
              </w:rPr>
              <w:t>25.81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14.08</w:t>
            </w:r>
          </w:p>
        </w:tc>
        <w:tc>
          <w:tcPr>
            <w:tcW w:w="1420" w:type="dxa"/>
            <w:vAlign w:val="center"/>
          </w:tcPr>
          <w:p>
            <w:pPr>
              <w:jc w:val="right"/>
            </w:pPr>
            <w:r>
              <w:rPr>
                <w:rFonts w:ascii="宋体" w:hAnsi="宋体" w:eastAsia="宋体" w:cs="宋体"/>
                <w:b w:val="0"/>
                <w:i w:val="0"/>
                <w:color w:val="000000"/>
                <w:sz w:val="18"/>
              </w:rPr>
              <w:t>14.08</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388.43</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388.43</w:t>
            </w:r>
          </w:p>
        </w:tc>
        <w:tc>
          <w:tcPr>
            <w:tcW w:w="1420" w:type="dxa"/>
            <w:vAlign w:val="center"/>
          </w:tcPr>
          <w:p>
            <w:pPr>
              <w:jc w:val="right"/>
            </w:pPr>
            <w:r>
              <w:rPr>
                <w:rFonts w:ascii="宋体" w:hAnsi="宋体" w:eastAsia="宋体" w:cs="宋体"/>
                <w:b w:val="0"/>
                <w:i w:val="0"/>
                <w:color w:val="000000"/>
                <w:sz w:val="18"/>
              </w:rPr>
              <w:t>388.43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388.43</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388.43</w:t>
            </w:r>
          </w:p>
        </w:tc>
        <w:tc>
          <w:tcPr>
            <w:tcW w:w="1420" w:type="dxa"/>
            <w:vAlign w:val="center"/>
          </w:tcPr>
          <w:p>
            <w:pPr>
              <w:jc w:val="right"/>
            </w:pPr>
            <w:r>
              <w:rPr>
                <w:rFonts w:ascii="宋体" w:hAnsi="宋体" w:eastAsia="宋体" w:cs="宋体"/>
                <w:b w:val="0"/>
                <w:i w:val="0"/>
                <w:color w:val="000000"/>
                <w:sz w:val="18"/>
              </w:rPr>
              <w:t>388.43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部门：中共许昌市委党史研究室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388.43</w:t>
            </w:r>
          </w:p>
        </w:tc>
        <w:tc>
          <w:tcPr>
            <w:tcW w:w="2700" w:type="dxa"/>
            <w:vAlign w:val="center"/>
          </w:tcPr>
          <w:p>
            <w:pPr>
              <w:jc w:val="right"/>
            </w:pPr>
            <w:r>
              <w:rPr>
                <w:rFonts w:ascii="宋体" w:hAnsi="宋体" w:eastAsia="宋体" w:cs="宋体"/>
                <w:b/>
                <w:i w:val="0"/>
                <w:color w:val="000000"/>
                <w:sz w:val="25"/>
              </w:rPr>
              <w:t>385.93</w:t>
            </w:r>
          </w:p>
        </w:tc>
        <w:tc>
          <w:tcPr>
            <w:tcW w:w="2658" w:type="dxa"/>
            <w:vAlign w:val="center"/>
          </w:tcPr>
          <w:p>
            <w:pPr>
              <w:jc w:val="right"/>
            </w:pPr>
            <w:r>
              <w:rPr>
                <w:rFonts w:ascii="宋体" w:hAnsi="宋体" w:eastAsia="宋体" w:cs="宋体"/>
                <w:b/>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238.88</w:t>
            </w:r>
          </w:p>
        </w:tc>
        <w:tc>
          <w:tcPr>
            <w:tcW w:w="2700" w:type="dxa"/>
            <w:vAlign w:val="center"/>
          </w:tcPr>
          <w:p>
            <w:pPr>
              <w:jc w:val="right"/>
            </w:pPr>
            <w:r>
              <w:rPr>
                <w:rFonts w:ascii="宋体" w:hAnsi="宋体" w:eastAsia="宋体" w:cs="宋体"/>
                <w:b w:val="0"/>
                <w:i w:val="0"/>
                <w:color w:val="000000"/>
                <w:sz w:val="25"/>
              </w:rPr>
              <w:t>238.88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7.36</w:t>
            </w:r>
          </w:p>
        </w:tc>
        <w:tc>
          <w:tcPr>
            <w:tcW w:w="2700" w:type="dxa"/>
            <w:vAlign w:val="center"/>
          </w:tcPr>
          <w:p>
            <w:pPr>
              <w:jc w:val="right"/>
            </w:pPr>
            <w:r>
              <w:rPr>
                <w:rFonts w:ascii="宋体" w:hAnsi="宋体" w:eastAsia="宋体" w:cs="宋体"/>
                <w:b w:val="0"/>
                <w:i w:val="0"/>
                <w:color w:val="000000"/>
                <w:sz w:val="25"/>
              </w:rPr>
              <w:t>7.36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7.36</w:t>
            </w:r>
          </w:p>
        </w:tc>
        <w:tc>
          <w:tcPr>
            <w:tcW w:w="2700" w:type="dxa"/>
            <w:vAlign w:val="center"/>
          </w:tcPr>
          <w:p>
            <w:pPr>
              <w:jc w:val="right"/>
            </w:pPr>
            <w:r>
              <w:rPr>
                <w:rFonts w:ascii="宋体" w:hAnsi="宋体" w:eastAsia="宋体" w:cs="宋体"/>
                <w:b w:val="0"/>
                <w:i w:val="0"/>
                <w:color w:val="000000"/>
                <w:sz w:val="25"/>
              </w:rPr>
              <w:t>7.36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w:t>
            </w:r>
          </w:p>
        </w:tc>
        <w:tc>
          <w:tcPr>
            <w:tcW w:w="4700" w:type="dxa"/>
            <w:vAlign w:val="center"/>
          </w:tcPr>
          <w:p>
            <w:pPr>
              <w:jc w:val="left"/>
            </w:pPr>
            <w:r>
              <w:rPr>
                <w:rFonts w:ascii="宋体" w:hAnsi="宋体" w:eastAsia="宋体" w:cs="宋体"/>
                <w:b w:val="0"/>
                <w:i w:val="0"/>
                <w:color w:val="000000"/>
                <w:sz w:val="25"/>
              </w:rPr>
              <w:t>政府办公厅（室）及相关机构事务</w:t>
            </w:r>
          </w:p>
        </w:tc>
        <w:tc>
          <w:tcPr>
            <w:tcW w:w="2700" w:type="dxa"/>
            <w:vAlign w:val="center"/>
          </w:tcPr>
          <w:p>
            <w:pPr>
              <w:jc w:val="right"/>
            </w:pPr>
            <w:r>
              <w:rPr>
                <w:rFonts w:ascii="宋体" w:hAnsi="宋体" w:eastAsia="宋体" w:cs="宋体"/>
                <w:b w:val="0"/>
                <w:i w:val="0"/>
                <w:color w:val="000000"/>
                <w:sz w:val="25"/>
              </w:rPr>
              <w:t>2.37</w:t>
            </w:r>
          </w:p>
        </w:tc>
        <w:tc>
          <w:tcPr>
            <w:tcW w:w="2700" w:type="dxa"/>
            <w:vAlign w:val="center"/>
          </w:tcPr>
          <w:p>
            <w:pPr>
              <w:jc w:val="right"/>
            </w:pPr>
            <w:r>
              <w:rPr>
                <w:rFonts w:ascii="宋体" w:hAnsi="宋体" w:eastAsia="宋体" w:cs="宋体"/>
                <w:b w:val="0"/>
                <w:i w:val="0"/>
                <w:color w:val="000000"/>
                <w:sz w:val="25"/>
              </w:rPr>
              <w:t>2.37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2.37</w:t>
            </w:r>
          </w:p>
        </w:tc>
        <w:tc>
          <w:tcPr>
            <w:tcW w:w="2700" w:type="dxa"/>
            <w:vAlign w:val="center"/>
          </w:tcPr>
          <w:p>
            <w:pPr>
              <w:jc w:val="right"/>
            </w:pPr>
            <w:r>
              <w:rPr>
                <w:rFonts w:ascii="宋体" w:hAnsi="宋体" w:eastAsia="宋体" w:cs="宋体"/>
                <w:b w:val="0"/>
                <w:i w:val="0"/>
                <w:color w:val="000000"/>
                <w:sz w:val="25"/>
              </w:rPr>
              <w:t>2.37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1.20</w:t>
            </w:r>
          </w:p>
        </w:tc>
        <w:tc>
          <w:tcPr>
            <w:tcW w:w="2700" w:type="dxa"/>
            <w:vAlign w:val="center"/>
          </w:tcPr>
          <w:p>
            <w:pPr>
              <w:jc w:val="right"/>
            </w:pPr>
            <w:r>
              <w:rPr>
                <w:rFonts w:ascii="宋体" w:hAnsi="宋体" w:eastAsia="宋体" w:cs="宋体"/>
                <w:b w:val="0"/>
                <w:i w:val="0"/>
                <w:color w:val="000000"/>
                <w:sz w:val="25"/>
              </w:rPr>
              <w:t>1.20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1.20</w:t>
            </w:r>
          </w:p>
        </w:tc>
        <w:tc>
          <w:tcPr>
            <w:tcW w:w="2700" w:type="dxa"/>
            <w:vAlign w:val="center"/>
          </w:tcPr>
          <w:p>
            <w:pPr>
              <w:jc w:val="right"/>
            </w:pPr>
            <w:r>
              <w:rPr>
                <w:rFonts w:ascii="宋体" w:hAnsi="宋体" w:eastAsia="宋体" w:cs="宋体"/>
                <w:b w:val="0"/>
                <w:i w:val="0"/>
                <w:color w:val="000000"/>
                <w:sz w:val="25"/>
              </w:rPr>
              <w:t>1.20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20136</w:t>
            </w:r>
          </w:p>
        </w:tc>
        <w:tc>
          <w:tcPr>
            <w:tcW w:w="4700" w:type="dxa"/>
            <w:vAlign w:val="center"/>
          </w:tcPr>
          <w:p>
            <w:pPr>
              <w:jc w:val="left"/>
            </w:pPr>
            <w:r>
              <w:rPr>
                <w:rFonts w:ascii="宋体" w:hAnsi="宋体" w:eastAsia="宋体" w:cs="宋体"/>
                <w:b w:val="0"/>
                <w:i w:val="0"/>
                <w:color w:val="000000"/>
                <w:sz w:val="25"/>
              </w:rPr>
              <w:t>其他共产党事务支出</w:t>
            </w:r>
          </w:p>
        </w:tc>
        <w:tc>
          <w:tcPr>
            <w:tcW w:w="2700" w:type="dxa"/>
            <w:vAlign w:val="center"/>
          </w:tcPr>
          <w:p>
            <w:pPr>
              <w:jc w:val="right"/>
            </w:pPr>
            <w:r>
              <w:rPr>
                <w:rFonts w:ascii="宋体" w:hAnsi="宋体" w:eastAsia="宋体" w:cs="宋体"/>
                <w:b w:val="0"/>
                <w:i w:val="0"/>
                <w:color w:val="000000"/>
                <w:sz w:val="25"/>
              </w:rPr>
              <w:t>209.45</w:t>
            </w:r>
          </w:p>
        </w:tc>
        <w:tc>
          <w:tcPr>
            <w:tcW w:w="2700" w:type="dxa"/>
            <w:vAlign w:val="center"/>
          </w:tcPr>
          <w:p>
            <w:pPr>
              <w:jc w:val="right"/>
            </w:pPr>
            <w:r>
              <w:rPr>
                <w:rFonts w:ascii="宋体" w:hAnsi="宋体" w:eastAsia="宋体" w:cs="宋体"/>
                <w:b w:val="0"/>
                <w:i w:val="0"/>
                <w:color w:val="000000"/>
                <w:sz w:val="25"/>
              </w:rPr>
              <w:t>209.45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2013601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209.45</w:t>
            </w:r>
          </w:p>
        </w:tc>
        <w:tc>
          <w:tcPr>
            <w:tcW w:w="2700" w:type="dxa"/>
            <w:vAlign w:val="center"/>
          </w:tcPr>
          <w:p>
            <w:pPr>
              <w:jc w:val="right"/>
            </w:pPr>
            <w:r>
              <w:rPr>
                <w:rFonts w:ascii="宋体" w:hAnsi="宋体" w:eastAsia="宋体" w:cs="宋体"/>
                <w:b w:val="0"/>
                <w:i w:val="0"/>
                <w:color w:val="000000"/>
                <w:sz w:val="25"/>
              </w:rPr>
              <w:t>209.45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18.50</w:t>
            </w:r>
          </w:p>
        </w:tc>
        <w:tc>
          <w:tcPr>
            <w:tcW w:w="2700" w:type="dxa"/>
            <w:vAlign w:val="center"/>
          </w:tcPr>
          <w:p>
            <w:pPr>
              <w:jc w:val="right"/>
            </w:pPr>
            <w:r>
              <w:rPr>
                <w:rFonts w:ascii="宋体" w:hAnsi="宋体" w:eastAsia="宋体" w:cs="宋体"/>
                <w:b w:val="0"/>
                <w:i w:val="0"/>
                <w:color w:val="000000"/>
                <w:sz w:val="25"/>
              </w:rPr>
              <w:t>18.50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18.50</w:t>
            </w:r>
          </w:p>
        </w:tc>
        <w:tc>
          <w:tcPr>
            <w:tcW w:w="2700" w:type="dxa"/>
            <w:vAlign w:val="center"/>
          </w:tcPr>
          <w:p>
            <w:pPr>
              <w:jc w:val="right"/>
            </w:pPr>
            <w:r>
              <w:rPr>
                <w:rFonts w:ascii="宋体" w:hAnsi="宋体" w:eastAsia="宋体" w:cs="宋体"/>
                <w:b w:val="0"/>
                <w:i w:val="0"/>
                <w:color w:val="000000"/>
                <w:sz w:val="25"/>
              </w:rPr>
              <w:t>18.50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107.15</w:t>
            </w:r>
          </w:p>
        </w:tc>
        <w:tc>
          <w:tcPr>
            <w:tcW w:w="2700" w:type="dxa"/>
            <w:vAlign w:val="center"/>
          </w:tcPr>
          <w:p>
            <w:pPr>
              <w:jc w:val="right"/>
            </w:pPr>
            <w:r>
              <w:rPr>
                <w:rFonts w:ascii="宋体" w:hAnsi="宋体" w:eastAsia="宋体" w:cs="宋体"/>
                <w:b w:val="0"/>
                <w:i w:val="0"/>
                <w:color w:val="000000"/>
                <w:sz w:val="25"/>
              </w:rPr>
              <w:t>107.15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83.66</w:t>
            </w:r>
          </w:p>
        </w:tc>
        <w:tc>
          <w:tcPr>
            <w:tcW w:w="2700" w:type="dxa"/>
            <w:vAlign w:val="center"/>
          </w:tcPr>
          <w:p>
            <w:pPr>
              <w:jc w:val="right"/>
            </w:pPr>
            <w:r>
              <w:rPr>
                <w:rFonts w:ascii="宋体" w:hAnsi="宋体" w:eastAsia="宋体" w:cs="宋体"/>
                <w:b w:val="0"/>
                <w:i w:val="0"/>
                <w:color w:val="000000"/>
                <w:sz w:val="25"/>
              </w:rPr>
              <w:t>83.66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67.96</w:t>
            </w:r>
          </w:p>
        </w:tc>
        <w:tc>
          <w:tcPr>
            <w:tcW w:w="2700" w:type="dxa"/>
            <w:vAlign w:val="center"/>
          </w:tcPr>
          <w:p>
            <w:pPr>
              <w:jc w:val="right"/>
            </w:pPr>
            <w:r>
              <w:rPr>
                <w:rFonts w:ascii="宋体" w:hAnsi="宋体" w:eastAsia="宋体" w:cs="宋体"/>
                <w:b w:val="0"/>
                <w:i w:val="0"/>
                <w:color w:val="000000"/>
                <w:sz w:val="25"/>
              </w:rPr>
              <w:t>67.96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15.70</w:t>
            </w:r>
          </w:p>
        </w:tc>
        <w:tc>
          <w:tcPr>
            <w:tcW w:w="2700" w:type="dxa"/>
            <w:vAlign w:val="center"/>
          </w:tcPr>
          <w:p>
            <w:pPr>
              <w:jc w:val="right"/>
            </w:pPr>
            <w:r>
              <w:rPr>
                <w:rFonts w:ascii="宋体" w:hAnsi="宋体" w:eastAsia="宋体" w:cs="宋体"/>
                <w:b w:val="0"/>
                <w:i w:val="0"/>
                <w:color w:val="000000"/>
                <w:sz w:val="25"/>
              </w:rPr>
              <w:t>15.70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23.49</w:t>
            </w:r>
          </w:p>
        </w:tc>
        <w:tc>
          <w:tcPr>
            <w:tcW w:w="2700" w:type="dxa"/>
            <w:vAlign w:val="center"/>
          </w:tcPr>
          <w:p>
            <w:pPr>
              <w:jc w:val="right"/>
            </w:pPr>
            <w:r>
              <w:rPr>
                <w:rFonts w:ascii="宋体" w:hAnsi="宋体" w:eastAsia="宋体" w:cs="宋体"/>
                <w:b w:val="0"/>
                <w:i w:val="0"/>
                <w:color w:val="000000"/>
                <w:sz w:val="25"/>
              </w:rPr>
              <w:t>23.49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23.49</w:t>
            </w:r>
          </w:p>
        </w:tc>
        <w:tc>
          <w:tcPr>
            <w:tcW w:w="2700" w:type="dxa"/>
            <w:vAlign w:val="center"/>
          </w:tcPr>
          <w:p>
            <w:pPr>
              <w:jc w:val="right"/>
            </w:pPr>
            <w:r>
              <w:rPr>
                <w:rFonts w:ascii="宋体" w:hAnsi="宋体" w:eastAsia="宋体" w:cs="宋体"/>
                <w:b w:val="0"/>
                <w:i w:val="0"/>
                <w:color w:val="000000"/>
                <w:sz w:val="25"/>
              </w:rPr>
              <w:t>23.49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25.81</w:t>
            </w:r>
          </w:p>
        </w:tc>
        <w:tc>
          <w:tcPr>
            <w:tcW w:w="2700" w:type="dxa"/>
            <w:vAlign w:val="center"/>
          </w:tcPr>
          <w:p>
            <w:pPr>
              <w:jc w:val="right"/>
            </w:pPr>
            <w:r>
              <w:rPr>
                <w:rFonts w:ascii="宋体" w:hAnsi="宋体" w:eastAsia="宋体" w:cs="宋体"/>
                <w:b w:val="0"/>
                <w:i w:val="0"/>
                <w:color w:val="000000"/>
                <w:sz w:val="25"/>
              </w:rPr>
              <w:t>25.81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25.81</w:t>
            </w:r>
          </w:p>
        </w:tc>
        <w:tc>
          <w:tcPr>
            <w:tcW w:w="2700" w:type="dxa"/>
            <w:vAlign w:val="center"/>
          </w:tcPr>
          <w:p>
            <w:pPr>
              <w:jc w:val="right"/>
            </w:pPr>
            <w:r>
              <w:rPr>
                <w:rFonts w:ascii="宋体" w:hAnsi="宋体" w:eastAsia="宋体" w:cs="宋体"/>
                <w:b w:val="0"/>
                <w:i w:val="0"/>
                <w:color w:val="000000"/>
                <w:sz w:val="25"/>
              </w:rPr>
              <w:t>25.81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17.26</w:t>
            </w:r>
          </w:p>
        </w:tc>
        <w:tc>
          <w:tcPr>
            <w:tcW w:w="2700" w:type="dxa"/>
            <w:vAlign w:val="center"/>
          </w:tcPr>
          <w:p>
            <w:pPr>
              <w:jc w:val="right"/>
            </w:pPr>
            <w:r>
              <w:rPr>
                <w:rFonts w:ascii="宋体" w:hAnsi="宋体" w:eastAsia="宋体" w:cs="宋体"/>
                <w:b w:val="0"/>
                <w:i w:val="0"/>
                <w:color w:val="000000"/>
                <w:sz w:val="25"/>
              </w:rPr>
              <w:t>17.26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8.55</w:t>
            </w:r>
          </w:p>
        </w:tc>
        <w:tc>
          <w:tcPr>
            <w:tcW w:w="2700" w:type="dxa"/>
            <w:vAlign w:val="center"/>
          </w:tcPr>
          <w:p>
            <w:pPr>
              <w:jc w:val="right"/>
            </w:pPr>
            <w:r>
              <w:rPr>
                <w:rFonts w:ascii="宋体" w:hAnsi="宋体" w:eastAsia="宋体" w:cs="宋体"/>
                <w:b w:val="0"/>
                <w:i w:val="0"/>
                <w:color w:val="000000"/>
                <w:sz w:val="25"/>
              </w:rPr>
              <w:t>8.55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14.08</w:t>
            </w:r>
          </w:p>
        </w:tc>
        <w:tc>
          <w:tcPr>
            <w:tcW w:w="2700" w:type="dxa"/>
            <w:vAlign w:val="center"/>
          </w:tcPr>
          <w:p>
            <w:pPr>
              <w:jc w:val="right"/>
            </w:pPr>
            <w:r>
              <w:rPr>
                <w:rFonts w:ascii="宋体" w:hAnsi="宋体" w:eastAsia="宋体" w:cs="宋体"/>
                <w:b w:val="0"/>
                <w:i w:val="0"/>
                <w:color w:val="000000"/>
                <w:sz w:val="25"/>
              </w:rPr>
              <w:t>14.08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14.08</w:t>
            </w:r>
          </w:p>
        </w:tc>
        <w:tc>
          <w:tcPr>
            <w:tcW w:w="2700" w:type="dxa"/>
            <w:vAlign w:val="center"/>
          </w:tcPr>
          <w:p>
            <w:pPr>
              <w:jc w:val="right"/>
            </w:pPr>
            <w:r>
              <w:rPr>
                <w:rFonts w:ascii="宋体" w:hAnsi="宋体" w:eastAsia="宋体" w:cs="宋体"/>
                <w:b w:val="0"/>
                <w:i w:val="0"/>
                <w:color w:val="000000"/>
                <w:sz w:val="25"/>
              </w:rPr>
              <w:t>14.08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14.08</w:t>
            </w:r>
          </w:p>
        </w:tc>
        <w:tc>
          <w:tcPr>
            <w:tcW w:w="2700" w:type="dxa"/>
            <w:vAlign w:val="center"/>
          </w:tcPr>
          <w:p>
            <w:pPr>
              <w:jc w:val="right"/>
            </w:pPr>
            <w:r>
              <w:rPr>
                <w:rFonts w:ascii="宋体" w:hAnsi="宋体" w:eastAsia="宋体" w:cs="宋体"/>
                <w:b w:val="0"/>
                <w:i w:val="0"/>
                <w:color w:val="000000"/>
                <w:sz w:val="25"/>
              </w:rPr>
              <w:t>14.08</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部门：中共许昌市委党史研究室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253.05</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28.81</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94.71</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9.41</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17.95</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1.26</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94.40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15.93</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0.28</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7.66</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8.32</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0.72</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14.08</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104.07</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51.78</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28.80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0.10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23.49</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0.16</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1.20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1.89</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1.57</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11.33</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0.90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357.12</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28.81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部门：中共许昌市委党史研究室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部门：中共许昌市委党史研究室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部门：中共许昌市委党史研究室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4.10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0.10</w:t>
            </w:r>
          </w:p>
        </w:tc>
        <w:tc>
          <w:tcPr>
            <w:tcW w:w="1160" w:type="dxa"/>
            <w:vAlign w:val="center"/>
          </w:tcPr>
          <w:p>
            <w:pPr>
              <w:jc w:val="right"/>
            </w:pPr>
            <w:r>
              <w:rPr>
                <w:rFonts w:ascii="宋体" w:hAnsi="宋体" w:eastAsia="宋体" w:cs="宋体"/>
                <w:b w:val="0"/>
                <w:i w:val="0"/>
                <w:color w:val="000000"/>
                <w:sz w:val="17"/>
              </w:rPr>
              <w:t>1.67</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1.57</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1.57</w:t>
            </w:r>
          </w:p>
        </w:tc>
        <w:tc>
          <w:tcPr>
            <w:tcW w:w="1198" w:type="dxa"/>
            <w:vAlign w:val="center"/>
          </w:tcPr>
          <w:p>
            <w:pPr>
              <w:jc w:val="right"/>
            </w:pPr>
            <w:r>
              <w:rPr>
                <w:rFonts w:ascii="宋体" w:hAnsi="宋体" w:eastAsia="宋体" w:cs="宋体"/>
                <w:b w:val="0"/>
                <w:i w:val="0"/>
                <w:color w:val="000000"/>
                <w:sz w:val="17"/>
              </w:rPr>
              <w:t>0.10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_GB2312" w:hAnsi="仿宋_GB2312" w:eastAsia="仿宋_GB2312" w:cs="仿宋_GB2312"/>
          <w:kern w:val="0"/>
          <w:sz w:val="32"/>
          <w:szCs w:val="32"/>
          <w:lang w:val="en-US" w:eastAsia="zh-CN"/>
        </w:rPr>
        <w:t>2023年度收、支总计均为388.43万元。与上年度相比，收、支总计各增加2.46万元，增长0.64%。主要原因是一名退休人员去世、基础绩效奖实施、社保公积金基数调整等。</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收入合计388.43万元，其中：财政拨款收入388.43万元，占100.00%；上级补助收入0.00万元，占0.00%；事业收入0.00万元，占0.00%；经营收入0.00万元，占0.00%；附属单位上缴收入0.00万元，占0.00%；其他收入0.00万元，占0.00%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2023年度支出合计388.43万元，其中：基本支出385.93万元，占99.36%；项目支出2.50万元，占0.64%；上缴上级支出0.00万元，占0.00%；经营支出0.00万元，占0.00%；对附属单位补助支出0.00万元，占0.00%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2023年度财政拨款收、支总计均为388.43万元。与上年度相比，财政拨款收、支总计各增加2.46万元，增长0.64%。主要原因是一名退休人员去世、基础绩效奖实施、社保公积金基数调整等。</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2023年度一般公共预算财政拨款支出388.43万元，占支出合计的100.00%。与上年度相比，一般公共预算财政拨款支出增加2.46万元，增长0.64%。主要原因是一名退休人员去世、基础绩效奖实施、社保公积金基数调整等。</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388.43万元，主要用于以下方面：一般公共服务支出（类）238.88万元，占61.50%；社会保障和就业支出（类）107.15万元，占27.59%；卫生健康支出（类）25.81万元，占6.64%；农林水支出（类）2.50万元，占0.64%；住房保障支出（类）14.08万元，占3.63%</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2023年度一般公共预算财政拨款支出年初预算为326.09万元，支出决算为388.43万元，完成年初预算的119.12%。其中：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1.一般公共服务支出（类）人大事务（款）行政运行（项）</w:t>
      </w:r>
      <w:r>
        <w:rPr>
          <w:rFonts w:hint="eastAsia" w:ascii="仿宋_GB2312" w:hAnsi="仿宋_GB2312" w:eastAsia="仿宋_GB2312" w:cs="仿宋_GB2312"/>
          <w:kern w:val="0"/>
          <w:sz w:val="32"/>
          <w:szCs w:val="32"/>
          <w:lang w:val="en-US" w:eastAsia="zh-CN"/>
        </w:rPr>
        <w:t>年初预算数为0.00万元，决算数7.36万元,决算数与年初预算数存在差异的主要原因是追加在职人员基础绩效奖缺口资金。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2.一般公共服务支出（类）政府办公厅（室）及相关机构事务（款）行政运行（项）</w:t>
      </w:r>
      <w:r>
        <w:rPr>
          <w:rFonts w:hint="eastAsia" w:ascii="仿宋_GB2312" w:hAnsi="仿宋_GB2312" w:eastAsia="仿宋_GB2312" w:cs="仿宋_GB2312"/>
          <w:kern w:val="0"/>
          <w:sz w:val="32"/>
          <w:szCs w:val="32"/>
          <w:lang w:val="en-US" w:eastAsia="zh-CN"/>
        </w:rPr>
        <w:t>年初预算数为0.00万元，决算数2.37万元,决算数与年初预算数存在差异的主要原因是发放优秀公务员奖励金及追加离退休人员基础绩效奖缺口资金。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3.一般公共服务支出（类）群众团体事务（款）工会事务（项）</w:t>
      </w:r>
      <w:r>
        <w:rPr>
          <w:rFonts w:hint="eastAsia" w:ascii="仿宋_GB2312" w:hAnsi="仿宋_GB2312" w:eastAsia="仿宋_GB2312" w:cs="仿宋_GB2312"/>
          <w:kern w:val="0"/>
          <w:sz w:val="32"/>
          <w:szCs w:val="32"/>
          <w:lang w:val="en-US" w:eastAsia="zh-CN"/>
        </w:rPr>
        <w:t>年初预算数为1.20万元，决算数1.20万元,完成年初预算的100.00%，决算数与年初预算数不存在差异。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4.一般公共服务支出（类）其他共产党事务支出（款）行政运行（项）</w:t>
      </w:r>
      <w:r>
        <w:rPr>
          <w:rFonts w:hint="eastAsia" w:ascii="仿宋_GB2312" w:hAnsi="仿宋_GB2312" w:eastAsia="仿宋_GB2312" w:cs="仿宋_GB2312"/>
          <w:kern w:val="0"/>
          <w:sz w:val="32"/>
          <w:szCs w:val="32"/>
          <w:lang w:val="en-US" w:eastAsia="zh-CN"/>
        </w:rPr>
        <w:t>年初预算数为210.95万元，决算数209.45万元,完成年初预算的99.29%，决算数与年初预算数存在差异的主要原因是厉行节约，压缩经费支出。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5.一般公共服务支出（类）其他一般公共服务支出（款）其他一般公共服务支出（项）</w:t>
      </w:r>
      <w:r>
        <w:rPr>
          <w:rFonts w:hint="eastAsia" w:ascii="仿宋_GB2312" w:hAnsi="仿宋_GB2312" w:eastAsia="仿宋_GB2312" w:cs="仿宋_GB2312"/>
          <w:kern w:val="0"/>
          <w:sz w:val="32"/>
          <w:szCs w:val="32"/>
          <w:lang w:val="en-US" w:eastAsia="zh-CN"/>
        </w:rPr>
        <w:t>年初预算数为0.00万元，决算数18.50万元,决算数与年初预算数存在差异的主要原因是发放平安建设奖及未休假补贴。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6.社会保障和就业支出（类）行政事业单位养老支出（款）行政单位离退休（项）</w:t>
      </w:r>
      <w:r>
        <w:rPr>
          <w:rFonts w:hint="eastAsia" w:ascii="仿宋_GB2312" w:hAnsi="仿宋_GB2312" w:eastAsia="仿宋_GB2312" w:cs="仿宋_GB2312"/>
          <w:kern w:val="0"/>
          <w:sz w:val="32"/>
          <w:szCs w:val="32"/>
          <w:lang w:val="en-US" w:eastAsia="zh-CN"/>
        </w:rPr>
        <w:t>年初预算数为69.04万元，决算数67.96万元,完成年初预算的98.44%，决算数与年初预算数存在差异的主要原因是1名退休干部去世。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7.社会保障和就业支出（类）行政事业单位养老支出（款）机关事业单位基本养老保险缴费支出（项）</w:t>
      </w:r>
      <w:r>
        <w:rPr>
          <w:rFonts w:hint="eastAsia" w:ascii="仿宋_GB2312" w:hAnsi="仿宋_GB2312" w:eastAsia="仿宋_GB2312" w:cs="仿宋_GB2312"/>
          <w:kern w:val="0"/>
          <w:sz w:val="32"/>
          <w:szCs w:val="32"/>
          <w:lang w:val="en-US" w:eastAsia="zh-CN"/>
        </w:rPr>
        <w:t>年初预算数为15.18万元，决算数15.70万元,完成年初预算的103.43%，决算数与年初预算数存在差异的主要原因是下半年调整养老保险基数。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8.社会保障和就业支出（类）抚恤（款）死亡抚恤（项）</w:t>
      </w:r>
      <w:r>
        <w:rPr>
          <w:rFonts w:hint="eastAsia" w:ascii="仿宋_GB2312" w:hAnsi="仿宋_GB2312" w:eastAsia="仿宋_GB2312" w:cs="仿宋_GB2312"/>
          <w:kern w:val="0"/>
          <w:sz w:val="32"/>
          <w:szCs w:val="32"/>
          <w:lang w:val="en-US" w:eastAsia="zh-CN"/>
        </w:rPr>
        <w:t>年初预算数为0.00万元，决算数23.49万元,决算数与年初预算数存在差异的主要原因是1名退休干部去世。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9.卫生健康支出（类）行政事业单位医疗（款）行政单位医疗（项）</w:t>
      </w:r>
      <w:r>
        <w:rPr>
          <w:rFonts w:hint="eastAsia" w:ascii="仿宋_GB2312" w:hAnsi="仿宋_GB2312" w:eastAsia="仿宋_GB2312" w:cs="仿宋_GB2312"/>
          <w:kern w:val="0"/>
          <w:sz w:val="32"/>
          <w:szCs w:val="32"/>
          <w:lang w:val="en-US" w:eastAsia="zh-CN"/>
        </w:rPr>
        <w:t>年初预算数为7.40万元，决算数17.26万元,完成年初预算的233.24%，决算数与年初预算数存在差异的主要原因是发放离休干部医药费。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10.卫生健康支出（类）行政事业单位医疗（款）公务员医疗补助（项）</w:t>
      </w:r>
      <w:r>
        <w:rPr>
          <w:rFonts w:hint="eastAsia" w:ascii="仿宋_GB2312" w:hAnsi="仿宋_GB2312" w:eastAsia="仿宋_GB2312" w:cs="仿宋_GB2312"/>
          <w:kern w:val="0"/>
          <w:sz w:val="32"/>
          <w:szCs w:val="32"/>
          <w:lang w:val="en-US" w:eastAsia="zh-CN"/>
        </w:rPr>
        <w:t>年初预算数为8.22万元，决算数8.55万元,完成年初预算的104.01%，决算数与年初预算数存在差异的主要原因是下半年调整医疗保险基数。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11.农林水支出（类）巩固脱贫攻坚成果衔接乡村振兴（款）一般行政管理事务（项）</w:t>
      </w:r>
      <w:r>
        <w:rPr>
          <w:rFonts w:hint="eastAsia" w:ascii="仿宋_GB2312" w:hAnsi="仿宋_GB2312" w:eastAsia="仿宋_GB2312" w:cs="仿宋_GB2312"/>
          <w:kern w:val="0"/>
          <w:sz w:val="32"/>
          <w:szCs w:val="32"/>
          <w:lang w:val="en-US" w:eastAsia="zh-CN"/>
        </w:rPr>
        <w:t>年初预算数为0.00万元，决算数2.50万元,决算数与年初预算数存在差异的主要原因是驻村干部发放第一书记补助。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12.住房保障支出（类）住房改革支出（款）住房公积金（项）</w:t>
      </w:r>
      <w:r>
        <w:rPr>
          <w:rFonts w:hint="eastAsia" w:ascii="仿宋_GB2312" w:hAnsi="仿宋_GB2312" w:eastAsia="仿宋_GB2312" w:cs="仿宋_GB2312"/>
          <w:kern w:val="0"/>
          <w:sz w:val="32"/>
          <w:szCs w:val="32"/>
          <w:lang w:val="en-US" w:eastAsia="zh-CN"/>
        </w:rPr>
        <w:t>年初预算数为14.09万元，决算数14.08万元,完成年初预算的99.93%，决算数与年初预算数存在差异的主要原因是年初预算误差。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385.93万元。其中：人员经费357.12万元，主要包括：基本工资、津贴补贴、奖金、机关事业单位基本养老保险缴费、职工基本医疗保险缴费、公务员医疗补助缴费、住房公积金、离休费、退休费、抚恤金。公用经费28.81万元，主要包括：办公费、印刷费、邮电费、差旅费、公务接待费、委托业务费、工会经费、福利费、公务用车运行维护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2023年度“三公”经费财政拨款支出预算为4.10万元，支出决算为1.67万元，完成预算的40.73%。2023年度“三公”经费支出决算数与预算数存在差异的主要原因是厉行节约，压缩“三公”经费支出。</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1.57万元,完成预算的39.25%，占94.01%；公务接待费支出决算0.10万元，完成预算的100.00%，占5.99%。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预算为4.00万元，支出决算为1.57万元，完成预算的39.25%。决算数与预算数存在差异的主要原因是厉行节约，压缩“三公”经费支出。其中：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1.57万元。主要用于保险税费、加油费和维修保养费。2023年期末，部门开支财政拨款的公务用车保有量为</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预算为0.10万元，支出决算为0.10万元</w:t>
      </w:r>
      <w:r>
        <w:rPr>
          <w:rFonts w:hint="eastAsia" w:ascii="仿宋_GB2312" w:hAnsi="仿宋_GB2312" w:eastAsia="仿宋_GB2312" w:cs="仿宋_GB2312"/>
          <w:kern w:val="0"/>
          <w:sz w:val="32"/>
          <w:szCs w:val="32"/>
          <w:lang w:val="en-US" w:eastAsia="zh-CN"/>
        </w:rPr>
        <w:t>，完成预算的100.00%</w:t>
      </w:r>
      <w:r>
        <w:rPr>
          <w:rFonts w:hint="eastAsia" w:ascii="仿宋_GB2312" w:hAnsi="仿宋_GB2312" w:eastAsia="仿宋_GB2312" w:cs="仿宋_GB2312"/>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0.10</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b w:val="0"/>
          <w:bCs w:val="0"/>
          <w:kern w:val="0"/>
          <w:sz w:val="32"/>
          <w:szCs w:val="32"/>
          <w:lang w:val="en-US" w:eastAsia="zh-CN"/>
        </w:rPr>
        <w:t>主要用于接待省党史和地方史志研究室调研。</w:t>
      </w:r>
      <w:r>
        <w:rPr>
          <w:rFonts w:hint="eastAsia" w:ascii="仿宋_GB2312" w:hAnsi="仿宋_GB2312" w:eastAsia="仿宋_GB2312" w:cs="仿宋_GB2312"/>
          <w:kern w:val="0"/>
          <w:sz w:val="32"/>
          <w:szCs w:val="32"/>
          <w:lang w:val="en-US" w:eastAsia="zh-CN"/>
        </w:rPr>
        <w:t>2023年共接待国内来访团组2个、来宾5人次（不包括陪同人员）。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2023年度机关运行经费支出28.81万元，较2022年度增长0.35万元，增长1.23%，主要原因是外出学习调研增多，差旅费增加；对公车（豫K8B650）进行了维修。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2023年期末，本部门共有车辆1辆，其中：省级领导干部用车0辆、主要领导干部用车0辆、机要通信用车0辆、应急保障车0辆、执法执勤用车0辆、特种专业技术用车0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辆、离退休干部用车1辆、其他用车0辆；单价100万元（含）以上设备（不含车辆）0台（套）。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我部门对本部门</w:t>
      </w:r>
      <w:r>
        <w:rPr>
          <w:rFonts w:hint="eastAsia" w:ascii="仿宋_GB2312" w:hAnsi="仿宋_GB2312" w:eastAsia="仿宋_GB2312" w:cs="仿宋_GB2312"/>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1.部门整体绩效自评。</w:t>
      </w:r>
      <w:r>
        <w:rPr>
          <w:rFonts w:hint="eastAsia" w:ascii="仿宋_GB2312" w:hAnsi="仿宋_GB2312" w:eastAsia="仿宋_GB2312" w:cs="仿宋_GB2312"/>
          <w:kern w:val="0"/>
          <w:sz w:val="32"/>
          <w:szCs w:val="32"/>
          <w:lang w:val="en-US" w:eastAsia="zh-CN"/>
        </w:rPr>
        <w:t>涉及预算资金326.10万元。自评得分为98.75分，等级为“优”。从部门整体自评情况来看，自评报告内容完整，各项评价指标明确，评价结论合理有据、客观公正。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2.项目绩效自评。</w:t>
      </w:r>
      <w:r>
        <w:rPr>
          <w:rFonts w:hint="eastAsia" w:ascii="仿宋_GB2312" w:hAnsi="仿宋_GB2312" w:eastAsia="仿宋_GB2312" w:cs="仿宋_GB2312"/>
          <w:kern w:val="0"/>
          <w:sz w:val="32"/>
          <w:szCs w:val="32"/>
          <w:lang w:val="en-US" w:eastAsia="zh-CN"/>
        </w:rPr>
        <w:t>基于项目预期目标的实现程度，我部门对2023年度部门预算项目支出（含部门参与分配的转移支付项目）开展绩效自评，涉及项目1个，项目金额2.5万元。其中：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（1）2023年许昌市派驻村第一书记补助经费，自评得分为100分，等级为“优”。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项目绩效自评情况来看，预算执行率为100%，该项目目标明确、具体，有效确保了驻村第一书记安心驻村、扎实履职、推动工作。在下一步工作中，需及时跟进驻村第一书记工作，财政资金下拨后，及时将补助落实到位。</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11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5"/>
        <w:gridCol w:w="525"/>
        <w:gridCol w:w="825"/>
        <w:gridCol w:w="440"/>
        <w:gridCol w:w="1816"/>
        <w:gridCol w:w="1485"/>
        <w:gridCol w:w="1381"/>
        <w:gridCol w:w="687"/>
        <w:gridCol w:w="733"/>
        <w:gridCol w:w="808"/>
        <w:gridCol w:w="703"/>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1137" w:type="dxa"/>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8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875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中共许昌市委党史研究室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326.1</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400.36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388.43</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97.02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326.1</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395.85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388.43</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97.02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0.98</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21.73</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515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540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15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开展党史研究，促进社科发展。党史资料整理、研究，党史工作规划 党史、党史人物传记编纂 党史重大事件与重要人物纪念活动组织 党史教育基地建立 党史宣传教育</w:t>
            </w:r>
          </w:p>
        </w:tc>
        <w:tc>
          <w:tcPr>
            <w:tcW w:w="540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379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540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编印党史书籍</w:t>
            </w:r>
          </w:p>
        </w:tc>
        <w:tc>
          <w:tcPr>
            <w:tcW w:w="379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征集编纂《中共许昌市委执政纪事》</w:t>
            </w:r>
          </w:p>
        </w:tc>
        <w:tc>
          <w:tcPr>
            <w:tcW w:w="540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完成《中共许昌市委执政纪事（2021）》编纂并印制样书，完成《中共许昌市委执政纪事（2022）》文字部分排版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编印《许昌党史》，提供党史辅助教材</w:t>
            </w:r>
          </w:p>
        </w:tc>
        <w:tc>
          <w:tcPr>
            <w:tcW w:w="379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编印《许昌党史》6期，提供学习贯彻党的二十精神辅助资料。</w:t>
            </w:r>
          </w:p>
        </w:tc>
        <w:tc>
          <w:tcPr>
            <w:tcW w:w="540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如期编印《许昌党史》6期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更新许昌党史网和微信公众号</w:t>
            </w:r>
          </w:p>
        </w:tc>
        <w:tc>
          <w:tcPr>
            <w:tcW w:w="379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及时更新网络阵地内容，浓厚学习宣传贯彻党的二十大精神氛围。</w:t>
            </w:r>
          </w:p>
        </w:tc>
        <w:tc>
          <w:tcPr>
            <w:tcW w:w="540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更新网站文章1300余篇、公众号文章600余篇，在河南党史方志网刊发信息15篇。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12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27.46%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83.07</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2022年，单位1名离休人员去世，追加抚恤金及丧葬费。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2.0 </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编印党史资料完成率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编印党史资料实现率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编印党史资料的真实性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市直机关党员、群众</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4"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98.75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1134" w:right="567" w:bottom="1134" w:left="567" w:header="851" w:footer="992" w:gutter="0"/>
          <w:cols w:space="720" w:num="1"/>
          <w:docGrid w:type="lines" w:linePitch="312" w:charSpace="0"/>
        </w:sectPr>
      </w:pPr>
    </w:p>
    <w:tbl>
      <w:tblPr>
        <w:tblStyle w:val="11"/>
        <w:tblW w:w="10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3"/>
        <w:gridCol w:w="720"/>
        <w:gridCol w:w="1139"/>
        <w:gridCol w:w="867"/>
        <w:gridCol w:w="623"/>
        <w:gridCol w:w="1435"/>
        <w:gridCol w:w="912"/>
        <w:gridCol w:w="530"/>
        <w:gridCol w:w="773"/>
        <w:gridCol w:w="862"/>
        <w:gridCol w:w="872"/>
        <w:gridCol w:w="693"/>
        <w:gridCol w:w="538"/>
        <w:gridCol w:w="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0880" w:type="dxa"/>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9467"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2023年许昌市派驻村第一书记补助经费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406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中共许昌市委党史研究室</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961"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中共许昌市委党史研究室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2.5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2.5</w:t>
            </w:r>
          </w:p>
        </w:tc>
        <w:tc>
          <w:tcPr>
            <w:tcW w:w="872"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2.5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2.5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100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4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318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18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18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18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18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478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5403"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78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落实兑现1名驻村干部生活补助</w:t>
            </w:r>
          </w:p>
        </w:tc>
        <w:tc>
          <w:tcPr>
            <w:tcW w:w="5403"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完成</w:t>
            </w:r>
            <w:r>
              <w:rPr>
                <w:rFonts w:hint="eastAsia" w:ascii="宋体" w:hAnsi="宋体" w:cs="宋体"/>
                <w:i w:val="0"/>
                <w:iCs w:val="0"/>
                <w:color w:val="000000"/>
                <w:kern w:val="0"/>
                <w:sz w:val="18"/>
                <w:szCs w:val="18"/>
                <w:u w:val="none"/>
                <w:lang w:val="en-US" w:eastAsia="zh-CN" w:bidi="en-AU"/>
              </w:rPr>
              <w:t>1</w:t>
            </w:r>
            <w:r>
              <w:rPr>
                <w:rFonts w:hint="eastAsia" w:ascii="宋体" w:hAnsi="宋体" w:eastAsia="宋体" w:cs="宋体"/>
                <w:i w:val="0"/>
                <w:iCs w:val="0"/>
                <w:color w:val="000000"/>
                <w:kern w:val="0"/>
                <w:sz w:val="18"/>
                <w:szCs w:val="18"/>
                <w:u w:val="none"/>
                <w:lang w:val="en-US" w:eastAsia="zh-CN" w:bidi="en-AU"/>
              </w:rPr>
              <w:t>名驻村干部生活补助，全部兑现落实到位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经济成本指标</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100元/天</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按时发放</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en-AU"/>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en-AU"/>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en-AU"/>
              </w:rPr>
              <w:t>10</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en-AU"/>
              </w:rPr>
              <w:t>0.00%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数量指标</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驻村天数</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≥250天</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255天</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0.00%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时效指标</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各项工作</w:t>
            </w:r>
          </w:p>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按期完成</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及时完成</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20</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0.00%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社会效益指标</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第一书记</w:t>
            </w:r>
          </w:p>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作用发挥</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明显</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25</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0.00%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服务对象满意度指标</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对口部门满意度</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3</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0.00%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群众满意度</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0.00%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22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100</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773"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862"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693"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538"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bl>
    <w:p>
      <w:pPr>
        <w:pStyle w:val="10"/>
        <w:sectPr>
          <w:pgSz w:w="11906" w:h="16838"/>
          <w:pgMar w:top="1134" w:right="567" w:bottom="1134" w:left="567"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BgZcDg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5FDD4"/>
    <w:multiLevelType w:val="multilevel"/>
    <w:tmpl w:val="9DB5FDD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8BFB66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e5e1b145-22c5-4a45-beec-da499d7ae68f"/>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7</TotalTime>
  <ScaleCrop>false</ScaleCrop>
  <LinksUpToDate>false</LinksUpToDate>
  <CharactersWithSpaces>19464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2024-09-20T16:25:41Z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