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许昌市食品药品监督和信息投诉举报中心单位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许昌市食品药品监督和信息投诉举报中心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52"/>
          <w:szCs w:val="52"/>
          <w:highlight w:val="none"/>
        </w:rPr>
      </w:pPr>
      <w:r>
        <w:rPr>
          <w:rFonts w:hint="eastAsia" w:ascii="黑体" w:hAnsi="黑体" w:eastAsia="黑体" w:cs="黑体"/>
          <w:sz w:val="52"/>
          <w:szCs w:val="52"/>
          <w:highlight w:val="none"/>
        </w:rPr>
        <w:t xml:space="preserve">第一部分  </w:t>
      </w:r>
      <w:r>
        <w:rPr>
          <w:rFonts w:hint="eastAsia" w:ascii="黑体" w:hAnsi="黑体" w:eastAsia="黑体" w:cs="黑体"/>
          <w:sz w:val="52"/>
          <w:szCs w:val="52"/>
          <w:highlight w:val="none"/>
          <w:lang w:eastAsia="zh-CN"/>
        </w:rPr>
        <w:t>许昌市食品药品监督和信息投诉举报中心</w:t>
      </w:r>
      <w:r>
        <w:rPr>
          <w:rFonts w:hint="eastAsia" w:ascii="黑体" w:hAnsi="黑体" w:eastAsia="黑体" w:cs="黑体"/>
          <w:sz w:val="52"/>
          <w:szCs w:val="52"/>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eastAsia="仿宋_GB2312"/>
          <w:sz w:val="32"/>
          <w:szCs w:val="32"/>
          <w:lang w:eastAsia="zh-CN"/>
        </w:rPr>
      </w:pPr>
      <w:r>
        <w:rPr>
          <w:rFonts w:hint="eastAsia" w:ascii="仿宋_GB2312" w:eastAsia="仿宋_GB2312"/>
          <w:sz w:val="32"/>
          <w:szCs w:val="32"/>
          <w:lang w:eastAsia="zh-CN"/>
        </w:rPr>
        <w:t>许昌市食品药品监督和信息投诉举报中心主要职责和任务是：负责受理食品药品投诉举报，负责上报、转办、交办和移送投诉举报相关信息；负责跟踪、督促、审查重要投诉举报办理情况；负责协调重要投诉举报办理工作并反馈办理结果；负责投诉举报信息的汇总、处理、分析、存档、通报和回访；参与重大食品药品突发事件、安全事故的应急处理和调查处理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eastAsia="zh-CN"/>
        </w:rPr>
        <w:t>许昌市食品药品监督和信息投诉举报中心单位预算包括</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个科室，具体是</w:t>
      </w:r>
      <w:r>
        <w:rPr>
          <w:rFonts w:hint="eastAsia" w:ascii="仿宋" w:hAnsi="仿宋" w:eastAsia="仿宋" w:cs="仿宋"/>
          <w:sz w:val="32"/>
          <w:szCs w:val="32"/>
          <w:lang w:eastAsia="zh-CN"/>
        </w:rPr>
        <w:t>信息和投诉举报中心、食品大队、药品大队</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 </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从决算单位构成看，许昌市食品药品监督和信息投诉举报中心决算包括：本级决算（1个）。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1.许昌市食品药品监督和信息投诉举报中心</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52"/>
          <w:szCs w:val="52"/>
          <w:highlight w:val="none"/>
        </w:rPr>
      </w:pPr>
      <w:r>
        <w:rPr>
          <w:rFonts w:hint="eastAsia" w:ascii="黑体" w:hAnsi="黑体" w:eastAsia="黑体" w:cs="黑体"/>
          <w:sz w:val="52"/>
          <w:szCs w:val="52"/>
          <w:highlight w:val="none"/>
        </w:rPr>
        <w:t>第二部分  2021年度</w:t>
      </w: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6"/>
        <w:gridCol w:w="895"/>
        <w:gridCol w:w="1195"/>
        <w:gridCol w:w="4795"/>
        <w:gridCol w:w="895"/>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：许昌市食品药品监督和信息投诉举报中心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
        <w:gridCol w:w="270"/>
        <w:gridCol w:w="656"/>
        <w:gridCol w:w="5659"/>
        <w:gridCol w:w="1527"/>
        <w:gridCol w:w="1527"/>
        <w:gridCol w:w="835"/>
        <w:gridCol w:w="835"/>
        <w:gridCol w:w="835"/>
        <w:gridCol w:w="835"/>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73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jc w:val="right"/>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：许昌市食品药品监督和信息投诉举报中心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jc w:val="right"/>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95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73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73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73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263.86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263.86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7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7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7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47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47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7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7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7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7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7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7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7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969"/>
        <w:gridCol w:w="1680"/>
        <w:gridCol w:w="1680"/>
        <w:gridCol w:w="1009"/>
        <w:gridCol w:w="1009"/>
        <w:gridCol w:w="1009"/>
        <w:gridCol w:w="1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20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：许昌市食品药品监督和信息投诉举报中心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289.43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34"/>
        <w:gridCol w:w="576"/>
        <w:gridCol w:w="1206"/>
        <w:gridCol w:w="4110"/>
        <w:gridCol w:w="576"/>
        <w:gridCol w:w="1003"/>
        <w:gridCol w:w="1206"/>
        <w:gridCol w:w="954"/>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22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：许昌市食品药品监督和信息投诉举报中心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25.56</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22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5600"/>
        <w:gridCol w:w="2180"/>
        <w:gridCol w:w="2180"/>
        <w:gridCol w:w="3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40"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：许昌市食品药品监督和信息投诉举报中心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50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0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0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9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289.43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2"/>
        <w:gridCol w:w="2535"/>
        <w:gridCol w:w="1290"/>
        <w:gridCol w:w="975"/>
        <w:gridCol w:w="2385"/>
        <w:gridCol w:w="840"/>
        <w:gridCol w:w="870"/>
        <w:gridCol w:w="3195"/>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default" w:ascii="宋体" w:hAnsi="宋体" w:cs="宋体"/>
                <w:i w:val="0"/>
                <w:iCs w:val="0"/>
                <w:color w:val="000000"/>
                <w:kern w:val="0"/>
                <w:sz w:val="30"/>
                <w:szCs w:val="30"/>
                <w:u w:val="none"/>
                <w:lang w:val="en"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32"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53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9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38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15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57"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：许昌市食品药品监督和信息投诉举报中心</w:t>
            </w:r>
          </w:p>
        </w:tc>
        <w:tc>
          <w:tcPr>
            <w:tcW w:w="9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38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15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5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24"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1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5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285.30</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70.78</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106.93</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16.38</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1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5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53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3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6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285.82</w:t>
            </w:r>
          </w:p>
        </w:tc>
        <w:tc>
          <w:tcPr>
            <w:tcW w:w="826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2"/>
        <w:gridCol w:w="1332"/>
        <w:gridCol w:w="1332"/>
        <w:gridCol w:w="1050"/>
        <w:gridCol w:w="1050"/>
        <w:gridCol w:w="1050"/>
        <w:gridCol w:w="1050"/>
        <w:gridCol w:w="1050"/>
        <w:gridCol w:w="1050"/>
        <w:gridCol w:w="1050"/>
        <w:gridCol w:w="105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：许昌市食品药品监督和信息投诉举报中心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0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30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5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5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5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6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5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3"/>
        <w:gridCol w:w="493"/>
        <w:gridCol w:w="493"/>
        <w:gridCol w:w="2412"/>
        <w:gridCol w:w="1698"/>
        <w:gridCol w:w="1698"/>
        <w:gridCol w:w="1698"/>
        <w:gridCol w:w="1698"/>
        <w:gridCol w:w="1698"/>
        <w:gridCol w:w="1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3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：许昌市食品药品监督和信息投诉举报中心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8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8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76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p>
            <w:pPr>
              <w:widowControl/>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说明：我单位没有政府性基金收入，也没有使用政府性基金安排的支出，故本表无数据</w:t>
            </w:r>
            <w:r>
              <w:rPr>
                <w:rFonts w:hint="eastAsia" w:ascii="宋体" w:hAnsi="宋体" w:cs="宋体"/>
                <w:color w:val="000000"/>
                <w:sz w:val="32"/>
                <w:szCs w:val="32"/>
                <w:highlight w:val="none"/>
              </w:rPr>
              <w:t>。</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numPr>
          <w:ilvl w:val="0"/>
          <w:numId w:val="2"/>
        </w:numPr>
        <w:jc w:val="center"/>
        <w:outlineLvl w:val="0"/>
        <w:rPr>
          <w:rFonts w:hint="eastAsia" w:ascii="黑体" w:hAnsi="黑体" w:eastAsia="黑体" w:cs="黑体"/>
          <w:sz w:val="52"/>
          <w:szCs w:val="52"/>
          <w:highlight w:val="none"/>
        </w:rPr>
      </w:pPr>
      <w:r>
        <w:rPr>
          <w:rFonts w:hint="eastAsia" w:ascii="黑体" w:hAnsi="黑体" w:eastAsia="黑体" w:cs="黑体"/>
          <w:sz w:val="52"/>
          <w:szCs w:val="52"/>
          <w:highlight w:val="none"/>
        </w:rPr>
        <w:t>2021年度</w:t>
      </w: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numPr>
          <w:ilvl w:val="0"/>
          <w:numId w:val="0"/>
        </w:numPr>
        <w:jc w:val="center"/>
        <w:outlineLvl w:val="0"/>
        <w:rPr>
          <w:rFonts w:hint="eastAsia" w:ascii="黑体" w:hAnsi="黑体" w:eastAsia="黑体" w:cs="黑体"/>
          <w:sz w:val="52"/>
          <w:szCs w:val="52"/>
          <w:highlight w:val="none"/>
        </w:rPr>
      </w:pPr>
      <w:r>
        <w:rPr>
          <w:rFonts w:hint="eastAsia" w:ascii="黑体" w:hAnsi="黑体" w:eastAsia="黑体" w:cs="黑体"/>
          <w:sz w:val="52"/>
          <w:szCs w:val="52"/>
          <w:highlight w:val="none"/>
        </w:rPr>
        <w:t>情况说明</w:t>
      </w:r>
    </w:p>
    <w:p>
      <w:pPr>
        <w:widowControl/>
        <w:jc w:val="left"/>
        <w:rPr>
          <w:rFonts w:hint="eastAsia" w:ascii="黑体" w:hAnsi="黑体" w:eastAsia="黑体" w:cs="黑体"/>
          <w:sz w:val="52"/>
          <w:szCs w:val="52"/>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2021年度收、支总计均为289.43万元。与上年度相比，收、支总计各减少17.17万元，下降5.6</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年底结转资金被收回，导致收支减少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2021年度收入合计263.86万元，其中：财政拨款收入263.86万元，占100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%；上级补助收入0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%；事业收入0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%；经营收入0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%；附属单位上缴收入0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%；其他收入0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2021年度支出合计289.43万元，其中：基本支出289.43万元，占100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%；项目支出0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%；上缴上级支出0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%；经营支出0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%；对附属单位补助支出0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2021年度财政拨款收、支总计均为289.43万元。与上年度相比，财政拨款收、支总计各减少17.17万元，下降5.6</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年底结转资金被收回，导致收支减少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rPr>
        <w:t>2021年度一般公共预算财政拨款支出289.43万元，占支出合计的100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rPr>
        <w:t>%。与上年度相比，一般公共预算财政拨款支出</w:t>
      </w:r>
      <w:r>
        <w:rPr>
          <w:rFonts w:hint="eastAsia" w:ascii="仿宋_GB2312" w:hAnsi="仿宋_GB2312" w:eastAsia="仿宋_GB2312"/>
          <w:sz w:val="32"/>
          <w:szCs w:val="24"/>
          <w:lang w:eastAsia="zh-CN"/>
        </w:rPr>
        <w:t>增加</w:t>
      </w:r>
      <w:r>
        <w:rPr>
          <w:rFonts w:hint="eastAsia" w:ascii="仿宋_GB2312" w:hAnsi="仿宋_GB2312" w:eastAsia="仿宋_GB2312"/>
          <w:sz w:val="32"/>
          <w:szCs w:val="24"/>
        </w:rPr>
        <w:t>12.2万元，</w:t>
      </w:r>
      <w:r>
        <w:rPr>
          <w:rFonts w:hint="eastAsia" w:ascii="仿宋_GB2312" w:hAnsi="仿宋_GB2312" w:eastAsia="仿宋_GB2312"/>
          <w:sz w:val="32"/>
          <w:szCs w:val="24"/>
          <w:lang w:eastAsia="zh-CN"/>
        </w:rPr>
        <w:t>增长</w:t>
      </w:r>
      <w:r>
        <w:rPr>
          <w:rFonts w:hint="eastAsia" w:ascii="仿宋_GB2312" w:hAnsi="仿宋_GB2312" w:eastAsia="仿宋_GB2312"/>
          <w:sz w:val="32"/>
          <w:szCs w:val="24"/>
          <w:highlight w:val="none"/>
        </w:rPr>
        <w:t>4.</w:t>
      </w:r>
      <w:r>
        <w:rPr>
          <w:rFonts w:hint="eastAsia" w:ascii="仿宋_GB2312" w:hAnsi="仿宋_GB2312" w:eastAsia="仿宋_GB2312"/>
          <w:sz w:val="32"/>
          <w:szCs w:val="24"/>
          <w:highlight w:val="none"/>
          <w:lang w:val="en-US" w:eastAsia="zh-CN"/>
        </w:rPr>
        <w:t>40</w:t>
      </w:r>
      <w:r>
        <w:rPr>
          <w:rFonts w:hint="eastAsia" w:ascii="仿宋_GB2312" w:hAnsi="仿宋_GB2312" w:eastAsia="仿宋_GB2312"/>
          <w:sz w:val="32"/>
          <w:szCs w:val="24"/>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人员工资、社保等增加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年度一般公共预算财政拨款支出</w:t>
      </w:r>
      <w:r>
        <w:rPr>
          <w:rFonts w:hint="eastAsia" w:ascii="仿宋_GB2312" w:hAnsi="仿宋_GB2312" w:eastAsia="仿宋_GB2312" w:cs="仿宋_GB2312"/>
          <w:color w:val="auto"/>
          <w:sz w:val="32"/>
          <w:szCs w:val="32"/>
          <w:highlight w:val="none"/>
          <w:lang w:val="en-US" w:eastAsia="zh-CN"/>
        </w:rPr>
        <w:t>289.43</w:t>
      </w:r>
      <w:r>
        <w:rPr>
          <w:rFonts w:hint="eastAsia" w:ascii="仿宋_GB2312" w:hAnsi="仿宋_GB2312" w:eastAsia="仿宋_GB2312" w:cs="仿宋_GB2312"/>
          <w:color w:val="auto"/>
          <w:sz w:val="32"/>
          <w:szCs w:val="32"/>
          <w:highlight w:val="none"/>
          <w:lang w:val="zh-CN" w:eastAsia="zh-CN"/>
        </w:rPr>
        <w:t>万元，主要用于以下方面</w:t>
      </w:r>
      <w:r>
        <w:rPr>
          <w:rFonts w:hint="eastAsia" w:ascii="仿宋_GB2312" w:hAnsi="仿宋_GB2312" w:eastAsia="仿宋_GB2312" w:cs="仿宋_GB2312"/>
          <w:color w:val="auto"/>
          <w:sz w:val="32"/>
          <w:szCs w:val="32"/>
          <w:highlight w:val="none"/>
          <w:lang w:val="en-US" w:eastAsia="zh-CN"/>
        </w:rPr>
        <w:t>：一般公共服务（类）支出260.01万元，占89.8</w:t>
      </w:r>
      <w:r>
        <w:rPr>
          <w:rFonts w:hint="default" w:ascii="仿宋_GB2312" w:hAnsi="仿宋_GB2312" w:eastAsia="仿宋_GB2312" w:cs="仿宋_GB2312"/>
          <w:color w:val="auto"/>
          <w:sz w:val="32"/>
          <w:szCs w:val="32"/>
          <w:highlight w:val="none"/>
          <w:lang w:val="en" w:eastAsia="zh-CN"/>
        </w:rPr>
        <w:t>4</w:t>
      </w:r>
      <w:r>
        <w:rPr>
          <w:rFonts w:hint="eastAsia" w:ascii="仿宋_GB2312" w:hAnsi="仿宋_GB2312" w:eastAsia="仿宋_GB2312" w:cs="仿宋_GB2312"/>
          <w:color w:val="auto"/>
          <w:sz w:val="32"/>
          <w:szCs w:val="32"/>
          <w:highlight w:val="none"/>
          <w:lang w:val="en-US" w:eastAsia="zh-CN"/>
        </w:rPr>
        <w:t>%；社会保障和就业（类）支出20.56万元，占7.10%；卫生健康（类）支出8.85万元，占3.06%。</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spacing w:beforeLines="0" w:afterLines="0"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rPr>
        <w:t>2021年度一般公共预算财政拨款支出预算为304.57万元，支出决算为289.43万元，完成预算的95.03%。</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1.49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1.49</w:t>
      </w:r>
      <w:r>
        <w:rPr>
          <w:rFonts w:hint="eastAsia" w:ascii="仿宋_GB2312" w:hAnsi="仿宋_GB2312" w:eastAsia="仿宋_GB2312" w:cs="仿宋_GB2312"/>
          <w:sz w:val="32"/>
          <w:szCs w:val="32"/>
        </w:rPr>
        <w:t>万元，完成预算的100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%。决算数与预算数持平。</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一般公共服务支出（类）市场监督管理事务（款）</w:t>
      </w:r>
      <w:r>
        <w:rPr>
          <w:rFonts w:hint="eastAsia" w:ascii="仿宋_GB2312" w:hAnsi="仿宋_GB2312" w:eastAsia="仿宋_GB2312" w:cs="仿宋_GB2312"/>
          <w:b/>
          <w:bCs/>
          <w:sz w:val="32"/>
          <w:szCs w:val="32"/>
          <w:lang w:eastAsia="zh-CN"/>
        </w:rPr>
        <w:t>事业运行</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275.12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258.52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93.97</w:t>
      </w:r>
      <w:r>
        <w:rPr>
          <w:rFonts w:hint="eastAsia" w:ascii="仿宋_GB2312" w:hAnsi="仿宋_GB2312" w:eastAsia="仿宋_GB2312" w:cs="仿宋_GB2312"/>
          <w:sz w:val="32"/>
          <w:szCs w:val="32"/>
        </w:rPr>
        <w:t>%。决算数与预算数存在差异的主要原因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lang w:val="en-US" w:eastAsia="zh-CN"/>
        </w:rPr>
        <w:t>本年度公用经费支出减少，结余部分资金被收回</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社会保障和就业支出（类）行政事业单位离退休（款）机关事</w:t>
      </w:r>
      <w:r>
        <w:rPr>
          <w:rFonts w:hint="eastAsia" w:ascii="仿宋_GB2312" w:hAnsi="仿宋_GB2312" w:eastAsia="仿宋_GB2312" w:cs="仿宋_GB2312"/>
          <w:b/>
          <w:bCs/>
          <w:sz w:val="32"/>
          <w:szCs w:val="32"/>
        </w:rPr>
        <w:t>业单位基本养老保险缴费支出（项）。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18.95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20.04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105.75%</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sz w:val="32"/>
          <w:szCs w:val="32"/>
          <w:lang w:val="en-US" w:eastAsia="zh-CN"/>
        </w:rPr>
        <w:t>上年度12月份社保没缴纳，转到了今年缴纳</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社会保障和就业支出（类）行政事业单位离退休（款）  事业单位离退休</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0.52</w:t>
      </w:r>
      <w:r>
        <w:rPr>
          <w:rFonts w:hint="eastAsia" w:ascii="仿宋_GB2312" w:hAnsi="仿宋_GB2312" w:eastAsia="仿宋_GB2312" w:cs="仿宋_GB2312"/>
          <w:sz w:val="32"/>
          <w:szCs w:val="32"/>
        </w:rPr>
        <w:t>万元。决算数与预算数存在差异的主要原因是</w:t>
      </w:r>
      <w:r>
        <w:rPr>
          <w:rFonts w:hint="eastAsia" w:ascii="仿宋_GB2312" w:hAnsi="仿宋_GB2312" w:eastAsia="仿宋_GB2312" w:cs="仿宋_GB2312"/>
          <w:sz w:val="32"/>
          <w:szCs w:val="32"/>
          <w:lang w:val="en-US" w:eastAsia="zh-CN"/>
        </w:rPr>
        <w:t>新增退休人员1人</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卫生健康支出（类）行政事业单位医疗（款）</w:t>
      </w:r>
      <w:r>
        <w:rPr>
          <w:rFonts w:hint="eastAsia" w:ascii="仿宋_GB2312" w:hAnsi="仿宋_GB2312" w:eastAsia="仿宋_GB2312" w:cs="仿宋_GB2312"/>
          <w:b/>
          <w:bCs/>
          <w:sz w:val="32"/>
          <w:szCs w:val="32"/>
          <w:highlight w:val="none"/>
        </w:rPr>
        <w:t>事业单位医疗</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9.01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8.85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98.22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sz w:val="32"/>
          <w:szCs w:val="32"/>
          <w:lang w:eastAsia="zh-CN"/>
        </w:rPr>
        <w:t>医疗基数调整</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年度一般公共预算财政拨款基本支出289.43万元。其中：人员经费</w:t>
      </w:r>
      <w:r>
        <w:rPr>
          <w:rFonts w:hint="eastAsia" w:ascii="仿宋_GB2312" w:hAnsi="仿宋_GB2312" w:eastAsia="仿宋_GB2312" w:cs="仿宋_GB2312"/>
          <w:sz w:val="32"/>
          <w:szCs w:val="32"/>
        </w:rPr>
        <w:t>285.82</w:t>
      </w:r>
      <w:r>
        <w:rPr>
          <w:rFonts w:hint="eastAsia" w:ascii="仿宋_GB2312" w:hAnsi="仿宋_GB2312" w:eastAsia="仿宋_GB2312" w:cs="仿宋_GB2312"/>
          <w:sz w:val="32"/>
          <w:szCs w:val="32"/>
          <w:lang w:val="zh-CN"/>
        </w:rPr>
        <w:t>万元，主要包括：基本工资、津贴补贴、</w:t>
      </w:r>
      <w:r>
        <w:rPr>
          <w:rFonts w:hint="eastAsia" w:ascii="仿宋_GB2312" w:hAnsi="仿宋_GB2312" w:eastAsia="仿宋_GB2312" w:cs="仿宋_GB2312"/>
          <w:sz w:val="32"/>
          <w:szCs w:val="32"/>
          <w:lang w:val="en-US" w:eastAsia="zh-CN"/>
        </w:rPr>
        <w:t>奖金、</w:t>
      </w:r>
      <w:r>
        <w:rPr>
          <w:rFonts w:hint="eastAsia" w:ascii="仿宋_GB2312" w:hAnsi="仿宋_GB2312" w:eastAsia="仿宋_GB2312" w:cs="仿宋_GB2312"/>
          <w:sz w:val="32"/>
          <w:szCs w:val="32"/>
          <w:lang w:val="zh-CN"/>
        </w:rPr>
        <w:t>绩效工资、机关事业单位基本养老保险缴费、职工基本医疗缴费、其他社会保障缴费、住房公积金、</w:t>
      </w:r>
      <w:r>
        <w:rPr>
          <w:rFonts w:hint="eastAsia" w:ascii="仿宋_GB2312" w:hAnsi="仿宋_GB2312" w:eastAsia="仿宋_GB2312" w:cs="仿宋_GB2312"/>
          <w:sz w:val="32"/>
          <w:szCs w:val="32"/>
          <w:lang w:val="en-US" w:eastAsia="zh-CN"/>
        </w:rPr>
        <w:t>退休费</w:t>
      </w:r>
      <w:r>
        <w:rPr>
          <w:rFonts w:hint="eastAsia" w:ascii="仿宋_GB2312" w:hAnsi="仿宋_GB2312" w:eastAsia="仿宋_GB2312" w:cs="仿宋_GB2312"/>
          <w:sz w:val="32"/>
          <w:szCs w:val="32"/>
          <w:lang w:val="zh-CN"/>
        </w:rPr>
        <w:t>；公用经费</w:t>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万元，主要包括：办公费、工会经费、福利费。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严控“三公”经费相关支出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color w:val="auto"/>
          <w:sz w:val="32"/>
          <w:szCs w:val="32"/>
          <w:highlight w:val="none"/>
          <w:lang w:val="en-US" w:eastAsia="zh-CN"/>
        </w:rPr>
        <w:t>年度“三公”经费财政拨款支出决算中，因公出国（境）费支出决算0.00万元；公务用车购置及运行费支出决算0.00万元；公务接待费支出决算0.00万元。具体情况如下：</w:t>
      </w:r>
    </w:p>
    <w:p>
      <w:pPr>
        <w:keepNext w:val="0"/>
        <w:keepLines w:val="0"/>
        <w:pageBreakBefore w:val="0"/>
        <w:widowControl/>
        <w:numPr>
          <w:ilvl w:val="0"/>
          <w:numId w:val="3"/>
        </w:numPr>
        <w:kinsoku/>
        <w:wordWrap/>
        <w:overflowPunct/>
        <w:topLinePunct w:val="0"/>
        <w:autoSpaceDE/>
        <w:autoSpaceDN/>
        <w:bidi w:val="0"/>
        <w:adjustRightInd/>
        <w:snapToGrid/>
        <w:spacing w:line="590" w:lineRule="exact"/>
        <w:ind w:left="-13" w:leftChars="0" w:right="0" w:rightChars="0" w:firstLine="643"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因公出国（境）费</w:t>
      </w:r>
      <w:r>
        <w:rPr>
          <w:rFonts w:hint="eastAsia" w:ascii="仿宋_GB2312" w:hAnsi="仿宋_GB2312" w:eastAsia="仿宋_GB2312" w:cs="仿宋_GB2312"/>
          <w:color w:val="auto"/>
          <w:sz w:val="32"/>
          <w:szCs w:val="32"/>
          <w:highlight w:val="none"/>
          <w:lang w:val="en-US" w:eastAsia="zh-CN"/>
        </w:rPr>
        <w:t>预算为0.00万元，支出决算为0.00万元。</w:t>
      </w:r>
      <w:r>
        <w:rPr>
          <w:rFonts w:hint="eastAsia" w:ascii="仿宋_GB2312" w:hAnsi="仿宋_GB2312" w:eastAsia="仿宋_GB2312" w:cs="仿宋_GB2312"/>
          <w:strike w:val="0"/>
          <w:dstrike w:val="0"/>
          <w:color w:val="000000"/>
          <w:sz w:val="32"/>
          <w:szCs w:val="32"/>
          <w:highlight w:val="none"/>
          <w:u w:val="none"/>
          <w:lang w:val="en-US" w:eastAsia="zh-CN"/>
        </w:rPr>
        <w:t>决算数与预算数不存在差异。因公出国（境）团组数0个，因公出国（境）人次数0人。</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lang w:val="en-US" w:eastAsia="zh-CN"/>
        </w:rPr>
        <w:t>预算为0.00万元，支出决算为0.00万元。其中：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0.00万元，购置车辆0辆。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0.00万元。2020年期末，单位开支财政拨款的公务用车保有量为0辆。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预算为0.50万元，支出决算为0.00万元。其中：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0.00万元。2020年共接待国（境）外来访团组0个、来访外宾0人次（不包括陪同人员）。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0.00万元。2020年共接待国内来访团组0个、来宾0人次（不包括陪同人员）。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不存在项目年末结转和结余资金数额较大，情况说明：</w:t>
      </w:r>
      <w:r>
        <w:rPr>
          <w:rFonts w:hint="eastAsia" w:ascii="仿宋_GB2312" w:hAnsi="仿宋_GB2312" w:eastAsia="仿宋_GB2312" w:cs="仿宋_GB2312"/>
          <w:bCs/>
          <w:sz w:val="32"/>
          <w:szCs w:val="32"/>
        </w:rPr>
        <w:t>我</w:t>
      </w:r>
      <w:r>
        <w:rPr>
          <w:rFonts w:hint="eastAsia" w:ascii="仿宋_GB2312" w:hAnsi="仿宋_GB2312" w:eastAsia="仿宋_GB2312" w:cs="仿宋_GB2312"/>
          <w:bCs/>
          <w:sz w:val="32"/>
          <w:szCs w:val="32"/>
          <w:lang w:eastAsia="zh-CN"/>
        </w:rPr>
        <w:t>单位</w:t>
      </w:r>
      <w:r>
        <w:rPr>
          <w:rFonts w:hint="eastAsia" w:ascii="仿宋_GB2312" w:hAnsi="仿宋_GB2312" w:eastAsia="仿宋_GB2312" w:cs="仿宋_GB2312"/>
          <w:bCs/>
          <w:sz w:val="32"/>
          <w:szCs w:val="32"/>
        </w:rPr>
        <w:t>2021年度没</w:t>
      </w:r>
      <w:r>
        <w:rPr>
          <w:rFonts w:hint="eastAsia" w:ascii="仿宋_GB2312" w:hAnsi="仿宋_GB2312" w:eastAsia="仿宋_GB2312" w:cs="仿宋_GB2312"/>
          <w:sz w:val="32"/>
          <w:szCs w:val="32"/>
        </w:rPr>
        <w:t>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color w:val="auto"/>
          <w:sz w:val="32"/>
          <w:szCs w:val="32"/>
          <w:highlight w:val="none"/>
          <w:lang w:val="en-US" w:eastAsia="zh-CN"/>
        </w:rPr>
        <w:t>我单位多次召开相关科室人员会议，加强学习预算绩效相关制度文件，提高对预算绩效管理工作的重视程度，提升预算绩效管理相关人员绩效管理意识和业务水平。并以单位职责为依据，确定单位预算项目和预算额度，清晰描述预算项目开支范围和内容，确定预算项目的绩效目标和评价标准，为预算绩效控制、绩效分析、绩效评价打下了基础。</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单位整体绩效自评情况。整体绩效情况良好，预算执行总额控制在预算批复，年度绩效目标完成情况良好。</w:t>
      </w:r>
      <w:r>
        <w:rPr>
          <w:rFonts w:hint="eastAsia" w:ascii="仿宋_GB2312" w:hAnsi="仿宋_GB2312" w:eastAsia="仿宋_GB2312" w:cs="仿宋_GB2312"/>
          <w:b w:val="0"/>
          <w:bCs w:val="0"/>
          <w:color w:val="auto"/>
          <w:sz w:val="32"/>
          <w:szCs w:val="32"/>
          <w:highlight w:val="none"/>
          <w:lang w:val="en-US" w:eastAsia="zh-CN"/>
        </w:rPr>
        <w:t>资金拨付履行完整的审批程序和手续，严格遵守财务管理各项规章制度，本单位完成指定的绩效目标，提升了资金使用效益</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w:t>
      </w:r>
      <w:r>
        <w:rPr>
          <w:rFonts w:hint="eastAsia" w:ascii="仿宋_GB2312" w:hAnsi="仿宋_GB2312" w:eastAsia="仿宋_GB2312"/>
          <w:sz w:val="32"/>
          <w:szCs w:val="24"/>
          <w:lang w:val="en-US" w:eastAsia="zh-CN"/>
        </w:rPr>
        <w:t>0.00</w:t>
      </w:r>
      <w:r>
        <w:rPr>
          <w:rFonts w:hint="eastAsia" w:ascii="仿宋_GB2312" w:hAnsi="仿宋_GB2312" w:eastAsia="仿宋_GB2312" w:cs="仿宋_GB2312"/>
          <w:color w:val="auto"/>
          <w:sz w:val="32"/>
          <w:szCs w:val="32"/>
          <w:highlight w:val="none"/>
          <w:lang w:val="en-US" w:eastAsia="zh-CN"/>
        </w:rPr>
        <w:t>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2021年度我单位没有开展重点绩效评价的项目。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irZkB5AEAAM8DAAAO&#10;AAAAAAAAAAEAIAAAAB4BAABkcnMvZTJvRG9jLnhtbFBLBQYAAAAABgAGAFkBAAB0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MXbT3eUBAADPAwAA&#10;DgAAAAAAAAABACAAAAAeAQAAZHJzL2Uyb0RvYy54bWxQSwUGAAAAAAYABgBZAQAAdQ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0B0F3"/>
    <w:multiLevelType w:val="singleLevel"/>
    <w:tmpl w:val="B9E0B0F3"/>
    <w:lvl w:ilvl="0" w:tentative="0">
      <w:start w:val="1"/>
      <w:numFmt w:val="decimal"/>
      <w:suff w:val="nothing"/>
      <w:lvlText w:val="%1．"/>
      <w:lvlJc w:val="left"/>
      <w:pPr>
        <w:ind w:left="-13"/>
      </w:pPr>
    </w:lvl>
  </w:abstractNum>
  <w:abstractNum w:abstractNumId="1">
    <w:nsid w:val="03BAB174"/>
    <w:multiLevelType w:val="singleLevel"/>
    <w:tmpl w:val="03BAB174"/>
    <w:lvl w:ilvl="0" w:tentative="0">
      <w:start w:val="3"/>
      <w:numFmt w:val="chineseCounting"/>
      <w:suff w:val="space"/>
      <w:lvlText w:val="第%1部分"/>
      <w:lvlJc w:val="left"/>
      <w:rPr>
        <w:rFonts w:hint="eastAsia"/>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1EF54A7"/>
    <w:rsid w:val="02A3489A"/>
    <w:rsid w:val="02CA138D"/>
    <w:rsid w:val="033646FC"/>
    <w:rsid w:val="03C75F80"/>
    <w:rsid w:val="0478364D"/>
    <w:rsid w:val="053D4C0D"/>
    <w:rsid w:val="0557532E"/>
    <w:rsid w:val="06F34B0B"/>
    <w:rsid w:val="0799329C"/>
    <w:rsid w:val="07B70A9C"/>
    <w:rsid w:val="08397436"/>
    <w:rsid w:val="086F16A7"/>
    <w:rsid w:val="0A0F7225"/>
    <w:rsid w:val="0A2B7D82"/>
    <w:rsid w:val="0AAA114A"/>
    <w:rsid w:val="0ADC40E9"/>
    <w:rsid w:val="0AE607F4"/>
    <w:rsid w:val="0B386127"/>
    <w:rsid w:val="0B451598"/>
    <w:rsid w:val="0BEC73F4"/>
    <w:rsid w:val="0C0F07AC"/>
    <w:rsid w:val="0C392698"/>
    <w:rsid w:val="0FA77648"/>
    <w:rsid w:val="10BD36F6"/>
    <w:rsid w:val="11AB78C4"/>
    <w:rsid w:val="11BF0649"/>
    <w:rsid w:val="123E3E08"/>
    <w:rsid w:val="133212F4"/>
    <w:rsid w:val="13A7146C"/>
    <w:rsid w:val="13D22E22"/>
    <w:rsid w:val="161C2DFF"/>
    <w:rsid w:val="16373578"/>
    <w:rsid w:val="16D3336B"/>
    <w:rsid w:val="17200028"/>
    <w:rsid w:val="17806C36"/>
    <w:rsid w:val="17A74F62"/>
    <w:rsid w:val="18A47774"/>
    <w:rsid w:val="1A514D80"/>
    <w:rsid w:val="1A8D28EB"/>
    <w:rsid w:val="1A9F2D78"/>
    <w:rsid w:val="1B2E6FD8"/>
    <w:rsid w:val="1B877D21"/>
    <w:rsid w:val="1C4319A9"/>
    <w:rsid w:val="1E443B4B"/>
    <w:rsid w:val="1E875E54"/>
    <w:rsid w:val="1E994F4A"/>
    <w:rsid w:val="1EAF0224"/>
    <w:rsid w:val="1F2230A4"/>
    <w:rsid w:val="20210932"/>
    <w:rsid w:val="202448E0"/>
    <w:rsid w:val="20F614FE"/>
    <w:rsid w:val="21302EEA"/>
    <w:rsid w:val="2228440D"/>
    <w:rsid w:val="22376FB5"/>
    <w:rsid w:val="23E152D7"/>
    <w:rsid w:val="23EE2489"/>
    <w:rsid w:val="255D43C8"/>
    <w:rsid w:val="261876C1"/>
    <w:rsid w:val="26714EF8"/>
    <w:rsid w:val="26876BDD"/>
    <w:rsid w:val="2714632A"/>
    <w:rsid w:val="27541E73"/>
    <w:rsid w:val="27B0539E"/>
    <w:rsid w:val="280F5BF1"/>
    <w:rsid w:val="29365CF8"/>
    <w:rsid w:val="299469B3"/>
    <w:rsid w:val="29B5668F"/>
    <w:rsid w:val="2A805789"/>
    <w:rsid w:val="2ADC0D75"/>
    <w:rsid w:val="2B4A0E52"/>
    <w:rsid w:val="2BFF650B"/>
    <w:rsid w:val="2C975890"/>
    <w:rsid w:val="2DEF21BB"/>
    <w:rsid w:val="2E4A2F05"/>
    <w:rsid w:val="2ECC1061"/>
    <w:rsid w:val="2EFB4946"/>
    <w:rsid w:val="2FA476AD"/>
    <w:rsid w:val="303F7540"/>
    <w:rsid w:val="31DD00BF"/>
    <w:rsid w:val="3293174C"/>
    <w:rsid w:val="32BB38D4"/>
    <w:rsid w:val="32C9376D"/>
    <w:rsid w:val="33780472"/>
    <w:rsid w:val="33A67E88"/>
    <w:rsid w:val="33AF0905"/>
    <w:rsid w:val="355932F4"/>
    <w:rsid w:val="35611882"/>
    <w:rsid w:val="363C2E6A"/>
    <w:rsid w:val="36746FC3"/>
    <w:rsid w:val="368763AE"/>
    <w:rsid w:val="377956BB"/>
    <w:rsid w:val="395D59E7"/>
    <w:rsid w:val="39A93932"/>
    <w:rsid w:val="3A915562"/>
    <w:rsid w:val="3AA904FB"/>
    <w:rsid w:val="3B8D4765"/>
    <w:rsid w:val="3C000DBA"/>
    <w:rsid w:val="3D51064E"/>
    <w:rsid w:val="3DC045D3"/>
    <w:rsid w:val="3E504FFB"/>
    <w:rsid w:val="3E615CD0"/>
    <w:rsid w:val="3E8354A8"/>
    <w:rsid w:val="3E9C47F6"/>
    <w:rsid w:val="3EE780DF"/>
    <w:rsid w:val="3EFD5945"/>
    <w:rsid w:val="3F8B0112"/>
    <w:rsid w:val="3FAB3095"/>
    <w:rsid w:val="3FE45947"/>
    <w:rsid w:val="406808D3"/>
    <w:rsid w:val="41242965"/>
    <w:rsid w:val="414447B0"/>
    <w:rsid w:val="435671EA"/>
    <w:rsid w:val="440809E9"/>
    <w:rsid w:val="442407A6"/>
    <w:rsid w:val="44805EA1"/>
    <w:rsid w:val="45710696"/>
    <w:rsid w:val="46142B1B"/>
    <w:rsid w:val="47E60DD0"/>
    <w:rsid w:val="47EF3A83"/>
    <w:rsid w:val="48735039"/>
    <w:rsid w:val="492C684B"/>
    <w:rsid w:val="49500594"/>
    <w:rsid w:val="49DC7BEF"/>
    <w:rsid w:val="49E7604E"/>
    <w:rsid w:val="4BF67CDD"/>
    <w:rsid w:val="4C415E13"/>
    <w:rsid w:val="4D173441"/>
    <w:rsid w:val="4D603DD6"/>
    <w:rsid w:val="4EBF010F"/>
    <w:rsid w:val="4F471EB0"/>
    <w:rsid w:val="51331326"/>
    <w:rsid w:val="51740A7F"/>
    <w:rsid w:val="51A5541E"/>
    <w:rsid w:val="51C96242"/>
    <w:rsid w:val="53906AE1"/>
    <w:rsid w:val="541D233D"/>
    <w:rsid w:val="54F46F60"/>
    <w:rsid w:val="55172916"/>
    <w:rsid w:val="559519EA"/>
    <w:rsid w:val="55A37BEA"/>
    <w:rsid w:val="56362A5A"/>
    <w:rsid w:val="56362CD2"/>
    <w:rsid w:val="5784687B"/>
    <w:rsid w:val="57846959"/>
    <w:rsid w:val="578E6A87"/>
    <w:rsid w:val="57C57C38"/>
    <w:rsid w:val="57EC0C6C"/>
    <w:rsid w:val="5AC2203A"/>
    <w:rsid w:val="5CBB3334"/>
    <w:rsid w:val="5CEFFFAF"/>
    <w:rsid w:val="5D115FAF"/>
    <w:rsid w:val="5D884451"/>
    <w:rsid w:val="5D8E0087"/>
    <w:rsid w:val="5DF74A0E"/>
    <w:rsid w:val="5FFB8C50"/>
    <w:rsid w:val="62811722"/>
    <w:rsid w:val="62E75A72"/>
    <w:rsid w:val="644442D9"/>
    <w:rsid w:val="64571880"/>
    <w:rsid w:val="649125B6"/>
    <w:rsid w:val="652F4C1A"/>
    <w:rsid w:val="663B7548"/>
    <w:rsid w:val="666D37F1"/>
    <w:rsid w:val="67087D8F"/>
    <w:rsid w:val="671F687E"/>
    <w:rsid w:val="67EFD6DF"/>
    <w:rsid w:val="67F415F8"/>
    <w:rsid w:val="682640D1"/>
    <w:rsid w:val="684B73E5"/>
    <w:rsid w:val="684E261A"/>
    <w:rsid w:val="68C301C4"/>
    <w:rsid w:val="6A047A2A"/>
    <w:rsid w:val="6BFF21B5"/>
    <w:rsid w:val="6D2C27DC"/>
    <w:rsid w:val="6D725612"/>
    <w:rsid w:val="6EFB7548"/>
    <w:rsid w:val="6F3831C3"/>
    <w:rsid w:val="6F8B71C1"/>
    <w:rsid w:val="6FF78967"/>
    <w:rsid w:val="70753482"/>
    <w:rsid w:val="707B522A"/>
    <w:rsid w:val="72E36E6C"/>
    <w:rsid w:val="73194D05"/>
    <w:rsid w:val="73A83B0E"/>
    <w:rsid w:val="743D5377"/>
    <w:rsid w:val="744D3EF9"/>
    <w:rsid w:val="745E73A9"/>
    <w:rsid w:val="74794411"/>
    <w:rsid w:val="75867C40"/>
    <w:rsid w:val="75B10B26"/>
    <w:rsid w:val="76432199"/>
    <w:rsid w:val="76F44829"/>
    <w:rsid w:val="77A267C0"/>
    <w:rsid w:val="78882278"/>
    <w:rsid w:val="78B118A6"/>
    <w:rsid w:val="79135044"/>
    <w:rsid w:val="7A3FF410"/>
    <w:rsid w:val="7A7D0F99"/>
    <w:rsid w:val="7AEBE294"/>
    <w:rsid w:val="7AFFA624"/>
    <w:rsid w:val="7BD79CCF"/>
    <w:rsid w:val="7D10C490"/>
    <w:rsid w:val="7DFF9218"/>
    <w:rsid w:val="7E4A0E7C"/>
    <w:rsid w:val="7EFD449D"/>
    <w:rsid w:val="7FBC6905"/>
    <w:rsid w:val="7FF3C71E"/>
    <w:rsid w:val="7FF63609"/>
    <w:rsid w:val="7FF92E20"/>
    <w:rsid w:val="9FEA9289"/>
    <w:rsid w:val="A36B1676"/>
    <w:rsid w:val="BFBFD09A"/>
    <w:rsid w:val="BFE7758A"/>
    <w:rsid w:val="BFE7D635"/>
    <w:rsid w:val="BFFF8AF3"/>
    <w:rsid w:val="CFE9DBF8"/>
    <w:rsid w:val="CFEF6A0B"/>
    <w:rsid w:val="D2FC2195"/>
    <w:rsid w:val="DF9B7924"/>
    <w:rsid w:val="DFDE5607"/>
    <w:rsid w:val="E57F4124"/>
    <w:rsid w:val="E6EBE702"/>
    <w:rsid w:val="EEFF074D"/>
    <w:rsid w:val="EF7AF6C6"/>
    <w:rsid w:val="EFFE1246"/>
    <w:rsid w:val="F1DF0E27"/>
    <w:rsid w:val="F2E7B496"/>
    <w:rsid w:val="F9BFEB95"/>
    <w:rsid w:val="FA7B9662"/>
    <w:rsid w:val="FB3F10EC"/>
    <w:rsid w:val="FB7FED1C"/>
    <w:rsid w:val="FBD3C2B1"/>
    <w:rsid w:val="FBD7C480"/>
    <w:rsid w:val="FD39CAEF"/>
    <w:rsid w:val="FD6F838F"/>
    <w:rsid w:val="FDB5E451"/>
    <w:rsid w:val="FDD45693"/>
    <w:rsid w:val="FEFF7BC9"/>
    <w:rsid w:val="FFDFC898"/>
    <w:rsid w:val="FFDFDB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7512</Words>
  <Characters>9002</Characters>
  <Lines>60</Lines>
  <Paragraphs>16</Paragraphs>
  <TotalTime>29.3333333333333</TotalTime>
  <ScaleCrop>false</ScaleCrop>
  <LinksUpToDate>false</LinksUpToDate>
  <CharactersWithSpaces>9214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悟の</cp:lastModifiedBy>
  <cp:lastPrinted>2023-05-10T11:11:27Z</cp:lastPrinted>
  <dcterms:modified xsi:type="dcterms:W3CDTF">2023-05-29T03:07:44Z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70418F2961FE42CCA905124D3FB5F231_13</vt:lpwstr>
  </property>
</Properties>
</file>