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hint="eastAsia" w:ascii="黑体" w:hAnsi="宋体" w:eastAsia="黑体" w:cs="宋体"/>
          <w:kern w:val="0"/>
          <w:sz w:val="28"/>
          <w:szCs w:val="28"/>
        </w:rPr>
      </w:pPr>
      <w:bookmarkStart w:id="0" w:name="_GoBack"/>
      <w:bookmarkEnd w:id="0"/>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rPr>
          <w:rFonts w:hint="eastAsia" w:ascii="黑体" w:hAnsi="黑体" w:eastAsia="黑体" w:cs="黑体"/>
          <w:sz w:val="52"/>
          <w:szCs w:val="52"/>
        </w:rPr>
      </w:pPr>
      <w:r>
        <w:rPr>
          <w:rFonts w:hint="eastAsia" w:ascii="黑体" w:hAnsi="黑体" w:eastAsia="黑体" w:cs="黑体"/>
          <w:sz w:val="52"/>
          <w:szCs w:val="52"/>
        </w:rPr>
        <w:t>20</w:t>
      </w:r>
      <w:r>
        <w:rPr>
          <w:rFonts w:ascii="黑体" w:hAnsi="黑体" w:eastAsia="黑体" w:cs="黑体"/>
          <w:sz w:val="52"/>
          <w:szCs w:val="52"/>
        </w:rPr>
        <w:t>21</w:t>
      </w:r>
      <w:r>
        <w:rPr>
          <w:rFonts w:hint="eastAsia" w:ascii="黑体" w:hAnsi="黑体" w:eastAsia="黑体" w:cs="黑体"/>
          <w:sz w:val="52"/>
          <w:szCs w:val="52"/>
        </w:rPr>
        <w:t>年度</w:t>
      </w:r>
    </w:p>
    <w:p>
      <w:pPr>
        <w:jc w:val="center"/>
        <w:rPr>
          <w:rFonts w:hint="eastAsia" w:ascii="黑体" w:hAnsi="黑体" w:eastAsia="黑体" w:cs="黑体"/>
          <w:sz w:val="52"/>
          <w:szCs w:val="52"/>
        </w:rPr>
      </w:pPr>
      <w:r>
        <w:rPr>
          <w:rFonts w:hint="eastAsia" w:ascii="黑体" w:hAnsi="黑体" w:eastAsia="黑体" w:cs="黑体"/>
          <w:sz w:val="52"/>
          <w:szCs w:val="52"/>
        </w:rPr>
        <w:t>许昌市财政信息管理中心</w:t>
      </w:r>
      <w:r>
        <w:rPr>
          <w:rFonts w:hint="eastAsia" w:ascii="黑体" w:hAnsi="黑体" w:eastAsia="黑体" w:cs="黑体"/>
          <w:sz w:val="52"/>
          <w:szCs w:val="52"/>
          <w:lang w:eastAsia="zh-CN"/>
        </w:rPr>
        <w:t>单位</w:t>
      </w:r>
      <w:r>
        <w:rPr>
          <w:rFonts w:hint="eastAsia" w:ascii="黑体" w:hAnsi="黑体" w:eastAsia="黑体" w:cs="黑体"/>
          <w:sz w:val="52"/>
          <w:szCs w:val="52"/>
        </w:rPr>
        <w:t>决算</w:t>
      </w:r>
    </w:p>
    <w:p>
      <w:pPr>
        <w:jc w:val="center"/>
        <w:rPr>
          <w:rFonts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52"/>
          <w:szCs w:val="52"/>
        </w:rPr>
      </w:pPr>
    </w:p>
    <w:p>
      <w:pPr>
        <w:jc w:val="center"/>
        <w:rPr>
          <w:rFonts w:hint="eastAsia" w:ascii="黑体" w:hAnsi="黑体" w:eastAsia="黑体" w:cs="黑体"/>
          <w:sz w:val="32"/>
          <w:szCs w:val="32"/>
        </w:rPr>
        <w:sectPr>
          <w:pgSz w:w="11906" w:h="16838"/>
          <w:pgMar w:top="1440" w:right="1531" w:bottom="1440" w:left="1587" w:header="850" w:footer="992" w:gutter="0"/>
          <w:pgNumType w:fmt="numberInDash"/>
          <w:cols w:space="720" w:num="1"/>
          <w:docGrid w:type="lines" w:linePitch="317" w:charSpace="0"/>
        </w:sectPr>
      </w:pPr>
      <w:r>
        <w:rPr>
          <w:rFonts w:hint="eastAsia" w:ascii="黑体" w:hAnsi="黑体" w:eastAsia="黑体" w:cs="黑体"/>
          <w:sz w:val="32"/>
          <w:szCs w:val="32"/>
        </w:rPr>
        <w:t>二〇二二年九月</w:t>
      </w:r>
    </w:p>
    <w:p>
      <w:pPr>
        <w:jc w:val="center"/>
        <w:rPr>
          <w:rFonts w:ascii="黑体" w:hAnsi="黑体" w:eastAsia="黑体" w:cs="黑体"/>
          <w:sz w:val="36"/>
          <w:szCs w:val="36"/>
        </w:rPr>
      </w:pPr>
      <w:r>
        <w:rPr>
          <w:rFonts w:hint="eastAsia" w:ascii="黑体" w:hAnsi="黑体" w:eastAsia="黑体" w:cs="黑体"/>
          <w:sz w:val="36"/>
          <w:szCs w:val="36"/>
        </w:rPr>
        <w:t>目　　录</w:t>
      </w:r>
    </w:p>
    <w:p>
      <w:pPr>
        <w:jc w:val="left"/>
        <w:rPr>
          <w:rFonts w:ascii="黑体" w:hAnsi="黑体" w:eastAsia="黑体" w:cs="黑体"/>
          <w:sz w:val="32"/>
          <w:szCs w:val="32"/>
        </w:rPr>
      </w:pPr>
      <w:r>
        <w:rPr>
          <w:rFonts w:hint="eastAsia" w:ascii="黑体" w:hAnsi="黑体" w:eastAsia="黑体" w:cs="黑体"/>
          <w:sz w:val="32"/>
          <w:szCs w:val="32"/>
        </w:rPr>
        <w:t>第一部分　许昌市财政信息管理中心概况</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lang w:eastAsia="zh-CN"/>
        </w:rPr>
        <w:t>单位</w:t>
      </w:r>
      <w:r>
        <w:rPr>
          <w:rFonts w:hint="eastAsia" w:ascii="宋体" w:hAnsi="宋体" w:cs="宋体"/>
          <w:sz w:val="32"/>
          <w:szCs w:val="32"/>
        </w:rPr>
        <w:t>职责</w:t>
      </w:r>
    </w:p>
    <w:p>
      <w:pPr>
        <w:numPr>
          <w:ilvl w:val="0"/>
          <w:numId w:val="1"/>
        </w:numPr>
        <w:ind w:firstLine="640" w:firstLineChars="200"/>
        <w:jc w:val="left"/>
        <w:rPr>
          <w:rFonts w:ascii="宋体" w:hAnsi="宋体" w:cs="宋体"/>
          <w:sz w:val="32"/>
          <w:szCs w:val="32"/>
        </w:rPr>
      </w:pPr>
      <w:r>
        <w:rPr>
          <w:rFonts w:hint="eastAsia" w:ascii="宋体" w:hAnsi="宋体" w:cs="宋体"/>
          <w:sz w:val="32"/>
          <w:szCs w:val="32"/>
        </w:rPr>
        <w:t>机构设置</w:t>
      </w:r>
    </w:p>
    <w:p>
      <w:pPr>
        <w:jc w:val="left"/>
        <w:rPr>
          <w:rFonts w:ascii="黑体" w:hAnsi="黑体" w:eastAsia="黑体" w:cs="黑体"/>
          <w:sz w:val="32"/>
          <w:szCs w:val="32"/>
        </w:rPr>
      </w:pPr>
      <w:r>
        <w:rPr>
          <w:rFonts w:hint="eastAsia" w:ascii="黑体" w:hAnsi="黑体" w:eastAsia="黑体" w:cs="黑体"/>
          <w:sz w:val="32"/>
          <w:szCs w:val="32"/>
        </w:rPr>
        <w:t>第二部分  2021年度</w:t>
      </w:r>
      <w:r>
        <w:rPr>
          <w:rFonts w:hint="eastAsia" w:ascii="黑体" w:hAnsi="黑体" w:eastAsia="黑体" w:cs="黑体"/>
          <w:sz w:val="32"/>
          <w:szCs w:val="32"/>
          <w:lang w:eastAsia="zh-CN"/>
        </w:rPr>
        <w:t>单位</w:t>
      </w:r>
      <w:r>
        <w:rPr>
          <w:rFonts w:hint="eastAsia" w:ascii="黑体" w:hAnsi="黑体" w:eastAsia="黑体" w:cs="黑体"/>
          <w:sz w:val="32"/>
          <w:szCs w:val="32"/>
        </w:rPr>
        <w:t>决算表</w:t>
      </w:r>
    </w:p>
    <w:p>
      <w:pPr>
        <w:ind w:firstLine="640" w:firstLineChars="200"/>
        <w:jc w:val="left"/>
        <w:rPr>
          <w:rFonts w:hint="eastAsia" w:ascii="宋体" w:hAnsi="宋体" w:cs="黑体"/>
          <w:sz w:val="32"/>
          <w:szCs w:val="32"/>
        </w:rPr>
      </w:pPr>
      <w:r>
        <w:rPr>
          <w:rFonts w:hint="eastAsia" w:ascii="宋体" w:hAnsi="宋体" w:cs="黑体"/>
          <w:sz w:val="32"/>
          <w:szCs w:val="32"/>
        </w:rPr>
        <w:t>一、收入支出决算总表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二、收入决算表</w:t>
      </w:r>
    </w:p>
    <w:p>
      <w:pPr>
        <w:ind w:firstLine="640" w:firstLineChars="200"/>
        <w:jc w:val="left"/>
        <w:rPr>
          <w:rFonts w:hint="eastAsia" w:ascii="宋体" w:hAnsi="宋体" w:cs="黑体"/>
          <w:sz w:val="32"/>
          <w:szCs w:val="32"/>
        </w:rPr>
      </w:pPr>
      <w:r>
        <w:rPr>
          <w:rFonts w:hint="eastAsia" w:ascii="宋体" w:hAnsi="宋体" w:cs="黑体"/>
          <w:sz w:val="32"/>
          <w:szCs w:val="32"/>
        </w:rPr>
        <w:t>三、支出决算表</w:t>
      </w:r>
    </w:p>
    <w:p>
      <w:pPr>
        <w:ind w:firstLine="640" w:firstLineChars="200"/>
        <w:jc w:val="left"/>
        <w:rPr>
          <w:rFonts w:ascii="宋体" w:hAnsi="宋体" w:cs="黑体"/>
          <w:sz w:val="32"/>
          <w:szCs w:val="32"/>
        </w:rPr>
      </w:pPr>
      <w:r>
        <w:rPr>
          <w:rFonts w:hint="eastAsia" w:ascii="宋体" w:hAnsi="宋体" w:cs="黑体"/>
          <w:sz w:val="32"/>
          <w:szCs w:val="32"/>
        </w:rPr>
        <w:t>四、财政拨款收入支出决算总表</w:t>
      </w:r>
    </w:p>
    <w:p>
      <w:pPr>
        <w:ind w:firstLine="640" w:firstLineChars="200"/>
        <w:jc w:val="left"/>
        <w:rPr>
          <w:rFonts w:hint="eastAsia" w:ascii="宋体" w:hAnsi="宋体" w:cs="黑体"/>
          <w:sz w:val="32"/>
          <w:szCs w:val="32"/>
        </w:rPr>
      </w:pPr>
      <w:r>
        <w:rPr>
          <w:rFonts w:hint="eastAsia" w:ascii="宋体" w:hAnsi="宋体" w:cs="黑体"/>
          <w:sz w:val="32"/>
          <w:szCs w:val="32"/>
        </w:rPr>
        <w:t>五、一般公共预算财政拨款支出决算表</w:t>
      </w:r>
    </w:p>
    <w:p>
      <w:pPr>
        <w:ind w:firstLine="640" w:firstLineChars="200"/>
        <w:jc w:val="left"/>
        <w:rPr>
          <w:rFonts w:ascii="宋体" w:hAnsi="宋体" w:cs="黑体"/>
          <w:sz w:val="32"/>
          <w:szCs w:val="32"/>
        </w:rPr>
      </w:pPr>
      <w:r>
        <w:rPr>
          <w:rFonts w:hint="eastAsia" w:ascii="宋体" w:hAnsi="宋体" w:cs="黑体"/>
          <w:sz w:val="32"/>
          <w:szCs w:val="32"/>
        </w:rPr>
        <w:t>六、一般公共预算财政拨款基本支出决算明细表</w:t>
      </w:r>
    </w:p>
    <w:p>
      <w:pPr>
        <w:ind w:firstLine="640" w:firstLineChars="200"/>
        <w:jc w:val="left"/>
        <w:rPr>
          <w:rFonts w:hint="eastAsia" w:ascii="宋体" w:hAnsi="宋体" w:cs="黑体"/>
          <w:sz w:val="32"/>
          <w:szCs w:val="32"/>
        </w:rPr>
      </w:pPr>
      <w:r>
        <w:rPr>
          <w:rFonts w:hint="eastAsia" w:ascii="宋体" w:hAnsi="宋体" w:cs="黑体"/>
          <w:sz w:val="32"/>
          <w:szCs w:val="32"/>
        </w:rPr>
        <w:t>七、一般公共预算财政拨款“三公”经费支出决算表</w:t>
      </w:r>
    </w:p>
    <w:p>
      <w:pPr>
        <w:ind w:firstLine="640" w:firstLineChars="200"/>
        <w:jc w:val="left"/>
        <w:rPr>
          <w:rFonts w:hint="eastAsia" w:ascii="宋体" w:hAnsi="宋体" w:cs="黑体"/>
          <w:sz w:val="32"/>
          <w:szCs w:val="32"/>
        </w:rPr>
      </w:pPr>
      <w:r>
        <w:rPr>
          <w:rFonts w:hint="eastAsia" w:ascii="宋体" w:hAnsi="宋体" w:cs="黑体"/>
          <w:sz w:val="32"/>
          <w:szCs w:val="32"/>
        </w:rPr>
        <w:t>八、政府性基金预算财政拨款收入支出决算表</w:t>
      </w:r>
    </w:p>
    <w:p>
      <w:pPr>
        <w:jc w:val="left"/>
        <w:rPr>
          <w:rFonts w:hint="eastAsia" w:ascii="黑体" w:hAnsi="黑体" w:eastAsia="黑体" w:cs="黑体"/>
          <w:sz w:val="32"/>
          <w:szCs w:val="32"/>
        </w:rPr>
      </w:pPr>
      <w:r>
        <w:rPr>
          <w:rFonts w:hint="eastAsia" w:ascii="黑体" w:hAnsi="黑体" w:eastAsia="黑体" w:cs="黑体"/>
          <w:sz w:val="32"/>
          <w:szCs w:val="32"/>
        </w:rPr>
        <w:t>第三部分　</w:t>
      </w:r>
      <w:r>
        <w:rPr>
          <w:rFonts w:ascii="黑体" w:hAnsi="黑体" w:eastAsia="黑体" w:cs="黑体"/>
          <w:sz w:val="32"/>
          <w:szCs w:val="32"/>
        </w:rPr>
        <w:t>2021</w:t>
      </w:r>
      <w:r>
        <w:rPr>
          <w:rFonts w:hint="eastAsia" w:ascii="黑体" w:hAnsi="黑体" w:eastAsia="黑体" w:cs="黑体"/>
          <w:sz w:val="32"/>
          <w:szCs w:val="32"/>
        </w:rPr>
        <w:t>年度</w:t>
      </w:r>
      <w:r>
        <w:rPr>
          <w:rFonts w:hint="eastAsia" w:ascii="黑体" w:hAnsi="黑体" w:eastAsia="黑体" w:cs="黑体"/>
          <w:sz w:val="32"/>
          <w:szCs w:val="32"/>
          <w:lang w:eastAsia="zh-CN"/>
        </w:rPr>
        <w:t>单位</w:t>
      </w:r>
      <w:r>
        <w:rPr>
          <w:rFonts w:hint="eastAsia" w:ascii="黑体" w:hAnsi="黑体" w:eastAsia="黑体" w:cs="黑体"/>
          <w:sz w:val="32"/>
          <w:szCs w:val="32"/>
        </w:rPr>
        <w:t>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一、收入支出决算总体情况说明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二、收入决算情况说明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三、支出决算情况说明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四、财政拨款收入支出决算总体情况说明</w:t>
      </w:r>
    </w:p>
    <w:p>
      <w:pPr>
        <w:ind w:firstLine="640" w:firstLineChars="200"/>
        <w:jc w:val="left"/>
        <w:rPr>
          <w:rFonts w:hint="eastAsia" w:ascii="宋体" w:hAnsi="宋体" w:cs="宋体"/>
          <w:sz w:val="32"/>
          <w:szCs w:val="32"/>
        </w:rPr>
      </w:pPr>
      <w:r>
        <w:rPr>
          <w:rFonts w:hint="eastAsia" w:ascii="宋体" w:hAnsi="宋体" w:cs="宋体"/>
          <w:sz w:val="32"/>
          <w:szCs w:val="32"/>
        </w:rPr>
        <w:t>五、一般公共预算财政拨款支出决算情况说明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六、一般公共预算财政拨款基本支出决算情况说明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七、一般公共预算财政拨款“三公”经费支出决算情况说明</w:t>
      </w:r>
    </w:p>
    <w:p>
      <w:pPr>
        <w:ind w:firstLine="640" w:firstLineChars="200"/>
        <w:jc w:val="left"/>
        <w:rPr>
          <w:rFonts w:ascii="宋体" w:hAnsi="宋体" w:cs="宋体"/>
          <w:sz w:val="32"/>
          <w:szCs w:val="32"/>
        </w:rPr>
      </w:pPr>
      <w:r>
        <w:rPr>
          <w:rFonts w:hint="eastAsia" w:ascii="宋体" w:hAnsi="宋体" w:cs="宋体"/>
          <w:sz w:val="32"/>
          <w:szCs w:val="32"/>
        </w:rPr>
        <w:t>八、政府性基金预算财政拨款支出决算情况说明</w:t>
      </w:r>
    </w:p>
    <w:p>
      <w:pPr>
        <w:ind w:firstLine="640" w:firstLineChars="200"/>
        <w:jc w:val="left"/>
        <w:rPr>
          <w:rFonts w:hint="eastAsia" w:ascii="宋体" w:hAnsi="宋体" w:cs="宋体"/>
          <w:sz w:val="32"/>
          <w:szCs w:val="32"/>
        </w:rPr>
      </w:pPr>
      <w:r>
        <w:rPr>
          <w:rFonts w:hint="eastAsia" w:ascii="宋体" w:hAnsi="宋体" w:cs="宋体"/>
          <w:sz w:val="32"/>
          <w:szCs w:val="32"/>
        </w:rPr>
        <w:t>九、机关运行经费支出情况说明</w:t>
      </w:r>
    </w:p>
    <w:p>
      <w:pPr>
        <w:ind w:firstLine="640" w:firstLineChars="200"/>
        <w:jc w:val="left"/>
        <w:rPr>
          <w:rFonts w:hint="eastAsia" w:ascii="宋体" w:hAnsi="宋体" w:cs="宋体"/>
          <w:sz w:val="32"/>
          <w:szCs w:val="32"/>
        </w:rPr>
      </w:pPr>
      <w:r>
        <w:rPr>
          <w:rFonts w:hint="eastAsia" w:ascii="宋体" w:hAnsi="宋体" w:cs="宋体"/>
          <w:sz w:val="32"/>
          <w:szCs w:val="32"/>
        </w:rPr>
        <w:t>十、政府采购支出情况说明</w:t>
      </w:r>
    </w:p>
    <w:p>
      <w:pPr>
        <w:ind w:firstLine="640" w:firstLineChars="200"/>
        <w:jc w:val="left"/>
        <w:rPr>
          <w:rFonts w:ascii="宋体" w:hAnsi="宋体" w:cs="宋体"/>
          <w:sz w:val="32"/>
          <w:szCs w:val="32"/>
        </w:rPr>
      </w:pPr>
      <w:r>
        <w:rPr>
          <w:rFonts w:hint="eastAsia" w:ascii="宋体" w:hAnsi="宋体" w:cs="宋体"/>
          <w:sz w:val="32"/>
          <w:szCs w:val="32"/>
        </w:rPr>
        <w:t>十一、国有资产占用情况说明</w:t>
      </w:r>
    </w:p>
    <w:p>
      <w:pPr>
        <w:ind w:firstLine="640" w:firstLineChars="200"/>
        <w:jc w:val="left"/>
        <w:rPr>
          <w:rFonts w:hint="eastAsia" w:ascii="宋体" w:hAnsi="宋体" w:cs="宋体"/>
          <w:sz w:val="32"/>
          <w:szCs w:val="32"/>
        </w:rPr>
      </w:pPr>
      <w:r>
        <w:rPr>
          <w:rFonts w:hint="eastAsia" w:ascii="宋体" w:hAnsi="宋体" w:cs="宋体"/>
          <w:sz w:val="32"/>
          <w:szCs w:val="32"/>
        </w:rPr>
        <w:t>十二、预算绩效情况说明</w:t>
      </w:r>
    </w:p>
    <w:p>
      <w:pPr>
        <w:jc w:val="left"/>
        <w:rPr>
          <w:rFonts w:hint="eastAsia" w:ascii="黑体" w:hAnsi="黑体" w:eastAsia="黑体" w:cs="黑体"/>
          <w:sz w:val="32"/>
          <w:szCs w:val="32"/>
        </w:rPr>
      </w:pPr>
      <w:r>
        <w:rPr>
          <w:rFonts w:hint="eastAsia" w:ascii="黑体" w:hAnsi="黑体" w:eastAsia="黑体" w:cs="黑体"/>
          <w:sz w:val="32"/>
          <w:szCs w:val="32"/>
        </w:rPr>
        <w:t>第四部分　　名词解释</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p>
    <w:p>
      <w:pPr>
        <w:widowControl/>
        <w:jc w:val="center"/>
        <w:outlineLvl w:val="0"/>
        <w:rPr>
          <w:rFonts w:hint="eastAsia" w:ascii="黑体" w:hAnsi="黑体" w:eastAsia="黑体" w:cs="黑体"/>
          <w:sz w:val="48"/>
          <w:szCs w:val="48"/>
        </w:rPr>
      </w:pPr>
      <w:r>
        <w:rPr>
          <w:rFonts w:hint="eastAsia" w:ascii="黑体" w:hAnsi="黑体" w:eastAsia="黑体" w:cs="黑体"/>
          <w:sz w:val="48"/>
          <w:szCs w:val="48"/>
        </w:rPr>
        <w:t>第一部分  许昌市财政信息管理中心</w:t>
      </w:r>
    </w:p>
    <w:p>
      <w:pPr>
        <w:widowControl/>
        <w:jc w:val="center"/>
        <w:outlineLvl w:val="0"/>
        <w:rPr>
          <w:rFonts w:hint="eastAsia" w:ascii="黑体" w:hAnsi="宋体" w:eastAsia="黑体" w:cs="宋体"/>
          <w:kern w:val="0"/>
          <w:sz w:val="28"/>
          <w:szCs w:val="28"/>
        </w:rPr>
      </w:pPr>
      <w:r>
        <w:rPr>
          <w:rFonts w:hint="eastAsia" w:ascii="黑体" w:hAnsi="黑体" w:eastAsia="黑体" w:cs="黑体"/>
          <w:sz w:val="48"/>
          <w:szCs w:val="48"/>
        </w:rPr>
        <w:t>概况</w:t>
      </w: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ascii="黑体" w:hAnsi="黑体" w:eastAsia="黑体" w:cs="黑体"/>
          <w:kern w:val="0"/>
          <w:sz w:val="32"/>
          <w:szCs w:val="32"/>
        </w:rPr>
      </w:pP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一、</w:t>
      </w:r>
      <w:r>
        <w:rPr>
          <w:rFonts w:hint="eastAsia" w:ascii="黑体" w:hAnsi="黑体" w:eastAsia="黑体" w:cs="黑体"/>
          <w:kern w:val="0"/>
          <w:sz w:val="32"/>
          <w:szCs w:val="32"/>
          <w:lang w:eastAsia="zh-CN"/>
        </w:rPr>
        <w:t>单位</w:t>
      </w:r>
      <w:r>
        <w:rPr>
          <w:rFonts w:hint="eastAsia" w:ascii="黑体" w:hAnsi="黑体" w:eastAsia="黑体" w:cs="黑体"/>
          <w:bCs/>
          <w:sz w:val="32"/>
          <w:szCs w:val="32"/>
        </w:rPr>
        <w:t>职责</w:t>
      </w:r>
    </w:p>
    <w:p>
      <w:pPr>
        <w:widowControl/>
        <w:ind w:firstLine="640" w:firstLineChars="200"/>
        <w:jc w:val="left"/>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财政信息管理中心主要职责是：负责全市财政系统数据库、网络的建设、开发、维护及信息安全工作。保证全市全市财政系统信息化业务系统及其他信息化应用系统的正常运行，全市财政系统核心业务数据的集中存储和备份安全，保障各县（市、区）及市本级相关联网单位的广域网、城域网、局域网网络的畅通；承担全市财政系统信息资源开发、数据库建设和信息化服务；负责全市财政系统信息化管理人员的专业培训及全体财政干部职工的信息化培训。</w:t>
      </w:r>
    </w:p>
    <w:p>
      <w:pPr>
        <w:widowControl/>
        <w:ind w:firstLine="640" w:firstLineChars="200"/>
        <w:jc w:val="left"/>
        <w:outlineLvl w:val="1"/>
        <w:rPr>
          <w:rFonts w:hint="eastAsia" w:ascii="黑体" w:hAnsi="黑体" w:eastAsia="黑体" w:cs="黑体"/>
          <w:kern w:val="0"/>
          <w:sz w:val="32"/>
          <w:szCs w:val="32"/>
        </w:rPr>
      </w:pPr>
      <w:r>
        <w:rPr>
          <w:rFonts w:hint="eastAsia" w:ascii="黑体" w:hAnsi="黑体" w:eastAsia="黑体" w:cs="黑体"/>
          <w:kern w:val="0"/>
          <w:sz w:val="32"/>
          <w:szCs w:val="32"/>
        </w:rPr>
        <w:t>二、机构设置</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许昌市财政信息管理中心内设机构1个，包括：许昌市财政信息管理中心。属于财政全供单位。</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从决算单位构成看，许昌市财政信息管理中心</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决算包括：本级决算</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lang w:val="en-US" w:eastAsia="zh-CN"/>
        </w:rPr>
        <w:t>1个</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纳入本</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2021年度</w:t>
      </w:r>
      <w:r>
        <w:rPr>
          <w:rFonts w:hint="eastAsia" w:ascii="仿宋_GB2312" w:hAnsi="仿宋_GB2312" w:eastAsia="仿宋_GB2312" w:cs="仿宋_GB2312"/>
          <w:kern w:val="0"/>
          <w:sz w:val="32"/>
          <w:szCs w:val="32"/>
          <w:lang w:eastAsia="zh-CN"/>
        </w:rPr>
        <w:t>单位</w:t>
      </w:r>
      <w:r>
        <w:rPr>
          <w:rFonts w:hint="eastAsia" w:ascii="仿宋_GB2312" w:hAnsi="仿宋_GB2312" w:eastAsia="仿宋_GB2312" w:cs="仿宋_GB2312"/>
          <w:kern w:val="0"/>
          <w:sz w:val="32"/>
          <w:szCs w:val="32"/>
        </w:rPr>
        <w:t>决算编制范围的单位共1个，具体是：</w:t>
      </w:r>
    </w:p>
    <w:p>
      <w:pPr>
        <w:widowControl/>
        <w:ind w:firstLine="640" w:firstLineChars="200"/>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许昌市财政信息管理中心</w:t>
      </w:r>
    </w:p>
    <w:p>
      <w:pPr>
        <w:widowControl/>
        <w:jc w:val="left"/>
        <w:rPr>
          <w:rFonts w:hint="eastAsia" w:ascii="仿宋_GB2312" w:hAnsi="仿宋_GB2312" w:eastAsia="仿宋_GB2312" w:cs="仿宋_GB2312"/>
          <w:kern w:val="0"/>
          <w:sz w:val="32"/>
          <w:szCs w:val="32"/>
        </w:rPr>
        <w:sectPr>
          <w:footerReference r:id="rId3" w:type="default"/>
          <w:footerReference r:id="rId4" w:type="even"/>
          <w:pgSz w:w="11906" w:h="16838"/>
          <w:pgMar w:top="1440" w:right="1800" w:bottom="1440" w:left="1800" w:header="720" w:footer="720" w:gutter="0"/>
          <w:pgNumType w:fmt="numberInDash"/>
          <w:cols w:space="720" w:num="1"/>
          <w:docGrid w:type="lines" w:linePitch="312" w:charSpace="0"/>
        </w:sect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第二部分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决算表</w:t>
      </w:r>
    </w:p>
    <w:p>
      <w:pPr>
        <w:widowControl/>
        <w:jc w:val="left"/>
        <w:rPr>
          <w:rFonts w:hint="eastAsia" w:ascii="黑体" w:hAnsi="宋体" w:eastAsia="黑体" w:cs="宋体"/>
          <w:kern w:val="0"/>
          <w:sz w:val="28"/>
          <w:szCs w:val="28"/>
        </w:rPr>
      </w:pPr>
    </w:p>
    <w:p>
      <w:pPr>
        <w:widowControl/>
        <w:jc w:val="left"/>
        <w:rPr>
          <w:rFonts w:hint="eastAsia" w:ascii="黑体" w:hAnsi="宋体" w:eastAsia="黑体" w:cs="宋体"/>
          <w:kern w:val="0"/>
          <w:sz w:val="28"/>
          <w:szCs w:val="28"/>
        </w:rPr>
        <w:sectPr>
          <w:pgSz w:w="11906" w:h="16838"/>
          <w:pgMar w:top="1440" w:right="1800" w:bottom="1440" w:left="180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4935"/>
        <w:gridCol w:w="689"/>
        <w:gridCol w:w="924"/>
        <w:gridCol w:w="4176"/>
        <w:gridCol w:w="1213"/>
        <w:gridCol w:w="1759"/>
        <w:gridCol w:w="30"/>
      </w:tblGrid>
      <w:tr>
        <w:tblPrEx>
          <w:tblCellMar>
            <w:top w:w="0" w:type="dxa"/>
            <w:left w:w="0" w:type="dxa"/>
            <w:bottom w:w="0" w:type="dxa"/>
            <w:right w:w="0" w:type="dxa"/>
          </w:tblCellMar>
        </w:tblPrEx>
        <w:trPr>
          <w:gridAfter w:val="1"/>
          <w:wBefore w:w="0" w:type="dxa"/>
          <w:wAfter w:w="30" w:type="dxa"/>
          <w:trHeight w:val="384" w:hRule="atLeast"/>
        </w:trPr>
        <w:tc>
          <w:tcPr>
            <w:tcW w:w="13696" w:type="dxa"/>
            <w:gridSpan w:val="6"/>
            <w:tcBorders>
              <w:top w:val="nil"/>
              <w:left w:val="nil"/>
              <w:bottom w:val="nil"/>
              <w:right w:val="nil"/>
            </w:tcBorders>
            <w:noWrap w:val="0"/>
            <w:tcMar>
              <w:top w:w="12" w:type="dxa"/>
              <w:left w:w="12" w:type="dxa"/>
              <w:right w:w="12" w:type="dxa"/>
            </w:tcMar>
            <w:vAlign w:val="bottom"/>
          </w:tcPr>
          <w:p>
            <w:pPr>
              <w:widowControl/>
              <w:spacing w:line="360" w:lineRule="auto"/>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收入支出决算总表</w:t>
            </w:r>
          </w:p>
        </w:tc>
      </w:tr>
      <w:tr>
        <w:tblPrEx>
          <w:tblCellMar>
            <w:top w:w="0" w:type="dxa"/>
            <w:left w:w="0" w:type="dxa"/>
            <w:bottom w:w="0" w:type="dxa"/>
            <w:right w:w="0" w:type="dxa"/>
          </w:tblCellMar>
        </w:tblPrEx>
        <w:trPr>
          <w:gridAfter w:val="1"/>
          <w:wBefore w:w="0" w:type="dxa"/>
          <w:wAfter w:w="30" w:type="dxa"/>
          <w:trHeight w:val="264" w:hRule="atLeast"/>
        </w:trPr>
        <w:tc>
          <w:tcPr>
            <w:tcW w:w="4935"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689"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924"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4176"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213"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759" w:type="dxa"/>
            <w:tcBorders>
              <w:top w:val="nil"/>
              <w:left w:val="nil"/>
              <w:bottom w:val="nil"/>
              <w:right w:val="nil"/>
            </w:tcBorders>
            <w:noWrap w:val="0"/>
            <w:tcMar>
              <w:top w:w="12" w:type="dxa"/>
              <w:left w:w="12" w:type="dxa"/>
              <w:right w:w="12" w:type="dxa"/>
            </w:tcMar>
            <w:vAlign w:val="bottom"/>
          </w:tcPr>
          <w:p>
            <w:pPr>
              <w:widowControl/>
              <w:spacing w:line="360" w:lineRule="auto"/>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公开01表</w:t>
            </w:r>
          </w:p>
        </w:tc>
      </w:tr>
      <w:tr>
        <w:tblPrEx>
          <w:tblCellMar>
            <w:top w:w="0" w:type="dxa"/>
            <w:left w:w="0" w:type="dxa"/>
            <w:bottom w:w="0" w:type="dxa"/>
            <w:right w:w="0" w:type="dxa"/>
          </w:tblCellMar>
        </w:tblPrEx>
        <w:trPr>
          <w:gridAfter w:val="1"/>
          <w:wBefore w:w="0" w:type="dxa"/>
          <w:wAfter w:w="30" w:type="dxa"/>
          <w:trHeight w:val="264" w:hRule="atLeast"/>
        </w:trPr>
        <w:tc>
          <w:tcPr>
            <w:tcW w:w="4935" w:type="dxa"/>
            <w:tcBorders>
              <w:top w:val="nil"/>
              <w:left w:val="nil"/>
              <w:bottom w:val="nil"/>
              <w:right w:val="nil"/>
            </w:tcBorders>
            <w:noWrap w:val="0"/>
            <w:tcMar>
              <w:top w:w="12" w:type="dxa"/>
              <w:left w:w="12" w:type="dxa"/>
              <w:right w:w="12" w:type="dxa"/>
            </w:tcMar>
            <w:vAlign w:val="bottom"/>
          </w:tcPr>
          <w:p>
            <w:pPr>
              <w:widowControl/>
              <w:spacing w:line="360" w:lineRule="auto"/>
              <w:jc w:val="left"/>
              <w:textAlignment w:val="bottom"/>
              <w:rPr>
                <w:rFonts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：许昌市财政信息管理中心</w:t>
            </w:r>
          </w:p>
        </w:tc>
        <w:tc>
          <w:tcPr>
            <w:tcW w:w="689"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924"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4176"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213"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759" w:type="dxa"/>
            <w:tcBorders>
              <w:top w:val="nil"/>
              <w:left w:val="nil"/>
              <w:bottom w:val="nil"/>
              <w:right w:val="nil"/>
            </w:tcBorders>
            <w:noWrap w:val="0"/>
            <w:tcMar>
              <w:top w:w="12" w:type="dxa"/>
              <w:left w:w="12" w:type="dxa"/>
              <w:right w:w="12" w:type="dxa"/>
            </w:tcMar>
            <w:vAlign w:val="bottom"/>
          </w:tcPr>
          <w:p>
            <w:pPr>
              <w:widowControl/>
              <w:spacing w:line="360" w:lineRule="auto"/>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0" w:type="dxa"/>
            <w:bottom w:w="0" w:type="dxa"/>
            <w:right w:w="0" w:type="dxa"/>
          </w:tblCellMar>
        </w:tblPrEx>
        <w:trPr>
          <w:gridAfter w:val="1"/>
          <w:wBefore w:w="0" w:type="dxa"/>
          <w:wAfter w:w="30" w:type="dxa"/>
          <w:trHeight w:val="308" w:hRule="atLeast"/>
        </w:trPr>
        <w:tc>
          <w:tcPr>
            <w:tcW w:w="6548" w:type="dxa"/>
            <w:gridSpan w:val="3"/>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收入</w:t>
            </w:r>
          </w:p>
        </w:tc>
        <w:tc>
          <w:tcPr>
            <w:tcW w:w="7148" w:type="dxa"/>
            <w:gridSpan w:val="3"/>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支出</w:t>
            </w:r>
          </w:p>
        </w:tc>
      </w:tr>
      <w:tr>
        <w:tblPrEx>
          <w:tblCellMar>
            <w:top w:w="0" w:type="dxa"/>
            <w:left w:w="0" w:type="dxa"/>
            <w:bottom w:w="0" w:type="dxa"/>
            <w:right w:w="0" w:type="dxa"/>
          </w:tblCellMar>
        </w:tblPrEx>
        <w:trPr>
          <w:gridAfter w:val="1"/>
          <w:wBefore w:w="0" w:type="dxa"/>
          <w:wAfter w:w="3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金额</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行次</w:t>
            </w: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金额</w:t>
            </w:r>
          </w:p>
        </w:tc>
      </w:tr>
      <w:tr>
        <w:tblPrEx>
          <w:tblCellMar>
            <w:top w:w="0" w:type="dxa"/>
            <w:left w:w="0" w:type="dxa"/>
            <w:bottom w:w="0" w:type="dxa"/>
            <w:right w:w="0" w:type="dxa"/>
          </w:tblCellMar>
        </w:tblPrEx>
        <w:trPr>
          <w:gridAfter w:val="1"/>
          <w:wBefore w:w="0" w:type="dxa"/>
          <w:wAfter w:w="3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p>
        </w:tc>
      </w:tr>
      <w:tr>
        <w:tblPrEx>
          <w:tblCellMar>
            <w:top w:w="0" w:type="dxa"/>
            <w:left w:w="0" w:type="dxa"/>
            <w:bottom w:w="0" w:type="dxa"/>
            <w:right w:w="0" w:type="dxa"/>
          </w:tblCellMar>
        </w:tblPrEx>
        <w:trPr>
          <w:gridAfter w:val="1"/>
          <w:wBefore w:w="0" w:type="dxa"/>
          <w:wAfter w:w="3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一、一般公共预算财政拨款收入</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172.55</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一、一般公共服务支出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32</w:t>
            </w: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255.59</w:t>
            </w:r>
          </w:p>
        </w:tc>
      </w:tr>
      <w:tr>
        <w:tblPrEx>
          <w:tblCellMar>
            <w:top w:w="0" w:type="dxa"/>
            <w:left w:w="0" w:type="dxa"/>
            <w:bottom w:w="0" w:type="dxa"/>
            <w:right w:w="0" w:type="dxa"/>
          </w:tblCellMar>
        </w:tblPrEx>
        <w:trPr>
          <w:gridAfter w:val="1"/>
          <w:wBefore w:w="0" w:type="dxa"/>
          <w:wAfter w:w="30" w:type="dxa"/>
          <w:trHeight w:val="90"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二、政府性基金预算财政拨款收入</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二、外交支出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33</w:t>
            </w: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gridAfter w:val="1"/>
          <w:wBefore w:w="0" w:type="dxa"/>
          <w:wAfter w:w="3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hint="eastAsia" w:ascii="宋体" w:hAnsi="宋体" w:cs="宋体"/>
                <w:color w:val="000000"/>
                <w:sz w:val="22"/>
              </w:rPr>
            </w:pPr>
            <w:r>
              <w:rPr>
                <w:rFonts w:hint="eastAsia" w:ascii="宋体" w:hAnsi="宋体" w:cs="宋体"/>
                <w:color w:val="000000"/>
                <w:sz w:val="22"/>
              </w:rPr>
              <w:t>三、国有资本经营预算财政拨款收入</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三、国防支出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34</w:t>
            </w: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gridAfter w:val="1"/>
          <w:wBefore w:w="0" w:type="dxa"/>
          <w:wAfter w:w="3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三、上级补助收入</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四、公共安全支出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35</w:t>
            </w: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gridAfter w:val="1"/>
          <w:wBefore w:w="0" w:type="dxa"/>
          <w:wAfter w:w="3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四、事业收入</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五、教育支出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36</w:t>
            </w: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gridAfter w:val="1"/>
          <w:wBefore w:w="0" w:type="dxa"/>
          <w:wAfter w:w="3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五、经营收入</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六、科学技术支出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37</w:t>
            </w: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gridAfter w:val="1"/>
          <w:wBefore w:w="0" w:type="dxa"/>
          <w:wAfter w:w="3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六、附属单位上缴收入</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7</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七、文化旅游体育与传媒支出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38</w:t>
            </w: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gridAfter w:val="1"/>
          <w:wBefore w:w="0" w:type="dxa"/>
          <w:wAfter w:w="3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r>
              <w:rPr>
                <w:rFonts w:hint="eastAsia" w:ascii="宋体" w:hAnsi="宋体" w:cs="宋体"/>
                <w:color w:val="000000"/>
                <w:kern w:val="0"/>
                <w:sz w:val="22"/>
                <w:lang w:bidi="ar"/>
              </w:rPr>
              <w:t>七、其他收入</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8</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hint="eastAsia" w:ascii="宋体" w:hAnsi="宋体" w:cs="宋体"/>
                <w:color w:val="000000"/>
                <w:sz w:val="22"/>
              </w:rPr>
            </w:pPr>
            <w:r>
              <w:rPr>
                <w:rFonts w:hint="eastAsia" w:ascii="宋体" w:hAnsi="宋体" w:cs="宋体"/>
                <w:color w:val="000000"/>
                <w:sz w:val="22"/>
              </w:rPr>
              <w:t>0.00</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八、社会保障和就业支出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39</w:t>
            </w: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6.24</w:t>
            </w:r>
          </w:p>
        </w:tc>
      </w:tr>
      <w:tr>
        <w:tblPrEx>
          <w:tblCellMar>
            <w:top w:w="0" w:type="dxa"/>
            <w:left w:w="0" w:type="dxa"/>
            <w:bottom w:w="0" w:type="dxa"/>
            <w:right w:w="0" w:type="dxa"/>
          </w:tblCellMar>
        </w:tblPrEx>
        <w:trPr>
          <w:gridAfter w:val="1"/>
          <w:wBefore w:w="0" w:type="dxa"/>
          <w:wAfter w:w="30" w:type="dxa"/>
          <w:trHeight w:val="90"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9</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九、卫生健康支出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40</w:t>
            </w: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6.11</w:t>
            </w:r>
          </w:p>
        </w:tc>
      </w:tr>
      <w:tr>
        <w:tblPrEx>
          <w:tblCellMar>
            <w:top w:w="0" w:type="dxa"/>
            <w:left w:w="0" w:type="dxa"/>
            <w:bottom w:w="0" w:type="dxa"/>
            <w:right w:w="0" w:type="dxa"/>
          </w:tblCellMar>
        </w:tblPrEx>
        <w:trPr>
          <w:gridAfter w:val="1"/>
          <w:wBefore w:w="0" w:type="dxa"/>
          <w:wAfter w:w="3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10</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十、节能环保支出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41</w:t>
            </w:r>
          </w:p>
        </w:tc>
        <w:tc>
          <w:tcPr>
            <w:tcW w:w="175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11</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十一、城乡社区支出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42</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12</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十二、农林水支出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43</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13</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十三、交通运输支出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44</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14</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十四、资源勘探工业信息等支出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45</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15</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十五、商业服务业等支出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46</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16</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十六、金融支出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47</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17</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十七、援助其他地区支出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48</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18</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十八、自然资源海洋气象等支出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49</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19</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十九、住房保障支出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50</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20</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二十、粮油物资储备支出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51</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21</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二十一、国有资本经营预算支出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52</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22</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cs="Arial"/>
                <w:color w:val="000000"/>
                <w:sz w:val="22"/>
              </w:rPr>
              <w:t>二十二、灾害防治及应急管理支出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53</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r>
              <w:rPr>
                <w:rFonts w:ascii="宋体" w:hAnsi="宋体" w:cs="宋体"/>
                <w:color w:val="000000"/>
                <w:kern w:val="0"/>
                <w:sz w:val="22"/>
                <w:lang w:bidi="ar"/>
              </w:rPr>
              <w:t>3</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hint="eastAsia" w:ascii="宋体" w:hAnsi="宋体" w:cs="宋体"/>
                <w:color w:val="000000"/>
                <w:sz w:val="22"/>
              </w:rPr>
            </w:pPr>
            <w:r>
              <w:rPr>
                <w:rFonts w:hint="eastAsia" w:cs="Arial"/>
                <w:color w:val="000000"/>
                <w:sz w:val="22"/>
              </w:rPr>
              <w:t>二十三、其他支出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r>
              <w:rPr>
                <w:rFonts w:ascii="宋体" w:hAnsi="宋体" w:cs="宋体"/>
                <w:color w:val="000000"/>
                <w:kern w:val="0"/>
                <w:sz w:val="22"/>
                <w:lang w:bidi="ar"/>
              </w:rPr>
              <w:t>4</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r>
              <w:rPr>
                <w:rFonts w:ascii="宋体" w:hAnsi="宋体" w:cs="宋体"/>
                <w:color w:val="000000"/>
                <w:kern w:val="0"/>
                <w:sz w:val="22"/>
                <w:lang w:bidi="ar"/>
              </w:rPr>
              <w:t>4</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r>
              <w:rPr>
                <w:rFonts w:hint="eastAsia" w:ascii="宋体" w:hAnsi="宋体" w:cs="宋体"/>
                <w:color w:val="000000"/>
                <w:sz w:val="22"/>
              </w:rPr>
              <w:t>二十四、债务还本支出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r>
              <w:rPr>
                <w:rFonts w:ascii="宋体" w:hAnsi="宋体" w:cs="宋体"/>
                <w:color w:val="000000"/>
                <w:kern w:val="0"/>
                <w:sz w:val="22"/>
                <w:lang w:bidi="ar"/>
              </w:rPr>
              <w:t>5</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w:t>
            </w:r>
            <w:r>
              <w:rPr>
                <w:rFonts w:ascii="宋体" w:hAnsi="宋体" w:cs="宋体"/>
                <w:color w:val="000000"/>
                <w:kern w:val="0"/>
                <w:sz w:val="22"/>
                <w:lang w:bidi="ar"/>
              </w:rPr>
              <w:t>5</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r>
              <w:rPr>
                <w:rFonts w:hint="eastAsia" w:ascii="宋体" w:hAnsi="宋体" w:cs="宋体"/>
                <w:color w:val="000000"/>
                <w:sz w:val="22"/>
              </w:rPr>
              <w:t>二十五、债务付息支出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5</w:t>
            </w:r>
            <w:r>
              <w:rPr>
                <w:rFonts w:ascii="宋体" w:hAnsi="宋体" w:cs="宋体"/>
                <w:color w:val="000000"/>
                <w:kern w:val="0"/>
                <w:sz w:val="22"/>
                <w:lang w:bidi="ar"/>
              </w:rPr>
              <w:t>6</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r>
              <w:rPr>
                <w:rFonts w:ascii="宋体" w:hAnsi="宋体" w:cs="宋体"/>
                <w:color w:val="000000"/>
                <w:kern w:val="0"/>
                <w:sz w:val="22"/>
                <w:lang w:bidi="ar"/>
              </w:rPr>
              <w:t>6</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hint="eastAsia" w:ascii="宋体" w:hAnsi="宋体" w:cs="宋体"/>
                <w:color w:val="000000"/>
                <w:sz w:val="22"/>
              </w:rPr>
            </w:pPr>
            <w:r>
              <w:rPr>
                <w:rFonts w:hint="eastAsia" w:ascii="宋体" w:hAnsi="宋体" w:cs="宋体"/>
                <w:color w:val="000000"/>
                <w:sz w:val="22"/>
              </w:rPr>
              <w:t>二十六、抗疫特别国债安排的支出</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5</w:t>
            </w:r>
            <w:r>
              <w:rPr>
                <w:rFonts w:ascii="宋体" w:hAnsi="宋体" w:cs="宋体"/>
                <w:color w:val="000000"/>
                <w:kern w:val="0"/>
                <w:sz w:val="22"/>
                <w:lang w:bidi="ar"/>
              </w:rPr>
              <w:t>7</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b/>
                <w:color w:val="000000"/>
                <w:sz w:val="22"/>
              </w:rPr>
            </w:pPr>
            <w:r>
              <w:rPr>
                <w:rFonts w:hint="eastAsia" w:ascii="宋体" w:hAnsi="宋体" w:cs="宋体"/>
                <w:b/>
                <w:color w:val="000000"/>
                <w:kern w:val="0"/>
                <w:sz w:val="22"/>
                <w:lang w:bidi="ar"/>
              </w:rPr>
              <w:t>本年收入合计</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r>
              <w:rPr>
                <w:rFonts w:ascii="宋体" w:hAnsi="宋体" w:cs="宋体"/>
                <w:color w:val="000000"/>
                <w:kern w:val="0"/>
                <w:sz w:val="22"/>
                <w:lang w:bidi="ar"/>
              </w:rPr>
              <w:t>7</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172.55</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b/>
                <w:color w:val="000000"/>
                <w:sz w:val="22"/>
              </w:rPr>
            </w:pPr>
            <w:r>
              <w:rPr>
                <w:rFonts w:hint="eastAsia" w:ascii="宋体" w:hAnsi="宋体" w:cs="宋体"/>
                <w:b/>
                <w:color w:val="000000"/>
                <w:kern w:val="0"/>
                <w:sz w:val="22"/>
                <w:lang w:bidi="ar"/>
              </w:rPr>
              <w:t>本年支出合计</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5</w:t>
            </w:r>
            <w:r>
              <w:rPr>
                <w:rFonts w:ascii="宋体" w:hAnsi="宋体" w:cs="宋体"/>
                <w:color w:val="000000"/>
                <w:kern w:val="0"/>
                <w:sz w:val="22"/>
                <w:lang w:bidi="ar"/>
              </w:rPr>
              <w:t>8</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267.94</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使用非财政拨款结余</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r>
              <w:rPr>
                <w:rFonts w:ascii="宋体" w:hAnsi="宋体" w:cs="宋体"/>
                <w:color w:val="000000"/>
                <w:kern w:val="0"/>
                <w:sz w:val="22"/>
                <w:lang w:bidi="ar"/>
              </w:rPr>
              <w:t>8</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结余分配</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5</w:t>
            </w:r>
            <w:r>
              <w:rPr>
                <w:rFonts w:ascii="宋体" w:hAnsi="宋体" w:cs="宋体"/>
                <w:color w:val="000000"/>
                <w:kern w:val="0"/>
                <w:sz w:val="22"/>
                <w:lang w:bidi="ar"/>
              </w:rPr>
              <w:t>9</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trHeight w:val="90"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年初结转和结余</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r>
              <w:rPr>
                <w:rFonts w:ascii="宋体" w:hAnsi="宋体" w:cs="宋体"/>
                <w:color w:val="000000"/>
                <w:kern w:val="0"/>
                <w:sz w:val="22"/>
                <w:lang w:bidi="ar"/>
              </w:rPr>
              <w:t>9</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95.39</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年末结转和结余</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60</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w:t>
            </w: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30</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right"/>
              <w:rPr>
                <w:rFonts w:ascii="宋体" w:hAnsi="宋体" w:cs="宋体"/>
                <w:color w:val="000000"/>
                <w:sz w:val="22"/>
              </w:rPr>
            </w:pP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61</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left"/>
              <w:rPr>
                <w:rFonts w:ascii="宋体" w:hAnsi="宋体" w:cs="宋体"/>
                <w:color w:val="000000"/>
                <w:sz w:val="22"/>
              </w:rPr>
            </w:pPr>
          </w:p>
        </w:tc>
      </w:tr>
      <w:tr>
        <w:tblPrEx>
          <w:tblCellMar>
            <w:top w:w="0" w:type="dxa"/>
            <w:left w:w="0" w:type="dxa"/>
            <w:bottom w:w="0" w:type="dxa"/>
            <w:right w:w="0" w:type="dxa"/>
          </w:tblCellMar>
        </w:tblPrEx>
        <w:trPr>
          <w:wBefore w:w="0" w:type="dxa"/>
          <w:trHeight w:val="308" w:hRule="atLeast"/>
        </w:trPr>
        <w:tc>
          <w:tcPr>
            <w:tcW w:w="4935"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b/>
                <w:color w:val="000000"/>
                <w:sz w:val="22"/>
              </w:rPr>
            </w:pPr>
            <w:r>
              <w:rPr>
                <w:rFonts w:hint="eastAsia" w:ascii="宋体" w:hAnsi="宋体" w:cs="宋体"/>
                <w:b/>
                <w:color w:val="000000"/>
                <w:kern w:val="0"/>
                <w:sz w:val="22"/>
                <w:lang w:bidi="ar"/>
              </w:rPr>
              <w:t>总计</w:t>
            </w:r>
          </w:p>
        </w:tc>
        <w:tc>
          <w:tcPr>
            <w:tcW w:w="68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31</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267.94</w:t>
            </w:r>
          </w:p>
        </w:tc>
        <w:tc>
          <w:tcPr>
            <w:tcW w:w="417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b/>
                <w:color w:val="000000"/>
                <w:sz w:val="22"/>
              </w:rPr>
            </w:pPr>
            <w:r>
              <w:rPr>
                <w:rFonts w:hint="eastAsia" w:ascii="宋体" w:hAnsi="宋体" w:cs="宋体"/>
                <w:b/>
                <w:color w:val="000000"/>
                <w:kern w:val="0"/>
                <w:sz w:val="22"/>
                <w:lang w:bidi="ar"/>
              </w:rPr>
              <w:t>总计</w:t>
            </w:r>
          </w:p>
        </w:tc>
        <w:tc>
          <w:tcPr>
            <w:tcW w:w="1213"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ascii="宋体" w:hAnsi="宋体" w:cs="宋体"/>
                <w:color w:val="000000"/>
                <w:kern w:val="0"/>
                <w:sz w:val="22"/>
                <w:lang w:bidi="ar"/>
              </w:rPr>
              <w:t>62</w:t>
            </w:r>
          </w:p>
        </w:tc>
        <w:tc>
          <w:tcPr>
            <w:tcW w:w="1789" w:type="dxa"/>
            <w:gridSpan w:val="2"/>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267.94</w:t>
            </w:r>
          </w:p>
        </w:tc>
      </w:tr>
      <w:tr>
        <w:tblPrEx>
          <w:tblCellMar>
            <w:top w:w="0" w:type="dxa"/>
            <w:left w:w="0" w:type="dxa"/>
            <w:bottom w:w="0" w:type="dxa"/>
            <w:right w:w="0" w:type="dxa"/>
          </w:tblCellMar>
        </w:tblPrEx>
        <w:trPr>
          <w:wBefore w:w="0" w:type="dxa"/>
          <w:trHeight w:val="308" w:hRule="atLeast"/>
        </w:trPr>
        <w:tc>
          <w:tcPr>
            <w:tcW w:w="13726" w:type="dxa"/>
            <w:gridSpan w:val="7"/>
            <w:tcBorders>
              <w:top w:val="nil"/>
              <w:left w:val="nil"/>
              <w:bottom w:val="nil"/>
              <w:right w:val="nil"/>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本年度的总收支和年末结转结余情况。本表金额转换为万元时，因四舍五入可能存在尾差。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3" w:type="dxa"/>
        <w:tblLayout w:type="fixed"/>
        <w:tblCellMar>
          <w:top w:w="0" w:type="dxa"/>
          <w:left w:w="0" w:type="dxa"/>
          <w:bottom w:w="0" w:type="dxa"/>
          <w:right w:w="0" w:type="dxa"/>
        </w:tblCellMar>
      </w:tblPr>
      <w:tblGrid>
        <w:gridCol w:w="1912"/>
        <w:gridCol w:w="3764"/>
        <w:gridCol w:w="1249"/>
        <w:gridCol w:w="1118"/>
        <w:gridCol w:w="1146"/>
        <w:gridCol w:w="1050"/>
        <w:gridCol w:w="1132"/>
        <w:gridCol w:w="1139"/>
        <w:gridCol w:w="1261"/>
      </w:tblGrid>
      <w:tr>
        <w:tblPrEx>
          <w:tblCellMar>
            <w:top w:w="0" w:type="dxa"/>
            <w:left w:w="0" w:type="dxa"/>
            <w:bottom w:w="0" w:type="dxa"/>
            <w:right w:w="0" w:type="dxa"/>
          </w:tblCellMar>
        </w:tblPrEx>
        <w:trPr>
          <w:wBefore w:w="0" w:type="dxa"/>
          <w:wAfter w:w="0" w:type="dxa"/>
          <w:trHeight w:val="384" w:hRule="atLeast"/>
        </w:trPr>
        <w:tc>
          <w:tcPr>
            <w:tcW w:w="13771" w:type="dxa"/>
            <w:gridSpan w:val="9"/>
            <w:tcBorders>
              <w:top w:val="nil"/>
              <w:left w:val="nil"/>
              <w:bottom w:val="nil"/>
              <w:right w:val="nil"/>
            </w:tcBorders>
            <w:noWrap w:val="0"/>
            <w:tcMar>
              <w:top w:w="12" w:type="dxa"/>
              <w:left w:w="12" w:type="dxa"/>
              <w:right w:w="12" w:type="dxa"/>
            </w:tcMar>
            <w:vAlign w:val="bottom"/>
          </w:tcPr>
          <w:p>
            <w:pPr>
              <w:widowControl/>
              <w:spacing w:line="360" w:lineRule="auto"/>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收入决算表</w:t>
            </w:r>
          </w:p>
        </w:tc>
      </w:tr>
      <w:tr>
        <w:tblPrEx>
          <w:tblCellMar>
            <w:top w:w="0" w:type="dxa"/>
            <w:left w:w="0" w:type="dxa"/>
            <w:bottom w:w="0" w:type="dxa"/>
            <w:right w:w="0" w:type="dxa"/>
          </w:tblCellMar>
        </w:tblPrEx>
        <w:trPr>
          <w:wBefore w:w="0" w:type="dxa"/>
          <w:wAfter w:w="0" w:type="dxa"/>
          <w:trHeight w:val="213" w:hRule="atLeast"/>
        </w:trPr>
        <w:tc>
          <w:tcPr>
            <w:tcW w:w="5676" w:type="dxa"/>
            <w:gridSpan w:val="2"/>
            <w:tcBorders>
              <w:top w:val="nil"/>
              <w:left w:val="nil"/>
              <w:bottom w:val="nil"/>
              <w:right w:val="nil"/>
            </w:tcBorders>
            <w:noWrap w:val="0"/>
            <w:tcMar>
              <w:top w:w="12" w:type="dxa"/>
              <w:left w:w="12" w:type="dxa"/>
              <w:right w:w="12" w:type="dxa"/>
            </w:tcMar>
            <w:vAlign w:val="bottom"/>
          </w:tcPr>
          <w:p>
            <w:pPr>
              <w:spacing w:line="360" w:lineRule="auto"/>
              <w:rPr>
                <w:rFonts w:hint="eastAsia" w:ascii="Arial" w:hAnsi="Arial" w:cs="Arial"/>
                <w:color w:val="000000"/>
                <w:sz w:val="20"/>
                <w:szCs w:val="20"/>
              </w:rPr>
            </w:pPr>
          </w:p>
        </w:tc>
        <w:tc>
          <w:tcPr>
            <w:tcW w:w="1249"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118"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146"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050"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132"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139"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261" w:type="dxa"/>
            <w:tcBorders>
              <w:top w:val="nil"/>
              <w:left w:val="nil"/>
              <w:bottom w:val="nil"/>
              <w:right w:val="nil"/>
            </w:tcBorders>
            <w:noWrap w:val="0"/>
            <w:tcMar>
              <w:top w:w="12" w:type="dxa"/>
              <w:left w:w="12" w:type="dxa"/>
              <w:right w:w="12" w:type="dxa"/>
            </w:tcMar>
            <w:vAlign w:val="bottom"/>
          </w:tcPr>
          <w:p>
            <w:pPr>
              <w:widowControl/>
              <w:spacing w:line="360" w:lineRule="auto"/>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公开02表</w:t>
            </w:r>
          </w:p>
        </w:tc>
      </w:tr>
      <w:tr>
        <w:tblPrEx>
          <w:tblCellMar>
            <w:top w:w="0" w:type="dxa"/>
            <w:left w:w="0" w:type="dxa"/>
            <w:bottom w:w="0" w:type="dxa"/>
            <w:right w:w="0" w:type="dxa"/>
          </w:tblCellMar>
        </w:tblPrEx>
        <w:trPr>
          <w:wBefore w:w="0" w:type="dxa"/>
          <w:wAfter w:w="0" w:type="dxa"/>
          <w:trHeight w:val="90" w:hRule="atLeast"/>
        </w:trPr>
        <w:tc>
          <w:tcPr>
            <w:tcW w:w="5676" w:type="dxa"/>
            <w:gridSpan w:val="2"/>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：许昌市财政信息管理中心</w:t>
            </w:r>
          </w:p>
        </w:tc>
        <w:tc>
          <w:tcPr>
            <w:tcW w:w="1249"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118"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146"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050"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132"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2400" w:type="dxa"/>
            <w:gridSpan w:val="2"/>
            <w:tcBorders>
              <w:top w:val="nil"/>
              <w:left w:val="nil"/>
              <w:bottom w:val="nil"/>
              <w:right w:val="nil"/>
            </w:tcBorders>
            <w:noWrap w:val="0"/>
            <w:tcMar>
              <w:top w:w="12" w:type="dxa"/>
              <w:left w:w="12" w:type="dxa"/>
              <w:right w:w="12" w:type="dxa"/>
            </w:tcMar>
            <w:vAlign w:val="bottom"/>
          </w:tcPr>
          <w:p>
            <w:pPr>
              <w:widowControl/>
              <w:spacing w:line="360" w:lineRule="auto"/>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0" w:type="dxa"/>
            <w:bottom w:w="0" w:type="dxa"/>
            <w:right w:w="0" w:type="dxa"/>
          </w:tblCellMar>
        </w:tblPrEx>
        <w:trPr>
          <w:wBefore w:w="0" w:type="dxa"/>
          <w:wAfter w:w="0" w:type="dxa"/>
          <w:trHeight w:val="308" w:hRule="atLeast"/>
        </w:trPr>
        <w:tc>
          <w:tcPr>
            <w:tcW w:w="567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24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本年收入合计</w:t>
            </w:r>
          </w:p>
        </w:tc>
        <w:tc>
          <w:tcPr>
            <w:tcW w:w="111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财政拨款收入</w:t>
            </w:r>
          </w:p>
        </w:tc>
        <w:tc>
          <w:tcPr>
            <w:tcW w:w="1146"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上级补助收入</w:t>
            </w:r>
          </w:p>
        </w:tc>
        <w:tc>
          <w:tcPr>
            <w:tcW w:w="1050"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事业收入</w:t>
            </w:r>
          </w:p>
        </w:tc>
        <w:tc>
          <w:tcPr>
            <w:tcW w:w="113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经营收入</w:t>
            </w:r>
          </w:p>
        </w:tc>
        <w:tc>
          <w:tcPr>
            <w:tcW w:w="1139"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附属单位上缴收入</w:t>
            </w:r>
          </w:p>
        </w:tc>
        <w:tc>
          <w:tcPr>
            <w:tcW w:w="1261"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其他收入</w:t>
            </w:r>
          </w:p>
        </w:tc>
      </w:tr>
      <w:tr>
        <w:tblPrEx>
          <w:tblCellMar>
            <w:top w:w="0" w:type="dxa"/>
            <w:left w:w="0" w:type="dxa"/>
            <w:bottom w:w="0" w:type="dxa"/>
            <w:right w:w="0" w:type="dxa"/>
          </w:tblCellMar>
        </w:tblPrEx>
        <w:trPr>
          <w:wBefore w:w="0" w:type="dxa"/>
          <w:wAfter w:w="0" w:type="dxa"/>
          <w:trHeight w:val="468" w:hRule="atLeast"/>
        </w:trPr>
        <w:tc>
          <w:tcPr>
            <w:tcW w:w="1912"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376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24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4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3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26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468" w:hRule="atLeast"/>
        </w:trPr>
        <w:tc>
          <w:tcPr>
            <w:tcW w:w="1912"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376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24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4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3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26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468" w:hRule="atLeast"/>
        </w:trPr>
        <w:tc>
          <w:tcPr>
            <w:tcW w:w="1912"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376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24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1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4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050"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3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139"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26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90" w:hRule="atLeast"/>
        </w:trPr>
        <w:tc>
          <w:tcPr>
            <w:tcW w:w="5676"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6</w:t>
            </w: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7</w:t>
            </w:r>
          </w:p>
        </w:tc>
      </w:tr>
      <w:tr>
        <w:tblPrEx>
          <w:tblCellMar>
            <w:top w:w="0" w:type="dxa"/>
            <w:left w:w="0" w:type="dxa"/>
            <w:bottom w:w="0" w:type="dxa"/>
            <w:right w:w="0" w:type="dxa"/>
          </w:tblCellMar>
        </w:tblPrEx>
        <w:trPr>
          <w:wBefore w:w="0" w:type="dxa"/>
          <w:wAfter w:w="0" w:type="dxa"/>
          <w:trHeight w:val="308" w:hRule="atLeast"/>
        </w:trPr>
        <w:tc>
          <w:tcPr>
            <w:tcW w:w="5676"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r>
              <w:rPr>
                <w:rFonts w:hint="eastAsia" w:ascii="宋体" w:hAnsi="宋体" w:cs="宋体"/>
                <w:b/>
                <w:color w:val="000000"/>
                <w:sz w:val="22"/>
              </w:rPr>
              <w:t>172.55</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r>
              <w:rPr>
                <w:rFonts w:hint="eastAsia" w:ascii="宋体" w:hAnsi="宋体" w:cs="宋体"/>
                <w:b/>
                <w:color w:val="000000"/>
                <w:sz w:val="22"/>
              </w:rPr>
              <w:t>172.55</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164.02</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164.02</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90"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20106</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财政事务</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163.55</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163.55</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hint="eastAsia" w:ascii="宋体" w:hAnsi="宋体" w:cs="宋体"/>
                <w:color w:val="000000"/>
                <w:sz w:val="22"/>
              </w:rPr>
            </w:pPr>
            <w:r>
              <w:rPr>
                <w:rFonts w:hint="eastAsia" w:ascii="宋体" w:hAnsi="宋体" w:cs="宋体"/>
                <w:color w:val="000000"/>
                <w:kern w:val="0"/>
                <w:sz w:val="22"/>
                <w:lang w:bidi="ar"/>
              </w:rPr>
              <w:t>2010607</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hint="eastAsia" w:ascii="宋体" w:hAnsi="宋体" w:cs="宋体"/>
                <w:color w:val="000000"/>
                <w:sz w:val="22"/>
              </w:rPr>
            </w:pPr>
            <w:r>
              <w:rPr>
                <w:rFonts w:hint="eastAsia" w:ascii="宋体" w:hAnsi="宋体" w:cs="宋体"/>
                <w:color w:val="000000"/>
                <w:sz w:val="22"/>
              </w:rPr>
              <w:t>信息化建设</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79.02</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79.02</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2010650</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 xml:space="preserve">  事业运行</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84.35</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84.35</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20129</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群众团体事务</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0.47</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0.47</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2012906</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sz w:val="22"/>
              </w:rPr>
            </w:pPr>
            <w:r>
              <w:rPr>
                <w:rFonts w:hint="eastAsia" w:ascii="宋体" w:hAnsi="宋体" w:cs="宋体"/>
                <w:color w:val="000000"/>
                <w:kern w:val="0"/>
                <w:sz w:val="22"/>
                <w:lang w:bidi="ar"/>
              </w:rPr>
              <w:t>工会事务</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0.47</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0.47</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208</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3.82</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3.82</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20805</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3.82</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3.82</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2080505</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sz w:val="22"/>
              </w:rPr>
            </w:pPr>
            <w:r>
              <w:rPr>
                <w:rFonts w:hint="eastAsia" w:ascii="宋体" w:hAnsi="宋体" w:cs="宋体"/>
                <w:color w:val="000000"/>
                <w:kern w:val="0"/>
                <w:sz w:val="22"/>
                <w:lang w:bidi="ar"/>
              </w:rPr>
              <w:t>机关事业单位基本养老保险缴费支出</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3.82</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3.82</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210</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4.71</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4.71</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4.71</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4.71</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2101102</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sz w:val="22"/>
              </w:rPr>
            </w:pPr>
            <w:r>
              <w:rPr>
                <w:rFonts w:hint="eastAsia" w:ascii="宋体" w:hAnsi="宋体" w:cs="宋体"/>
                <w:color w:val="000000"/>
                <w:kern w:val="0"/>
                <w:sz w:val="22"/>
                <w:lang w:bidi="ar"/>
              </w:rPr>
              <w:t>事业单位医疗</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2.39</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2.39</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912"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2101103</w:t>
            </w:r>
          </w:p>
        </w:tc>
        <w:tc>
          <w:tcPr>
            <w:tcW w:w="376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公务员医疗补助</w:t>
            </w:r>
          </w:p>
        </w:tc>
        <w:tc>
          <w:tcPr>
            <w:tcW w:w="124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2.32</w:t>
            </w:r>
          </w:p>
        </w:tc>
        <w:tc>
          <w:tcPr>
            <w:tcW w:w="111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2.32</w:t>
            </w:r>
          </w:p>
        </w:tc>
        <w:tc>
          <w:tcPr>
            <w:tcW w:w="114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5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139"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6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3771" w:type="dxa"/>
            <w:gridSpan w:val="9"/>
            <w:tcBorders>
              <w:top w:val="nil"/>
              <w:left w:val="nil"/>
              <w:bottom w:val="nil"/>
              <w:right w:val="nil"/>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本年度取得的各项收入情况。本表金额转换为万元时，因四舍五入可能存在尾差。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6"/>
        <w:tblW w:w="0" w:type="auto"/>
        <w:tblInd w:w="0" w:type="dxa"/>
        <w:tblLayout w:type="fixed"/>
        <w:tblCellMar>
          <w:top w:w="0" w:type="dxa"/>
          <w:left w:w="0" w:type="dxa"/>
          <w:bottom w:w="0" w:type="dxa"/>
          <w:right w:w="0" w:type="dxa"/>
        </w:tblCellMar>
      </w:tblPr>
      <w:tblGrid>
        <w:gridCol w:w="1843"/>
        <w:gridCol w:w="3624"/>
        <w:gridCol w:w="1381"/>
        <w:gridCol w:w="924"/>
        <w:gridCol w:w="1098"/>
        <w:gridCol w:w="1257"/>
        <w:gridCol w:w="1024"/>
        <w:gridCol w:w="2831"/>
      </w:tblGrid>
      <w:tr>
        <w:tblPrEx>
          <w:tblCellMar>
            <w:top w:w="0" w:type="dxa"/>
            <w:left w:w="0" w:type="dxa"/>
            <w:bottom w:w="0" w:type="dxa"/>
            <w:right w:w="0" w:type="dxa"/>
          </w:tblCellMar>
        </w:tblPrEx>
        <w:trPr>
          <w:wBefore w:w="0" w:type="dxa"/>
          <w:wAfter w:w="0" w:type="dxa"/>
          <w:trHeight w:val="384" w:hRule="atLeast"/>
        </w:trPr>
        <w:tc>
          <w:tcPr>
            <w:tcW w:w="13982" w:type="dxa"/>
            <w:gridSpan w:val="8"/>
            <w:tcBorders>
              <w:top w:val="nil"/>
              <w:left w:val="nil"/>
              <w:bottom w:val="nil"/>
              <w:right w:val="nil"/>
            </w:tcBorders>
            <w:noWrap w:val="0"/>
            <w:tcMar>
              <w:top w:w="12" w:type="dxa"/>
              <w:left w:w="12" w:type="dxa"/>
              <w:right w:w="12" w:type="dxa"/>
            </w:tcMar>
            <w:vAlign w:val="bottom"/>
          </w:tcPr>
          <w:p>
            <w:pPr>
              <w:widowControl/>
              <w:spacing w:line="360" w:lineRule="auto"/>
              <w:jc w:val="center"/>
              <w:textAlignment w:val="bottom"/>
              <w:rPr>
                <w:rFonts w:ascii="宋体" w:hAnsi="宋体" w:cs="宋体"/>
                <w:color w:val="000000"/>
                <w:sz w:val="30"/>
                <w:szCs w:val="30"/>
              </w:rPr>
            </w:pPr>
            <w:r>
              <w:rPr>
                <w:rFonts w:hint="eastAsia" w:ascii="宋体" w:hAnsi="宋体" w:cs="宋体"/>
                <w:color w:val="000000"/>
                <w:kern w:val="0"/>
                <w:sz w:val="30"/>
                <w:szCs w:val="30"/>
                <w:lang w:bidi="ar"/>
              </w:rPr>
              <w:t>支出决算表</w:t>
            </w:r>
          </w:p>
        </w:tc>
      </w:tr>
      <w:tr>
        <w:tblPrEx>
          <w:tblCellMar>
            <w:top w:w="0" w:type="dxa"/>
            <w:left w:w="0" w:type="dxa"/>
            <w:bottom w:w="0" w:type="dxa"/>
            <w:right w:w="0" w:type="dxa"/>
          </w:tblCellMar>
        </w:tblPrEx>
        <w:trPr>
          <w:wBefore w:w="0" w:type="dxa"/>
          <w:wAfter w:w="0" w:type="dxa"/>
          <w:trHeight w:val="264" w:hRule="atLeast"/>
        </w:trPr>
        <w:tc>
          <w:tcPr>
            <w:tcW w:w="5467" w:type="dxa"/>
            <w:gridSpan w:val="2"/>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381"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924"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098"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257"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024"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2831" w:type="dxa"/>
            <w:tcBorders>
              <w:top w:val="nil"/>
              <w:left w:val="nil"/>
              <w:bottom w:val="nil"/>
              <w:right w:val="nil"/>
            </w:tcBorders>
            <w:noWrap w:val="0"/>
            <w:tcMar>
              <w:top w:w="12" w:type="dxa"/>
              <w:left w:w="12" w:type="dxa"/>
              <w:right w:w="12" w:type="dxa"/>
            </w:tcMar>
            <w:vAlign w:val="bottom"/>
          </w:tcPr>
          <w:p>
            <w:pPr>
              <w:widowControl/>
              <w:spacing w:line="360" w:lineRule="auto"/>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公开03表</w:t>
            </w:r>
          </w:p>
        </w:tc>
      </w:tr>
      <w:tr>
        <w:tblPrEx>
          <w:tblCellMar>
            <w:top w:w="0" w:type="dxa"/>
            <w:left w:w="0" w:type="dxa"/>
            <w:bottom w:w="0" w:type="dxa"/>
            <w:right w:w="0" w:type="dxa"/>
          </w:tblCellMar>
        </w:tblPrEx>
        <w:trPr>
          <w:wBefore w:w="0" w:type="dxa"/>
          <w:wAfter w:w="0" w:type="dxa"/>
          <w:trHeight w:val="264" w:hRule="atLeast"/>
        </w:trPr>
        <w:tc>
          <w:tcPr>
            <w:tcW w:w="5467" w:type="dxa"/>
            <w:gridSpan w:val="2"/>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：许昌市财政信息管理中心</w:t>
            </w:r>
          </w:p>
        </w:tc>
        <w:tc>
          <w:tcPr>
            <w:tcW w:w="1381"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924"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098"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257"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024"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2831" w:type="dxa"/>
            <w:tcBorders>
              <w:top w:val="nil"/>
              <w:left w:val="nil"/>
              <w:bottom w:val="nil"/>
              <w:right w:val="nil"/>
            </w:tcBorders>
            <w:noWrap w:val="0"/>
            <w:tcMar>
              <w:top w:w="12" w:type="dxa"/>
              <w:left w:w="12" w:type="dxa"/>
              <w:right w:w="12" w:type="dxa"/>
            </w:tcMar>
            <w:vAlign w:val="bottom"/>
          </w:tcPr>
          <w:p>
            <w:pPr>
              <w:widowControl/>
              <w:spacing w:line="360" w:lineRule="auto"/>
              <w:jc w:val="right"/>
              <w:textAlignment w:val="bottom"/>
              <w:rPr>
                <w:rFonts w:ascii="宋体" w:hAnsi="宋体" w:cs="宋体"/>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0" w:type="dxa"/>
            <w:bottom w:w="0" w:type="dxa"/>
            <w:right w:w="0" w:type="dxa"/>
          </w:tblCellMar>
        </w:tblPrEx>
        <w:trPr>
          <w:wBefore w:w="0" w:type="dxa"/>
          <w:wAfter w:w="0" w:type="dxa"/>
          <w:trHeight w:val="308" w:hRule="atLeast"/>
        </w:trPr>
        <w:tc>
          <w:tcPr>
            <w:tcW w:w="5467"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381"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92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109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c>
          <w:tcPr>
            <w:tcW w:w="1257"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上缴上级支出</w:t>
            </w:r>
          </w:p>
        </w:tc>
        <w:tc>
          <w:tcPr>
            <w:tcW w:w="1024"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经营支出</w:t>
            </w:r>
          </w:p>
        </w:tc>
        <w:tc>
          <w:tcPr>
            <w:tcW w:w="2831"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对附属单位补助支出</w:t>
            </w:r>
          </w:p>
        </w:tc>
      </w:tr>
      <w:tr>
        <w:tblPrEx>
          <w:tblCellMar>
            <w:top w:w="0" w:type="dxa"/>
            <w:left w:w="0" w:type="dxa"/>
            <w:bottom w:w="0" w:type="dxa"/>
            <w:right w:w="0" w:type="dxa"/>
          </w:tblCellMar>
        </w:tblPrEx>
        <w:trPr>
          <w:wBefore w:w="0" w:type="dxa"/>
          <w:wAfter w:w="0" w:type="dxa"/>
          <w:trHeight w:val="468" w:hRule="atLeast"/>
        </w:trPr>
        <w:tc>
          <w:tcPr>
            <w:tcW w:w="1843"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3624"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38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9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09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2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0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283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468" w:hRule="atLeast"/>
        </w:trPr>
        <w:tc>
          <w:tcPr>
            <w:tcW w:w="1843"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36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38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9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09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2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0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283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468" w:hRule="atLeast"/>
        </w:trPr>
        <w:tc>
          <w:tcPr>
            <w:tcW w:w="1843"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3624"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38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9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09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257"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024"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2831"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5467"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3</w:t>
            </w: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4</w:t>
            </w: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5</w:t>
            </w: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6</w:t>
            </w:r>
          </w:p>
        </w:tc>
      </w:tr>
      <w:tr>
        <w:tblPrEx>
          <w:tblCellMar>
            <w:top w:w="0" w:type="dxa"/>
            <w:left w:w="0" w:type="dxa"/>
            <w:bottom w:w="0" w:type="dxa"/>
            <w:right w:w="0" w:type="dxa"/>
          </w:tblCellMar>
        </w:tblPrEx>
        <w:trPr>
          <w:wBefore w:w="0" w:type="dxa"/>
          <w:wAfter w:w="0" w:type="dxa"/>
          <w:trHeight w:val="308" w:hRule="atLeast"/>
        </w:trPr>
        <w:tc>
          <w:tcPr>
            <w:tcW w:w="5467"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r>
              <w:rPr>
                <w:rFonts w:hint="eastAsia" w:ascii="宋体" w:hAnsi="宋体" w:cs="宋体"/>
                <w:b/>
                <w:color w:val="000000"/>
                <w:sz w:val="22"/>
              </w:rPr>
              <w:t>267.94</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r>
              <w:rPr>
                <w:rFonts w:hint="eastAsia" w:ascii="宋体" w:hAnsi="宋体" w:cs="宋体"/>
                <w:b/>
                <w:color w:val="000000"/>
                <w:sz w:val="22"/>
              </w:rPr>
              <w:t>119.47</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r>
              <w:rPr>
                <w:rFonts w:hint="eastAsia" w:ascii="宋体" w:hAnsi="宋体" w:cs="宋体"/>
                <w:b/>
                <w:color w:val="000000"/>
                <w:sz w:val="22"/>
              </w:rPr>
              <w:t>148.47</w:t>
            </w: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255.59</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107.12</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148.47</w:t>
            </w: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201</w:t>
            </w:r>
            <w:r>
              <w:rPr>
                <w:rFonts w:ascii="宋体" w:hAnsi="宋体" w:cs="宋体"/>
                <w:color w:val="000000"/>
                <w:kern w:val="0"/>
                <w:sz w:val="22"/>
                <w:lang w:bidi="ar"/>
              </w:rPr>
              <w:t>06</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财政事务</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255.12</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106.65</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148.47</w:t>
            </w: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2010607</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信息化建设</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148.47</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148.47</w:t>
            </w: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hint="eastAsia" w:ascii="宋体" w:hAnsi="宋体" w:cs="宋体"/>
                <w:color w:val="000000"/>
                <w:kern w:val="0"/>
                <w:sz w:val="22"/>
                <w:lang w:bidi="ar"/>
              </w:rPr>
            </w:pPr>
            <w:r>
              <w:rPr>
                <w:rFonts w:ascii="宋体" w:hAnsi="宋体" w:cs="宋体"/>
                <w:color w:val="000000"/>
                <w:kern w:val="0"/>
                <w:sz w:val="22"/>
                <w:lang w:bidi="ar"/>
              </w:rPr>
              <w:t>2010650</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sz w:val="22"/>
              </w:rPr>
            </w:pPr>
            <w:r>
              <w:rPr>
                <w:rFonts w:hint="eastAsia" w:ascii="宋体" w:hAnsi="宋体" w:cs="宋体"/>
                <w:color w:val="000000"/>
                <w:kern w:val="0"/>
                <w:sz w:val="22"/>
                <w:lang w:bidi="ar"/>
              </w:rPr>
              <w:t>事业运行</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106.65</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106.65</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20129</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群众团体事务</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0.47</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0.47</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2012906</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 xml:space="preserve">  工会事务</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0.47</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0.47</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208</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20805</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2080505</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210</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6.11</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6.11</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6.11</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6.11</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2101102</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sz w:val="22"/>
              </w:rPr>
            </w:pPr>
            <w:r>
              <w:rPr>
                <w:rFonts w:hint="eastAsia" w:ascii="宋体" w:hAnsi="宋体" w:cs="宋体"/>
                <w:color w:val="000000"/>
                <w:kern w:val="0"/>
                <w:sz w:val="22"/>
                <w:lang w:bidi="ar"/>
              </w:rPr>
              <w:t>事业单位医疗</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3.05</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3.05</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843"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2101103</w:t>
            </w:r>
          </w:p>
        </w:tc>
        <w:tc>
          <w:tcPr>
            <w:tcW w:w="36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公务员医疗补助</w:t>
            </w:r>
          </w:p>
        </w:tc>
        <w:tc>
          <w:tcPr>
            <w:tcW w:w="138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3.06</w:t>
            </w:r>
          </w:p>
        </w:tc>
        <w:tc>
          <w:tcPr>
            <w:tcW w:w="9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3.06</w:t>
            </w:r>
          </w:p>
        </w:tc>
        <w:tc>
          <w:tcPr>
            <w:tcW w:w="109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p>
        </w:tc>
        <w:tc>
          <w:tcPr>
            <w:tcW w:w="1257"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1024"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c>
          <w:tcPr>
            <w:tcW w:w="2831"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13982" w:type="dxa"/>
            <w:gridSpan w:val="8"/>
            <w:tcBorders>
              <w:top w:val="nil"/>
              <w:left w:val="nil"/>
              <w:bottom w:val="nil"/>
              <w:right w:val="nil"/>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本年度各项支出情况。本表金额转换为万元时，因四舍五入可能存在尾差。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93" w:type="dxa"/>
        <w:tblLayout w:type="fixed"/>
        <w:tblCellMar>
          <w:top w:w="0" w:type="dxa"/>
          <w:left w:w="15" w:type="dxa"/>
          <w:bottom w:w="0" w:type="dxa"/>
          <w:right w:w="15" w:type="dxa"/>
        </w:tblCellMar>
      </w:tblPr>
      <w:tblGrid>
        <w:gridCol w:w="2617"/>
        <w:gridCol w:w="135"/>
        <w:gridCol w:w="321"/>
        <w:gridCol w:w="219"/>
        <w:gridCol w:w="1590"/>
        <w:gridCol w:w="808"/>
        <w:gridCol w:w="2929"/>
        <w:gridCol w:w="456"/>
        <w:gridCol w:w="1250"/>
        <w:gridCol w:w="94"/>
        <w:gridCol w:w="768"/>
        <w:gridCol w:w="1344"/>
        <w:gridCol w:w="1321"/>
        <w:gridCol w:w="120"/>
      </w:tblGrid>
      <w:tr>
        <w:tblPrEx>
          <w:tblCellMar>
            <w:top w:w="0" w:type="dxa"/>
            <w:left w:w="15" w:type="dxa"/>
            <w:bottom w:w="0" w:type="dxa"/>
            <w:right w:w="15" w:type="dxa"/>
          </w:tblCellMar>
        </w:tblPrEx>
        <w:trPr>
          <w:wBefore w:w="0" w:type="dxa"/>
          <w:wAfter w:w="0" w:type="dxa"/>
          <w:trHeight w:val="390" w:hRule="atLeast"/>
        </w:trPr>
        <w:tc>
          <w:tcPr>
            <w:tcW w:w="13972" w:type="dxa"/>
            <w:gridSpan w:val="14"/>
            <w:shd w:val="solid" w:color="FFFFFF" w:fill="auto"/>
            <w:noWrap w:val="0"/>
            <w:vAlign w:val="bottom"/>
          </w:tcPr>
          <w:p>
            <w:pPr>
              <w:shd w:val="solid" w:color="FFFFFF" w:fill="auto"/>
              <w:autoSpaceDN w:val="0"/>
              <w:jc w:val="center"/>
              <w:textAlignment w:val="bottom"/>
              <w:rPr>
                <w:rFonts w:ascii="宋体" w:hAnsi="宋体"/>
                <w:color w:val="000000"/>
                <w:sz w:val="30"/>
                <w:shd w:val="clear" w:color="auto" w:fill="FFFFFF"/>
              </w:rPr>
            </w:pPr>
            <w:r>
              <w:rPr>
                <w:rFonts w:ascii="宋体" w:hAnsi="宋体"/>
                <w:color w:val="000000"/>
                <w:sz w:val="30"/>
                <w:shd w:val="clear" w:color="auto" w:fill="FFFFFF"/>
              </w:rPr>
              <w:t>财政拨款收入支出决算总表</w:t>
            </w:r>
          </w:p>
        </w:tc>
      </w:tr>
      <w:tr>
        <w:tblPrEx>
          <w:tblCellMar>
            <w:top w:w="0" w:type="dxa"/>
            <w:left w:w="15" w:type="dxa"/>
            <w:bottom w:w="0" w:type="dxa"/>
            <w:right w:w="15" w:type="dxa"/>
          </w:tblCellMar>
        </w:tblPrEx>
        <w:trPr>
          <w:wBefore w:w="0" w:type="dxa"/>
          <w:wAfter w:w="0" w:type="dxa"/>
          <w:trHeight w:val="285" w:hRule="atLeast"/>
        </w:trPr>
        <w:tc>
          <w:tcPr>
            <w:tcW w:w="2617" w:type="dxa"/>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456" w:type="dxa"/>
            <w:gridSpan w:val="2"/>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2617" w:type="dxa"/>
            <w:gridSpan w:val="3"/>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2929" w:type="dxa"/>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456" w:type="dxa"/>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1344" w:type="dxa"/>
            <w:gridSpan w:val="2"/>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768" w:type="dxa"/>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1344" w:type="dxa"/>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1441" w:type="dxa"/>
            <w:gridSpan w:val="2"/>
            <w:shd w:val="solid" w:color="FFFFFF" w:fill="auto"/>
            <w:noWrap w:val="0"/>
            <w:vAlign w:val="bottom"/>
          </w:tcPr>
          <w:p>
            <w:pPr>
              <w:shd w:val="solid" w:color="FFFFFF" w:fill="auto"/>
              <w:autoSpaceDN w:val="0"/>
              <w:jc w:val="right"/>
              <w:textAlignment w:val="bottom"/>
              <w:rPr>
                <w:rFonts w:ascii="宋体" w:hAnsi="宋体"/>
                <w:color w:val="000000"/>
                <w:sz w:val="20"/>
                <w:shd w:val="clear" w:color="auto" w:fill="FFFFFF"/>
              </w:rPr>
            </w:pPr>
            <w:r>
              <w:rPr>
                <w:rFonts w:ascii="宋体" w:hAnsi="宋体"/>
                <w:color w:val="000000"/>
                <w:sz w:val="20"/>
                <w:shd w:val="clear" w:color="auto" w:fill="FFFFFF"/>
              </w:rPr>
              <w:t>公开04表</w:t>
            </w:r>
          </w:p>
        </w:tc>
      </w:tr>
      <w:tr>
        <w:tblPrEx>
          <w:tblCellMar>
            <w:top w:w="0" w:type="dxa"/>
            <w:left w:w="15" w:type="dxa"/>
            <w:bottom w:w="0" w:type="dxa"/>
            <w:right w:w="15" w:type="dxa"/>
          </w:tblCellMar>
        </w:tblPrEx>
        <w:trPr>
          <w:wBefore w:w="0" w:type="dxa"/>
          <w:wAfter w:w="0" w:type="dxa"/>
          <w:trHeight w:val="285" w:hRule="atLeast"/>
        </w:trPr>
        <w:tc>
          <w:tcPr>
            <w:tcW w:w="8619" w:type="dxa"/>
            <w:gridSpan w:val="7"/>
            <w:shd w:val="solid" w:color="FFFFFF" w:fill="auto"/>
            <w:noWrap w:val="0"/>
            <w:vAlign w:val="bottom"/>
          </w:tcPr>
          <w:p>
            <w:pPr>
              <w:shd w:val="solid" w:color="FFFFFF" w:fill="auto"/>
              <w:autoSpaceDN w:val="0"/>
              <w:jc w:val="left"/>
              <w:textAlignment w:val="bottom"/>
              <w:rPr>
                <w:rFonts w:ascii="宋体" w:hAnsi="宋体"/>
                <w:color w:val="000000"/>
                <w:sz w:val="20"/>
                <w:shd w:val="clear" w:color="auto" w:fill="FFFFFF"/>
              </w:rPr>
            </w:pPr>
            <w:r>
              <w:rPr>
                <w:rFonts w:hint="eastAsia" w:ascii="宋体" w:hAnsi="宋体"/>
                <w:color w:val="000000"/>
                <w:sz w:val="20"/>
                <w:shd w:val="clear" w:color="auto" w:fill="FFFFFF"/>
                <w:lang w:eastAsia="zh-CN"/>
              </w:rPr>
              <w:t>单位</w:t>
            </w:r>
            <w:r>
              <w:rPr>
                <w:rFonts w:ascii="宋体" w:hAnsi="宋体"/>
                <w:color w:val="000000"/>
                <w:sz w:val="20"/>
                <w:shd w:val="clear" w:color="auto" w:fill="FFFFFF"/>
              </w:rPr>
              <w:t>：许昌市</w:t>
            </w:r>
            <w:r>
              <w:rPr>
                <w:rFonts w:hint="eastAsia" w:ascii="宋体" w:hAnsi="宋体"/>
                <w:color w:val="000000"/>
                <w:sz w:val="20"/>
                <w:shd w:val="clear" w:color="auto" w:fill="FFFFFF"/>
              </w:rPr>
              <w:t>财政信息管理中心</w:t>
            </w:r>
          </w:p>
        </w:tc>
        <w:tc>
          <w:tcPr>
            <w:tcW w:w="456" w:type="dxa"/>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1344" w:type="dxa"/>
            <w:gridSpan w:val="2"/>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768" w:type="dxa"/>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1344" w:type="dxa"/>
            <w:shd w:val="solid" w:color="FFFFFF" w:fill="auto"/>
            <w:noWrap w:val="0"/>
            <w:vAlign w:val="bottom"/>
          </w:tcPr>
          <w:p>
            <w:pPr>
              <w:shd w:val="solid" w:color="FFFFFF" w:fill="auto"/>
              <w:autoSpaceDN w:val="0"/>
              <w:jc w:val="left"/>
              <w:textAlignment w:val="bottom"/>
              <w:rPr>
                <w:rFonts w:ascii="Arial" w:hAnsi="宋体"/>
                <w:color w:val="000000"/>
                <w:sz w:val="20"/>
                <w:shd w:val="clear" w:color="auto" w:fill="FFFFFF"/>
              </w:rPr>
            </w:pPr>
          </w:p>
        </w:tc>
        <w:tc>
          <w:tcPr>
            <w:tcW w:w="1441" w:type="dxa"/>
            <w:gridSpan w:val="2"/>
            <w:shd w:val="solid" w:color="FFFFFF" w:fill="auto"/>
            <w:noWrap w:val="0"/>
            <w:vAlign w:val="bottom"/>
          </w:tcPr>
          <w:p>
            <w:pPr>
              <w:shd w:val="solid" w:color="FFFFFF" w:fill="auto"/>
              <w:autoSpaceDN w:val="0"/>
              <w:jc w:val="right"/>
              <w:textAlignment w:val="bottom"/>
              <w:rPr>
                <w:rFonts w:ascii="宋体" w:hAnsi="宋体"/>
                <w:color w:val="000000"/>
                <w:sz w:val="20"/>
                <w:shd w:val="clear" w:color="auto" w:fill="FFFFFF"/>
              </w:rPr>
            </w:pPr>
            <w:r>
              <w:rPr>
                <w:rFonts w:ascii="宋体" w:hAnsi="宋体"/>
                <w:color w:val="000000"/>
                <w:sz w:val="20"/>
                <w:shd w:val="clear" w:color="auto" w:fill="FFFFFF"/>
              </w:rPr>
              <w:t>金额单位：万元</w:t>
            </w:r>
          </w:p>
        </w:tc>
      </w:tr>
      <w:tr>
        <w:tblPrEx>
          <w:tblCellMar>
            <w:top w:w="0" w:type="dxa"/>
            <w:left w:w="15" w:type="dxa"/>
            <w:bottom w:w="0" w:type="dxa"/>
            <w:right w:w="15" w:type="dxa"/>
          </w:tblCellMar>
        </w:tblPrEx>
        <w:trPr>
          <w:wBefore w:w="0" w:type="dxa"/>
          <w:wAfter w:w="0" w:type="dxa"/>
          <w:trHeight w:val="300" w:hRule="atLeast"/>
        </w:trPr>
        <w:tc>
          <w:tcPr>
            <w:tcW w:w="4882" w:type="dxa"/>
            <w:gridSpan w:val="5"/>
            <w:tcBorders>
              <w:top w:val="single" w:color="000000" w:sz="4" w:space="0"/>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收     入</w:t>
            </w:r>
          </w:p>
        </w:tc>
        <w:tc>
          <w:tcPr>
            <w:tcW w:w="9090" w:type="dxa"/>
            <w:gridSpan w:val="9"/>
            <w:tcBorders>
              <w:top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支     出</w:t>
            </w:r>
          </w:p>
        </w:tc>
      </w:tr>
      <w:tr>
        <w:tblPrEx>
          <w:tblCellMar>
            <w:top w:w="0" w:type="dxa"/>
            <w:left w:w="15" w:type="dxa"/>
            <w:bottom w:w="0" w:type="dxa"/>
            <w:right w:w="15" w:type="dxa"/>
          </w:tblCellMar>
        </w:tblPrEx>
        <w:trPr>
          <w:wBefore w:w="0" w:type="dxa"/>
          <w:wAfter w:w="0" w:type="dxa"/>
          <w:trHeight w:val="312" w:hRule="atLeast"/>
        </w:trPr>
        <w:tc>
          <w:tcPr>
            <w:tcW w:w="2752" w:type="dxa"/>
            <w:gridSpan w:val="2"/>
            <w:vMerge w:val="restart"/>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项目</w:t>
            </w:r>
          </w:p>
        </w:tc>
        <w:tc>
          <w:tcPr>
            <w:tcW w:w="540" w:type="dxa"/>
            <w:gridSpan w:val="2"/>
            <w:vMerge w:val="restart"/>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行次</w:t>
            </w:r>
          </w:p>
        </w:tc>
        <w:tc>
          <w:tcPr>
            <w:tcW w:w="1590" w:type="dxa"/>
            <w:vMerge w:val="restart"/>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金额</w:t>
            </w:r>
          </w:p>
        </w:tc>
        <w:tc>
          <w:tcPr>
            <w:tcW w:w="3737" w:type="dxa"/>
            <w:gridSpan w:val="2"/>
            <w:vMerge w:val="restart"/>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项目</w:t>
            </w:r>
          </w:p>
        </w:tc>
        <w:tc>
          <w:tcPr>
            <w:tcW w:w="456" w:type="dxa"/>
            <w:vMerge w:val="restart"/>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行次</w:t>
            </w:r>
          </w:p>
        </w:tc>
        <w:tc>
          <w:tcPr>
            <w:tcW w:w="1250" w:type="dxa"/>
            <w:vMerge w:val="restart"/>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合计</w:t>
            </w:r>
          </w:p>
        </w:tc>
        <w:tc>
          <w:tcPr>
            <w:tcW w:w="862" w:type="dxa"/>
            <w:gridSpan w:val="2"/>
            <w:vMerge w:val="restart"/>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一般公共预算财政拨款</w:t>
            </w:r>
          </w:p>
        </w:tc>
        <w:tc>
          <w:tcPr>
            <w:tcW w:w="1344" w:type="dxa"/>
            <w:vMerge w:val="restart"/>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政府性基金预算财政拨款</w:t>
            </w:r>
          </w:p>
        </w:tc>
        <w:tc>
          <w:tcPr>
            <w:tcW w:w="1441" w:type="dxa"/>
            <w:gridSpan w:val="2"/>
            <w:vMerge w:val="restart"/>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国有资本经营预算财政拨款</w:t>
            </w:r>
          </w:p>
        </w:tc>
      </w:tr>
      <w:tr>
        <w:tblPrEx>
          <w:tblCellMar>
            <w:top w:w="0" w:type="dxa"/>
            <w:left w:w="15" w:type="dxa"/>
            <w:bottom w:w="0" w:type="dxa"/>
            <w:right w:w="15" w:type="dxa"/>
          </w:tblCellMar>
        </w:tblPrEx>
        <w:trPr>
          <w:wBefore w:w="0" w:type="dxa"/>
          <w:wAfter w:w="0" w:type="dxa"/>
          <w:trHeight w:val="615" w:hRule="atLeast"/>
        </w:trPr>
        <w:tc>
          <w:tcPr>
            <w:tcW w:w="2752" w:type="dxa"/>
            <w:gridSpan w:val="2"/>
            <w:vMerge w:val="continue"/>
            <w:tcBorders>
              <w:left w:val="single" w:color="000000" w:sz="4" w:space="0"/>
              <w:bottom w:val="single" w:color="000000" w:sz="4" w:space="0"/>
              <w:right w:val="single" w:color="000000" w:sz="4" w:space="0"/>
            </w:tcBorders>
            <w:shd w:val="solid" w:color="FFFFFF" w:fill="auto"/>
            <w:noWrap w:val="0"/>
            <w:vAlign w:val="center"/>
          </w:tcPr>
          <w:p>
            <w:pPr>
              <w:autoSpaceDN w:val="0"/>
              <w:rPr>
                <w:rFonts w:ascii="宋体" w:hAnsi="宋体"/>
                <w:sz w:val="24"/>
              </w:rPr>
            </w:pPr>
          </w:p>
        </w:tc>
        <w:tc>
          <w:tcPr>
            <w:tcW w:w="540" w:type="dxa"/>
            <w:gridSpan w:val="2"/>
            <w:vMerge w:val="continue"/>
            <w:tcBorders>
              <w:bottom w:val="single" w:color="000000" w:sz="4" w:space="0"/>
              <w:right w:val="single" w:color="000000" w:sz="4" w:space="0"/>
            </w:tcBorders>
            <w:shd w:val="solid" w:color="FFFFFF" w:fill="auto"/>
            <w:noWrap w:val="0"/>
            <w:vAlign w:val="center"/>
          </w:tcPr>
          <w:p>
            <w:pPr>
              <w:rPr>
                <w:rFonts w:ascii="宋体" w:hAnsi="宋体"/>
                <w:sz w:val="24"/>
              </w:rPr>
            </w:pPr>
          </w:p>
        </w:tc>
        <w:tc>
          <w:tcPr>
            <w:tcW w:w="1590" w:type="dxa"/>
            <w:vMerge w:val="continue"/>
            <w:tcBorders>
              <w:bottom w:val="single" w:color="000000" w:sz="4" w:space="0"/>
              <w:right w:val="single" w:color="000000" w:sz="4" w:space="0"/>
            </w:tcBorders>
            <w:shd w:val="solid" w:color="FFFFFF" w:fill="auto"/>
            <w:noWrap w:val="0"/>
            <w:vAlign w:val="center"/>
          </w:tcPr>
          <w:p>
            <w:pPr>
              <w:rPr>
                <w:rFonts w:ascii="宋体" w:hAnsi="宋体"/>
                <w:sz w:val="24"/>
              </w:rPr>
            </w:pPr>
          </w:p>
        </w:tc>
        <w:tc>
          <w:tcPr>
            <w:tcW w:w="3737" w:type="dxa"/>
            <w:gridSpan w:val="2"/>
            <w:vMerge w:val="continue"/>
            <w:tcBorders>
              <w:bottom w:val="single" w:color="000000" w:sz="4" w:space="0"/>
              <w:right w:val="single" w:color="000000" w:sz="4" w:space="0"/>
            </w:tcBorders>
            <w:shd w:val="solid" w:color="FFFFFF" w:fill="auto"/>
            <w:noWrap w:val="0"/>
            <w:vAlign w:val="center"/>
          </w:tcPr>
          <w:p>
            <w:pPr>
              <w:rPr>
                <w:rFonts w:ascii="宋体" w:hAnsi="宋体"/>
                <w:sz w:val="24"/>
              </w:rPr>
            </w:pPr>
          </w:p>
        </w:tc>
        <w:tc>
          <w:tcPr>
            <w:tcW w:w="456" w:type="dxa"/>
            <w:vMerge w:val="continue"/>
            <w:tcBorders>
              <w:bottom w:val="single" w:color="000000" w:sz="4" w:space="0"/>
              <w:right w:val="single" w:color="000000" w:sz="4" w:space="0"/>
            </w:tcBorders>
            <w:shd w:val="solid" w:color="FFFFFF" w:fill="auto"/>
            <w:noWrap w:val="0"/>
            <w:vAlign w:val="center"/>
          </w:tcPr>
          <w:p>
            <w:pPr>
              <w:rPr>
                <w:rFonts w:ascii="宋体" w:hAnsi="宋体"/>
                <w:sz w:val="24"/>
              </w:rPr>
            </w:pPr>
          </w:p>
        </w:tc>
        <w:tc>
          <w:tcPr>
            <w:tcW w:w="1250" w:type="dxa"/>
            <w:vMerge w:val="continue"/>
            <w:tcBorders>
              <w:bottom w:val="single" w:color="000000" w:sz="4" w:space="0"/>
              <w:right w:val="single" w:color="000000" w:sz="4" w:space="0"/>
            </w:tcBorders>
            <w:shd w:val="solid" w:color="FFFFFF" w:fill="auto"/>
            <w:noWrap w:val="0"/>
            <w:vAlign w:val="center"/>
          </w:tcPr>
          <w:p>
            <w:pPr>
              <w:rPr>
                <w:rFonts w:ascii="宋体" w:hAnsi="宋体"/>
                <w:sz w:val="24"/>
              </w:rPr>
            </w:pPr>
          </w:p>
        </w:tc>
        <w:tc>
          <w:tcPr>
            <w:tcW w:w="862" w:type="dxa"/>
            <w:gridSpan w:val="2"/>
            <w:vMerge w:val="continue"/>
            <w:tcBorders>
              <w:bottom w:val="single" w:color="000000" w:sz="4" w:space="0"/>
              <w:right w:val="single" w:color="000000" w:sz="4" w:space="0"/>
            </w:tcBorders>
            <w:shd w:val="solid" w:color="FFFFFF" w:fill="auto"/>
            <w:noWrap w:val="0"/>
            <w:vAlign w:val="center"/>
          </w:tcPr>
          <w:p>
            <w:pPr>
              <w:rPr>
                <w:rFonts w:ascii="宋体" w:hAnsi="宋体"/>
                <w:sz w:val="24"/>
              </w:rPr>
            </w:pPr>
          </w:p>
        </w:tc>
        <w:tc>
          <w:tcPr>
            <w:tcW w:w="1344" w:type="dxa"/>
            <w:vMerge w:val="continue"/>
            <w:tcBorders>
              <w:bottom w:val="single" w:color="000000" w:sz="4" w:space="0"/>
              <w:right w:val="single" w:color="000000" w:sz="4" w:space="0"/>
            </w:tcBorders>
            <w:shd w:val="solid" w:color="FFFFFF" w:fill="auto"/>
            <w:noWrap w:val="0"/>
            <w:vAlign w:val="center"/>
          </w:tcPr>
          <w:p>
            <w:pPr>
              <w:rPr>
                <w:rFonts w:ascii="宋体" w:hAnsi="宋体"/>
                <w:sz w:val="24"/>
              </w:rPr>
            </w:pPr>
          </w:p>
        </w:tc>
        <w:tc>
          <w:tcPr>
            <w:tcW w:w="1441" w:type="dxa"/>
            <w:gridSpan w:val="2"/>
            <w:vMerge w:val="continue"/>
            <w:tcBorders>
              <w:bottom w:val="single" w:color="000000" w:sz="4" w:space="0"/>
              <w:right w:val="single" w:color="000000" w:sz="4" w:space="0"/>
            </w:tcBorders>
            <w:shd w:val="solid" w:color="FFFFFF" w:fill="auto"/>
            <w:noWrap w:val="0"/>
            <w:vAlign w:val="center"/>
          </w:tcPr>
          <w:p>
            <w:pPr>
              <w:rPr>
                <w:rFonts w:ascii="宋体" w:hAnsi="宋体"/>
                <w:sz w:val="24"/>
              </w:rPr>
            </w:pP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栏次</w:t>
            </w: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w:t>
            </w: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栏次</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一、一般公共预算财政拨款</w:t>
            </w: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172.55</w:t>
            </w: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一、一般公共服务支出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33</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255.59</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255.59</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二、政府性基金预算财政拨款</w:t>
            </w: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二、外交支出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34</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三、国有资本经营财政拨款</w:t>
            </w: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三、国防支出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35</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四、公共安全支出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36</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五、教育支出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37</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6</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六、科学技术支出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38</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7</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七、文化旅游体育与传媒支出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39</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8</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八、社会保障和就业支出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40</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6.24</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6.24</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9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9</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九、卫生健康支出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41</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6.11</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6.11</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10</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十、节能环保支出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42</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11</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十一、城乡社区支出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43</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12</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十二、农林水支出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44</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13</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十三、交通运输支出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45</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14</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十四、资源勘探工业信息等支出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46</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wBefore w:w="0" w:type="dxa"/>
          <w:wAfter w:w="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15</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十五、商业服务业等支出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47</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441"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16</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十六、金融支出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48</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17</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十七、援助其他地区支出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49</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18</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十八、自然资源海洋气象等支出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50</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19</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十九、住房保障支出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51</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20</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二十、粮油物资储备支出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52</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21</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二十一、国有资本经营预算支出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53</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22</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二十二、灾害防治及应急管理支出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54</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23</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二十三、其他支出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55</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b/>
                <w:color w:val="000000"/>
                <w:sz w:val="20"/>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24</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二十四、债务还本支出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56</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0"/>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25</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二十五、债务付息支出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57</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0"/>
                <w:shd w:val="clear" w:color="auto" w:fill="FFFFFF"/>
              </w:rPr>
            </w:pP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26</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二十六、抗疫特别国债安排的支出</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58</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297"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b/>
                <w:color w:val="000000"/>
                <w:sz w:val="22"/>
                <w:shd w:val="clear" w:color="auto" w:fill="FFFFFF"/>
              </w:rPr>
            </w:pPr>
            <w:r>
              <w:rPr>
                <w:rFonts w:ascii="宋体" w:hAnsi="宋体"/>
                <w:b/>
                <w:color w:val="000000"/>
                <w:sz w:val="22"/>
                <w:shd w:val="clear" w:color="auto" w:fill="FFFFFF"/>
              </w:rPr>
              <w:t>本年收入合计</w:t>
            </w: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27</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172.55</w:t>
            </w: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b/>
                <w:color w:val="000000"/>
                <w:sz w:val="22"/>
                <w:shd w:val="clear" w:color="auto" w:fill="FFFFFF"/>
              </w:rPr>
            </w:pPr>
            <w:r>
              <w:rPr>
                <w:rFonts w:ascii="宋体" w:hAnsi="宋体"/>
                <w:b/>
                <w:color w:val="000000"/>
                <w:sz w:val="22"/>
                <w:shd w:val="clear" w:color="auto" w:fill="FFFFFF"/>
              </w:rPr>
              <w:t>本年支出合计</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59</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267.94</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267.94</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年初财政拨款结转和结余</w:t>
            </w: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28</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95.39</w:t>
            </w: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年末财政拨款结转和结余</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60</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0.00</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0.00</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 xml:space="preserve">  一般公共预算财政拨款</w:t>
            </w: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29</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95.39</w:t>
            </w: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61</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 xml:space="preserve">  政府性基金预算财政拨款</w:t>
            </w: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30</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62</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r>
              <w:rPr>
                <w:rFonts w:ascii="宋体" w:hAnsi="宋体"/>
                <w:color w:val="000000"/>
                <w:sz w:val="22"/>
                <w:shd w:val="clear" w:color="auto" w:fill="FFFFFF"/>
              </w:rPr>
              <w:t xml:space="preserve">  国有资本经营预算财政拨款</w:t>
            </w:r>
          </w:p>
        </w:tc>
        <w:tc>
          <w:tcPr>
            <w:tcW w:w="540"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31</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left"/>
              <w:textAlignment w:val="center"/>
              <w:rPr>
                <w:rFonts w:ascii="宋体" w:hAnsi="宋体"/>
                <w:color w:val="000000"/>
                <w:sz w:val="22"/>
                <w:shd w:val="clear" w:color="auto" w:fill="FFFFFF"/>
              </w:rPr>
            </w:pP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63</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p>
        </w:tc>
      </w:tr>
      <w:tr>
        <w:tblPrEx>
          <w:tblCellMar>
            <w:top w:w="0" w:type="dxa"/>
            <w:left w:w="15" w:type="dxa"/>
            <w:bottom w:w="0" w:type="dxa"/>
            <w:right w:w="15" w:type="dxa"/>
          </w:tblCellMar>
        </w:tblPrEx>
        <w:trPr>
          <w:gridAfter w:val="1"/>
          <w:wBefore w:w="0" w:type="dxa"/>
          <w:wAfter w:w="120" w:type="dxa"/>
          <w:trHeight w:val="300" w:hRule="atLeast"/>
        </w:trPr>
        <w:tc>
          <w:tcPr>
            <w:tcW w:w="2752" w:type="dxa"/>
            <w:gridSpan w:val="2"/>
            <w:tcBorders>
              <w:left w:val="single" w:color="000000" w:sz="4" w:space="0"/>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b/>
                <w:color w:val="000000"/>
                <w:sz w:val="22"/>
                <w:shd w:val="clear" w:color="auto" w:fill="FFFFFF"/>
              </w:rPr>
            </w:pPr>
            <w:r>
              <w:rPr>
                <w:rFonts w:ascii="宋体" w:hAnsi="宋体"/>
                <w:b/>
                <w:color w:val="000000"/>
                <w:sz w:val="22"/>
                <w:shd w:val="clear" w:color="auto" w:fill="FFFFFF"/>
              </w:rPr>
              <w:t>总计</w:t>
            </w:r>
          </w:p>
        </w:tc>
        <w:tc>
          <w:tcPr>
            <w:tcW w:w="540" w:type="dxa"/>
            <w:gridSpan w:val="2"/>
            <w:tcBorders>
              <w:bottom w:val="single" w:color="000000" w:sz="8"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32</w:t>
            </w:r>
          </w:p>
        </w:tc>
        <w:tc>
          <w:tcPr>
            <w:tcW w:w="159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267.94</w:t>
            </w:r>
          </w:p>
        </w:tc>
        <w:tc>
          <w:tcPr>
            <w:tcW w:w="3737"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b/>
                <w:color w:val="000000"/>
                <w:sz w:val="22"/>
                <w:shd w:val="clear" w:color="auto" w:fill="FFFFFF"/>
              </w:rPr>
            </w:pPr>
            <w:r>
              <w:rPr>
                <w:rFonts w:ascii="宋体" w:hAnsi="宋体"/>
                <w:b/>
                <w:color w:val="000000"/>
                <w:sz w:val="22"/>
                <w:shd w:val="clear" w:color="auto" w:fill="FFFFFF"/>
              </w:rPr>
              <w:t>总计</w:t>
            </w:r>
          </w:p>
        </w:tc>
        <w:tc>
          <w:tcPr>
            <w:tcW w:w="456" w:type="dxa"/>
            <w:tcBorders>
              <w:bottom w:val="single" w:color="000000" w:sz="4" w:space="0"/>
              <w:right w:val="single" w:color="000000" w:sz="4" w:space="0"/>
            </w:tcBorders>
            <w:shd w:val="solid" w:color="FFFFFF" w:fill="auto"/>
            <w:noWrap w:val="0"/>
            <w:vAlign w:val="center"/>
          </w:tcPr>
          <w:p>
            <w:pPr>
              <w:shd w:val="solid" w:color="FFFFFF" w:fill="auto"/>
              <w:autoSpaceDN w:val="0"/>
              <w:jc w:val="center"/>
              <w:textAlignment w:val="center"/>
              <w:rPr>
                <w:rFonts w:ascii="宋体" w:hAnsi="宋体"/>
                <w:color w:val="000000"/>
                <w:sz w:val="22"/>
                <w:shd w:val="clear" w:color="auto" w:fill="FFFFFF"/>
              </w:rPr>
            </w:pPr>
            <w:r>
              <w:rPr>
                <w:rFonts w:ascii="宋体" w:hAnsi="宋体"/>
                <w:color w:val="000000"/>
                <w:sz w:val="22"/>
                <w:shd w:val="clear" w:color="auto" w:fill="FFFFFF"/>
              </w:rPr>
              <w:t>64</w:t>
            </w:r>
          </w:p>
        </w:tc>
        <w:tc>
          <w:tcPr>
            <w:tcW w:w="1250"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267.94</w:t>
            </w:r>
          </w:p>
        </w:tc>
        <w:tc>
          <w:tcPr>
            <w:tcW w:w="862" w:type="dxa"/>
            <w:gridSpan w:val="2"/>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hint="eastAsia" w:ascii="宋体" w:hAnsi="宋体"/>
                <w:color w:val="000000"/>
                <w:sz w:val="22"/>
                <w:shd w:val="clear" w:color="auto" w:fill="FFFFFF"/>
              </w:rPr>
              <w:t>267.94</w:t>
            </w:r>
          </w:p>
        </w:tc>
        <w:tc>
          <w:tcPr>
            <w:tcW w:w="1344"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c>
          <w:tcPr>
            <w:tcW w:w="1321" w:type="dxa"/>
            <w:tcBorders>
              <w:bottom w:val="single" w:color="000000" w:sz="4" w:space="0"/>
              <w:right w:val="single" w:color="000000" w:sz="4" w:space="0"/>
            </w:tcBorders>
            <w:shd w:val="solid" w:color="FFFFFF" w:fill="auto"/>
            <w:noWrap w:val="0"/>
            <w:vAlign w:val="center"/>
          </w:tcPr>
          <w:p>
            <w:pPr>
              <w:shd w:val="solid" w:color="FFFFFF" w:fill="auto"/>
              <w:autoSpaceDN w:val="0"/>
              <w:jc w:val="right"/>
              <w:textAlignment w:val="center"/>
              <w:rPr>
                <w:rFonts w:ascii="宋体" w:hAnsi="宋体"/>
                <w:color w:val="000000"/>
                <w:sz w:val="22"/>
                <w:shd w:val="clear" w:color="auto" w:fill="FFFFFF"/>
              </w:rPr>
            </w:pPr>
            <w:r>
              <w:rPr>
                <w:rFonts w:ascii="宋体" w:hAnsi="宋体"/>
                <w:color w:val="000000"/>
                <w:sz w:val="22"/>
                <w:shd w:val="clear" w:color="auto" w:fill="FFFFFF"/>
              </w:rPr>
              <w:t>0.00</w:t>
            </w:r>
          </w:p>
        </w:tc>
      </w:tr>
      <w:tr>
        <w:tblPrEx>
          <w:tblCellMar>
            <w:top w:w="0" w:type="dxa"/>
            <w:left w:w="15" w:type="dxa"/>
            <w:bottom w:w="0" w:type="dxa"/>
            <w:right w:w="15" w:type="dxa"/>
          </w:tblCellMar>
        </w:tblPrEx>
        <w:trPr>
          <w:gridAfter w:val="1"/>
          <w:wBefore w:w="0" w:type="dxa"/>
          <w:wAfter w:w="120" w:type="dxa"/>
          <w:trHeight w:val="300" w:hRule="atLeast"/>
        </w:trPr>
        <w:tc>
          <w:tcPr>
            <w:tcW w:w="13852" w:type="dxa"/>
            <w:gridSpan w:val="13"/>
            <w:shd w:val="solid" w:color="FFFFFF" w:fill="auto"/>
            <w:noWrap w:val="0"/>
            <w:vAlign w:val="center"/>
          </w:tcPr>
          <w:p>
            <w:pPr>
              <w:shd w:val="solid" w:color="FFFFFF" w:fill="auto"/>
              <w:autoSpaceDN w:val="0"/>
              <w:jc w:val="left"/>
              <w:textAlignment w:val="center"/>
              <w:rPr>
                <w:rFonts w:ascii="宋体" w:hAnsi="宋体"/>
                <w:color w:val="000000"/>
                <w:sz w:val="20"/>
                <w:shd w:val="clear" w:color="auto" w:fill="FFFFFF"/>
              </w:rPr>
            </w:pPr>
            <w:r>
              <w:rPr>
                <w:rFonts w:ascii="宋体" w:hAnsi="宋体"/>
                <w:color w:val="000000"/>
                <w:sz w:val="22"/>
                <w:shd w:val="clear" w:color="auto" w:fill="FFFFFF"/>
              </w:rPr>
              <w:t>注：本表反映</w:t>
            </w:r>
            <w:r>
              <w:rPr>
                <w:rFonts w:hint="eastAsia" w:ascii="宋体" w:hAnsi="宋体"/>
                <w:color w:val="000000"/>
                <w:sz w:val="22"/>
                <w:shd w:val="clear" w:color="auto" w:fill="FFFFFF"/>
                <w:lang w:eastAsia="zh-CN"/>
              </w:rPr>
              <w:t>单位</w:t>
            </w:r>
            <w:r>
              <w:rPr>
                <w:rFonts w:ascii="宋体" w:hAnsi="宋体"/>
                <w:color w:val="000000"/>
                <w:sz w:val="22"/>
                <w:shd w:val="clear" w:color="auto" w:fill="FFFFFF"/>
              </w:rPr>
              <w:t>本年度一般公共预算财政拨款、政府性基金预算财政拨款和国有资本经营预算财政拨款的总收支和年末结转结余情况。</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tbl>
      <w:tblPr>
        <w:tblStyle w:val="6"/>
        <w:tblW w:w="0" w:type="auto"/>
        <w:tblInd w:w="0" w:type="dxa"/>
        <w:tblLayout w:type="fixed"/>
        <w:tblCellMar>
          <w:top w:w="0" w:type="dxa"/>
          <w:left w:w="0" w:type="dxa"/>
          <w:bottom w:w="0" w:type="dxa"/>
          <w:right w:w="0" w:type="dxa"/>
        </w:tblCellMar>
      </w:tblPr>
      <w:tblGrid>
        <w:gridCol w:w="1296"/>
        <w:gridCol w:w="4670"/>
        <w:gridCol w:w="1508"/>
        <w:gridCol w:w="2616"/>
        <w:gridCol w:w="3892"/>
      </w:tblGrid>
      <w:tr>
        <w:tblPrEx>
          <w:tblCellMar>
            <w:top w:w="0" w:type="dxa"/>
            <w:left w:w="0" w:type="dxa"/>
            <w:bottom w:w="0" w:type="dxa"/>
            <w:right w:w="0" w:type="dxa"/>
          </w:tblCellMar>
        </w:tblPrEx>
        <w:trPr>
          <w:wBefore w:w="0" w:type="dxa"/>
          <w:wAfter w:w="0" w:type="dxa"/>
          <w:trHeight w:val="264" w:hRule="atLeast"/>
        </w:trPr>
        <w:tc>
          <w:tcPr>
            <w:tcW w:w="13982" w:type="dxa"/>
            <w:gridSpan w:val="5"/>
            <w:tcBorders>
              <w:top w:val="nil"/>
              <w:left w:val="nil"/>
              <w:bottom w:val="nil"/>
              <w:right w:val="nil"/>
            </w:tcBorders>
            <w:noWrap w:val="0"/>
            <w:tcMar>
              <w:top w:w="12" w:type="dxa"/>
              <w:left w:w="12" w:type="dxa"/>
              <w:right w:w="12" w:type="dxa"/>
            </w:tcMar>
            <w:vAlign w:val="bottom"/>
          </w:tcPr>
          <w:p>
            <w:pPr>
              <w:spacing w:line="360" w:lineRule="auto"/>
              <w:jc w:val="center"/>
              <w:rPr>
                <w:rFonts w:hint="eastAsia" w:ascii="宋体" w:hAnsi="宋体" w:cs="宋体"/>
                <w:color w:val="000000"/>
                <w:kern w:val="0"/>
                <w:sz w:val="20"/>
                <w:szCs w:val="20"/>
                <w:lang w:bidi="ar"/>
              </w:rPr>
            </w:pPr>
            <w:r>
              <w:rPr>
                <w:rFonts w:hint="eastAsia" w:ascii="华文中宋" w:hAnsi="华文中宋" w:eastAsia="华文中宋" w:cs="华文中宋"/>
                <w:color w:val="000000"/>
                <w:kern w:val="0"/>
                <w:sz w:val="32"/>
                <w:szCs w:val="32"/>
                <w:lang w:bidi="ar"/>
              </w:rPr>
              <w:t>一般公共预算财政拨款支出决算表</w:t>
            </w:r>
          </w:p>
        </w:tc>
      </w:tr>
      <w:tr>
        <w:tblPrEx>
          <w:tblCellMar>
            <w:top w:w="0" w:type="dxa"/>
            <w:left w:w="0" w:type="dxa"/>
            <w:bottom w:w="0" w:type="dxa"/>
            <w:right w:w="0" w:type="dxa"/>
          </w:tblCellMar>
        </w:tblPrEx>
        <w:trPr>
          <w:wBefore w:w="0" w:type="dxa"/>
          <w:wAfter w:w="0" w:type="dxa"/>
          <w:trHeight w:val="264" w:hRule="atLeast"/>
        </w:trPr>
        <w:tc>
          <w:tcPr>
            <w:tcW w:w="5966" w:type="dxa"/>
            <w:gridSpan w:val="2"/>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1508"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2616"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3892" w:type="dxa"/>
            <w:tcBorders>
              <w:top w:val="nil"/>
              <w:left w:val="nil"/>
              <w:bottom w:val="nil"/>
              <w:right w:val="nil"/>
            </w:tcBorders>
            <w:noWrap w:val="0"/>
            <w:tcMar>
              <w:top w:w="12" w:type="dxa"/>
              <w:left w:w="12" w:type="dxa"/>
              <w:right w:w="12" w:type="dxa"/>
            </w:tcMar>
            <w:vAlign w:val="bottom"/>
          </w:tcPr>
          <w:p>
            <w:pPr>
              <w:spacing w:line="360" w:lineRule="auto"/>
              <w:jc w:val="right"/>
              <w:rPr>
                <w:rFonts w:ascii="Arial" w:hAnsi="Arial" w:cs="Arial"/>
                <w:color w:val="000000"/>
                <w:sz w:val="20"/>
                <w:szCs w:val="20"/>
              </w:rPr>
            </w:pPr>
            <w:r>
              <w:rPr>
                <w:rFonts w:hint="eastAsia" w:ascii="宋体" w:hAnsi="宋体" w:cs="宋体"/>
                <w:color w:val="000000"/>
                <w:kern w:val="0"/>
                <w:sz w:val="20"/>
                <w:szCs w:val="20"/>
                <w:lang w:bidi="ar"/>
              </w:rPr>
              <w:t>公开05表</w:t>
            </w:r>
          </w:p>
        </w:tc>
      </w:tr>
      <w:tr>
        <w:tblPrEx>
          <w:tblCellMar>
            <w:top w:w="0" w:type="dxa"/>
            <w:left w:w="0" w:type="dxa"/>
            <w:bottom w:w="0" w:type="dxa"/>
            <w:right w:w="0" w:type="dxa"/>
          </w:tblCellMar>
        </w:tblPrEx>
        <w:trPr>
          <w:wBefore w:w="0" w:type="dxa"/>
          <w:wAfter w:w="0" w:type="dxa"/>
          <w:trHeight w:val="264" w:hRule="atLeast"/>
        </w:trPr>
        <w:tc>
          <w:tcPr>
            <w:tcW w:w="5966" w:type="dxa"/>
            <w:gridSpan w:val="2"/>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：许昌市财政信息管理中心</w:t>
            </w:r>
          </w:p>
        </w:tc>
        <w:tc>
          <w:tcPr>
            <w:tcW w:w="1508"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2616" w:type="dxa"/>
            <w:tcBorders>
              <w:top w:val="nil"/>
              <w:left w:val="nil"/>
              <w:bottom w:val="nil"/>
              <w:right w:val="nil"/>
            </w:tcBorders>
            <w:noWrap w:val="0"/>
            <w:tcMar>
              <w:top w:w="12" w:type="dxa"/>
              <w:left w:w="12" w:type="dxa"/>
              <w:right w:w="12" w:type="dxa"/>
            </w:tcMar>
            <w:vAlign w:val="bottom"/>
          </w:tcPr>
          <w:p>
            <w:pPr>
              <w:spacing w:line="360" w:lineRule="auto"/>
              <w:rPr>
                <w:rFonts w:ascii="Arial" w:hAnsi="Arial" w:cs="Arial"/>
                <w:color w:val="000000"/>
                <w:sz w:val="20"/>
                <w:szCs w:val="20"/>
              </w:rPr>
            </w:pPr>
          </w:p>
        </w:tc>
        <w:tc>
          <w:tcPr>
            <w:tcW w:w="3892" w:type="dxa"/>
            <w:tcBorders>
              <w:top w:val="nil"/>
              <w:left w:val="nil"/>
              <w:bottom w:val="nil"/>
              <w:right w:val="nil"/>
            </w:tcBorders>
            <w:noWrap w:val="0"/>
            <w:tcMar>
              <w:top w:w="12" w:type="dxa"/>
              <w:left w:w="12" w:type="dxa"/>
              <w:right w:w="12" w:type="dxa"/>
            </w:tcMar>
            <w:vAlign w:val="bottom"/>
          </w:tcPr>
          <w:p>
            <w:pPr>
              <w:spacing w:line="360" w:lineRule="auto"/>
              <w:jc w:val="right"/>
              <w:rPr>
                <w:rFonts w:ascii="Arial" w:hAnsi="Arial" w:cs="Arial"/>
                <w:color w:val="000000"/>
                <w:sz w:val="20"/>
                <w:szCs w:val="20"/>
              </w:rPr>
            </w:pPr>
            <w:r>
              <w:rPr>
                <w:rFonts w:hint="eastAsia" w:ascii="宋体" w:hAnsi="宋体" w:cs="宋体"/>
                <w:color w:val="000000"/>
                <w:kern w:val="0"/>
                <w:sz w:val="20"/>
                <w:szCs w:val="20"/>
                <w:lang w:bidi="ar"/>
              </w:rPr>
              <w:t>金额单位：万元</w:t>
            </w:r>
          </w:p>
        </w:tc>
      </w:tr>
      <w:tr>
        <w:tblPrEx>
          <w:tblCellMar>
            <w:top w:w="0" w:type="dxa"/>
            <w:left w:w="0" w:type="dxa"/>
            <w:bottom w:w="0" w:type="dxa"/>
            <w:right w:w="0" w:type="dxa"/>
          </w:tblCellMar>
        </w:tblPrEx>
        <w:trPr>
          <w:wBefore w:w="0" w:type="dxa"/>
          <w:wAfter w:w="0" w:type="dxa"/>
          <w:trHeight w:val="308" w:hRule="atLeast"/>
        </w:trPr>
        <w:tc>
          <w:tcPr>
            <w:tcW w:w="5966" w:type="dxa"/>
            <w:gridSpan w:val="2"/>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项目</w:t>
            </w:r>
          </w:p>
        </w:tc>
        <w:tc>
          <w:tcPr>
            <w:tcW w:w="1508"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本年支出合计</w:t>
            </w:r>
          </w:p>
        </w:tc>
        <w:tc>
          <w:tcPr>
            <w:tcW w:w="2616"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基本支出</w:t>
            </w:r>
          </w:p>
        </w:tc>
        <w:tc>
          <w:tcPr>
            <w:tcW w:w="3892" w:type="dxa"/>
            <w:vMerge w:val="restart"/>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项目支出</w:t>
            </w:r>
          </w:p>
        </w:tc>
      </w:tr>
      <w:tr>
        <w:tblPrEx>
          <w:tblCellMar>
            <w:top w:w="0" w:type="dxa"/>
            <w:left w:w="0" w:type="dxa"/>
            <w:bottom w:w="0" w:type="dxa"/>
            <w:right w:w="0" w:type="dxa"/>
          </w:tblCellMar>
        </w:tblPrEx>
        <w:trPr>
          <w:wBefore w:w="0" w:type="dxa"/>
          <w:wAfter w:w="0" w:type="dxa"/>
          <w:trHeight w:val="468" w:hRule="atLeast"/>
        </w:trPr>
        <w:tc>
          <w:tcPr>
            <w:tcW w:w="1296" w:type="dxa"/>
            <w:vMerge w:val="restart"/>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功能分类科目编码</w:t>
            </w:r>
          </w:p>
        </w:tc>
        <w:tc>
          <w:tcPr>
            <w:tcW w:w="4670" w:type="dxa"/>
            <w:vMerge w:val="restart"/>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科目名称</w:t>
            </w:r>
          </w:p>
        </w:tc>
        <w:tc>
          <w:tcPr>
            <w:tcW w:w="150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261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389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468" w:hRule="atLeast"/>
        </w:trPr>
        <w:tc>
          <w:tcPr>
            <w:tcW w:w="1296"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467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50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261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389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468" w:hRule="atLeast"/>
        </w:trPr>
        <w:tc>
          <w:tcPr>
            <w:tcW w:w="1296" w:type="dxa"/>
            <w:vMerge w:val="continue"/>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4670" w:type="dxa"/>
            <w:vMerge w:val="continue"/>
            <w:tcBorders>
              <w:top w:val="nil"/>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1508"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2616"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c>
          <w:tcPr>
            <w:tcW w:w="3892" w:type="dxa"/>
            <w:vMerge w:val="continue"/>
            <w:tcBorders>
              <w:top w:val="single" w:color="000000" w:sz="4" w:space="0"/>
              <w:left w:val="nil"/>
              <w:bottom w:val="single" w:color="000000" w:sz="4" w:space="0"/>
              <w:right w:val="single" w:color="000000" w:sz="4" w:space="0"/>
            </w:tcBorders>
            <w:noWrap w:val="0"/>
            <w:tcMar>
              <w:top w:w="12" w:type="dxa"/>
              <w:left w:w="12" w:type="dxa"/>
              <w:right w:w="12" w:type="dxa"/>
            </w:tcMar>
            <w:vAlign w:val="center"/>
          </w:tcPr>
          <w:p>
            <w:pPr>
              <w:spacing w:line="360" w:lineRule="auto"/>
              <w:jc w:val="center"/>
              <w:rPr>
                <w:rFonts w:ascii="宋体" w:hAnsi="宋体" w:cs="宋体"/>
                <w:color w:val="000000"/>
                <w:sz w:val="22"/>
              </w:rPr>
            </w:pPr>
          </w:p>
        </w:tc>
      </w:tr>
      <w:tr>
        <w:tblPrEx>
          <w:tblCellMar>
            <w:top w:w="0" w:type="dxa"/>
            <w:left w:w="0" w:type="dxa"/>
            <w:bottom w:w="0" w:type="dxa"/>
            <w:right w:w="0" w:type="dxa"/>
          </w:tblCellMar>
        </w:tblPrEx>
        <w:trPr>
          <w:wBefore w:w="0" w:type="dxa"/>
          <w:wAfter w:w="0" w:type="dxa"/>
          <w:trHeight w:val="308" w:hRule="atLeast"/>
        </w:trPr>
        <w:tc>
          <w:tcPr>
            <w:tcW w:w="5966"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栏次</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1</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2</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3</w:t>
            </w:r>
          </w:p>
        </w:tc>
      </w:tr>
      <w:tr>
        <w:tblPrEx>
          <w:tblCellMar>
            <w:top w:w="0" w:type="dxa"/>
            <w:left w:w="0" w:type="dxa"/>
            <w:bottom w:w="0" w:type="dxa"/>
            <w:right w:w="0" w:type="dxa"/>
          </w:tblCellMar>
        </w:tblPrEx>
        <w:trPr>
          <w:wBefore w:w="0" w:type="dxa"/>
          <w:wAfter w:w="0" w:type="dxa"/>
          <w:trHeight w:val="308" w:hRule="atLeast"/>
        </w:trPr>
        <w:tc>
          <w:tcPr>
            <w:tcW w:w="5966" w:type="dxa"/>
            <w:gridSpan w:val="2"/>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center"/>
              <w:textAlignment w:val="center"/>
              <w:rPr>
                <w:rFonts w:ascii="宋体" w:hAnsi="宋体" w:cs="宋体"/>
                <w:color w:val="000000"/>
                <w:sz w:val="22"/>
              </w:rPr>
            </w:pPr>
            <w:r>
              <w:rPr>
                <w:rFonts w:hint="eastAsia" w:ascii="宋体" w:hAnsi="宋体" w:cs="宋体"/>
                <w:color w:val="000000"/>
                <w:kern w:val="0"/>
                <w:sz w:val="22"/>
                <w:lang w:bidi="ar"/>
              </w:rPr>
              <w:t>合计</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r>
              <w:rPr>
                <w:rFonts w:hint="eastAsia" w:ascii="宋体" w:hAnsi="宋体" w:cs="宋体"/>
                <w:b/>
                <w:color w:val="000000"/>
                <w:sz w:val="22"/>
              </w:rPr>
              <w:t>267.94</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r>
              <w:rPr>
                <w:rFonts w:hint="eastAsia" w:ascii="宋体" w:hAnsi="宋体" w:cs="宋体"/>
                <w:b/>
                <w:color w:val="000000"/>
                <w:sz w:val="22"/>
              </w:rPr>
              <w:t>119.47</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b/>
                <w:color w:val="000000"/>
                <w:sz w:val="22"/>
              </w:rPr>
            </w:pPr>
            <w:r>
              <w:rPr>
                <w:rFonts w:hint="eastAsia" w:ascii="宋体" w:hAnsi="宋体" w:cs="宋体"/>
                <w:b/>
                <w:color w:val="000000"/>
                <w:sz w:val="22"/>
              </w:rPr>
              <w:t>148.47</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201</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一般公共服务支出</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255.59</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107.12</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148.47</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201</w:t>
            </w:r>
            <w:r>
              <w:rPr>
                <w:rFonts w:ascii="宋体" w:hAnsi="宋体" w:cs="宋体"/>
                <w:color w:val="000000"/>
                <w:kern w:val="0"/>
                <w:sz w:val="22"/>
                <w:lang w:bidi="ar"/>
              </w:rPr>
              <w:t>06</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财政事务</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255.12</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106.65</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148.47</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2010607</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信息化建设</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148.47</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148.47</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hint="eastAsia" w:ascii="宋体" w:hAnsi="宋体" w:cs="宋体"/>
                <w:color w:val="000000"/>
                <w:kern w:val="0"/>
                <w:sz w:val="22"/>
                <w:lang w:bidi="ar"/>
              </w:rPr>
            </w:pPr>
            <w:r>
              <w:rPr>
                <w:rFonts w:ascii="宋体" w:hAnsi="宋体" w:cs="宋体"/>
                <w:color w:val="000000"/>
                <w:kern w:val="0"/>
                <w:sz w:val="22"/>
                <w:lang w:bidi="ar"/>
              </w:rPr>
              <w:t>2010650</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sz w:val="22"/>
              </w:rPr>
            </w:pPr>
            <w:r>
              <w:rPr>
                <w:rFonts w:hint="eastAsia" w:ascii="宋体" w:hAnsi="宋体" w:cs="宋体"/>
                <w:color w:val="000000"/>
                <w:kern w:val="0"/>
                <w:sz w:val="22"/>
                <w:lang w:bidi="ar"/>
              </w:rPr>
              <w:t>事业运行</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106.65</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106.65</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20129</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群众团体事务</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0.47</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0.47</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2012906</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 xml:space="preserve">  工会事务</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0.47</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0.47</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208</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社会保障和就业支出</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20805</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行政事业单位养老支出</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2080505</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 xml:space="preserve"> 机关事业单位基本养老保险缴费支出</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6.24</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210</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卫生健康支出</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6.11</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6.11</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21011</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hint="eastAsia" w:ascii="宋体" w:hAnsi="宋体" w:cs="宋体"/>
                <w:color w:val="000000"/>
                <w:kern w:val="0"/>
                <w:sz w:val="22"/>
                <w:lang w:bidi="ar"/>
              </w:rPr>
              <w:t>行政事业单位医疗</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6.11</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6.11</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sz w:val="22"/>
              </w:rPr>
            </w:pPr>
            <w:r>
              <w:rPr>
                <w:rFonts w:ascii="宋体" w:hAnsi="宋体" w:cs="宋体"/>
                <w:color w:val="000000"/>
                <w:kern w:val="0"/>
                <w:sz w:val="22"/>
                <w:lang w:bidi="ar"/>
              </w:rPr>
              <w:t>2101102</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sz w:val="22"/>
              </w:rPr>
            </w:pPr>
            <w:r>
              <w:rPr>
                <w:rFonts w:hint="eastAsia" w:ascii="宋体" w:hAnsi="宋体" w:cs="宋体"/>
                <w:color w:val="000000"/>
                <w:kern w:val="0"/>
                <w:sz w:val="22"/>
                <w:lang w:bidi="ar"/>
              </w:rPr>
              <w:t>事业单位医疗</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3.05</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3.05</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wAfter w:w="0" w:type="dxa"/>
          <w:trHeight w:val="308" w:hRule="atLeast"/>
        </w:trPr>
        <w:tc>
          <w:tcPr>
            <w:tcW w:w="1296" w:type="dxa"/>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2101103</w:t>
            </w:r>
          </w:p>
        </w:tc>
        <w:tc>
          <w:tcPr>
            <w:tcW w:w="4670"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ind w:firstLine="220" w:firstLineChars="100"/>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公务员医疗补助</w:t>
            </w:r>
          </w:p>
        </w:tc>
        <w:tc>
          <w:tcPr>
            <w:tcW w:w="1508"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3.06</w:t>
            </w:r>
          </w:p>
        </w:tc>
        <w:tc>
          <w:tcPr>
            <w:tcW w:w="2616"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ascii="宋体" w:hAnsi="宋体" w:cs="宋体"/>
                <w:color w:val="000000"/>
                <w:sz w:val="22"/>
              </w:rPr>
            </w:pPr>
            <w:r>
              <w:rPr>
                <w:rFonts w:hint="eastAsia" w:ascii="宋体" w:hAnsi="宋体" w:cs="宋体"/>
                <w:color w:val="000000"/>
                <w:sz w:val="22"/>
              </w:rPr>
              <w:t>3.06</w:t>
            </w:r>
          </w:p>
        </w:tc>
        <w:tc>
          <w:tcPr>
            <w:tcW w:w="3892" w:type="dxa"/>
            <w:tcBorders>
              <w:top w:val="nil"/>
              <w:left w:val="nil"/>
              <w:bottom w:val="single" w:color="000000" w:sz="4" w:space="0"/>
              <w:right w:val="single" w:color="000000" w:sz="4" w:space="0"/>
            </w:tcBorders>
            <w:noWrap w:val="0"/>
            <w:tcMar>
              <w:top w:w="12" w:type="dxa"/>
              <w:left w:w="12" w:type="dxa"/>
              <w:right w:w="12" w:type="dxa"/>
            </w:tcMar>
            <w:vAlign w:val="center"/>
          </w:tcPr>
          <w:p>
            <w:pPr>
              <w:widowControl/>
              <w:spacing w:line="360" w:lineRule="auto"/>
              <w:jc w:val="right"/>
              <w:textAlignment w:val="center"/>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dxa"/>
          <w:wAfter w:w="0" w:type="dxa"/>
          <w:trHeight w:val="308" w:hRule="atLeast"/>
        </w:trPr>
        <w:tc>
          <w:tcPr>
            <w:tcW w:w="13982" w:type="dxa"/>
            <w:gridSpan w:val="5"/>
            <w:tcBorders>
              <w:top w:val="nil"/>
              <w:left w:val="single" w:color="000000" w:sz="4" w:space="0"/>
              <w:bottom w:val="single" w:color="000000" w:sz="4" w:space="0"/>
              <w:right w:val="single" w:color="000000" w:sz="4" w:space="0"/>
            </w:tcBorders>
            <w:noWrap w:val="0"/>
            <w:tcMar>
              <w:top w:w="12" w:type="dxa"/>
              <w:left w:w="12" w:type="dxa"/>
              <w:right w:w="12" w:type="dxa"/>
            </w:tcMar>
            <w:vAlign w:val="center"/>
          </w:tcPr>
          <w:p>
            <w:pPr>
              <w:widowControl/>
              <w:spacing w:line="360" w:lineRule="auto"/>
              <w:jc w:val="left"/>
              <w:textAlignment w:val="center"/>
              <w:rPr>
                <w:rFonts w:hint="eastAsia" w:ascii="宋体" w:hAnsi="宋体" w:cs="宋体"/>
                <w:color w:val="000000"/>
                <w:sz w:val="22"/>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本年度一般公共预算财政拨款支出情况。本表金额转换为万元时，因四舍五入可能存在尾差。</w:t>
            </w:r>
          </w:p>
        </w:tc>
      </w:tr>
    </w:tbl>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960"/>
        <w:gridCol w:w="2833"/>
        <w:gridCol w:w="938"/>
        <w:gridCol w:w="870"/>
        <w:gridCol w:w="2066"/>
        <w:gridCol w:w="938"/>
        <w:gridCol w:w="870"/>
        <w:gridCol w:w="3575"/>
        <w:gridCol w:w="938"/>
      </w:tblGrid>
      <w:tr>
        <w:tblPrEx>
          <w:tblCellMar>
            <w:top w:w="0" w:type="dxa"/>
            <w:left w:w="0" w:type="dxa"/>
            <w:bottom w:w="0" w:type="dxa"/>
            <w:right w:w="0" w:type="dxa"/>
          </w:tblCellMar>
        </w:tblPrEx>
        <w:trPr>
          <w:wBefore w:w="0" w:type="auto"/>
          <w:trHeight w:val="435" w:hRule="atLeast"/>
        </w:trPr>
        <w:tc>
          <w:tcPr>
            <w:tcW w:w="13988" w:type="dxa"/>
            <w:gridSpan w:val="9"/>
            <w:tcBorders>
              <w:top w:val="nil"/>
              <w:left w:val="nil"/>
              <w:bottom w:val="nil"/>
              <w:right w:val="nil"/>
            </w:tcBorders>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一般公共预算财政拨款基本支出决算表</w:t>
            </w:r>
          </w:p>
        </w:tc>
      </w:tr>
      <w:tr>
        <w:tblPrEx>
          <w:tblCellMar>
            <w:top w:w="0" w:type="dxa"/>
            <w:left w:w="0" w:type="dxa"/>
            <w:bottom w:w="0" w:type="dxa"/>
            <w:right w:w="0" w:type="dxa"/>
          </w:tblCellMar>
        </w:tblPrEx>
        <w:trPr>
          <w:wBefore w:w="0" w:type="auto"/>
          <w:trHeight w:val="405" w:hRule="atLeast"/>
        </w:trPr>
        <w:tc>
          <w:tcPr>
            <w:tcW w:w="960"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2833"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206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87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3575"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938"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公开06表</w:t>
            </w:r>
          </w:p>
        </w:tc>
      </w:tr>
      <w:tr>
        <w:tblPrEx>
          <w:tblCellMar>
            <w:top w:w="0" w:type="dxa"/>
            <w:left w:w="0" w:type="dxa"/>
            <w:bottom w:w="0" w:type="dxa"/>
            <w:right w:w="0" w:type="dxa"/>
          </w:tblCellMar>
        </w:tblPrEx>
        <w:trPr>
          <w:wBefore w:w="0" w:type="auto"/>
          <w:trHeight w:val="300" w:hRule="atLeast"/>
        </w:trPr>
        <w:tc>
          <w:tcPr>
            <w:tcW w:w="3793" w:type="dxa"/>
            <w:gridSpan w:val="2"/>
            <w:tcBorders>
              <w:top w:val="nil"/>
              <w:left w:val="nil"/>
              <w:bottom w:val="nil"/>
              <w:right w:val="nil"/>
            </w:tcBorders>
            <w:noWrap w:val="0"/>
            <w:tcMar>
              <w:top w:w="15" w:type="dxa"/>
              <w:left w:w="15" w:type="dxa"/>
              <w:right w:w="15" w:type="dxa"/>
            </w:tcMar>
            <w:vAlign w:val="center"/>
          </w:tcPr>
          <w:p>
            <w:pPr>
              <w:rPr>
                <w:rFonts w:ascii="Arial" w:hAnsi="Arial" w:cs="Arial"/>
                <w:color w:val="000000"/>
                <w:sz w:val="22"/>
              </w:rPr>
            </w:pPr>
            <w:r>
              <w:rPr>
                <w:rFonts w:hint="eastAsia" w:ascii="Arial" w:hAnsi="Arial" w:cs="Arial"/>
                <w:color w:val="000000"/>
                <w:kern w:val="0"/>
                <w:sz w:val="22"/>
                <w:lang w:eastAsia="zh-CN" w:bidi="ar"/>
              </w:rPr>
              <w:t>单位</w:t>
            </w:r>
            <w:r>
              <w:rPr>
                <w:rFonts w:ascii="Arial" w:hAnsi="Arial" w:cs="Arial"/>
                <w:color w:val="000000"/>
                <w:kern w:val="0"/>
                <w:sz w:val="22"/>
                <w:lang w:bidi="ar"/>
              </w:rPr>
              <w:t>：</w:t>
            </w:r>
            <w:r>
              <w:rPr>
                <w:rFonts w:hint="eastAsia" w:ascii="Arial" w:hAnsi="Arial" w:cs="Arial"/>
                <w:color w:val="000000"/>
                <w:kern w:val="0"/>
                <w:sz w:val="22"/>
                <w:lang w:bidi="ar"/>
              </w:rPr>
              <w:t>许昌市财政信息管理中心</w:t>
            </w:r>
          </w:p>
        </w:tc>
        <w:tc>
          <w:tcPr>
            <w:tcW w:w="938"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2"/>
              </w:rPr>
            </w:pP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2"/>
              </w:rPr>
            </w:pPr>
          </w:p>
        </w:tc>
        <w:tc>
          <w:tcPr>
            <w:tcW w:w="2066"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2"/>
              </w:rPr>
            </w:pPr>
          </w:p>
        </w:tc>
        <w:tc>
          <w:tcPr>
            <w:tcW w:w="938"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2"/>
              </w:rPr>
            </w:pPr>
          </w:p>
        </w:tc>
        <w:tc>
          <w:tcPr>
            <w:tcW w:w="870" w:type="dxa"/>
            <w:tcBorders>
              <w:top w:val="nil"/>
              <w:left w:val="nil"/>
              <w:bottom w:val="nil"/>
              <w:right w:val="nil"/>
            </w:tcBorders>
            <w:noWrap w:val="0"/>
            <w:tcMar>
              <w:top w:w="15" w:type="dxa"/>
              <w:left w:w="15" w:type="dxa"/>
              <w:right w:w="15" w:type="dxa"/>
            </w:tcMar>
            <w:vAlign w:val="center"/>
          </w:tcPr>
          <w:p>
            <w:pPr>
              <w:rPr>
                <w:rFonts w:ascii="Arial" w:hAnsi="Arial" w:cs="Arial"/>
                <w:color w:val="000000"/>
                <w:sz w:val="22"/>
              </w:rPr>
            </w:pPr>
          </w:p>
        </w:tc>
        <w:tc>
          <w:tcPr>
            <w:tcW w:w="4513" w:type="dxa"/>
            <w:gridSpan w:val="2"/>
            <w:tcBorders>
              <w:top w:val="nil"/>
              <w:left w:val="nil"/>
              <w:bottom w:val="nil"/>
              <w:right w:val="nil"/>
            </w:tcBorders>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auto"/>
          <w:trHeight w:val="615" w:hRule="atLeast"/>
        </w:trPr>
        <w:tc>
          <w:tcPr>
            <w:tcW w:w="96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经济分类科目编码</w:t>
            </w:r>
          </w:p>
        </w:tc>
        <w:tc>
          <w:tcPr>
            <w:tcW w:w="2833"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经济分类科目编码</w:t>
            </w:r>
          </w:p>
        </w:tc>
        <w:tc>
          <w:tcPr>
            <w:tcW w:w="2066"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38"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c>
          <w:tcPr>
            <w:tcW w:w="870" w:type="dxa"/>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经济分类科目编码</w:t>
            </w:r>
          </w:p>
        </w:tc>
        <w:tc>
          <w:tcPr>
            <w:tcW w:w="3575" w:type="dxa"/>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科目名称</w:t>
            </w:r>
          </w:p>
        </w:tc>
        <w:tc>
          <w:tcPr>
            <w:tcW w:w="938" w:type="dxa"/>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决算数</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108.36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11.11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债务利息及费用支出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30101</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基本工资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39.91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0.33</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国内债务付息</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90"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30102</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津贴补贴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17.60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印刷费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30702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国外债务付息</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90"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30103</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22.70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咨询费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30106</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伙食补助费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手续费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房屋建筑物购建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30107</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绩效工资</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办公设备购置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30108</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机关事业单位基本养老保险费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6.24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专用设备购置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30109</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职业年金缴费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邮电费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31005</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基础设施建设</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30110</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职工基本医疗保险缴费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3.05</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取暖费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大型修缮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30111</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公务员医疗补助缴费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3.06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30209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物业管理费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4.80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信息网络及软件购置更新</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30112</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其他社会保障缴费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差旅费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0.04</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物资储备</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30113</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住房公积金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7.68</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30212</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因公出国（境）费用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31009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土地补偿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30114</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30213</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维修（护）费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4.91</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31010</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安置补助</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30199</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其他工资福利支出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8.12</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租赁费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地上附着物和青苗补偿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对个人和家庭的补助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会议费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拆迁补偿</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30301</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离休费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培训费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31013</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公务用车购置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30302</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退休费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公务招待费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31019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其他交通工具购置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30303</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退职（役）费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30218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专用材料费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31021</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文物和陈列品购置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30304</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抚恤金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30224</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被装购置费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31022</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无形资产购置</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30305</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生活补助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30225</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专用燃料费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31099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其他资本性支出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30306</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救济费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30226</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劳务费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30307</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医疗费补助</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30227</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委托业务费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39906</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赠与</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30308</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助学金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30228</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工会经费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0.47</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39907</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国家赔偿费用支出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30309</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奖励金</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30229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福利费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0.56</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39908</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对民间非营利组织和群众性自治组织补贴</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30310</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个人农业生产补贴</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30231</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公务用车运行维护费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39999</w:t>
            </w: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其他支出</w:t>
            </w: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301311</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ascii="宋体" w:hAnsi="宋体" w:cs="宋体"/>
                <w:color w:val="000000"/>
                <w:kern w:val="0"/>
                <w:sz w:val="22"/>
                <w:lang w:bidi="ar"/>
              </w:rPr>
            </w:pPr>
            <w:r>
              <w:rPr>
                <w:rFonts w:hint="eastAsia" w:ascii="宋体" w:hAnsi="宋体" w:cs="宋体"/>
                <w:color w:val="000000"/>
                <w:kern w:val="0"/>
                <w:sz w:val="22"/>
                <w:lang w:bidi="ar"/>
              </w:rPr>
              <w:t xml:space="preserve">  代缴社会保险费</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30239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lang w:bidi="ar"/>
              </w:rPr>
            </w:pPr>
            <w:r>
              <w:rPr>
                <w:rFonts w:hint="eastAsia" w:ascii="宋体" w:hAnsi="宋体" w:cs="宋体"/>
                <w:color w:val="000000"/>
                <w:kern w:val="0"/>
                <w:sz w:val="22"/>
                <w:lang w:bidi="ar"/>
              </w:rPr>
              <w:t xml:space="preserve">  其他交通费用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lang w:bidi="ar"/>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kern w:val="0"/>
                <w:sz w:val="22"/>
                <w:lang w:bidi="ar"/>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30399</w:t>
            </w: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对其他个人和家庭的补助支出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30240</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 xml:space="preserve">  税金及附加费用</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30299</w:t>
            </w: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r>
              <w:rPr>
                <w:rFonts w:hint="eastAsia" w:ascii="宋体" w:hAnsi="宋体" w:cs="宋体"/>
                <w:color w:val="000000"/>
                <w:kern w:val="0"/>
                <w:sz w:val="22"/>
                <w:lang w:bidi="ar"/>
              </w:rPr>
              <w:t>其他商品和服务支出</w:t>
            </w: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0.00</w:t>
            </w: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252" w:hRule="atLeast"/>
        </w:trPr>
        <w:tc>
          <w:tcPr>
            <w:tcW w:w="960"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2833"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252" w:hRule="atLeast"/>
        </w:trPr>
        <w:tc>
          <w:tcPr>
            <w:tcW w:w="3793"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206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right"/>
              <w:rPr>
                <w:rFonts w:hint="eastAsia" w:ascii="宋体" w:hAnsi="宋体" w:cs="宋体"/>
                <w:color w:val="000000"/>
                <w:sz w:val="22"/>
              </w:rPr>
            </w:pPr>
          </w:p>
        </w:tc>
        <w:tc>
          <w:tcPr>
            <w:tcW w:w="8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357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left"/>
              <w:textAlignment w:val="center"/>
              <w:rPr>
                <w:rFonts w:hint="eastAsia" w:ascii="宋体" w:hAnsi="宋体" w:cs="宋体"/>
                <w:color w:val="000000"/>
                <w:sz w:val="22"/>
              </w:rPr>
            </w:pPr>
          </w:p>
        </w:tc>
        <w:tc>
          <w:tcPr>
            <w:tcW w:w="938"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right"/>
              <w:rPr>
                <w:rFonts w:hint="eastAsia" w:ascii="宋体" w:hAnsi="宋体" w:cs="宋体"/>
                <w:color w:val="000000"/>
                <w:sz w:val="22"/>
              </w:rPr>
            </w:pPr>
          </w:p>
        </w:tc>
      </w:tr>
      <w:tr>
        <w:tblPrEx>
          <w:tblCellMar>
            <w:top w:w="0" w:type="dxa"/>
            <w:left w:w="0" w:type="dxa"/>
            <w:bottom w:w="0" w:type="dxa"/>
            <w:right w:w="0" w:type="dxa"/>
          </w:tblCellMar>
        </w:tblPrEx>
        <w:trPr>
          <w:wBefore w:w="0" w:type="auto"/>
          <w:trHeight w:val="252" w:hRule="atLeast"/>
        </w:trPr>
        <w:tc>
          <w:tcPr>
            <w:tcW w:w="3793"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人员经费合计</w:t>
            </w:r>
          </w:p>
        </w:tc>
        <w:tc>
          <w:tcPr>
            <w:tcW w:w="938"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108.36</w:t>
            </w:r>
          </w:p>
        </w:tc>
        <w:tc>
          <w:tcPr>
            <w:tcW w:w="8319" w:type="dxa"/>
            <w:gridSpan w:val="5"/>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2"/>
              </w:rPr>
            </w:pPr>
            <w:r>
              <w:rPr>
                <w:rFonts w:hint="eastAsia" w:ascii="宋体" w:hAnsi="宋体" w:cs="宋体"/>
                <w:color w:val="000000"/>
                <w:kern w:val="0"/>
                <w:sz w:val="22"/>
                <w:lang w:bidi="ar"/>
              </w:rPr>
              <w:t>公用经费合计</w:t>
            </w:r>
          </w:p>
        </w:tc>
        <w:tc>
          <w:tcPr>
            <w:tcW w:w="938"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jc w:val="right"/>
              <w:rPr>
                <w:rFonts w:ascii="宋体" w:hAnsi="宋体" w:cs="宋体"/>
                <w:color w:val="000000"/>
                <w:sz w:val="22"/>
              </w:rPr>
            </w:pPr>
            <w:r>
              <w:rPr>
                <w:rFonts w:hint="eastAsia" w:ascii="宋体" w:hAnsi="宋体" w:cs="宋体"/>
                <w:color w:val="000000"/>
                <w:sz w:val="22"/>
              </w:rPr>
              <w:t>11.11</w:t>
            </w:r>
          </w:p>
        </w:tc>
      </w:tr>
      <w:tr>
        <w:tblPrEx>
          <w:tblCellMar>
            <w:top w:w="0" w:type="dxa"/>
            <w:left w:w="0" w:type="dxa"/>
            <w:bottom w:w="0" w:type="dxa"/>
            <w:right w:w="0" w:type="dxa"/>
          </w:tblCellMar>
        </w:tblPrEx>
        <w:trPr>
          <w:wBefore w:w="0" w:type="auto"/>
          <w:trHeight w:val="390" w:hRule="atLeast"/>
        </w:trPr>
        <w:tc>
          <w:tcPr>
            <w:tcW w:w="13988" w:type="dxa"/>
            <w:gridSpan w:val="9"/>
            <w:tcBorders>
              <w:top w:val="nil"/>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2"/>
                <w:lang w:bidi="ar"/>
              </w:rPr>
              <w:t>注：本表反映</w:t>
            </w:r>
            <w:r>
              <w:rPr>
                <w:rFonts w:hint="eastAsia" w:ascii="宋体" w:hAnsi="宋体" w:cs="宋体"/>
                <w:color w:val="000000"/>
                <w:kern w:val="0"/>
                <w:sz w:val="22"/>
                <w:lang w:eastAsia="zh-CN" w:bidi="ar"/>
              </w:rPr>
              <w:t>单位</w:t>
            </w:r>
            <w:r>
              <w:rPr>
                <w:rFonts w:hint="eastAsia" w:ascii="宋体" w:hAnsi="宋体" w:cs="宋体"/>
                <w:color w:val="000000"/>
                <w:kern w:val="0"/>
                <w:sz w:val="22"/>
                <w:lang w:bidi="ar"/>
              </w:rPr>
              <w:t>本年度一般公共预算财政拨款基本支出明细情况。本表金额转换为万元时，因四舍五入可能存在尾差。</w:t>
            </w:r>
          </w:p>
        </w:tc>
      </w:tr>
    </w:tbl>
    <w:p>
      <w:pPr>
        <w:rPr>
          <w:rFonts w:hint="eastAsia" w:ascii="仿宋_GB2312" w:hAnsi="仿宋_GB2312" w:eastAsia="仿宋_GB2312" w:cs="仿宋_GB2312"/>
          <w:sz w:val="32"/>
          <w:szCs w:val="32"/>
        </w:rPr>
        <w:sectPr>
          <w:pgSz w:w="16838" w:h="11906" w:orient="landscape"/>
          <w:pgMar w:top="1800" w:right="1440" w:bottom="1800" w:left="1440"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1151"/>
        <w:gridCol w:w="1149"/>
        <w:gridCol w:w="1150"/>
        <w:gridCol w:w="1150"/>
        <w:gridCol w:w="1151"/>
        <w:gridCol w:w="1150"/>
        <w:gridCol w:w="1151"/>
        <w:gridCol w:w="1151"/>
        <w:gridCol w:w="1151"/>
        <w:gridCol w:w="1151"/>
        <w:gridCol w:w="1151"/>
        <w:gridCol w:w="1151"/>
      </w:tblGrid>
      <w:tr>
        <w:tblPrEx>
          <w:tblCellMar>
            <w:top w:w="0" w:type="dxa"/>
            <w:left w:w="0" w:type="dxa"/>
            <w:bottom w:w="0" w:type="dxa"/>
            <w:right w:w="0" w:type="dxa"/>
          </w:tblCellMar>
        </w:tblPrEx>
        <w:trPr>
          <w:wBefore w:w="0" w:type="dxa"/>
          <w:wAfter w:w="0" w:type="dxa"/>
          <w:trHeight w:val="600" w:hRule="atLeast"/>
        </w:trPr>
        <w:tc>
          <w:tcPr>
            <w:tcW w:w="13807" w:type="dxa"/>
            <w:gridSpan w:val="12"/>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wBefore w:w="0" w:type="dxa"/>
          <w:wAfter w:w="0" w:type="dxa"/>
          <w:trHeight w:val="222" w:hRule="atLeast"/>
        </w:trPr>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公开07表</w:t>
            </w:r>
          </w:p>
        </w:tc>
      </w:tr>
      <w:tr>
        <w:tblPrEx>
          <w:tblCellMar>
            <w:top w:w="0" w:type="dxa"/>
            <w:left w:w="0" w:type="dxa"/>
            <w:bottom w:w="0" w:type="dxa"/>
            <w:right w:w="0" w:type="dxa"/>
          </w:tblCellMar>
        </w:tblPrEx>
        <w:trPr>
          <w:wBefore w:w="0" w:type="dxa"/>
          <w:wAfter w:w="0" w:type="dxa"/>
          <w:trHeight w:val="300" w:hRule="atLeast"/>
        </w:trPr>
        <w:tc>
          <w:tcPr>
            <w:tcW w:w="3450" w:type="dxa"/>
            <w:gridSpan w:val="3"/>
            <w:tcBorders>
              <w:top w:val="nil"/>
              <w:left w:val="nil"/>
              <w:bottom w:val="nil"/>
              <w:right w:val="nil"/>
            </w:tcBorders>
            <w:shd w:val="clear" w:color="auto" w:fill="FFFFFF"/>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：许昌市</w:t>
            </w:r>
            <w:r>
              <w:rPr>
                <w:rFonts w:hint="eastAsia" w:ascii="宋体" w:hAnsi="宋体" w:cs="宋体"/>
                <w:color w:val="000000"/>
                <w:sz w:val="20"/>
                <w:szCs w:val="20"/>
              </w:rPr>
              <w:t>财政信息管理中心</w:t>
            </w: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wBefore w:w="0" w:type="dxa"/>
          <w:wAfter w:w="0" w:type="dxa"/>
          <w:trHeight w:val="559" w:hRule="atLeast"/>
        </w:trPr>
        <w:tc>
          <w:tcPr>
            <w:tcW w:w="6901" w:type="dxa"/>
            <w:gridSpan w:val="6"/>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预算数</w:t>
            </w:r>
          </w:p>
        </w:tc>
        <w:tc>
          <w:tcPr>
            <w:tcW w:w="6906" w:type="dxa"/>
            <w:gridSpan w:val="6"/>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决算数</w:t>
            </w:r>
          </w:p>
        </w:tc>
      </w:tr>
      <w:tr>
        <w:tblPrEx>
          <w:tblCellMar>
            <w:top w:w="0" w:type="dxa"/>
            <w:left w:w="0" w:type="dxa"/>
            <w:bottom w:w="0" w:type="dxa"/>
            <w:right w:w="0" w:type="dxa"/>
          </w:tblCellMar>
        </w:tblPrEx>
        <w:trPr>
          <w:wBefore w:w="0" w:type="dxa"/>
          <w:wAfter w:w="0" w:type="dxa"/>
          <w:trHeight w:val="600" w:hRule="atLeast"/>
        </w:trPr>
        <w:tc>
          <w:tcPr>
            <w:tcW w:w="1151" w:type="dxa"/>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49"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1"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0"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c>
          <w:tcPr>
            <w:tcW w:w="1151" w:type="dxa"/>
            <w:vMerge w:val="restart"/>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151"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因公出国（境）费</w:t>
            </w:r>
          </w:p>
        </w:tc>
        <w:tc>
          <w:tcPr>
            <w:tcW w:w="3453"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公务用车购置及运行费</w:t>
            </w:r>
          </w:p>
        </w:tc>
        <w:tc>
          <w:tcPr>
            <w:tcW w:w="1151" w:type="dxa"/>
            <w:vMerge w:val="restart"/>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公务接待费</w:t>
            </w:r>
          </w:p>
        </w:tc>
      </w:tr>
      <w:tr>
        <w:tblPrEx>
          <w:tblCellMar>
            <w:top w:w="0" w:type="dxa"/>
            <w:left w:w="0" w:type="dxa"/>
            <w:bottom w:w="0" w:type="dxa"/>
            <w:right w:w="0" w:type="dxa"/>
          </w:tblCellMar>
        </w:tblPrEx>
        <w:trPr>
          <w:wBefore w:w="0" w:type="dxa"/>
          <w:wAfter w:w="0" w:type="dxa"/>
          <w:trHeight w:val="600" w:hRule="atLeast"/>
        </w:trPr>
        <w:tc>
          <w:tcPr>
            <w:tcW w:w="1151" w:type="dxa"/>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49"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0"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0"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nil"/>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购置费</w:t>
            </w:r>
          </w:p>
        </w:tc>
        <w:tc>
          <w:tcPr>
            <w:tcW w:w="1151" w:type="dxa"/>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公务用车</w:t>
            </w:r>
            <w:r>
              <w:rPr>
                <w:rFonts w:hint="eastAsia" w:ascii="宋体" w:hAnsi="宋体" w:cs="宋体"/>
                <w:color w:val="000000"/>
                <w:kern w:val="0"/>
                <w:sz w:val="20"/>
                <w:szCs w:val="20"/>
                <w:lang w:bidi="ar"/>
              </w:rPr>
              <w:br w:type="textWrapping"/>
            </w:r>
            <w:r>
              <w:rPr>
                <w:rFonts w:hint="eastAsia" w:ascii="宋体" w:hAnsi="宋体" w:cs="宋体"/>
                <w:color w:val="000000"/>
                <w:kern w:val="0"/>
                <w:sz w:val="20"/>
                <w:szCs w:val="20"/>
                <w:lang w:bidi="ar"/>
              </w:rPr>
              <w:t>运行费</w:t>
            </w:r>
          </w:p>
        </w:tc>
        <w:tc>
          <w:tcPr>
            <w:tcW w:w="1151" w:type="dxa"/>
            <w:vMerge w:val="continue"/>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559" w:hRule="atLeast"/>
        </w:trPr>
        <w:tc>
          <w:tcPr>
            <w:tcW w:w="1151" w:type="dxa"/>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149"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15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7</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8</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9</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10</w:t>
            </w:r>
          </w:p>
        </w:tc>
        <w:tc>
          <w:tcPr>
            <w:tcW w:w="115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11</w:t>
            </w:r>
          </w:p>
        </w:tc>
        <w:tc>
          <w:tcPr>
            <w:tcW w:w="1151" w:type="dxa"/>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12</w:t>
            </w:r>
          </w:p>
        </w:tc>
      </w:tr>
      <w:tr>
        <w:tblPrEx>
          <w:tblCellMar>
            <w:top w:w="0" w:type="dxa"/>
            <w:left w:w="0" w:type="dxa"/>
            <w:bottom w:w="0" w:type="dxa"/>
            <w:right w:w="0" w:type="dxa"/>
          </w:tblCellMar>
        </w:tblPrEx>
        <w:trPr>
          <w:wBefore w:w="0" w:type="dxa"/>
          <w:wAfter w:w="0" w:type="dxa"/>
          <w:trHeight w:val="855" w:hRule="atLeast"/>
        </w:trPr>
        <w:tc>
          <w:tcPr>
            <w:tcW w:w="1151" w:type="dxa"/>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49"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0"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151" w:type="dxa"/>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wBefore w:w="0" w:type="dxa"/>
          <w:wAfter w:w="0" w:type="dxa"/>
          <w:trHeight w:val="900" w:hRule="atLeast"/>
        </w:trPr>
        <w:tc>
          <w:tcPr>
            <w:tcW w:w="13807" w:type="dxa"/>
            <w:gridSpan w:val="12"/>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 xml:space="preserve"> 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三公”经费支出预决算情况。其中：预算数为“三公”经费全年预算数，反映按规定程序调整后的预算数；决算数是包括当年一般公共预算财政拨款和以前年度结转资金安排的实际支出。本表金额转换为万元时，因四舍五入可能存在尾差。</w:t>
            </w:r>
          </w:p>
        </w:tc>
      </w:tr>
    </w:tbl>
    <w:p>
      <w:pPr>
        <w:keepNext w:val="0"/>
        <w:keepLines w:val="0"/>
        <w:widowControl w:val="0"/>
        <w:suppressLineNumbers w:val="0"/>
        <w:autoSpaceDE w:val="0"/>
        <w:autoSpaceDN/>
        <w:spacing w:before="0" w:beforeLines="0" w:beforeAutospacing="0" w:after="0" w:afterLines="0" w:afterAutospacing="0" w:line="380" w:lineRule="exact"/>
        <w:ind w:left="0" w:right="0"/>
        <w:jc w:val="both"/>
        <w:rPr>
          <w:rFonts w:hint="default" w:ascii="楷体" w:hAnsi="楷体" w:eastAsia="楷体" w:cs="楷体"/>
          <w:b/>
          <w:color w:val="FF0000"/>
          <w:kern w:val="2"/>
          <w:sz w:val="30"/>
          <w:szCs w:val="30"/>
          <w:highlight w:val="none"/>
        </w:rPr>
      </w:pPr>
      <w:r>
        <w:rPr>
          <w:rFonts w:hint="eastAsia" w:ascii="仿宋_GB2312" w:hAnsi="Times New Roman" w:eastAsia="仿宋_GB2312" w:cs="仿宋_GB2312"/>
          <w:kern w:val="2"/>
          <w:sz w:val="30"/>
          <w:szCs w:val="30"/>
          <w:highlight w:val="none"/>
          <w:lang w:val="en-US" w:eastAsia="zh-CN" w:bidi="ar"/>
        </w:rPr>
        <w:t>说明：我单位没有预算安排的三公经费，也没有预算安排的三公支出，故本表无数据</w:t>
      </w:r>
    </w:p>
    <w:p>
      <w:pPr>
        <w:rPr>
          <w:rFonts w:hint="eastAsia" w:ascii="仿宋_GB2312" w:hAnsi="仿宋_GB2312" w:eastAsia="仿宋_GB2312" w:cs="仿宋_GB2312"/>
          <w:sz w:val="30"/>
          <w:szCs w:val="30"/>
        </w:rPr>
        <w:sectPr>
          <w:pgSz w:w="16838" w:h="11906" w:orient="landscape"/>
          <w:pgMar w:top="2098" w:right="1474" w:bottom="1984" w:left="1587" w:header="720" w:footer="720" w:gutter="0"/>
          <w:pgNumType w:fmt="numberInDash"/>
          <w:cols w:space="720" w:num="1"/>
          <w:docGrid w:type="lines" w:linePitch="312" w:charSpace="0"/>
        </w:sectPr>
      </w:pPr>
    </w:p>
    <w:tbl>
      <w:tblPr>
        <w:tblStyle w:val="6"/>
        <w:tblW w:w="0" w:type="auto"/>
        <w:tblInd w:w="0" w:type="dxa"/>
        <w:tblLayout w:type="fixed"/>
        <w:tblCellMar>
          <w:top w:w="0" w:type="dxa"/>
          <w:left w:w="0" w:type="dxa"/>
          <w:bottom w:w="0" w:type="dxa"/>
          <w:right w:w="0" w:type="dxa"/>
        </w:tblCellMar>
      </w:tblPr>
      <w:tblGrid>
        <w:gridCol w:w="612"/>
        <w:gridCol w:w="536"/>
        <w:gridCol w:w="1276"/>
        <w:gridCol w:w="1926"/>
        <w:gridCol w:w="1926"/>
        <w:gridCol w:w="30"/>
        <w:gridCol w:w="1896"/>
        <w:gridCol w:w="30"/>
        <w:gridCol w:w="1897"/>
        <w:gridCol w:w="30"/>
        <w:gridCol w:w="1896"/>
        <w:gridCol w:w="30"/>
        <w:gridCol w:w="1903"/>
        <w:gridCol w:w="30"/>
      </w:tblGrid>
      <w:tr>
        <w:tblPrEx>
          <w:tblCellMar>
            <w:top w:w="0" w:type="dxa"/>
            <w:left w:w="0" w:type="dxa"/>
            <w:bottom w:w="0" w:type="dxa"/>
            <w:right w:w="0" w:type="dxa"/>
          </w:tblCellMar>
        </w:tblPrEx>
        <w:trPr>
          <w:gridAfter w:val="1"/>
          <w:wAfter w:w="30" w:type="dxa"/>
          <w:trHeight w:val="600" w:hRule="atLeast"/>
        </w:trPr>
        <w:tc>
          <w:tcPr>
            <w:tcW w:w="13988" w:type="dxa"/>
            <w:gridSpan w:val="13"/>
            <w:tcBorders>
              <w:top w:val="nil"/>
              <w:left w:val="nil"/>
              <w:bottom w:val="nil"/>
              <w:right w:val="nil"/>
            </w:tcBorders>
            <w:shd w:val="clear" w:color="auto" w:fill="FFFFFF"/>
            <w:noWrap w:val="0"/>
            <w:tcMar>
              <w:top w:w="15" w:type="dxa"/>
              <w:left w:w="15" w:type="dxa"/>
              <w:right w:w="15" w:type="dxa"/>
            </w:tcMar>
            <w:vAlign w:val="center"/>
          </w:tcPr>
          <w:p>
            <w:pPr>
              <w:widowControl/>
              <w:jc w:val="center"/>
              <w:textAlignment w:val="center"/>
              <w:rPr>
                <w:rFonts w:ascii="华文中宋" w:hAnsi="华文中宋" w:eastAsia="华文中宋" w:cs="华文中宋"/>
                <w:color w:val="000000"/>
                <w:sz w:val="32"/>
                <w:szCs w:val="32"/>
              </w:rPr>
            </w:pPr>
            <w:r>
              <w:rPr>
                <w:rFonts w:hint="eastAsia" w:ascii="华文中宋" w:hAnsi="华文中宋" w:eastAsia="华文中宋" w:cs="华文中宋"/>
                <w:color w:val="000000"/>
                <w:kern w:val="0"/>
                <w:sz w:val="32"/>
                <w:szCs w:val="32"/>
                <w:lang w:bidi="ar"/>
              </w:rPr>
              <w:t>政府性基金预算财政拨款收入支出决算表</w:t>
            </w:r>
          </w:p>
        </w:tc>
      </w:tr>
      <w:tr>
        <w:tblPrEx>
          <w:tblCellMar>
            <w:top w:w="0" w:type="dxa"/>
            <w:left w:w="0" w:type="dxa"/>
            <w:bottom w:w="0" w:type="dxa"/>
            <w:right w:w="0" w:type="dxa"/>
          </w:tblCellMar>
        </w:tblPrEx>
        <w:trPr>
          <w:gridAfter w:val="1"/>
          <w:wAfter w:w="30" w:type="dxa"/>
          <w:trHeight w:val="222" w:hRule="atLeast"/>
        </w:trPr>
        <w:tc>
          <w:tcPr>
            <w:tcW w:w="612"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53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nil"/>
              <w:left w:val="nil"/>
              <w:bottom w:val="nil"/>
              <w:right w:val="nil"/>
            </w:tcBorders>
            <w:shd w:val="clear" w:color="auto" w:fill="FFFFFF"/>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公开08表</w:t>
            </w:r>
          </w:p>
        </w:tc>
      </w:tr>
      <w:tr>
        <w:tblPrEx>
          <w:tblCellMar>
            <w:top w:w="0" w:type="dxa"/>
            <w:left w:w="0" w:type="dxa"/>
            <w:bottom w:w="0" w:type="dxa"/>
            <w:right w:w="0" w:type="dxa"/>
          </w:tblCellMar>
        </w:tblPrEx>
        <w:trPr>
          <w:trHeight w:val="480" w:hRule="atLeast"/>
        </w:trPr>
        <w:tc>
          <w:tcPr>
            <w:tcW w:w="6306" w:type="dxa"/>
            <w:gridSpan w:val="6"/>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r>
              <w:rPr>
                <w:rFonts w:hint="eastAsia"/>
                <w:lang w:eastAsia="zh-CN"/>
              </w:rPr>
              <w:t>单位</w:t>
            </w:r>
            <w:r>
              <w:t>：</w:t>
            </w:r>
            <w:r>
              <w:rPr>
                <w:rFonts w:hint="eastAsia"/>
              </w:rPr>
              <w:t>许昌市财政信息管理中心</w:t>
            </w:r>
          </w:p>
        </w:tc>
        <w:tc>
          <w:tcPr>
            <w:tcW w:w="1926"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nil"/>
              <w:left w:val="nil"/>
              <w:bottom w:val="single" w:color="000000" w:sz="8" w:space="0"/>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nil"/>
              <w:left w:val="nil"/>
              <w:bottom w:val="nil"/>
              <w:right w:val="nil"/>
            </w:tcBorders>
            <w:shd w:val="clear" w:color="auto" w:fill="FFFFFF"/>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nil"/>
              <w:left w:val="nil"/>
              <w:bottom w:val="nil"/>
              <w:right w:val="nil"/>
            </w:tcBorders>
            <w:shd w:val="clear" w:color="auto" w:fill="FFFFFF"/>
            <w:noWrap w:val="0"/>
            <w:tcMar>
              <w:top w:w="15" w:type="dxa"/>
              <w:left w:w="15" w:type="dxa"/>
              <w:right w:w="15" w:type="dxa"/>
            </w:tcMar>
            <w:vAlign w:val="center"/>
          </w:tcPr>
          <w:p>
            <w:pPr>
              <w:widowControl/>
              <w:jc w:val="righ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单位：万元</w:t>
            </w:r>
          </w:p>
        </w:tc>
      </w:tr>
      <w:tr>
        <w:tblPrEx>
          <w:tblCellMar>
            <w:top w:w="0" w:type="dxa"/>
            <w:left w:w="0" w:type="dxa"/>
            <w:bottom w:w="0" w:type="dxa"/>
            <w:right w:w="0" w:type="dxa"/>
          </w:tblCellMar>
        </w:tblPrEx>
        <w:trPr>
          <w:gridAfter w:val="1"/>
          <w:wAfter w:w="30" w:type="dxa"/>
          <w:trHeight w:val="405" w:hRule="atLeast"/>
        </w:trPr>
        <w:tc>
          <w:tcPr>
            <w:tcW w:w="2424" w:type="dxa"/>
            <w:gridSpan w:val="3"/>
            <w:tcBorders>
              <w:top w:val="single" w:color="000000" w:sz="8"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    目</w:t>
            </w:r>
          </w:p>
        </w:tc>
        <w:tc>
          <w:tcPr>
            <w:tcW w:w="1926" w:type="dxa"/>
            <w:vMerge w:val="restart"/>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年初结转和结余</w:t>
            </w:r>
          </w:p>
        </w:tc>
        <w:tc>
          <w:tcPr>
            <w:tcW w:w="1926" w:type="dxa"/>
            <w:vMerge w:val="restart"/>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本年收入</w:t>
            </w:r>
          </w:p>
        </w:tc>
        <w:tc>
          <w:tcPr>
            <w:tcW w:w="5779" w:type="dxa"/>
            <w:gridSpan w:val="6"/>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本年支出</w:t>
            </w:r>
          </w:p>
        </w:tc>
        <w:tc>
          <w:tcPr>
            <w:tcW w:w="1933" w:type="dxa"/>
            <w:gridSpan w:val="2"/>
            <w:vMerge w:val="restart"/>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年末结转和结余</w:t>
            </w:r>
          </w:p>
        </w:tc>
      </w:tr>
      <w:tr>
        <w:tblPrEx>
          <w:tblCellMar>
            <w:top w:w="0" w:type="dxa"/>
            <w:left w:w="0" w:type="dxa"/>
            <w:bottom w:w="0" w:type="dxa"/>
            <w:right w:w="0" w:type="dxa"/>
          </w:tblCellMar>
        </w:tblPrEx>
        <w:trPr>
          <w:gridAfter w:val="1"/>
          <w:wAfter w:w="30" w:type="dxa"/>
          <w:trHeight w:val="540" w:hRule="atLeast"/>
        </w:trPr>
        <w:tc>
          <w:tcPr>
            <w:tcW w:w="1148" w:type="dxa"/>
            <w:gridSpan w:val="2"/>
            <w:vMerge w:val="restart"/>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kern w:val="0"/>
                <w:sz w:val="20"/>
                <w:szCs w:val="20"/>
                <w:lang w:bidi="ar"/>
              </w:rPr>
            </w:pPr>
            <w:r>
              <w:rPr>
                <w:rFonts w:hint="eastAsia" w:ascii="宋体" w:hAnsi="宋体" w:cs="宋体"/>
                <w:color w:val="000000"/>
                <w:kern w:val="0"/>
                <w:sz w:val="20"/>
                <w:szCs w:val="20"/>
                <w:lang w:bidi="ar"/>
              </w:rPr>
              <w:t>功能分类</w:t>
            </w:r>
          </w:p>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科目编码</w:t>
            </w:r>
          </w:p>
        </w:tc>
        <w:tc>
          <w:tcPr>
            <w:tcW w:w="1276"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科目名称</w:t>
            </w: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小计</w:t>
            </w:r>
          </w:p>
        </w:tc>
        <w:tc>
          <w:tcPr>
            <w:tcW w:w="1927" w:type="dxa"/>
            <w:gridSpan w:val="2"/>
            <w:vMerge w:val="restart"/>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基本支出</w:t>
            </w:r>
          </w:p>
        </w:tc>
        <w:tc>
          <w:tcPr>
            <w:tcW w:w="1926" w:type="dxa"/>
            <w:gridSpan w:val="2"/>
            <w:vMerge w:val="restart"/>
            <w:tcBorders>
              <w:top w:val="nil"/>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项目支出</w:t>
            </w: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36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vMerge w:val="continue"/>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vMerge w:val="continue"/>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vMerge w:val="continue"/>
            <w:tcBorders>
              <w:top w:val="single" w:color="000000" w:sz="8"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vMerge w:val="continue"/>
            <w:tcBorders>
              <w:top w:val="nil"/>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vMerge w:val="continue"/>
            <w:tcBorders>
              <w:top w:val="nil"/>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vMerge w:val="continue"/>
            <w:tcBorders>
              <w:top w:val="single" w:color="000000" w:sz="8"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栏次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1</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2</w:t>
            </w: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3</w:t>
            </w: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4</w:t>
            </w: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5</w:t>
            </w: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6</w:t>
            </w:r>
          </w:p>
        </w:tc>
      </w:tr>
      <w:tr>
        <w:tblPrEx>
          <w:tblCellMar>
            <w:top w:w="0" w:type="dxa"/>
            <w:left w:w="0" w:type="dxa"/>
            <w:bottom w:w="0" w:type="dxa"/>
            <w:right w:w="0" w:type="dxa"/>
          </w:tblCellMar>
        </w:tblPrEx>
        <w:trPr>
          <w:gridAfter w:val="1"/>
          <w:wAfter w:w="30" w:type="dxa"/>
          <w:trHeight w:val="450" w:hRule="atLeast"/>
        </w:trPr>
        <w:tc>
          <w:tcPr>
            <w:tcW w:w="2424" w:type="dxa"/>
            <w:gridSpan w:val="3"/>
            <w:tcBorders>
              <w:top w:val="nil"/>
              <w:left w:val="single" w:color="000000" w:sz="8"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合计</w:t>
            </w: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4"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4"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450" w:hRule="atLeast"/>
        </w:trPr>
        <w:tc>
          <w:tcPr>
            <w:tcW w:w="1148" w:type="dxa"/>
            <w:gridSpan w:val="2"/>
            <w:tcBorders>
              <w:top w:val="single" w:color="000000" w:sz="4" w:space="0"/>
              <w:left w:val="single" w:color="000000" w:sz="8" w:space="0"/>
              <w:bottom w:val="single" w:color="000000" w:sz="8" w:space="0"/>
              <w:right w:val="single" w:color="000000" w:sz="4" w:space="0"/>
            </w:tcBorders>
            <w:noWrap w:val="0"/>
            <w:tcMar>
              <w:top w:w="15" w:type="dxa"/>
              <w:left w:w="15" w:type="dxa"/>
              <w:right w:w="15" w:type="dxa"/>
            </w:tcMar>
            <w:vAlign w:val="center"/>
          </w:tcPr>
          <w:p>
            <w:pPr>
              <w:jc w:val="center"/>
              <w:rPr>
                <w:rFonts w:hint="eastAsia" w:ascii="宋体" w:hAnsi="宋体" w:cs="宋体"/>
                <w:color w:val="000000"/>
                <w:sz w:val="20"/>
                <w:szCs w:val="20"/>
              </w:rPr>
            </w:pPr>
          </w:p>
        </w:tc>
        <w:tc>
          <w:tcPr>
            <w:tcW w:w="127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7" w:type="dxa"/>
            <w:gridSpan w:val="2"/>
            <w:tcBorders>
              <w:top w:val="single" w:color="000000" w:sz="4" w:space="0"/>
              <w:left w:val="single" w:color="000000" w:sz="4" w:space="0"/>
              <w:bottom w:val="single" w:color="000000" w:sz="8" w:space="0"/>
              <w:right w:val="single" w:color="000000" w:sz="4" w:space="0"/>
            </w:tcBorders>
            <w:noWrap w:val="0"/>
            <w:tcMar>
              <w:top w:w="15" w:type="dxa"/>
              <w:left w:w="15" w:type="dxa"/>
              <w:right w:w="15" w:type="dxa"/>
            </w:tcMar>
            <w:vAlign w:val="center"/>
          </w:tcPr>
          <w:p>
            <w:pPr>
              <w:rPr>
                <w:rFonts w:hint="eastAsia" w:ascii="宋体" w:hAnsi="宋体" w:cs="宋体"/>
                <w:color w:val="000000"/>
                <w:sz w:val="20"/>
                <w:szCs w:val="20"/>
              </w:rPr>
            </w:pPr>
          </w:p>
        </w:tc>
        <w:tc>
          <w:tcPr>
            <w:tcW w:w="1926" w:type="dxa"/>
            <w:gridSpan w:val="2"/>
            <w:tcBorders>
              <w:top w:val="single" w:color="000000" w:sz="4" w:space="0"/>
              <w:left w:val="single" w:color="000000" w:sz="4" w:space="0"/>
              <w:bottom w:val="single" w:color="000000" w:sz="8" w:space="0"/>
              <w:right w:val="nil"/>
            </w:tcBorders>
            <w:noWrap w:val="0"/>
            <w:tcMar>
              <w:top w:w="15" w:type="dxa"/>
              <w:left w:w="15" w:type="dxa"/>
              <w:right w:w="15" w:type="dxa"/>
            </w:tcMar>
            <w:vAlign w:val="center"/>
          </w:tcPr>
          <w:p>
            <w:pPr>
              <w:rPr>
                <w:rFonts w:hint="eastAsia" w:ascii="宋体" w:hAnsi="宋体" w:cs="宋体"/>
                <w:color w:val="000000"/>
                <w:sz w:val="20"/>
                <w:szCs w:val="20"/>
              </w:rPr>
            </w:pPr>
          </w:p>
        </w:tc>
        <w:tc>
          <w:tcPr>
            <w:tcW w:w="1933" w:type="dxa"/>
            <w:gridSpan w:val="2"/>
            <w:tcBorders>
              <w:top w:val="single" w:color="000000" w:sz="4" w:space="0"/>
              <w:left w:val="single" w:color="000000" w:sz="4" w:space="0"/>
              <w:bottom w:val="single" w:color="000000" w:sz="8" w:space="0"/>
              <w:right w:val="single" w:color="000000" w:sz="8" w:space="0"/>
            </w:tcBorders>
            <w:noWrap w:val="0"/>
            <w:tcMar>
              <w:top w:w="15" w:type="dxa"/>
              <w:left w:w="15" w:type="dxa"/>
              <w:right w:w="15" w:type="dxa"/>
            </w:tcMar>
            <w:vAlign w:val="center"/>
          </w:tcPr>
          <w:p>
            <w:pPr>
              <w:rPr>
                <w:rFonts w:hint="eastAsia" w:ascii="宋体" w:hAnsi="宋体" w:cs="宋体"/>
                <w:color w:val="000000"/>
                <w:sz w:val="20"/>
                <w:szCs w:val="20"/>
              </w:rPr>
            </w:pPr>
          </w:p>
        </w:tc>
      </w:tr>
      <w:tr>
        <w:tblPrEx>
          <w:tblCellMar>
            <w:top w:w="0" w:type="dxa"/>
            <w:left w:w="0" w:type="dxa"/>
            <w:bottom w:w="0" w:type="dxa"/>
            <w:right w:w="0" w:type="dxa"/>
          </w:tblCellMar>
        </w:tblPrEx>
        <w:trPr>
          <w:gridAfter w:val="1"/>
          <w:wAfter w:w="30" w:type="dxa"/>
          <w:trHeight w:val="645" w:hRule="atLeast"/>
        </w:trPr>
        <w:tc>
          <w:tcPr>
            <w:tcW w:w="13988" w:type="dxa"/>
            <w:gridSpan w:val="13"/>
            <w:tcBorders>
              <w:top w:val="single" w:color="000000" w:sz="8" w:space="0"/>
              <w:left w:val="nil"/>
              <w:bottom w:val="nil"/>
              <w:right w:val="nil"/>
            </w:tcBorders>
            <w:noWrap w:val="0"/>
            <w:tcMar>
              <w:top w:w="15" w:type="dxa"/>
              <w:left w:w="15" w:type="dxa"/>
              <w:right w:w="15" w:type="dxa"/>
            </w:tcMar>
            <w:vAlign w:val="center"/>
          </w:tcPr>
          <w:p>
            <w:pPr>
              <w:widowControl/>
              <w:jc w:val="left"/>
              <w:textAlignment w:val="center"/>
              <w:rPr>
                <w:rFonts w:hint="eastAsia" w:ascii="宋体" w:hAnsi="宋体" w:cs="宋体"/>
                <w:color w:val="000000"/>
                <w:sz w:val="20"/>
                <w:szCs w:val="20"/>
              </w:rPr>
            </w:pPr>
            <w:r>
              <w:rPr>
                <w:rFonts w:hint="eastAsia" w:ascii="宋体" w:hAnsi="宋体" w:cs="宋体"/>
                <w:color w:val="000000"/>
                <w:kern w:val="0"/>
                <w:sz w:val="20"/>
                <w:szCs w:val="20"/>
                <w:lang w:bidi="ar"/>
              </w:rPr>
              <w:t>注：本表反映</w:t>
            </w:r>
            <w:r>
              <w:rPr>
                <w:rFonts w:hint="eastAsia" w:ascii="宋体" w:hAnsi="宋体" w:cs="宋体"/>
                <w:color w:val="000000"/>
                <w:kern w:val="0"/>
                <w:sz w:val="20"/>
                <w:szCs w:val="20"/>
                <w:lang w:eastAsia="zh-CN" w:bidi="ar"/>
              </w:rPr>
              <w:t>单位</w:t>
            </w:r>
            <w:r>
              <w:rPr>
                <w:rFonts w:hint="eastAsia" w:ascii="宋体" w:hAnsi="宋体" w:cs="宋体"/>
                <w:color w:val="000000"/>
                <w:kern w:val="0"/>
                <w:sz w:val="20"/>
                <w:szCs w:val="20"/>
                <w:lang w:bidi="ar"/>
              </w:rPr>
              <w:t>本年度政府性基金预算财政拨款收入、支出及结转和结余情况。</w:t>
            </w:r>
          </w:p>
        </w:tc>
      </w:tr>
    </w:tbl>
    <w:p>
      <w:pPr>
        <w:widowControl/>
        <w:jc w:val="left"/>
        <w:textAlignment w:val="center"/>
        <w:rPr>
          <w:rFonts w:hint="eastAsia"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说明：我</w:t>
      </w:r>
      <w:r>
        <w:rPr>
          <w:rFonts w:hint="eastAsia" w:ascii="仿宋_GB2312" w:hAnsi="仿宋_GB2312" w:eastAsia="仿宋_GB2312" w:cs="仿宋_GB2312"/>
          <w:color w:val="000000"/>
          <w:sz w:val="30"/>
          <w:szCs w:val="30"/>
          <w:lang w:eastAsia="zh-CN"/>
        </w:rPr>
        <w:t>单位</w:t>
      </w:r>
      <w:r>
        <w:rPr>
          <w:rFonts w:hint="eastAsia" w:ascii="仿宋_GB2312" w:hAnsi="仿宋_GB2312" w:eastAsia="仿宋_GB2312" w:cs="仿宋_GB2312"/>
          <w:color w:val="000000"/>
          <w:sz w:val="30"/>
          <w:szCs w:val="30"/>
        </w:rPr>
        <w:t>没有政府性基金收入，也没有使用政府性基金安排的支出，故本表无数据。</w:t>
      </w:r>
    </w:p>
    <w:p>
      <w:pPr>
        <w:widowControl/>
        <w:spacing w:line="590" w:lineRule="exact"/>
        <w:jc w:val="left"/>
        <w:rPr>
          <w:rFonts w:hint="eastAsia" w:ascii="仿宋_GB2312" w:hAnsi="仿宋_GB2312" w:eastAsia="仿宋_GB2312" w:cs="仿宋_GB2312"/>
          <w:sz w:val="30"/>
          <w:szCs w:val="30"/>
        </w:rPr>
        <w:sectPr>
          <w:pgSz w:w="16838" w:h="11906" w:orient="landscape"/>
          <w:pgMar w:top="1800" w:right="1440" w:bottom="1800" w:left="1440" w:header="720" w:footer="720" w:gutter="0"/>
          <w:pgNumType w:fmt="numberInDash"/>
          <w:cols w:space="720" w:num="1"/>
          <w:docGrid w:type="lines" w:linePitch="312" w:charSpace="0"/>
        </w:sect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ascii="黑体" w:hAnsi="宋体" w:eastAsia="黑体" w:cs="宋体"/>
          <w:kern w:val="0"/>
          <w:sz w:val="28"/>
          <w:szCs w:val="28"/>
        </w:rPr>
      </w:pPr>
    </w:p>
    <w:p>
      <w:pPr>
        <w:widowControl/>
        <w:jc w:val="left"/>
        <w:rPr>
          <w:rFonts w:hint="eastAsia" w:ascii="黑体" w:hAnsi="宋体" w:eastAsia="黑体" w:cs="宋体"/>
          <w:kern w:val="0"/>
          <w:sz w:val="28"/>
          <w:szCs w:val="28"/>
        </w:rPr>
      </w:pPr>
    </w:p>
    <w:p>
      <w:pPr>
        <w:jc w:val="center"/>
        <w:outlineLvl w:val="0"/>
        <w:rPr>
          <w:rFonts w:hint="eastAsia" w:ascii="黑体" w:hAnsi="黑体" w:eastAsia="黑体" w:cs="黑体"/>
          <w:sz w:val="48"/>
          <w:szCs w:val="48"/>
        </w:rPr>
      </w:pPr>
      <w:r>
        <w:rPr>
          <w:rFonts w:hint="eastAsia" w:ascii="黑体" w:hAnsi="黑体" w:eastAsia="黑体" w:cs="黑体"/>
          <w:sz w:val="48"/>
          <w:szCs w:val="48"/>
        </w:rPr>
        <w:t>第三部分 2021年度</w:t>
      </w:r>
      <w:r>
        <w:rPr>
          <w:rFonts w:hint="eastAsia" w:ascii="黑体" w:hAnsi="黑体" w:eastAsia="黑体" w:cs="黑体"/>
          <w:sz w:val="48"/>
          <w:szCs w:val="48"/>
          <w:lang w:eastAsia="zh-CN"/>
        </w:rPr>
        <w:t>单位</w:t>
      </w:r>
      <w:r>
        <w:rPr>
          <w:rFonts w:hint="eastAsia" w:ascii="黑体" w:hAnsi="黑体" w:eastAsia="黑体" w:cs="黑体"/>
          <w:sz w:val="48"/>
          <w:szCs w:val="48"/>
        </w:rPr>
        <w:t>决算情况说明</w:t>
      </w:r>
    </w:p>
    <w:p>
      <w:pPr>
        <w:widowControl/>
        <w:jc w:val="left"/>
        <w:rPr>
          <w:rFonts w:hint="eastAsia" w:ascii="黑体" w:hAnsi="黑体" w:eastAsia="黑体" w:cs="黑体"/>
          <w:sz w:val="48"/>
          <w:szCs w:val="48"/>
        </w:rPr>
        <w:sectPr>
          <w:pgSz w:w="11906" w:h="16838"/>
          <w:pgMar w:top="1440" w:right="1800" w:bottom="1440" w:left="1800" w:header="720" w:footer="720" w:gutter="0"/>
          <w:pgNumType w:fmt="numberInDash"/>
          <w:cols w:space="720" w:num="1"/>
          <w:docGrid w:type="lines" w:linePitch="312" w:charSpace="0"/>
        </w:sectPr>
      </w:pP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一、收入支出决算总体情况说明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2021年度收、支总计均为267.94万元。与上年度相比，收、支总计各减少218.87万元，减少44.96%。主要原因是按照财政部、省财政厅安排部署减少了财政信息化建设项目经费。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二、收入决算情况说明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2021年度收入合计172.55万元，其中：财政拨款收入172.55万元，占100%；上级补助收入0.00万元；事业收入0.00万元；经营收入0.00万元；附属单位上缴收入0.00万元，占0%；其他收入0.00万元。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三、支出决算情况说明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2021年度支出合计267.94万元，其中：基本支出119.47万元，占44.59%；项目支出148.47万元，占55.41%；上缴上级支出0.00万元；经营支出0.00万元；对附属单位补助支出0.00万元。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四、财政拨款收入支出决算总体情况说明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2021年度财政拨款收、支总计均为267.94万元。与上年度相比，财政拨款收、支总计各减少218.87万元，减少44.96%。主要原因是按照财政部、省财政厅安排部署减少了财政信息化建设项目经费。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五、一般公共预算财政拨款支出决算情况说明</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（一）总体情况。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267.94万元，占本年支出合计的100%。与上年度相比，一般公共预算财政拨款支出减少122.62万元，增长31.40%。主要原因是按照财政部、省财政厅安排部署减少了财政信息化建设项目经费。</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（二）结构情况。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2021年度一般公共预算财政拨款支出267.94万元，主要用于以下方面：一般公共服务（类）支出                                                 255.59万元，占95.39%；社会保障和就业支出6.24万元，占2.33%；卫生健康支出6.11万元，占2.28%。</w:t>
      </w:r>
    </w:p>
    <w:p>
      <w:pPr>
        <w:widowControl/>
        <w:spacing w:line="590" w:lineRule="exact"/>
        <w:ind w:firstLine="643" w:firstLineChars="200"/>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（三）具体情况。</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2021年度一般公共预算财政拨款支出年初预算为111.19万元，支出决算为267.94万元，完成年初预算的240.97%。其中：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1．一般公共支出（类）财政事务（款）信息化建设（项）。</w:t>
      </w:r>
      <w:r>
        <w:rPr>
          <w:rFonts w:hint="eastAsia" w:ascii="仿宋_GB2312" w:hAnsi="仿宋_GB2312" w:eastAsia="仿宋_GB2312" w:cs="仿宋_GB2312"/>
          <w:sz w:val="32"/>
          <w:szCs w:val="32"/>
        </w:rPr>
        <w:t>年初预算为0.00万元，支出决算为148.47万元。决算数与年初预算数存在差异的主要原因是按照上级要求，年初项目经费实行零预算，以前年度结转列支本年度支出和年度追加项目经费。</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2．一般公共服务（类）财政事务（款）事业运行（项）。</w:t>
      </w:r>
      <w:r>
        <w:rPr>
          <w:rFonts w:hint="eastAsia" w:ascii="仿宋_GB2312" w:hAnsi="仿宋_GB2312" w:eastAsia="仿宋_GB2312" w:cs="仿宋_GB2312"/>
          <w:sz w:val="32"/>
          <w:szCs w:val="32"/>
        </w:rPr>
        <w:t>年初预算为98.35万元，支出决算为106.65万元，完成年初预算的108.44%。决算数与年初预算数存在差异的主要原因是以前年度结转列支本年度支出。</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3．一般公共服务支出（类）群众团体事务（款）工会事务（项）。</w:t>
      </w:r>
      <w:r>
        <w:rPr>
          <w:rFonts w:hint="eastAsia" w:ascii="仿宋_GB2312" w:hAnsi="仿宋_GB2312" w:eastAsia="仿宋_GB2312" w:cs="仿宋_GB2312"/>
          <w:sz w:val="32"/>
          <w:szCs w:val="32"/>
        </w:rPr>
        <w:t>年初预算为0.47万元，支出决算为0.47万元，完成年初预算的100%。决算数与年初预算数不存在差异。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4．社会保障和就业支出（类）行政事业单位养老支出（款）机关事业单位基本养老保险缴费支出（项）。</w:t>
      </w:r>
      <w:r>
        <w:rPr>
          <w:rFonts w:hint="eastAsia" w:ascii="仿宋_GB2312" w:hAnsi="仿宋_GB2312" w:eastAsia="仿宋_GB2312" w:cs="仿宋_GB2312"/>
          <w:sz w:val="32"/>
          <w:szCs w:val="32"/>
        </w:rPr>
        <w:t>年初预算为6.18万元，支出决算为6.24万元，完成年初预算的100.97%。决算数与年初预算数存在差异的主要原因是每年年中养老保险基数调整。</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5．卫生健康支出（类）行政事业单位医疗（款）事业单位医疗（项）。</w:t>
      </w:r>
      <w:r>
        <w:rPr>
          <w:rFonts w:hint="eastAsia" w:ascii="仿宋_GB2312" w:hAnsi="仿宋_GB2312" w:eastAsia="仿宋_GB2312" w:cs="仿宋_GB2312"/>
          <w:sz w:val="32"/>
          <w:szCs w:val="32"/>
        </w:rPr>
        <w:t>年初预算为3.17万元，支出决算为3.05万元，完成年初预算的96.21%。决算数与年初预算数存在差异的主要原因是年中调整医疗保险基数。</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6.卫生健康支出（类）行政事业单位医疗（款）公务员医疗补助（项）。</w:t>
      </w:r>
      <w:r>
        <w:rPr>
          <w:rFonts w:hint="eastAsia" w:ascii="仿宋_GB2312" w:hAnsi="仿宋_GB2312" w:eastAsia="仿宋_GB2312" w:cs="仿宋_GB2312"/>
          <w:sz w:val="32"/>
          <w:szCs w:val="32"/>
        </w:rPr>
        <w:t>年初预算为3.02万元，支出决算为3.06万元，完成年初预算的101.32%。决算数与年初预算数存在差异的主要原因年中调整医疗保险基数。</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六、一般公共预算财政拨款基本支出决算情况说明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一般公共预算财政拨款基本支出119.47万元。其中：人员经费108.36万元，主要包括：基本工资、津贴补贴、奖金、机关事业单位基本养老保险缴费、职工基本医疗保险缴费、公务员医疗补助缴费、住房公积金、其他工资福利支出；公用经费11.11万元，主要包括：办公费、物业管理费、差旅费、维修（护）费、工会经费、福利费。</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七、一般公共预算财政拨款“三公”经费支出决算情况说明</w:t>
      </w:r>
    </w:p>
    <w:p>
      <w:pPr>
        <w:widowControl/>
        <w:spacing w:line="590" w:lineRule="exact"/>
        <w:ind w:firstLine="640" w:firstLineChars="200"/>
        <w:outlineLvl w:val="2"/>
        <w:rPr>
          <w:rFonts w:hint="eastAsia" w:ascii="方正黑体_GBK" w:hAnsi="方正黑体_GBK" w:eastAsia="方正黑体_GBK" w:cs="方正黑体_GBK"/>
          <w:b/>
          <w:bCs/>
          <w:sz w:val="32"/>
          <w:szCs w:val="32"/>
        </w:rPr>
      </w:pPr>
      <w:r>
        <w:rPr>
          <w:rFonts w:hint="eastAsia" w:ascii="方正黑体_GBK" w:hAnsi="方正黑体_GBK" w:eastAsia="方正黑体_GBK" w:cs="方正黑体_GBK"/>
          <w:b/>
          <w:bCs/>
          <w:sz w:val="32"/>
          <w:szCs w:val="32"/>
        </w:rPr>
        <w:t>（一）“三公”经费财政拨款支出决算总体情况说明。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2021年度“三公”经费财政拨款支出预算为0.00万元，支出决算为0.00万元。2021年度“三公”经费支出决算数与预算数不存在差异。</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（二）“三公”经费财政拨款支出决算具体情况说明。</w:t>
      </w:r>
    </w:p>
    <w:p>
      <w:pPr>
        <w:widowControl/>
        <w:spacing w:line="59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2021年度“三公”经费财政拨款支出决算中，因公出国（境）费支出决算0.00万元；公务用车购置及运行费支出决算0.00万元；公务接待费支出决算0.00万元。具体情况如下：</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1．因公出国（境）费</w:t>
      </w:r>
      <w:r>
        <w:rPr>
          <w:rFonts w:hint="eastAsia" w:ascii="仿宋_GB2312" w:hAnsi="仿宋_GB2312" w:eastAsia="仿宋_GB2312" w:cs="仿宋_GB2312"/>
          <w:sz w:val="32"/>
          <w:szCs w:val="32"/>
        </w:rPr>
        <w:t>预算为0.00万元，支出决算为0.00万元。决算数与预算数不存在差异。</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2．公务用车购置及运行费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公务用车购置支出</w:t>
      </w:r>
      <w:r>
        <w:rPr>
          <w:rFonts w:hint="eastAsia" w:ascii="仿宋_GB2312" w:hAnsi="仿宋_GB2312" w:eastAsia="仿宋_GB2312" w:cs="仿宋_GB2312"/>
          <w:sz w:val="32"/>
          <w:szCs w:val="32"/>
        </w:rPr>
        <w:t>0.00万元，购置车辆0辆。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公务用车运行支出</w:t>
      </w:r>
      <w:r>
        <w:rPr>
          <w:rFonts w:hint="eastAsia" w:ascii="仿宋_GB2312" w:hAnsi="仿宋_GB2312" w:eastAsia="仿宋_GB2312" w:cs="仿宋_GB2312"/>
          <w:sz w:val="32"/>
          <w:szCs w:val="32"/>
        </w:rPr>
        <w:t>0.00万元。2021年期末，</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开支财政拨款的公务用车保有量为0辆。</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3.公务接待费</w:t>
      </w:r>
      <w:r>
        <w:rPr>
          <w:rFonts w:hint="eastAsia" w:ascii="仿宋_GB2312" w:hAnsi="仿宋_GB2312" w:eastAsia="仿宋_GB2312" w:cs="仿宋_GB2312"/>
          <w:sz w:val="32"/>
          <w:szCs w:val="32"/>
        </w:rPr>
        <w:t>预算为0.00万元，支出决算为0.00万元。决算数与预算数不存在差异。其中：</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外宾接待支出</w:t>
      </w:r>
      <w:r>
        <w:rPr>
          <w:rFonts w:hint="eastAsia" w:ascii="仿宋_GB2312" w:hAnsi="仿宋_GB2312" w:eastAsia="仿宋_GB2312" w:cs="仿宋_GB2312"/>
          <w:sz w:val="32"/>
          <w:szCs w:val="32"/>
        </w:rPr>
        <w:t>0.00万元。2021年共接待国（境）外来访团组0个、来访外宾0人次（不包括陪同人员）。</w:t>
      </w:r>
    </w:p>
    <w:p>
      <w:pPr>
        <w:widowControl/>
        <w:spacing w:line="590"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其他国内公务接待支出</w:t>
      </w:r>
      <w:r>
        <w:rPr>
          <w:rFonts w:hint="eastAsia" w:ascii="仿宋_GB2312" w:hAnsi="仿宋_GB2312" w:eastAsia="仿宋_GB2312" w:cs="仿宋_GB2312"/>
          <w:sz w:val="32"/>
          <w:szCs w:val="32"/>
        </w:rPr>
        <w:t>0.00万元。2021年共接待国内来访团组0个、来宾0人次（不包括陪同人员）。</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八、政府性基金预算财政拨款支出决算情况说明</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2021年度政府性基金预算财政拨款支出年初预算为0.00万元，支出决算为0.00万元。不存在项目年末结转和结余资金数额较大。情况说明：我单位2021年度没有政府性基金收入，也没有使用政府性基金安排的支出。</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九、机关运行经费支出情况说明</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我单位不是行政机关，也不是参照公务员管理事业单位，没有机关运行经费支出。</w:t>
      </w:r>
    </w:p>
    <w:p>
      <w:pPr>
        <w:widowControl/>
        <w:spacing w:line="59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十、政府采购支出情况说明</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2021年度政府采购支出总额0.00万元，其中：政府采购货物支出0.00万元、政府采购工程支出0.00万元、政府采购服务支出0.00万元。授予中小企业合同金额0.00万元，其中：授予小微企业合同金额0.00万元。</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十一、国有资产占用情况说明</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2021年期末，我单位共有车辆0辆，其中：省级领导干部用车0辆、主要领导干部用车0辆、机要通信用车0辆、应急保障车0辆、执法执勤用车0辆、特种专业技术用车0辆、离退休干部用车0辆、其他用车0辆；单位价值50万元以上通用设备0台（套），单位价值100万元以上专用设备0台（套）。</w:t>
      </w:r>
    </w:p>
    <w:p>
      <w:pPr>
        <w:widowControl/>
        <w:spacing w:line="590" w:lineRule="exact"/>
        <w:ind w:firstLine="640" w:firstLineChars="200"/>
        <w:outlineLvl w:val="1"/>
        <w:rPr>
          <w:rFonts w:hint="eastAsia" w:ascii="黑体" w:hAnsi="黑体" w:eastAsia="黑体" w:cs="黑体"/>
          <w:sz w:val="32"/>
          <w:szCs w:val="32"/>
        </w:rPr>
      </w:pPr>
      <w:r>
        <w:rPr>
          <w:rFonts w:hint="eastAsia" w:ascii="黑体" w:hAnsi="黑体" w:eastAsia="黑体" w:cs="黑体"/>
          <w:sz w:val="32"/>
          <w:szCs w:val="32"/>
        </w:rPr>
        <w:t>十二、预算绩效情况说明</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（一）绩效管理工作开展情况。</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我单位按照《中共许昌市委 许昌市人民政府关于全面实施预算绩效管理的实施意见》（许发〔2021〕13号）文件要求，对本单位整体支出和项目支出开展全过程预算绩效管理。</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根据年初批复的预算绩效目标，根据财政实际工作情况、通过收集财政工作实施过程资料和财政工作绩效材料等，对财政预算资金采取财政资金跟踪、数据核查和汇总分析等方式，大力推进财政支出绩效运行监控工作。一是组织相关人员学习《许昌市市级预算绩效监控管理办法》等相关文件，明确分工，完善工作措施，层层落实责任，确保高质量完成绩效监控各项工作任务；二是开展预算财政资金绩效监控工作。</w:t>
      </w:r>
      <w:r>
        <w:rPr>
          <w:rFonts w:hint="eastAsia" w:ascii="仿宋_GB2312" w:hAnsi="仿宋_GB2312" w:eastAsia="仿宋_GB2312" w:cs="仿宋_GB2312"/>
          <w:sz w:val="32"/>
          <w:szCs w:val="32"/>
          <w:lang w:val="en-US" w:eastAsia="zh-CN"/>
        </w:rPr>
        <w:t>2021年度我单位纳入预算绩效管理的支出总额为111.19万元，其中：基本支出111.19万元；支出项目0个，支出金额0万元。开展项目绩效自评项目0个，自评金额0万元；纳入重点绩效评价0个，评价金额0万元。</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（二）单位整体和项目绩效自评结果。</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按照《许昌市财政局关于开展2021年度市级预算绩效自评工作的通知》（许财效）〔202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1号）等文件精神，我单位对本单位整体绩效目标和项目支出绩效目标进行了自评。一是单位整体绩效自评情况：2021年我单位整体预算情况执行良好，绩效完成较好。二是项目绩效自评情况。我单位共有0个项目批复了绩效目标，项目金额0.00万元。</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基于项目预期目标的实现程度，对2021年度项目支出绩效进行自评，绩效自评平均得分为/分。其中：0个项目评价等级为“优”、0个项目评价等级为“良”、0个项目评价等级为“中”、0个项目评价等级为“差”。</w:t>
      </w:r>
    </w:p>
    <w:p>
      <w:pPr>
        <w:widowControl/>
        <w:spacing w:line="590" w:lineRule="exact"/>
        <w:ind w:firstLine="643" w:firstLineChars="200"/>
        <w:outlineLvl w:val="2"/>
        <w:rPr>
          <w:rFonts w:hint="eastAsia" w:ascii="楷体_GB2312" w:hAnsi="楷体_GB2312" w:eastAsia="楷体_GB2312" w:cs="楷体_GB2312"/>
          <w:b/>
          <w:bCs/>
          <w:sz w:val="32"/>
          <w:szCs w:val="32"/>
        </w:rPr>
      </w:pPr>
      <w:r>
        <w:rPr>
          <w:rFonts w:hint="eastAsia" w:ascii="楷体_GB2312" w:hAnsi="楷体_GB2312" w:eastAsia="楷体_GB2312" w:cs="楷体_GB2312"/>
          <w:b/>
          <w:bCs/>
          <w:sz w:val="32"/>
          <w:szCs w:val="32"/>
        </w:rPr>
        <w:t>（三）重点绩效评价结果。</w:t>
      </w:r>
    </w:p>
    <w:p>
      <w:pPr>
        <w:widowControl/>
        <w:spacing w:line="590" w:lineRule="exact"/>
        <w:ind w:firstLine="640" w:firstLineChars="200"/>
        <w:outlineLvl w:val="1"/>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我单位未选取项目开展</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重点评价。</w:t>
      </w:r>
    </w:p>
    <w:p>
      <w:pPr>
        <w:widowControl/>
        <w:spacing w:line="590" w:lineRule="exact"/>
        <w:ind w:firstLine="640" w:firstLineChars="200"/>
        <w:outlineLvl w:val="1"/>
        <w:rPr>
          <w:rFonts w:hint="eastAsia" w:ascii="仿宋_GB2312" w:hAnsi="仿宋_GB2312" w:eastAsia="仿宋_GB2312" w:cs="仿宋_GB2312"/>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widowControl/>
        <w:spacing w:line="590" w:lineRule="exact"/>
        <w:ind w:firstLine="640" w:firstLineChars="200"/>
        <w:outlineLvl w:val="1"/>
        <w:rPr>
          <w:rFonts w:hint="eastAsia" w:ascii="黑体" w:hAnsi="黑体" w:eastAsia="黑体" w:cs="黑体"/>
          <w:sz w:val="32"/>
          <w:szCs w:val="32"/>
        </w:rPr>
      </w:pPr>
    </w:p>
    <w:p>
      <w:pPr>
        <w:ind w:firstLine="1920" w:firstLineChars="400"/>
        <w:jc w:val="both"/>
        <w:outlineLvl w:val="0"/>
        <w:rPr>
          <w:rFonts w:hint="eastAsia" w:ascii="黑体" w:hAnsi="黑体" w:eastAsia="黑体" w:cs="黑体"/>
          <w:sz w:val="48"/>
          <w:szCs w:val="48"/>
        </w:rPr>
      </w:pPr>
    </w:p>
    <w:p>
      <w:pPr>
        <w:ind w:firstLine="1920" w:firstLineChars="400"/>
        <w:jc w:val="both"/>
        <w:outlineLvl w:val="0"/>
        <w:rPr>
          <w:rFonts w:hint="eastAsia" w:ascii="黑体" w:hAnsi="黑体" w:eastAsia="黑体" w:cs="黑体"/>
          <w:sz w:val="48"/>
          <w:szCs w:val="48"/>
        </w:rPr>
      </w:pPr>
    </w:p>
    <w:p>
      <w:pPr>
        <w:ind w:firstLine="1920" w:firstLineChars="400"/>
        <w:jc w:val="both"/>
        <w:outlineLvl w:val="0"/>
        <w:rPr>
          <w:rFonts w:hint="eastAsia" w:ascii="黑体" w:hAnsi="黑体" w:eastAsia="黑体" w:cs="黑体"/>
          <w:sz w:val="48"/>
          <w:szCs w:val="48"/>
        </w:rPr>
      </w:pPr>
    </w:p>
    <w:p>
      <w:pPr>
        <w:ind w:firstLine="1920" w:firstLineChars="400"/>
        <w:jc w:val="both"/>
        <w:outlineLvl w:val="0"/>
        <w:rPr>
          <w:rFonts w:hint="eastAsia" w:ascii="黑体" w:hAnsi="黑体" w:eastAsia="黑体" w:cs="黑体"/>
          <w:sz w:val="48"/>
          <w:szCs w:val="48"/>
        </w:rPr>
      </w:pPr>
    </w:p>
    <w:p>
      <w:pPr>
        <w:ind w:firstLine="1920" w:firstLineChars="400"/>
        <w:jc w:val="both"/>
        <w:outlineLvl w:val="0"/>
        <w:rPr>
          <w:rFonts w:hint="eastAsia" w:ascii="黑体" w:hAnsi="黑体" w:eastAsia="黑体" w:cs="黑体"/>
          <w:sz w:val="48"/>
          <w:szCs w:val="48"/>
        </w:rPr>
      </w:pPr>
      <w:r>
        <w:rPr>
          <w:rFonts w:hint="eastAsia" w:ascii="黑体" w:hAnsi="黑体" w:eastAsia="黑体" w:cs="黑体"/>
          <w:sz w:val="48"/>
          <w:szCs w:val="48"/>
        </w:rPr>
        <w:t>第四部分  名词解释</w:t>
      </w:r>
    </w:p>
    <w:p>
      <w:pPr>
        <w:jc w:val="center"/>
        <w:rPr>
          <w:rFonts w:hint="eastAsia" w:ascii="黑体" w:hAnsi="黑体" w:eastAsia="黑体" w:cs="黑体"/>
          <w:sz w:val="48"/>
          <w:szCs w:val="48"/>
        </w:rPr>
      </w:pPr>
    </w:p>
    <w:p>
      <w:pPr>
        <w:jc w:val="center"/>
        <w:outlineLvl w:val="0"/>
        <w:rPr>
          <w:rFonts w:hint="eastAsia" w:ascii="黑体" w:hAnsi="黑体" w:eastAsia="黑体" w:cs="黑体"/>
          <w:sz w:val="48"/>
          <w:szCs w:val="48"/>
        </w:rPr>
        <w:sectPr>
          <w:pgSz w:w="11906" w:h="16838"/>
          <w:pgMar w:top="1440" w:right="1531" w:bottom="1440" w:left="1587" w:header="850" w:footer="992" w:gutter="0"/>
          <w:pgNumType w:fmt="numberInDash"/>
          <w:cols w:space="720" w:num="1"/>
          <w:docGrid w:type="lines" w:linePitch="317" w:charSpace="0"/>
        </w:sectPr>
      </w:pP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一、财政拨款收入：单位从同级政府财政部门取得的财政预算资金。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二、事业收入：事业单位开展专业业务活动及其辅助活动取得的收入。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三、上级补助收入：事业单位从主管部门和上级单位取得的非财政补助收入。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四、附属单位上缴收入：事业单位取得附属独立核算单位根据有关规定上缴的收入。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五、经营收入：事业单位在专业业务活动及其辅助活动之外开展非独立核算经营活动取得的收入。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六、其他收入：单位取得的除“财政拨款收入”、“事业收入”、“上级补助收入”、“附属单位上缴收入”、“经营收入”以外的各项收入。</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七、使用非财政拨款结余：指事业单位使用以前年度积累的非财政拨款结余弥补当年收支差额的金额。</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八、基本支出：为保障机构正常运转、完成日常工作任务而发生的人员支出和公用支出。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九、项目支出：基本支出之外为完成特定行政任务和事业发展目标所发生的支出。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反映单位公务用车车辆购置支出（含车辆购置税）及租用费、燃料费、维修费、过路过桥费、保险费、安全奖励费用等支出；公务接待费反映单位按规定开支的各类公务接待（含外宾接待）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一、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十二、工资福利支出：单位支付给在职职工和编制外长期聘用人员的各类劳动报酬，以及为上述人员缴纳的各项社会保险费等。</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十三、商品和服务支出：单位购买商品和服务的支出。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十四、对个人和家庭的补助支出：单位用于对个人和家庭的补助支出。</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十五、年末结转：本年度或以前年度预算安排，已执行但尚未完成或因客观条件发生变化无法按原计划实施，需延迟到以后年度按有关规定继续使用的资金。</w:t>
      </w:r>
    </w:p>
    <w:p>
      <w:pPr>
        <w:widowControl/>
        <w:spacing w:line="59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十六、年末结余：本年度或以前年度预算安排，已执行完毕或因客观条件发生变化无法按原预算安排实施，不需要再使用或无法按原预算安排继续使用的资金。</w:t>
      </w:r>
    </w:p>
    <w:sectPr>
      <w:pgSz w:w="11906" w:h="16838"/>
      <w:pgMar w:top="1928" w:right="1474" w:bottom="1701"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00"/>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方正黑体_GBK">
    <w:altName w:val="微软雅黑"/>
    <w:panose1 w:val="02000000000000000000"/>
    <w:charset w:val="86"/>
    <w:family w:val="auto"/>
    <w:pitch w:val="default"/>
    <w:sig w:usb0="00000001" w:usb1="0800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- 31 -</w:t>
                          </w:r>
                          <w:r>
                            <w:rPr>
                              <w:rFonts w:hint="eastAsia"/>
                              <w:sz w:val="18"/>
                            </w:rPr>
                            <w:fldChar w:fldCharType="end"/>
                          </w:r>
                        </w:p>
                      </w:txbxContent>
                    </wps:txbx>
                    <wps:bodyPr wrap="none" lIns="0" tIns="0" rIns="0" bIns="0" upright="0">
                      <a:spAutoFit/>
                    </wps:bodyPr>
                  </wps:wsp>
                </a:graphicData>
              </a:graphic>
            </wp:anchor>
          </w:drawing>
        </mc:Choice>
        <mc:Fallback>
          <w:pict>
            <v:shape id="文本框 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B1q+sgBAACZ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UtKHLc48PPPH+dff86/v5Pr&#10;LE8foMash4B5afjgB1ya2Q/ozKwHFW3+Ih+CcRT3dBFXDomI/Gi1XK0qDAmMzRfEZ4/PQ4T0UXpL&#10;stHQiNMrovLjHaQxdU7J1Zy/1caUCRr3nwMxs4fl3sces5WG3TAR2vn2hHx6HHxDHe45JeaTQ13z&#10;jsxGnI3dbBxC1PuuLFGuB+H9IWETpbdcYYSdCuPECrtpu/JK/HsvWY9/1OYv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PAdavrIAQAAmQMAAA4AAAAAAAAAAQAgAAAAHgEAAGRycy9lMm9Eb2Mu&#10;eG1sUEsFBgAAAAAGAAYAWQEAAFgFA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- 31 -</w:t>
                    </w:r>
                    <w:r>
                      <w:rPr>
                        <w:rFonts w:hint="eastAsia"/>
                        <w:sz w:val="18"/>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rPr>
                              <w:rFonts w:hint="eastAsia"/>
                            </w:rPr>
                          </w:pP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B2ExcoBAACc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5xEyhx3OLAL9+/XX78uvz8SpbV&#10;6k1WqA9QY+JDwNQ03PkhZ09+QGcmPqho8xcpEYyjvuervnJIRORH69V6XWFIYGy+IA57fB4ipLfS&#10;W5KNhkYcYNGVn95DGlPnlFzN+XttDPp5bdxfDsTMHpZ7H3vMVhr2w9T43rdn5NPj7BvqcNUpMe8c&#10;SpvXZDbibOxn4xiiPnRlj3I9CLfHhE2U3nKFEXYqjEMr7KYFy1vx571kPf5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SB2ExcoBAACcAwAADgAAAAAAAAABACAAAAAeAQAAZHJzL2Uyb0Rv&#10;Yy54bWxQSwUGAAAAAAYABgBZAQAAWgUAAAAA&#10;">
              <v:fill on="f" focussize="0,0"/>
              <v:stroke on="f"/>
              <v:imagedata o:title=""/>
              <o:lock v:ext="edit" aspectratio="f"/>
              <v:textbox inset="0mm,0mm,0mm,0mm" style="mso-fit-shape-to-text:t;">
                <w:txbxContent>
                  <w:p>
                    <w:pPr>
                      <w:rPr>
                        <w:rFonts w:hint="eastAsia"/>
                      </w:rPr>
                    </w:pP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- 32 -</w:t>
                          </w:r>
                          <w:r>
                            <w:rPr>
                              <w:rFonts w:hint="eastAsia"/>
                              <w:sz w:val="18"/>
                            </w:rPr>
                            <w:fldChar w:fldCharType="end"/>
                          </w:r>
                        </w:p>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HvdzckBAACZAwAADgAAAGRycy9lMm9Eb2MueG1srVPNjtMwEL4j8Q6W&#10;79TZI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Ae93NyQEAAJkDAAAOAAAAAAAAAAEAIAAAAB4BAABkcnMvZTJvRG9j&#10;LnhtbFBLBQYAAAAABgAGAFkBAABZBQAAAAA=&#10;">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lang/>
                      </w:rPr>
                      <w:t>- 32 -</w:t>
                    </w:r>
                    <w:r>
                      <w:rPr>
                        <w:rFonts w:hint="eastAsia"/>
                        <w:sz w:val="1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971BE17"/>
    <w:multiLevelType w:val="singleLevel"/>
    <w:tmpl w:val="5971BE17"/>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EyODEwNzFkYmU2ODA4NTNhYmY2MmE5ODdjYzRkNjUifQ=="/>
  </w:docVars>
  <w:rsids>
    <w:rsidRoot w:val="00172A27"/>
    <w:rsid w:val="12F64CBF"/>
    <w:rsid w:val="1BFD67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semiHidden="0"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7">
    <w:name w:val="Default Paragraph Font"/>
    <w:unhideWhenUsed/>
    <w:uiPriority w:val="1"/>
  </w:style>
  <w:style w:type="table" w:default="1" w:styleId="6">
    <w:name w:val="Normal Table"/>
    <w:unhideWhenUsed/>
    <w:uiPriority w:val="99"/>
    <w:tblPr>
      <w:tblStyle w:val="6"/>
      <w:tblCellMar>
        <w:top w:w="0" w:type="dxa"/>
        <w:left w:w="108" w:type="dxa"/>
        <w:bottom w:w="0" w:type="dxa"/>
        <w:right w:w="108" w:type="dxa"/>
      </w:tblCellMar>
    </w:tblPr>
  </w:style>
  <w:style w:type="paragraph" w:styleId="2">
    <w:name w:val="Balloon Text"/>
    <w:basedOn w:val="1"/>
    <w:link w:val="10"/>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sz w:val="18"/>
      <w:szCs w:val="18"/>
    </w:rPr>
  </w:style>
  <w:style w:type="paragraph" w:styleId="4">
    <w:name w:val="header"/>
    <w:basedOn w:val="1"/>
    <w:link w:val="12"/>
    <w:unhideWhenUsed/>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qFormat/>
    <w:uiPriority w:val="0"/>
    <w:pPr>
      <w:snapToGrid w:val="0"/>
      <w:jc w:val="left"/>
    </w:pPr>
    <w:rPr>
      <w:sz w:val="18"/>
    </w:rPr>
  </w:style>
  <w:style w:type="character" w:styleId="8">
    <w:name w:val="FollowedHyperlink"/>
    <w:unhideWhenUsed/>
    <w:uiPriority w:val="99"/>
    <w:rPr>
      <w:color w:val="800080"/>
      <w:u w:val="single"/>
    </w:rPr>
  </w:style>
  <w:style w:type="character" w:styleId="9">
    <w:name w:val="Hyperlink"/>
    <w:unhideWhenUsed/>
    <w:uiPriority w:val="99"/>
    <w:rPr>
      <w:color w:val="0000FF"/>
      <w:u w:val="single"/>
    </w:rPr>
  </w:style>
  <w:style w:type="character" w:customStyle="1" w:styleId="10">
    <w:name w:val="批注框文本 Char Char Char"/>
    <w:link w:val="2"/>
    <w:uiPriority w:val="99"/>
    <w:rPr>
      <w:kern w:val="2"/>
      <w:sz w:val="18"/>
      <w:szCs w:val="18"/>
    </w:rPr>
  </w:style>
  <w:style w:type="character" w:customStyle="1" w:styleId="11">
    <w:name w:val="页脚 Char Char Char"/>
    <w:link w:val="3"/>
    <w:uiPriority w:val="99"/>
    <w:rPr>
      <w:kern w:val="2"/>
      <w:sz w:val="18"/>
      <w:szCs w:val="18"/>
    </w:rPr>
  </w:style>
  <w:style w:type="character" w:customStyle="1" w:styleId="12">
    <w:name w:val="页眉 Char Char Char"/>
    <w:link w:val="4"/>
    <w:uiPriority w:val="99"/>
    <w:rPr>
      <w:kern w:val="2"/>
      <w:sz w:val="18"/>
      <w:szCs w:val="18"/>
    </w:rPr>
  </w:style>
  <w:style w:type="character" w:customStyle="1" w:styleId="13">
    <w:name w:val="font21"/>
    <w:uiPriority w:val="0"/>
    <w:rPr>
      <w:rFonts w:hint="eastAsia" w:ascii="宋体" w:hAnsi="宋体" w:eastAsia="宋体" w:cs="宋体"/>
      <w:color w:val="000000"/>
      <w:sz w:val="22"/>
      <w:szCs w:val="22"/>
      <w:u w:val="none"/>
    </w:rPr>
  </w:style>
  <w:style w:type="character" w:customStyle="1" w:styleId="14">
    <w:name w:val="font41"/>
    <w:uiPriority w:val="0"/>
    <w:rPr>
      <w:rFonts w:hint="eastAsia" w:ascii="宋体" w:hAnsi="宋体" w:eastAsia="宋体" w:cs="宋体"/>
      <w:color w:val="000000"/>
      <w:sz w:val="24"/>
      <w:szCs w:val="24"/>
      <w:u w:val="none"/>
    </w:rPr>
  </w:style>
  <w:style w:type="character" w:customStyle="1" w:styleId="15">
    <w:name w:val="font01"/>
    <w:uiPriority w:val="0"/>
    <w:rPr>
      <w:rFonts w:hint="eastAsia" w:ascii="宋体" w:hAnsi="宋体" w:eastAsia="宋体" w:cs="宋体"/>
      <w:color w:val="000000"/>
      <w:sz w:val="22"/>
      <w:szCs w:val="22"/>
      <w:u w:val="none"/>
    </w:rPr>
  </w:style>
  <w:style w:type="character" w:customStyle="1" w:styleId="16">
    <w:name w:val="font51"/>
    <w:uiPriority w:val="0"/>
    <w:rPr>
      <w:rFonts w:hint="eastAsia" w:ascii="宋体" w:hAnsi="宋体" w:eastAsia="宋体" w:cs="宋体"/>
      <w:color w:val="000000"/>
      <w:sz w:val="24"/>
      <w:szCs w:val="24"/>
      <w:u w:val="none"/>
    </w:rPr>
  </w:style>
  <w:style w:type="character" w:customStyle="1" w:styleId="17">
    <w:name w:val="font11"/>
    <w:uiPriority w:val="0"/>
    <w:rPr>
      <w:rFonts w:hint="eastAsia" w:ascii="宋体" w:hAnsi="宋体" w:eastAsia="宋体" w:cs="宋体"/>
      <w:color w:val="000000"/>
      <w:sz w:val="20"/>
      <w:szCs w:val="20"/>
      <w:u w:val="none"/>
    </w:rPr>
  </w:style>
  <w:style w:type="paragraph" w:customStyle="1" w:styleId="18">
    <w:name w:val="p0"/>
    <w:uiPriority w:val="0"/>
    <w:rPr>
      <w:szCs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MS User</Company>
  <Pages>31</Pages>
  <Words>7933</Words>
  <Characters>10111</Characters>
  <Lines>1</Lines>
  <Paragraphs>1</Paragraphs>
  <TotalTime>27.3333333333333</TotalTime>
  <ScaleCrop>false</ScaleCrop>
  <LinksUpToDate>false</LinksUpToDate>
  <CharactersWithSpaces>10342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2007-11-30T19:41:00Z</dcterms:created>
  <dc:creator>管理者</dc:creator>
  <cp:lastModifiedBy>悟の</cp:lastModifiedBy>
  <cp:lastPrinted>2018-07-26T02:50:00Z</cp:lastPrinted>
  <dcterms:modified xsi:type="dcterms:W3CDTF">2023-05-29T03:00:00Z</dcterms:modified>
  <dc:title>2021年度</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2F7D4F287CDF4BDC96516E31F0BFC937_13</vt:lpwstr>
  </property>
</Properties>
</file>