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许昌市规划展览馆</w:t>
      </w: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许昌市规划展览馆概况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许昌市规划展览馆概况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autoSpaceDE w:val="0"/>
        <w:autoSpaceDN w:val="0"/>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rPr>
        <w:t>我单位于2011年经许昌市机构编制委员会批准成立（许编〔2010〕18号），其主要职能：负责宣传城乡规划法律法规，展示城市发展变化和各类规划成果等。</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许昌市规划展览馆内设机构1个，包括：办公室。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从决算单位构成看，许昌市规划展览馆部门决算包括：本级决算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bookmarkStart w:id="0" w:name="_GoBack"/>
      <w:bookmarkEnd w:id="0"/>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2021年度部门决算编制范围的单位共1个，具体是：</w:t>
      </w:r>
    </w:p>
    <w:p>
      <w:pPr>
        <w:widowControl/>
        <w:ind w:firstLine="640" w:firstLineChars="200"/>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许昌市规划展览馆。</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76" w:tblpY="44"/>
        <w:tblOverlap w:val="never"/>
        <w:tblW w:w="14070" w:type="dxa"/>
        <w:tblInd w:w="0" w:type="dxa"/>
        <w:tblLayout w:type="autofit"/>
        <w:tblCellMar>
          <w:top w:w="0" w:type="dxa"/>
          <w:left w:w="108" w:type="dxa"/>
          <w:bottom w:w="0" w:type="dxa"/>
          <w:right w:w="108" w:type="dxa"/>
        </w:tblCellMar>
      </w:tblPr>
      <w:tblGrid>
        <w:gridCol w:w="5096"/>
        <w:gridCol w:w="895"/>
        <w:gridCol w:w="1195"/>
        <w:gridCol w:w="4795"/>
        <w:gridCol w:w="895"/>
        <w:gridCol w:w="1194"/>
      </w:tblGrid>
      <w:tr>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5096" w:type="dxa"/>
            <w:tcBorders>
              <w:top w:val="nil"/>
              <w:left w:val="nil"/>
              <w:bottom w:val="nil"/>
              <w:right w:val="nil"/>
            </w:tcBorders>
            <w:noWrap/>
            <w:vAlign w:val="bottom"/>
          </w:tcPr>
          <w:p>
            <w:pPr>
              <w:rPr>
                <w:rFonts w:ascii="Arial" w:hAnsi="Arial" w:cs="Arial"/>
                <w:color w:val="000000"/>
                <w:sz w:val="20"/>
                <w:szCs w:val="20"/>
              </w:rPr>
            </w:pPr>
          </w:p>
        </w:tc>
        <w:tc>
          <w:tcPr>
            <w:tcW w:w="895" w:type="dxa"/>
            <w:tcBorders>
              <w:top w:val="nil"/>
              <w:left w:val="nil"/>
              <w:bottom w:val="nil"/>
              <w:right w:val="nil"/>
            </w:tcBorders>
            <w:noWrap/>
            <w:vAlign w:val="bottom"/>
          </w:tcPr>
          <w:p>
            <w:pPr>
              <w:rPr>
                <w:rFonts w:ascii="Arial" w:hAnsi="Arial" w:cs="Arial"/>
                <w:color w:val="000000"/>
                <w:sz w:val="20"/>
                <w:szCs w:val="20"/>
              </w:rPr>
            </w:pPr>
          </w:p>
        </w:tc>
        <w:tc>
          <w:tcPr>
            <w:tcW w:w="1195" w:type="dxa"/>
            <w:tcBorders>
              <w:top w:val="nil"/>
              <w:left w:val="nil"/>
              <w:bottom w:val="nil"/>
              <w:right w:val="nil"/>
            </w:tcBorders>
            <w:noWrap/>
            <w:vAlign w:val="bottom"/>
          </w:tcPr>
          <w:p>
            <w:pPr>
              <w:rPr>
                <w:rFonts w:ascii="Arial" w:hAnsi="Arial" w:cs="Arial"/>
                <w:color w:val="000000"/>
                <w:sz w:val="20"/>
                <w:szCs w:val="20"/>
              </w:rPr>
            </w:pPr>
          </w:p>
        </w:tc>
        <w:tc>
          <w:tcPr>
            <w:tcW w:w="4795" w:type="dxa"/>
            <w:tcBorders>
              <w:top w:val="nil"/>
              <w:left w:val="nil"/>
              <w:bottom w:val="nil"/>
              <w:right w:val="nil"/>
            </w:tcBorders>
            <w:noWrap/>
            <w:vAlign w:val="bottom"/>
          </w:tcPr>
          <w:p>
            <w:pPr>
              <w:rPr>
                <w:rFonts w:ascii="Arial" w:hAnsi="Arial" w:cs="Arial"/>
                <w:color w:val="000000"/>
                <w:sz w:val="20"/>
                <w:szCs w:val="20"/>
              </w:rPr>
            </w:pPr>
          </w:p>
        </w:tc>
        <w:tc>
          <w:tcPr>
            <w:tcW w:w="2089"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7186" w:type="dxa"/>
            <w:gridSpan w:val="3"/>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部门：许昌市规划展览馆</w:t>
            </w:r>
          </w:p>
        </w:tc>
        <w:tc>
          <w:tcPr>
            <w:tcW w:w="4795" w:type="dxa"/>
            <w:tcBorders>
              <w:top w:val="nil"/>
              <w:left w:val="nil"/>
              <w:bottom w:val="nil"/>
              <w:right w:val="nil"/>
            </w:tcBorders>
            <w:noWrap/>
            <w:vAlign w:val="bottom"/>
          </w:tcPr>
          <w:p>
            <w:pPr>
              <w:rPr>
                <w:rFonts w:ascii="Arial" w:hAnsi="Arial" w:cs="Arial"/>
                <w:color w:val="000000"/>
                <w:sz w:val="20"/>
                <w:szCs w:val="20"/>
              </w:rPr>
            </w:pPr>
          </w:p>
        </w:tc>
        <w:tc>
          <w:tcPr>
            <w:tcW w:w="2089"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18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6884"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47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9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895"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7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895"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9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191.74</w:t>
            </w: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252.70</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1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191.74</w:t>
            </w:r>
          </w:p>
        </w:tc>
        <w:tc>
          <w:tcPr>
            <w:tcW w:w="47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266.28</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1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74.83</w:t>
            </w: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0.29</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79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119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895"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1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266.58</w:t>
            </w:r>
          </w:p>
        </w:tc>
        <w:tc>
          <w:tcPr>
            <w:tcW w:w="47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266.58</w:t>
            </w:r>
          </w:p>
        </w:tc>
      </w:tr>
      <w:tr>
        <w:tblPrEx>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val="en-US" w:eastAsia="zh-CN"/>
              </w:rPr>
              <w:t>单位</w:t>
            </w:r>
            <w:r>
              <w:rPr>
                <w:rFonts w:hint="eastAsia" w:ascii="宋体" w:hAnsi="宋体" w:cs="宋体"/>
                <w:color w:val="000000"/>
                <w:kern w:val="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53" w:tblpY="11"/>
        <w:tblOverlap w:val="never"/>
        <w:tblW w:w="14008" w:type="dxa"/>
        <w:tblInd w:w="0" w:type="dxa"/>
        <w:tblLayout w:type="fixed"/>
        <w:tblCellMar>
          <w:top w:w="0" w:type="dxa"/>
          <w:left w:w="108" w:type="dxa"/>
          <w:bottom w:w="0" w:type="dxa"/>
          <w:right w:w="108" w:type="dxa"/>
        </w:tblCellMar>
      </w:tblPr>
      <w:tblGrid>
        <w:gridCol w:w="2410"/>
        <w:gridCol w:w="236"/>
        <w:gridCol w:w="236"/>
        <w:gridCol w:w="3947"/>
        <w:gridCol w:w="1428"/>
        <w:gridCol w:w="1466"/>
        <w:gridCol w:w="888"/>
        <w:gridCol w:w="805"/>
        <w:gridCol w:w="830"/>
        <w:gridCol w:w="959"/>
        <w:gridCol w:w="803"/>
      </w:tblGrid>
      <w:tr>
        <w:tblPrEx>
          <w:tblCellMar>
            <w:top w:w="0" w:type="dxa"/>
            <w:left w:w="108" w:type="dxa"/>
            <w:bottom w:w="0" w:type="dxa"/>
            <w:right w:w="108" w:type="dxa"/>
          </w:tblCellMar>
        </w:tblPrEx>
        <w:trPr>
          <w:trHeight w:val="441" w:hRule="atLeast"/>
        </w:trPr>
        <w:tc>
          <w:tcPr>
            <w:tcW w:w="14008"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12" w:hRule="atLeast"/>
        </w:trPr>
        <w:tc>
          <w:tcPr>
            <w:tcW w:w="24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431" w:type="dxa"/>
            <w:tcBorders>
              <w:top w:val="nil"/>
              <w:left w:val="nil"/>
              <w:bottom w:val="nil"/>
              <w:right w:val="nil"/>
            </w:tcBorders>
            <w:noWrap/>
            <w:vAlign w:val="bottom"/>
          </w:tcPr>
          <w:p>
            <w:pPr>
              <w:rPr>
                <w:rFonts w:ascii="Arial" w:hAnsi="Arial" w:cs="Arial"/>
                <w:color w:val="000000"/>
                <w:sz w:val="20"/>
                <w:szCs w:val="20"/>
              </w:rPr>
            </w:pPr>
          </w:p>
        </w:tc>
        <w:tc>
          <w:tcPr>
            <w:tcW w:w="1469" w:type="dxa"/>
            <w:tcBorders>
              <w:top w:val="nil"/>
              <w:left w:val="nil"/>
              <w:bottom w:val="nil"/>
              <w:right w:val="nil"/>
            </w:tcBorders>
            <w:noWrap/>
            <w:vAlign w:val="bottom"/>
          </w:tcPr>
          <w:p>
            <w:pPr>
              <w:rPr>
                <w:rFonts w:ascii="Arial" w:hAnsi="Arial" w:cs="Arial"/>
                <w:color w:val="000000"/>
                <w:sz w:val="20"/>
                <w:szCs w:val="20"/>
              </w:rPr>
            </w:pPr>
          </w:p>
        </w:tc>
        <w:tc>
          <w:tcPr>
            <w:tcW w:w="890" w:type="dxa"/>
            <w:tcBorders>
              <w:top w:val="nil"/>
              <w:left w:val="nil"/>
              <w:bottom w:val="nil"/>
              <w:right w:val="nil"/>
            </w:tcBorders>
            <w:noWrap/>
            <w:vAlign w:val="bottom"/>
          </w:tcPr>
          <w:p>
            <w:pPr>
              <w:rPr>
                <w:rFonts w:ascii="Arial" w:hAnsi="Arial" w:cs="Arial"/>
                <w:color w:val="000000"/>
                <w:sz w:val="20"/>
                <w:szCs w:val="20"/>
              </w:rPr>
            </w:pPr>
          </w:p>
        </w:tc>
        <w:tc>
          <w:tcPr>
            <w:tcW w:w="806" w:type="dxa"/>
            <w:tcBorders>
              <w:top w:val="nil"/>
              <w:left w:val="nil"/>
              <w:bottom w:val="nil"/>
              <w:right w:val="nil"/>
            </w:tcBorders>
            <w:noWrap/>
            <w:vAlign w:val="bottom"/>
          </w:tcPr>
          <w:p>
            <w:pPr>
              <w:rPr>
                <w:rFonts w:ascii="Arial" w:hAnsi="Arial" w:cs="Arial"/>
                <w:color w:val="000000"/>
                <w:sz w:val="20"/>
                <w:szCs w:val="20"/>
              </w:rPr>
            </w:pPr>
          </w:p>
        </w:tc>
        <w:tc>
          <w:tcPr>
            <w:tcW w:w="2596" w:type="dxa"/>
            <w:gridSpan w:val="3"/>
            <w:vMerge w:val="restart"/>
            <w:tcBorders>
              <w:top w:val="nil"/>
              <w:left w:val="nil"/>
              <w:right w:val="nil"/>
            </w:tcBorders>
            <w:noWrap/>
            <w:vAlign w:val="bottom"/>
          </w:tcPr>
          <w:p>
            <w:pPr>
              <w:widowControl/>
              <w:jc w:val="right"/>
              <w:textAlignment w:val="bottom"/>
              <w:rPr>
                <w:rFonts w:ascii="Arial" w:hAnsi="Arial" w:cs="Arial"/>
                <w:color w:val="000000"/>
                <w:sz w:val="20"/>
                <w:szCs w:val="20"/>
              </w:rPr>
            </w:pPr>
            <w:r>
              <w:rPr>
                <w:rFonts w:hint="eastAsia" w:ascii="宋体" w:hAnsi="宋体" w:cs="宋体"/>
                <w:color w:val="000000"/>
                <w:kern w:val="0"/>
                <w:sz w:val="20"/>
                <w:szCs w:val="20"/>
              </w:rPr>
              <w:t>公开02表</w:t>
            </w:r>
          </w:p>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212" w:hRule="atLeast"/>
        </w:trPr>
        <w:tc>
          <w:tcPr>
            <w:tcW w:w="24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部门：许昌市规划展览馆</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431" w:type="dxa"/>
            <w:tcBorders>
              <w:top w:val="nil"/>
              <w:left w:val="nil"/>
              <w:bottom w:val="nil"/>
              <w:right w:val="nil"/>
            </w:tcBorders>
            <w:noWrap/>
            <w:vAlign w:val="bottom"/>
          </w:tcPr>
          <w:p>
            <w:pPr>
              <w:rPr>
                <w:rFonts w:ascii="Arial" w:hAnsi="Arial" w:cs="Arial"/>
                <w:color w:val="000000"/>
                <w:sz w:val="20"/>
                <w:szCs w:val="20"/>
              </w:rPr>
            </w:pPr>
          </w:p>
        </w:tc>
        <w:tc>
          <w:tcPr>
            <w:tcW w:w="1469" w:type="dxa"/>
            <w:tcBorders>
              <w:top w:val="nil"/>
              <w:left w:val="nil"/>
              <w:bottom w:val="nil"/>
              <w:right w:val="nil"/>
            </w:tcBorders>
            <w:noWrap/>
            <w:vAlign w:val="bottom"/>
          </w:tcPr>
          <w:p>
            <w:pPr>
              <w:rPr>
                <w:rFonts w:ascii="Arial" w:hAnsi="Arial" w:cs="Arial"/>
                <w:color w:val="000000"/>
                <w:sz w:val="20"/>
                <w:szCs w:val="20"/>
              </w:rPr>
            </w:pPr>
          </w:p>
        </w:tc>
        <w:tc>
          <w:tcPr>
            <w:tcW w:w="890" w:type="dxa"/>
            <w:tcBorders>
              <w:top w:val="nil"/>
              <w:left w:val="nil"/>
              <w:bottom w:val="nil"/>
              <w:right w:val="nil"/>
            </w:tcBorders>
            <w:noWrap/>
            <w:vAlign w:val="bottom"/>
          </w:tcPr>
          <w:p>
            <w:pPr>
              <w:rPr>
                <w:rFonts w:ascii="Arial" w:hAnsi="Arial" w:cs="Arial"/>
                <w:color w:val="000000"/>
                <w:sz w:val="20"/>
                <w:szCs w:val="20"/>
              </w:rPr>
            </w:pPr>
          </w:p>
        </w:tc>
        <w:tc>
          <w:tcPr>
            <w:tcW w:w="806" w:type="dxa"/>
            <w:tcBorders>
              <w:top w:val="nil"/>
              <w:left w:val="nil"/>
              <w:bottom w:val="nil"/>
              <w:right w:val="nil"/>
            </w:tcBorders>
            <w:noWrap/>
            <w:vAlign w:val="bottom"/>
          </w:tcPr>
          <w:p>
            <w:pPr>
              <w:rPr>
                <w:rFonts w:ascii="Arial" w:hAnsi="Arial" w:cs="Arial"/>
                <w:color w:val="000000"/>
                <w:sz w:val="20"/>
                <w:szCs w:val="20"/>
              </w:rPr>
            </w:pPr>
          </w:p>
        </w:tc>
        <w:tc>
          <w:tcPr>
            <w:tcW w:w="2596" w:type="dxa"/>
            <w:gridSpan w:val="3"/>
            <w:vMerge w:val="continue"/>
            <w:tcBorders>
              <w:left w:val="nil"/>
              <w:bottom w:val="nil"/>
              <w:right w:val="nil"/>
            </w:tcBorders>
            <w:noWrap/>
            <w:vAlign w:val="bottom"/>
          </w:tcPr>
          <w:p>
            <w:pPr>
              <w:widowControl/>
              <w:jc w:val="right"/>
              <w:textAlignment w:val="bottom"/>
              <w:rPr>
                <w:rFonts w:ascii="宋体" w:hAnsi="宋体" w:cs="宋体"/>
                <w:color w:val="000000"/>
                <w:sz w:val="20"/>
                <w:szCs w:val="20"/>
              </w:rPr>
            </w:pPr>
          </w:p>
        </w:tc>
      </w:tr>
      <w:tr>
        <w:tblPrEx>
          <w:tblCellMar>
            <w:top w:w="0" w:type="dxa"/>
            <w:left w:w="108" w:type="dxa"/>
            <w:bottom w:w="0" w:type="dxa"/>
            <w:right w:w="108" w:type="dxa"/>
          </w:tblCellMar>
        </w:tblPrEx>
        <w:trPr>
          <w:trHeight w:val="283" w:hRule="atLeast"/>
        </w:trPr>
        <w:tc>
          <w:tcPr>
            <w:tcW w:w="6816"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1"/>
              </w:rPr>
            </w:pPr>
            <w:r>
              <w:rPr>
                <w:rFonts w:hint="eastAsia"/>
                <w:sz w:val="20"/>
                <w:szCs w:val="21"/>
              </w:rPr>
              <w:t>项目</w:t>
            </w:r>
          </w:p>
        </w:tc>
        <w:tc>
          <w:tcPr>
            <w:tcW w:w="1431" w:type="dxa"/>
            <w:vMerge w:val="restart"/>
            <w:tcBorders>
              <w:top w:val="single" w:color="000000" w:sz="4" w:space="0"/>
              <w:left w:val="nil"/>
              <w:bottom w:val="single" w:color="000000" w:sz="4" w:space="0"/>
              <w:right w:val="single" w:color="000000" w:sz="4" w:space="0"/>
            </w:tcBorders>
            <w:vAlign w:val="center"/>
          </w:tcPr>
          <w:p>
            <w:pPr>
              <w:jc w:val="center"/>
              <w:rPr>
                <w:sz w:val="20"/>
                <w:szCs w:val="21"/>
              </w:rPr>
            </w:pPr>
            <w:r>
              <w:rPr>
                <w:rFonts w:hint="eastAsia"/>
                <w:sz w:val="20"/>
                <w:szCs w:val="21"/>
              </w:rPr>
              <w:t>本年收入合计</w:t>
            </w:r>
          </w:p>
        </w:tc>
        <w:tc>
          <w:tcPr>
            <w:tcW w:w="1469" w:type="dxa"/>
            <w:vMerge w:val="restart"/>
            <w:tcBorders>
              <w:top w:val="single" w:color="000000" w:sz="4" w:space="0"/>
              <w:left w:val="nil"/>
              <w:bottom w:val="single" w:color="000000" w:sz="4" w:space="0"/>
              <w:right w:val="single" w:color="000000" w:sz="4" w:space="0"/>
            </w:tcBorders>
            <w:vAlign w:val="center"/>
          </w:tcPr>
          <w:p>
            <w:pPr>
              <w:jc w:val="center"/>
              <w:rPr>
                <w:sz w:val="20"/>
                <w:szCs w:val="21"/>
              </w:rPr>
            </w:pPr>
            <w:r>
              <w:rPr>
                <w:rFonts w:hint="eastAsia"/>
                <w:sz w:val="20"/>
                <w:szCs w:val="21"/>
              </w:rPr>
              <w:t>财政拨款收入</w:t>
            </w:r>
          </w:p>
        </w:tc>
        <w:tc>
          <w:tcPr>
            <w:tcW w:w="890" w:type="dxa"/>
            <w:vMerge w:val="restart"/>
            <w:tcBorders>
              <w:top w:val="single" w:color="000000" w:sz="4" w:space="0"/>
              <w:left w:val="nil"/>
              <w:bottom w:val="single" w:color="000000" w:sz="4" w:space="0"/>
              <w:right w:val="single" w:color="000000" w:sz="4" w:space="0"/>
            </w:tcBorders>
            <w:vAlign w:val="center"/>
          </w:tcPr>
          <w:p>
            <w:pPr>
              <w:jc w:val="center"/>
              <w:rPr>
                <w:sz w:val="20"/>
                <w:szCs w:val="21"/>
              </w:rPr>
            </w:pPr>
            <w:r>
              <w:rPr>
                <w:rFonts w:hint="eastAsia"/>
                <w:sz w:val="20"/>
                <w:szCs w:val="21"/>
              </w:rPr>
              <w:t>上级补助收入</w:t>
            </w:r>
          </w:p>
        </w:tc>
        <w:tc>
          <w:tcPr>
            <w:tcW w:w="806" w:type="dxa"/>
            <w:vMerge w:val="restart"/>
            <w:tcBorders>
              <w:top w:val="single" w:color="000000" w:sz="4" w:space="0"/>
              <w:left w:val="nil"/>
              <w:bottom w:val="single" w:color="000000" w:sz="4" w:space="0"/>
              <w:right w:val="single" w:color="000000" w:sz="4" w:space="0"/>
            </w:tcBorders>
            <w:vAlign w:val="center"/>
          </w:tcPr>
          <w:p>
            <w:pPr>
              <w:jc w:val="center"/>
              <w:rPr>
                <w:sz w:val="20"/>
                <w:szCs w:val="21"/>
              </w:rPr>
            </w:pPr>
            <w:r>
              <w:rPr>
                <w:rFonts w:hint="eastAsia"/>
                <w:sz w:val="20"/>
                <w:szCs w:val="21"/>
              </w:rPr>
              <w:t>事业收入</w:t>
            </w:r>
          </w:p>
        </w:tc>
        <w:tc>
          <w:tcPr>
            <w:tcW w:w="831" w:type="dxa"/>
            <w:vMerge w:val="restart"/>
            <w:tcBorders>
              <w:top w:val="single" w:color="000000" w:sz="4" w:space="0"/>
              <w:left w:val="nil"/>
              <w:bottom w:val="single" w:color="000000" w:sz="4" w:space="0"/>
              <w:right w:val="single" w:color="000000" w:sz="4" w:space="0"/>
            </w:tcBorders>
            <w:vAlign w:val="center"/>
          </w:tcPr>
          <w:p>
            <w:pPr>
              <w:jc w:val="center"/>
              <w:rPr>
                <w:sz w:val="20"/>
                <w:szCs w:val="21"/>
              </w:rPr>
            </w:pPr>
            <w:r>
              <w:rPr>
                <w:rFonts w:hint="eastAsia"/>
                <w:sz w:val="20"/>
                <w:szCs w:val="21"/>
              </w:rPr>
              <w:t>经营收入</w:t>
            </w:r>
          </w:p>
        </w:tc>
        <w:tc>
          <w:tcPr>
            <w:tcW w:w="961" w:type="dxa"/>
            <w:vMerge w:val="restart"/>
            <w:tcBorders>
              <w:top w:val="single" w:color="000000" w:sz="4" w:space="0"/>
              <w:left w:val="nil"/>
              <w:bottom w:val="single" w:color="000000" w:sz="4" w:space="0"/>
              <w:right w:val="single" w:color="000000" w:sz="4" w:space="0"/>
            </w:tcBorders>
            <w:vAlign w:val="center"/>
          </w:tcPr>
          <w:p>
            <w:pPr>
              <w:jc w:val="center"/>
              <w:rPr>
                <w:sz w:val="20"/>
                <w:szCs w:val="21"/>
              </w:rPr>
            </w:pPr>
            <w:r>
              <w:rPr>
                <w:rFonts w:hint="eastAsia"/>
                <w:sz w:val="20"/>
                <w:szCs w:val="21"/>
              </w:rPr>
              <w:t>附属单位上缴收入</w:t>
            </w:r>
          </w:p>
        </w:tc>
        <w:tc>
          <w:tcPr>
            <w:tcW w:w="804" w:type="dxa"/>
            <w:vMerge w:val="restart"/>
            <w:tcBorders>
              <w:top w:val="single" w:color="000000" w:sz="4" w:space="0"/>
              <w:left w:val="nil"/>
              <w:bottom w:val="single" w:color="000000" w:sz="4" w:space="0"/>
              <w:right w:val="single" w:color="000000" w:sz="4" w:space="0"/>
            </w:tcBorders>
            <w:vAlign w:val="center"/>
          </w:tcPr>
          <w:p>
            <w:pPr>
              <w:jc w:val="center"/>
              <w:rPr>
                <w:sz w:val="20"/>
                <w:szCs w:val="21"/>
              </w:rPr>
            </w:pPr>
            <w:r>
              <w:rPr>
                <w:rFonts w:hint="eastAsia"/>
                <w:sz w:val="20"/>
                <w:szCs w:val="21"/>
              </w:rPr>
              <w:t>其他收入</w:t>
            </w:r>
          </w:p>
        </w:tc>
      </w:tr>
      <w:tr>
        <w:tblPrEx>
          <w:tblCellMar>
            <w:top w:w="0" w:type="dxa"/>
            <w:left w:w="108" w:type="dxa"/>
            <w:bottom w:w="0" w:type="dxa"/>
            <w:right w:w="108" w:type="dxa"/>
          </w:tblCellMar>
        </w:tblPrEx>
        <w:trPr>
          <w:trHeight w:val="312" w:hRule="atLeast"/>
        </w:trPr>
        <w:tc>
          <w:tcPr>
            <w:tcW w:w="2860" w:type="dxa"/>
            <w:gridSpan w:val="3"/>
            <w:vMerge w:val="restart"/>
            <w:tcBorders>
              <w:top w:val="nil"/>
              <w:left w:val="single" w:color="000000" w:sz="4" w:space="0"/>
              <w:bottom w:val="single" w:color="000000" w:sz="4" w:space="0"/>
              <w:right w:val="single" w:color="000000" w:sz="4" w:space="0"/>
            </w:tcBorders>
            <w:vAlign w:val="center"/>
          </w:tcPr>
          <w:p>
            <w:pPr>
              <w:jc w:val="center"/>
              <w:rPr>
                <w:sz w:val="20"/>
                <w:szCs w:val="21"/>
              </w:rPr>
            </w:pPr>
            <w:r>
              <w:rPr>
                <w:rFonts w:hint="eastAsia"/>
                <w:sz w:val="20"/>
                <w:szCs w:val="21"/>
              </w:rPr>
              <w:t>功能分类科目编码</w:t>
            </w:r>
          </w:p>
        </w:tc>
        <w:tc>
          <w:tcPr>
            <w:tcW w:w="3956" w:type="dxa"/>
            <w:vMerge w:val="restart"/>
            <w:tcBorders>
              <w:top w:val="nil"/>
              <w:left w:val="nil"/>
              <w:bottom w:val="single" w:color="000000" w:sz="4" w:space="0"/>
              <w:right w:val="single" w:color="000000" w:sz="4" w:space="0"/>
            </w:tcBorders>
            <w:noWrap/>
            <w:vAlign w:val="center"/>
          </w:tcPr>
          <w:p>
            <w:pPr>
              <w:jc w:val="center"/>
              <w:rPr>
                <w:sz w:val="20"/>
                <w:szCs w:val="21"/>
              </w:rPr>
            </w:pPr>
            <w:r>
              <w:rPr>
                <w:rFonts w:hint="eastAsia"/>
                <w:sz w:val="20"/>
                <w:szCs w:val="21"/>
              </w:rPr>
              <w:t>科目名称</w:t>
            </w:r>
          </w:p>
        </w:tc>
        <w:tc>
          <w:tcPr>
            <w:tcW w:w="1431" w:type="dxa"/>
            <w:vMerge w:val="continue"/>
            <w:tcBorders>
              <w:top w:val="single" w:color="000000" w:sz="4" w:space="0"/>
              <w:left w:val="nil"/>
              <w:bottom w:val="single" w:color="000000" w:sz="4" w:space="0"/>
              <w:right w:val="single" w:color="000000" w:sz="4" w:space="0"/>
            </w:tcBorders>
            <w:vAlign w:val="center"/>
          </w:tcPr>
          <w:p>
            <w:pPr>
              <w:jc w:val="center"/>
              <w:rPr>
                <w:sz w:val="20"/>
                <w:szCs w:val="21"/>
              </w:rPr>
            </w:pPr>
          </w:p>
        </w:tc>
        <w:tc>
          <w:tcPr>
            <w:tcW w:w="1469" w:type="dxa"/>
            <w:vMerge w:val="continue"/>
            <w:tcBorders>
              <w:top w:val="single" w:color="000000" w:sz="4" w:space="0"/>
              <w:left w:val="nil"/>
              <w:bottom w:val="single" w:color="000000" w:sz="4" w:space="0"/>
              <w:right w:val="single" w:color="000000" w:sz="4" w:space="0"/>
            </w:tcBorders>
            <w:vAlign w:val="center"/>
          </w:tcPr>
          <w:p>
            <w:pPr>
              <w:jc w:val="center"/>
              <w:rPr>
                <w:sz w:val="20"/>
                <w:szCs w:val="21"/>
              </w:rPr>
            </w:pPr>
          </w:p>
        </w:tc>
        <w:tc>
          <w:tcPr>
            <w:tcW w:w="890" w:type="dxa"/>
            <w:vMerge w:val="continue"/>
            <w:tcBorders>
              <w:top w:val="single" w:color="000000" w:sz="4" w:space="0"/>
              <w:left w:val="nil"/>
              <w:bottom w:val="single" w:color="000000" w:sz="4" w:space="0"/>
              <w:right w:val="single" w:color="000000" w:sz="4" w:space="0"/>
            </w:tcBorders>
            <w:vAlign w:val="center"/>
          </w:tcPr>
          <w:p>
            <w:pPr>
              <w:jc w:val="center"/>
              <w:rPr>
                <w:sz w:val="20"/>
                <w:szCs w:val="21"/>
              </w:rPr>
            </w:pPr>
          </w:p>
        </w:tc>
        <w:tc>
          <w:tcPr>
            <w:tcW w:w="806" w:type="dxa"/>
            <w:vMerge w:val="continue"/>
            <w:tcBorders>
              <w:top w:val="single" w:color="000000" w:sz="4" w:space="0"/>
              <w:left w:val="nil"/>
              <w:bottom w:val="single" w:color="000000" w:sz="4" w:space="0"/>
              <w:right w:val="single" w:color="000000" w:sz="4" w:space="0"/>
            </w:tcBorders>
            <w:vAlign w:val="center"/>
          </w:tcPr>
          <w:p>
            <w:pPr>
              <w:jc w:val="center"/>
              <w:rPr>
                <w:sz w:val="20"/>
                <w:szCs w:val="21"/>
              </w:rPr>
            </w:pPr>
          </w:p>
        </w:tc>
        <w:tc>
          <w:tcPr>
            <w:tcW w:w="831" w:type="dxa"/>
            <w:vMerge w:val="continue"/>
            <w:tcBorders>
              <w:top w:val="single" w:color="000000" w:sz="4" w:space="0"/>
              <w:left w:val="nil"/>
              <w:bottom w:val="single" w:color="000000" w:sz="4" w:space="0"/>
              <w:right w:val="single" w:color="000000" w:sz="4" w:space="0"/>
            </w:tcBorders>
            <w:vAlign w:val="center"/>
          </w:tcPr>
          <w:p>
            <w:pPr>
              <w:jc w:val="center"/>
              <w:rPr>
                <w:sz w:val="20"/>
                <w:szCs w:val="21"/>
              </w:rPr>
            </w:pPr>
          </w:p>
        </w:tc>
        <w:tc>
          <w:tcPr>
            <w:tcW w:w="961" w:type="dxa"/>
            <w:vMerge w:val="continue"/>
            <w:tcBorders>
              <w:top w:val="single" w:color="000000" w:sz="4" w:space="0"/>
              <w:left w:val="nil"/>
              <w:bottom w:val="single" w:color="000000" w:sz="4" w:space="0"/>
              <w:right w:val="single" w:color="000000" w:sz="4" w:space="0"/>
            </w:tcBorders>
            <w:vAlign w:val="center"/>
          </w:tcPr>
          <w:p>
            <w:pPr>
              <w:jc w:val="center"/>
              <w:rPr>
                <w:sz w:val="20"/>
                <w:szCs w:val="21"/>
              </w:rPr>
            </w:pPr>
          </w:p>
        </w:tc>
        <w:tc>
          <w:tcPr>
            <w:tcW w:w="804" w:type="dxa"/>
            <w:vMerge w:val="continue"/>
            <w:tcBorders>
              <w:top w:val="single" w:color="000000" w:sz="4" w:space="0"/>
              <w:left w:val="nil"/>
              <w:bottom w:val="single" w:color="000000" w:sz="4" w:space="0"/>
              <w:right w:val="single" w:color="000000" w:sz="4" w:space="0"/>
            </w:tcBorders>
            <w:vAlign w:val="center"/>
          </w:tcPr>
          <w:p>
            <w:pPr>
              <w:jc w:val="center"/>
              <w:rPr>
                <w:sz w:val="20"/>
                <w:szCs w:val="21"/>
              </w:rPr>
            </w:pPr>
          </w:p>
        </w:tc>
      </w:tr>
      <w:tr>
        <w:tblPrEx>
          <w:tblCellMar>
            <w:top w:w="0" w:type="dxa"/>
            <w:left w:w="108" w:type="dxa"/>
            <w:bottom w:w="0" w:type="dxa"/>
            <w:right w:w="108" w:type="dxa"/>
          </w:tblCellMar>
        </w:tblPrEx>
        <w:trPr>
          <w:trHeight w:val="312" w:hRule="atLeast"/>
        </w:trPr>
        <w:tc>
          <w:tcPr>
            <w:tcW w:w="2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6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0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0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6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0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0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6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43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46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9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0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83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6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80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295" w:hRule="atLeast"/>
        </w:trPr>
        <w:tc>
          <w:tcPr>
            <w:tcW w:w="6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191.74</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191.74</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7.13</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7.13</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7.13</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7.13</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7.13</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7.13</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3.64</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3.64</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3.64</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3.64</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3.64</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3.64</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180.30</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180.30</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2.25</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2.25</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2.25</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2.25</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城乡社区规划与管理</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178.05</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178.05</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城乡社区规划与管理</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178.05</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178.05</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395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4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6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5" w:hRule="atLeast"/>
        </w:trPr>
        <w:tc>
          <w:tcPr>
            <w:tcW w:w="14008" w:type="dxa"/>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val="en-US" w:eastAsia="zh-CN"/>
              </w:rPr>
              <w:t>单位</w:t>
            </w:r>
            <w:r>
              <w:rPr>
                <w:rFonts w:hint="eastAsia" w:ascii="宋体" w:hAnsi="宋体" w:cs="宋体"/>
                <w:color w:val="000000"/>
                <w:kern w:val="0"/>
                <w:sz w:val="22"/>
              </w:rPr>
              <w:t>本年度取得的各项收入情况。本表金额转换为万元时，因四舍五入可能存在尾差。</w:t>
            </w:r>
          </w:p>
        </w:tc>
      </w:tr>
      <w:tr>
        <w:tblPrEx>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431" w:type="dxa"/>
            <w:tcBorders>
              <w:top w:val="nil"/>
              <w:left w:val="nil"/>
              <w:bottom w:val="nil"/>
              <w:right w:val="nil"/>
            </w:tcBorders>
            <w:noWrap/>
            <w:vAlign w:val="bottom"/>
          </w:tcPr>
          <w:p>
            <w:pPr>
              <w:rPr>
                <w:rFonts w:ascii="Arial" w:hAnsi="Arial" w:cs="Arial"/>
                <w:color w:val="000000"/>
                <w:sz w:val="20"/>
                <w:szCs w:val="20"/>
              </w:rPr>
            </w:pPr>
          </w:p>
        </w:tc>
        <w:tc>
          <w:tcPr>
            <w:tcW w:w="1469" w:type="dxa"/>
            <w:tcBorders>
              <w:top w:val="nil"/>
              <w:left w:val="nil"/>
              <w:bottom w:val="nil"/>
              <w:right w:val="nil"/>
            </w:tcBorders>
            <w:noWrap/>
            <w:vAlign w:val="bottom"/>
          </w:tcPr>
          <w:p>
            <w:pPr>
              <w:rPr>
                <w:rFonts w:ascii="Arial" w:hAnsi="Arial" w:cs="Arial"/>
                <w:color w:val="000000"/>
                <w:sz w:val="20"/>
                <w:szCs w:val="20"/>
              </w:rPr>
            </w:pPr>
          </w:p>
        </w:tc>
        <w:tc>
          <w:tcPr>
            <w:tcW w:w="890" w:type="dxa"/>
            <w:tcBorders>
              <w:top w:val="nil"/>
              <w:left w:val="nil"/>
              <w:bottom w:val="nil"/>
              <w:right w:val="nil"/>
            </w:tcBorders>
            <w:noWrap/>
            <w:vAlign w:val="bottom"/>
          </w:tcPr>
          <w:p>
            <w:pPr>
              <w:rPr>
                <w:rFonts w:ascii="Arial" w:hAnsi="Arial" w:cs="Arial"/>
                <w:color w:val="000000"/>
                <w:sz w:val="20"/>
                <w:szCs w:val="20"/>
              </w:rPr>
            </w:pPr>
          </w:p>
        </w:tc>
        <w:tc>
          <w:tcPr>
            <w:tcW w:w="806" w:type="dxa"/>
            <w:tcBorders>
              <w:top w:val="nil"/>
              <w:left w:val="nil"/>
              <w:bottom w:val="nil"/>
              <w:right w:val="nil"/>
            </w:tcBorders>
            <w:noWrap/>
            <w:vAlign w:val="bottom"/>
          </w:tcPr>
          <w:p>
            <w:pPr>
              <w:rPr>
                <w:rFonts w:ascii="Arial" w:hAnsi="Arial" w:cs="Arial"/>
                <w:color w:val="000000"/>
                <w:sz w:val="20"/>
                <w:szCs w:val="20"/>
              </w:rPr>
            </w:pPr>
          </w:p>
        </w:tc>
        <w:tc>
          <w:tcPr>
            <w:tcW w:w="831" w:type="dxa"/>
            <w:tcBorders>
              <w:top w:val="nil"/>
              <w:left w:val="nil"/>
              <w:bottom w:val="nil"/>
              <w:right w:val="nil"/>
            </w:tcBorders>
            <w:noWrap/>
            <w:vAlign w:val="bottom"/>
          </w:tcPr>
          <w:p>
            <w:pPr>
              <w:rPr>
                <w:rFonts w:ascii="Arial" w:hAnsi="Arial" w:cs="Arial"/>
                <w:color w:val="000000"/>
                <w:sz w:val="20"/>
                <w:szCs w:val="20"/>
              </w:rPr>
            </w:pPr>
          </w:p>
        </w:tc>
        <w:tc>
          <w:tcPr>
            <w:tcW w:w="961" w:type="dxa"/>
            <w:tcBorders>
              <w:top w:val="nil"/>
              <w:left w:val="nil"/>
              <w:bottom w:val="nil"/>
              <w:right w:val="nil"/>
            </w:tcBorders>
            <w:noWrap/>
            <w:vAlign w:val="bottom"/>
          </w:tcPr>
          <w:p>
            <w:pPr>
              <w:rPr>
                <w:rFonts w:ascii="Arial" w:hAnsi="Arial" w:cs="Arial"/>
                <w:color w:val="000000"/>
                <w:sz w:val="20"/>
                <w:szCs w:val="20"/>
              </w:rPr>
            </w:pPr>
          </w:p>
        </w:tc>
        <w:tc>
          <w:tcPr>
            <w:tcW w:w="804" w:type="dxa"/>
            <w:tcBorders>
              <w:top w:val="nil"/>
              <w:left w:val="nil"/>
              <w:bottom w:val="nil"/>
              <w:right w:val="nil"/>
            </w:tcBorders>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431" w:type="dxa"/>
            <w:tcBorders>
              <w:top w:val="nil"/>
              <w:left w:val="nil"/>
              <w:bottom w:val="nil"/>
              <w:right w:val="nil"/>
            </w:tcBorders>
            <w:noWrap/>
            <w:vAlign w:val="bottom"/>
          </w:tcPr>
          <w:p>
            <w:pPr>
              <w:rPr>
                <w:rFonts w:ascii="Arial" w:hAnsi="Arial" w:cs="Arial"/>
                <w:color w:val="000000"/>
                <w:sz w:val="20"/>
                <w:szCs w:val="20"/>
              </w:rPr>
            </w:pPr>
          </w:p>
        </w:tc>
        <w:tc>
          <w:tcPr>
            <w:tcW w:w="1469" w:type="dxa"/>
            <w:tcBorders>
              <w:top w:val="nil"/>
              <w:left w:val="nil"/>
              <w:bottom w:val="nil"/>
              <w:right w:val="nil"/>
            </w:tcBorders>
            <w:noWrap/>
            <w:vAlign w:val="bottom"/>
          </w:tcPr>
          <w:p>
            <w:pPr>
              <w:rPr>
                <w:rFonts w:ascii="Arial" w:hAnsi="Arial" w:cs="Arial"/>
                <w:color w:val="000000"/>
                <w:sz w:val="20"/>
                <w:szCs w:val="20"/>
              </w:rPr>
            </w:pPr>
          </w:p>
        </w:tc>
        <w:tc>
          <w:tcPr>
            <w:tcW w:w="890" w:type="dxa"/>
            <w:tcBorders>
              <w:top w:val="nil"/>
              <w:left w:val="nil"/>
              <w:bottom w:val="nil"/>
              <w:right w:val="nil"/>
            </w:tcBorders>
            <w:noWrap/>
            <w:vAlign w:val="bottom"/>
          </w:tcPr>
          <w:p>
            <w:pPr>
              <w:rPr>
                <w:rFonts w:ascii="Arial" w:hAnsi="Arial" w:cs="Arial"/>
                <w:color w:val="000000"/>
                <w:sz w:val="20"/>
                <w:szCs w:val="20"/>
              </w:rPr>
            </w:pPr>
          </w:p>
        </w:tc>
        <w:tc>
          <w:tcPr>
            <w:tcW w:w="806" w:type="dxa"/>
            <w:tcBorders>
              <w:top w:val="nil"/>
              <w:left w:val="nil"/>
              <w:bottom w:val="nil"/>
              <w:right w:val="nil"/>
            </w:tcBorders>
            <w:noWrap/>
            <w:vAlign w:val="bottom"/>
          </w:tcPr>
          <w:p>
            <w:pPr>
              <w:rPr>
                <w:rFonts w:ascii="Arial" w:hAnsi="Arial" w:cs="Arial"/>
                <w:color w:val="000000"/>
                <w:sz w:val="20"/>
                <w:szCs w:val="20"/>
              </w:rPr>
            </w:pPr>
          </w:p>
        </w:tc>
        <w:tc>
          <w:tcPr>
            <w:tcW w:w="831" w:type="dxa"/>
            <w:tcBorders>
              <w:top w:val="nil"/>
              <w:left w:val="nil"/>
              <w:bottom w:val="nil"/>
              <w:right w:val="nil"/>
            </w:tcBorders>
            <w:noWrap/>
            <w:vAlign w:val="bottom"/>
          </w:tcPr>
          <w:p>
            <w:pPr>
              <w:rPr>
                <w:rFonts w:ascii="Arial" w:hAnsi="Arial" w:cs="Arial"/>
                <w:color w:val="000000"/>
                <w:sz w:val="20"/>
                <w:szCs w:val="20"/>
              </w:rPr>
            </w:pPr>
          </w:p>
        </w:tc>
        <w:tc>
          <w:tcPr>
            <w:tcW w:w="961" w:type="dxa"/>
            <w:tcBorders>
              <w:top w:val="nil"/>
              <w:left w:val="nil"/>
              <w:bottom w:val="nil"/>
              <w:right w:val="nil"/>
            </w:tcBorders>
            <w:noWrap/>
            <w:vAlign w:val="bottom"/>
          </w:tcPr>
          <w:p>
            <w:pPr>
              <w:rPr>
                <w:rFonts w:ascii="Arial" w:hAnsi="Arial" w:cs="Arial"/>
                <w:color w:val="000000"/>
                <w:sz w:val="20"/>
                <w:szCs w:val="20"/>
              </w:rPr>
            </w:pPr>
          </w:p>
        </w:tc>
        <w:tc>
          <w:tcPr>
            <w:tcW w:w="804" w:type="dxa"/>
            <w:tcBorders>
              <w:top w:val="nil"/>
              <w:left w:val="nil"/>
              <w:bottom w:val="nil"/>
              <w:right w:val="nil"/>
            </w:tcBorders>
            <w:noWrap/>
            <w:vAlign w:val="bottom"/>
          </w:tcPr>
          <w:p>
            <w:pPr>
              <w:rPr>
                <w:rFonts w:ascii="Arial" w:hAnsi="Arial" w:cs="Arial"/>
                <w:color w:val="000000"/>
                <w:sz w:val="20"/>
                <w:szCs w:val="2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仿宋_GB2312" w:hAnsi="仿宋_GB2312" w:eastAsia="仿宋_GB2312" w:cs="仿宋_GB2312"/>
          <w:sz w:val="32"/>
          <w:szCs w:val="32"/>
        </w:rPr>
        <w:sectPr>
          <w:pgSz w:w="16838" w:h="11906" w:orient="landscape"/>
          <w:pgMar w:top="720" w:right="720" w:bottom="720" w:left="720" w:header="720" w:footer="720" w:gutter="0"/>
          <w:pgNumType w:fmt="numberInDash"/>
          <w:cols w:space="720" w:num="1"/>
          <w:docGrid w:type="lines" w:linePitch="312" w:charSpace="0"/>
        </w:sectPr>
      </w:pPr>
    </w:p>
    <w:tbl>
      <w:tblPr>
        <w:tblStyle w:val="5"/>
        <w:tblW w:w="13864" w:type="dxa"/>
        <w:tblInd w:w="93" w:type="dxa"/>
        <w:tblLayout w:type="autofit"/>
        <w:tblCellMar>
          <w:top w:w="0" w:type="dxa"/>
          <w:left w:w="108" w:type="dxa"/>
          <w:bottom w:w="0" w:type="dxa"/>
          <w:right w:w="108" w:type="dxa"/>
        </w:tblCellMar>
      </w:tblPr>
      <w:tblGrid>
        <w:gridCol w:w="2416"/>
        <w:gridCol w:w="222"/>
        <w:gridCol w:w="222"/>
        <w:gridCol w:w="3956"/>
        <w:gridCol w:w="1325"/>
        <w:gridCol w:w="1309"/>
        <w:gridCol w:w="1150"/>
        <w:gridCol w:w="801"/>
        <w:gridCol w:w="768"/>
        <w:gridCol w:w="1695"/>
      </w:tblGrid>
      <w:tr>
        <w:tblPrEx>
          <w:tblCellMar>
            <w:top w:w="0" w:type="dxa"/>
            <w:left w:w="108" w:type="dxa"/>
            <w:bottom w:w="0" w:type="dxa"/>
            <w:right w:w="108" w:type="dxa"/>
          </w:tblCellMar>
        </w:tblPrEx>
        <w:trPr>
          <w:trHeight w:val="390" w:hRule="atLeast"/>
        </w:trPr>
        <w:tc>
          <w:tcPr>
            <w:tcW w:w="13864"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部门：许昌市规划展览馆</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30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1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8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76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69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28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3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0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0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76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6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266.28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187.01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79.27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252.70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173.43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城乡社区规划与管理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169.18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城乡社区规划与管理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169.18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val="en-US" w:eastAsia="zh-CN"/>
              </w:rPr>
              <w:t>单位</w:t>
            </w:r>
            <w:r>
              <w:rPr>
                <w:rFonts w:hint="eastAsia" w:ascii="宋体" w:hAnsi="宋体" w:cs="宋体"/>
                <w:color w:val="000000"/>
                <w:kern w:val="0"/>
                <w:sz w:val="22"/>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17" w:type="dxa"/>
        <w:jc w:val="center"/>
        <w:tblLayout w:type="fixed"/>
        <w:tblCellMar>
          <w:top w:w="0" w:type="dxa"/>
          <w:left w:w="108" w:type="dxa"/>
          <w:bottom w:w="0" w:type="dxa"/>
          <w:right w:w="108" w:type="dxa"/>
        </w:tblCellMar>
      </w:tblPr>
      <w:tblGrid>
        <w:gridCol w:w="3012"/>
        <w:gridCol w:w="563"/>
        <w:gridCol w:w="1263"/>
        <w:gridCol w:w="3938"/>
        <w:gridCol w:w="563"/>
        <w:gridCol w:w="981"/>
        <w:gridCol w:w="1347"/>
        <w:gridCol w:w="1076"/>
        <w:gridCol w:w="1574"/>
      </w:tblGrid>
      <w:tr>
        <w:tblPrEx>
          <w:tblCellMar>
            <w:top w:w="0" w:type="dxa"/>
            <w:left w:w="108" w:type="dxa"/>
            <w:bottom w:w="0" w:type="dxa"/>
            <w:right w:w="108" w:type="dxa"/>
          </w:tblCellMar>
        </w:tblPrEx>
        <w:trPr>
          <w:trHeight w:val="390" w:hRule="atLeast"/>
          <w:jc w:val="center"/>
        </w:trPr>
        <w:tc>
          <w:tcPr>
            <w:tcW w:w="14317"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jc w:val="center"/>
        </w:trPr>
        <w:tc>
          <w:tcPr>
            <w:tcW w:w="3012" w:type="dxa"/>
            <w:tcBorders>
              <w:top w:val="nil"/>
              <w:left w:val="nil"/>
              <w:bottom w:val="nil"/>
              <w:right w:val="nil"/>
            </w:tcBorders>
            <w:noWrap/>
            <w:vAlign w:val="bottom"/>
          </w:tcPr>
          <w:p>
            <w:pPr>
              <w:rPr>
                <w:rFonts w:ascii="Arial" w:hAnsi="Arial" w:cs="Arial"/>
                <w:color w:val="000000"/>
                <w:sz w:val="20"/>
                <w:szCs w:val="20"/>
              </w:rPr>
            </w:pPr>
          </w:p>
        </w:tc>
        <w:tc>
          <w:tcPr>
            <w:tcW w:w="563" w:type="dxa"/>
            <w:tcBorders>
              <w:top w:val="nil"/>
              <w:left w:val="nil"/>
              <w:bottom w:val="nil"/>
              <w:right w:val="nil"/>
            </w:tcBorders>
            <w:noWrap/>
            <w:vAlign w:val="bottom"/>
          </w:tcPr>
          <w:p>
            <w:pPr>
              <w:rPr>
                <w:rFonts w:ascii="Arial" w:hAnsi="Arial" w:cs="Arial"/>
                <w:color w:val="000000"/>
                <w:sz w:val="20"/>
                <w:szCs w:val="20"/>
              </w:rPr>
            </w:pPr>
          </w:p>
        </w:tc>
        <w:tc>
          <w:tcPr>
            <w:tcW w:w="1263" w:type="dxa"/>
            <w:tcBorders>
              <w:top w:val="nil"/>
              <w:left w:val="nil"/>
              <w:bottom w:val="nil"/>
              <w:right w:val="nil"/>
            </w:tcBorders>
            <w:noWrap/>
            <w:vAlign w:val="bottom"/>
          </w:tcPr>
          <w:p>
            <w:pPr>
              <w:rPr>
                <w:rFonts w:ascii="Arial" w:hAnsi="Arial" w:cs="Arial"/>
                <w:color w:val="000000"/>
                <w:sz w:val="20"/>
                <w:szCs w:val="20"/>
              </w:rPr>
            </w:pPr>
          </w:p>
        </w:tc>
        <w:tc>
          <w:tcPr>
            <w:tcW w:w="3938" w:type="dxa"/>
            <w:tcBorders>
              <w:top w:val="nil"/>
              <w:left w:val="nil"/>
              <w:bottom w:val="nil"/>
              <w:right w:val="nil"/>
            </w:tcBorders>
            <w:noWrap/>
            <w:vAlign w:val="bottom"/>
          </w:tcPr>
          <w:p>
            <w:pPr>
              <w:rPr>
                <w:rFonts w:ascii="Arial" w:hAnsi="Arial" w:cs="Arial"/>
                <w:color w:val="000000"/>
                <w:sz w:val="20"/>
                <w:szCs w:val="20"/>
              </w:rPr>
            </w:pPr>
          </w:p>
        </w:tc>
        <w:tc>
          <w:tcPr>
            <w:tcW w:w="563" w:type="dxa"/>
            <w:tcBorders>
              <w:top w:val="nil"/>
              <w:left w:val="nil"/>
              <w:bottom w:val="nil"/>
              <w:right w:val="nil"/>
            </w:tcBorders>
            <w:noWrap/>
            <w:vAlign w:val="bottom"/>
          </w:tcPr>
          <w:p>
            <w:pPr>
              <w:rPr>
                <w:rFonts w:ascii="Arial" w:hAnsi="Arial" w:cs="Arial"/>
                <w:color w:val="000000"/>
                <w:sz w:val="20"/>
                <w:szCs w:val="20"/>
              </w:rPr>
            </w:pPr>
          </w:p>
        </w:tc>
        <w:tc>
          <w:tcPr>
            <w:tcW w:w="981" w:type="dxa"/>
            <w:tcBorders>
              <w:top w:val="nil"/>
              <w:left w:val="nil"/>
              <w:bottom w:val="nil"/>
              <w:right w:val="nil"/>
            </w:tcBorders>
            <w:noWrap/>
            <w:vAlign w:val="bottom"/>
          </w:tcPr>
          <w:p>
            <w:pPr>
              <w:rPr>
                <w:rFonts w:ascii="Arial" w:hAnsi="Arial" w:cs="Arial"/>
                <w:color w:val="000000"/>
                <w:sz w:val="20"/>
                <w:szCs w:val="20"/>
              </w:rPr>
            </w:pPr>
          </w:p>
        </w:tc>
        <w:tc>
          <w:tcPr>
            <w:tcW w:w="1347" w:type="dxa"/>
            <w:tcBorders>
              <w:top w:val="nil"/>
              <w:left w:val="nil"/>
              <w:bottom w:val="nil"/>
              <w:right w:val="nil"/>
            </w:tcBorders>
            <w:noWrap/>
            <w:vAlign w:val="bottom"/>
          </w:tcPr>
          <w:p>
            <w:pPr>
              <w:rPr>
                <w:rFonts w:ascii="Arial" w:hAnsi="Arial" w:cs="Arial"/>
                <w:color w:val="000000"/>
                <w:sz w:val="20"/>
                <w:szCs w:val="20"/>
              </w:rPr>
            </w:pPr>
          </w:p>
        </w:tc>
        <w:tc>
          <w:tcPr>
            <w:tcW w:w="1076" w:type="dxa"/>
            <w:tcBorders>
              <w:top w:val="nil"/>
              <w:left w:val="nil"/>
              <w:bottom w:val="nil"/>
              <w:right w:val="nil"/>
            </w:tcBorders>
            <w:noWrap/>
            <w:vAlign w:val="bottom"/>
          </w:tcPr>
          <w:p>
            <w:pPr>
              <w:rPr>
                <w:rFonts w:ascii="Arial" w:hAnsi="Arial" w:cs="Arial"/>
                <w:color w:val="000000"/>
                <w:sz w:val="20"/>
                <w:szCs w:val="20"/>
              </w:rPr>
            </w:pPr>
          </w:p>
        </w:tc>
        <w:tc>
          <w:tcPr>
            <w:tcW w:w="1574"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255" w:hRule="atLeast"/>
          <w:jc w:val="center"/>
        </w:trPr>
        <w:tc>
          <w:tcPr>
            <w:tcW w:w="3012"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部门：许昌市规划展览馆</w:t>
            </w:r>
          </w:p>
        </w:tc>
        <w:tc>
          <w:tcPr>
            <w:tcW w:w="563" w:type="dxa"/>
            <w:tcBorders>
              <w:top w:val="nil"/>
              <w:left w:val="nil"/>
              <w:bottom w:val="nil"/>
              <w:right w:val="nil"/>
            </w:tcBorders>
            <w:noWrap/>
            <w:vAlign w:val="bottom"/>
          </w:tcPr>
          <w:p>
            <w:pPr>
              <w:rPr>
                <w:rFonts w:ascii="Arial" w:hAnsi="Arial" w:cs="Arial"/>
                <w:color w:val="000000"/>
                <w:sz w:val="20"/>
                <w:szCs w:val="20"/>
              </w:rPr>
            </w:pPr>
          </w:p>
        </w:tc>
        <w:tc>
          <w:tcPr>
            <w:tcW w:w="1263" w:type="dxa"/>
            <w:tcBorders>
              <w:top w:val="nil"/>
              <w:left w:val="nil"/>
              <w:bottom w:val="nil"/>
              <w:right w:val="nil"/>
            </w:tcBorders>
            <w:noWrap/>
            <w:vAlign w:val="bottom"/>
          </w:tcPr>
          <w:p>
            <w:pPr>
              <w:rPr>
                <w:rFonts w:ascii="Arial" w:hAnsi="Arial" w:cs="Arial"/>
                <w:color w:val="000000"/>
                <w:sz w:val="20"/>
                <w:szCs w:val="20"/>
              </w:rPr>
            </w:pPr>
          </w:p>
        </w:tc>
        <w:tc>
          <w:tcPr>
            <w:tcW w:w="3938" w:type="dxa"/>
            <w:tcBorders>
              <w:top w:val="nil"/>
              <w:left w:val="nil"/>
              <w:bottom w:val="nil"/>
              <w:right w:val="nil"/>
            </w:tcBorders>
            <w:noWrap/>
            <w:vAlign w:val="bottom"/>
          </w:tcPr>
          <w:p>
            <w:pPr>
              <w:rPr>
                <w:rFonts w:ascii="Arial" w:hAnsi="Arial" w:cs="Arial"/>
                <w:color w:val="000000"/>
                <w:sz w:val="20"/>
                <w:szCs w:val="20"/>
              </w:rPr>
            </w:pPr>
          </w:p>
        </w:tc>
        <w:tc>
          <w:tcPr>
            <w:tcW w:w="563" w:type="dxa"/>
            <w:tcBorders>
              <w:top w:val="nil"/>
              <w:left w:val="nil"/>
              <w:bottom w:val="nil"/>
              <w:right w:val="nil"/>
            </w:tcBorders>
            <w:noWrap/>
            <w:vAlign w:val="bottom"/>
          </w:tcPr>
          <w:p>
            <w:pPr>
              <w:rPr>
                <w:rFonts w:ascii="Arial" w:hAnsi="Arial" w:cs="Arial"/>
                <w:color w:val="000000"/>
                <w:sz w:val="20"/>
                <w:szCs w:val="20"/>
              </w:rPr>
            </w:pPr>
          </w:p>
        </w:tc>
        <w:tc>
          <w:tcPr>
            <w:tcW w:w="981" w:type="dxa"/>
            <w:tcBorders>
              <w:top w:val="nil"/>
              <w:left w:val="nil"/>
              <w:bottom w:val="nil"/>
              <w:right w:val="nil"/>
            </w:tcBorders>
            <w:noWrap/>
            <w:vAlign w:val="bottom"/>
          </w:tcPr>
          <w:p>
            <w:pPr>
              <w:rPr>
                <w:rFonts w:ascii="Arial" w:hAnsi="Arial" w:cs="Arial"/>
                <w:color w:val="000000"/>
                <w:sz w:val="20"/>
                <w:szCs w:val="20"/>
              </w:rPr>
            </w:pPr>
          </w:p>
        </w:tc>
        <w:tc>
          <w:tcPr>
            <w:tcW w:w="1347" w:type="dxa"/>
            <w:tcBorders>
              <w:top w:val="nil"/>
              <w:left w:val="nil"/>
              <w:bottom w:val="nil"/>
              <w:right w:val="nil"/>
            </w:tcBorders>
            <w:noWrap/>
            <w:vAlign w:val="bottom"/>
          </w:tcPr>
          <w:p>
            <w:pPr>
              <w:rPr>
                <w:rFonts w:ascii="Arial" w:hAnsi="Arial" w:cs="Arial"/>
                <w:color w:val="000000"/>
                <w:sz w:val="20"/>
                <w:szCs w:val="20"/>
              </w:rPr>
            </w:pPr>
          </w:p>
        </w:tc>
        <w:tc>
          <w:tcPr>
            <w:tcW w:w="1076" w:type="dxa"/>
            <w:tcBorders>
              <w:top w:val="nil"/>
              <w:left w:val="nil"/>
              <w:bottom w:val="nil"/>
              <w:right w:val="nil"/>
            </w:tcBorders>
            <w:noWrap/>
            <w:vAlign w:val="bottom"/>
          </w:tcPr>
          <w:p>
            <w:pPr>
              <w:rPr>
                <w:rFonts w:ascii="Arial" w:hAnsi="Arial" w:cs="Arial"/>
                <w:color w:val="000000"/>
                <w:sz w:val="20"/>
                <w:szCs w:val="20"/>
              </w:rPr>
            </w:pPr>
          </w:p>
        </w:tc>
        <w:tc>
          <w:tcPr>
            <w:tcW w:w="1574"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48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9479"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jc w:val="center"/>
        </w:trPr>
        <w:tc>
          <w:tcPr>
            <w:tcW w:w="301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6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26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93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6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981"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4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07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57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jc w:val="center"/>
        </w:trPr>
        <w:tc>
          <w:tcPr>
            <w:tcW w:w="3012"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56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6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93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6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81"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4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7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7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6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9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6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34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7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57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191.74</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252.70</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252.70</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191.74</w:t>
            </w:r>
          </w:p>
        </w:tc>
        <w:tc>
          <w:tcPr>
            <w:tcW w:w="39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266.28</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266.28</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74.83</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0.29</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0.29</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74.83</w:t>
            </w:r>
          </w:p>
        </w:tc>
        <w:tc>
          <w:tcPr>
            <w:tcW w:w="3938"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38"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563"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266.58</w:t>
            </w:r>
          </w:p>
        </w:tc>
        <w:tc>
          <w:tcPr>
            <w:tcW w:w="39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266.58</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266.58</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jc w:val="center"/>
        </w:trPr>
        <w:tc>
          <w:tcPr>
            <w:tcW w:w="14317" w:type="dxa"/>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val="en-US" w:eastAsia="zh-CN"/>
              </w:rPr>
              <w:t>单位</w:t>
            </w:r>
            <w:r>
              <w:rPr>
                <w:rFonts w:hint="eastAsia" w:ascii="宋体" w:hAnsi="宋体" w:cs="宋体"/>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2" w:type="dxa"/>
        <w:tblInd w:w="93" w:type="dxa"/>
        <w:tblLayout w:type="fixed"/>
        <w:tblCellMar>
          <w:top w:w="0" w:type="dxa"/>
          <w:left w:w="108" w:type="dxa"/>
          <w:bottom w:w="0" w:type="dxa"/>
          <w:right w:w="108" w:type="dxa"/>
        </w:tblCellMar>
      </w:tblPr>
      <w:tblGrid>
        <w:gridCol w:w="2413"/>
        <w:gridCol w:w="236"/>
        <w:gridCol w:w="240"/>
        <w:gridCol w:w="3934"/>
        <w:gridCol w:w="2342"/>
        <w:gridCol w:w="2248"/>
        <w:gridCol w:w="2509"/>
      </w:tblGrid>
      <w:tr>
        <w:tblPrEx>
          <w:tblCellMar>
            <w:top w:w="0" w:type="dxa"/>
            <w:left w:w="108" w:type="dxa"/>
            <w:bottom w:w="0" w:type="dxa"/>
            <w:right w:w="108" w:type="dxa"/>
          </w:tblCellMar>
        </w:tblPrEx>
        <w:trPr>
          <w:trHeight w:val="390" w:hRule="atLeast"/>
        </w:trPr>
        <w:tc>
          <w:tcPr>
            <w:tcW w:w="13922"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40" w:type="dxa"/>
            <w:tcBorders>
              <w:top w:val="nil"/>
              <w:left w:val="nil"/>
              <w:bottom w:val="nil"/>
              <w:right w:val="nil"/>
            </w:tcBorders>
            <w:noWrap/>
            <w:vAlign w:val="bottom"/>
          </w:tcPr>
          <w:p>
            <w:pPr>
              <w:rPr>
                <w:rFonts w:ascii="Arial" w:hAnsi="Arial" w:cs="Arial"/>
                <w:color w:val="000000"/>
                <w:sz w:val="20"/>
                <w:szCs w:val="20"/>
              </w:rPr>
            </w:pPr>
          </w:p>
        </w:tc>
        <w:tc>
          <w:tcPr>
            <w:tcW w:w="3938" w:type="dxa"/>
            <w:tcBorders>
              <w:top w:val="nil"/>
              <w:left w:val="nil"/>
              <w:bottom w:val="nil"/>
              <w:right w:val="nil"/>
            </w:tcBorders>
            <w:noWrap/>
            <w:vAlign w:val="bottom"/>
          </w:tcPr>
          <w:p>
            <w:pPr>
              <w:rPr>
                <w:rFonts w:ascii="Arial" w:hAnsi="Arial" w:cs="Arial"/>
                <w:color w:val="000000"/>
                <w:sz w:val="20"/>
                <w:szCs w:val="20"/>
              </w:rPr>
            </w:pPr>
          </w:p>
        </w:tc>
        <w:tc>
          <w:tcPr>
            <w:tcW w:w="2344" w:type="dxa"/>
            <w:tcBorders>
              <w:top w:val="nil"/>
              <w:left w:val="nil"/>
              <w:bottom w:val="nil"/>
              <w:right w:val="nil"/>
            </w:tcBorders>
            <w:noWrap/>
            <w:vAlign w:val="bottom"/>
          </w:tcPr>
          <w:p>
            <w:pPr>
              <w:rPr>
                <w:rFonts w:ascii="Arial" w:hAnsi="Arial" w:cs="Arial"/>
                <w:color w:val="000000"/>
                <w:sz w:val="20"/>
                <w:szCs w:val="20"/>
              </w:rPr>
            </w:pPr>
          </w:p>
        </w:tc>
        <w:tc>
          <w:tcPr>
            <w:tcW w:w="2250" w:type="dxa"/>
            <w:tcBorders>
              <w:top w:val="nil"/>
              <w:left w:val="nil"/>
              <w:bottom w:val="nil"/>
              <w:right w:val="nil"/>
            </w:tcBorders>
            <w:noWrap/>
            <w:vAlign w:val="bottom"/>
          </w:tcPr>
          <w:p>
            <w:pPr>
              <w:rPr>
                <w:rFonts w:ascii="Arial" w:hAnsi="Arial" w:cs="Arial"/>
                <w:color w:val="000000"/>
                <w:sz w:val="20"/>
                <w:szCs w:val="20"/>
              </w:rPr>
            </w:pPr>
          </w:p>
        </w:tc>
        <w:tc>
          <w:tcPr>
            <w:tcW w:w="2512"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部门：许昌市规划展览馆</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40" w:type="dxa"/>
            <w:tcBorders>
              <w:top w:val="nil"/>
              <w:left w:val="nil"/>
              <w:bottom w:val="nil"/>
              <w:right w:val="nil"/>
            </w:tcBorders>
            <w:noWrap/>
            <w:vAlign w:val="bottom"/>
          </w:tcPr>
          <w:p>
            <w:pPr>
              <w:rPr>
                <w:rFonts w:ascii="Arial" w:hAnsi="Arial" w:cs="Arial"/>
                <w:color w:val="000000"/>
                <w:sz w:val="20"/>
                <w:szCs w:val="20"/>
              </w:rPr>
            </w:pPr>
          </w:p>
        </w:tc>
        <w:tc>
          <w:tcPr>
            <w:tcW w:w="3938" w:type="dxa"/>
            <w:tcBorders>
              <w:top w:val="nil"/>
              <w:left w:val="nil"/>
              <w:bottom w:val="nil"/>
              <w:right w:val="nil"/>
            </w:tcBorders>
            <w:noWrap/>
            <w:vAlign w:val="bottom"/>
          </w:tcPr>
          <w:p>
            <w:pPr>
              <w:rPr>
                <w:rFonts w:ascii="Arial" w:hAnsi="Arial" w:cs="Arial"/>
                <w:color w:val="000000"/>
                <w:sz w:val="20"/>
                <w:szCs w:val="20"/>
              </w:rPr>
            </w:pPr>
          </w:p>
        </w:tc>
        <w:tc>
          <w:tcPr>
            <w:tcW w:w="2344" w:type="dxa"/>
            <w:tcBorders>
              <w:top w:val="nil"/>
              <w:left w:val="nil"/>
              <w:bottom w:val="nil"/>
              <w:right w:val="nil"/>
            </w:tcBorders>
            <w:noWrap/>
            <w:vAlign w:val="bottom"/>
          </w:tcPr>
          <w:p>
            <w:pPr>
              <w:rPr>
                <w:rFonts w:ascii="Arial" w:hAnsi="Arial" w:cs="Arial"/>
                <w:color w:val="000000"/>
                <w:sz w:val="20"/>
                <w:szCs w:val="20"/>
              </w:rPr>
            </w:pPr>
          </w:p>
        </w:tc>
        <w:tc>
          <w:tcPr>
            <w:tcW w:w="2250" w:type="dxa"/>
            <w:tcBorders>
              <w:top w:val="nil"/>
              <w:left w:val="nil"/>
              <w:bottom w:val="nil"/>
              <w:right w:val="nil"/>
            </w:tcBorders>
            <w:noWrap/>
            <w:vAlign w:val="bottom"/>
          </w:tcPr>
          <w:p>
            <w:pPr>
              <w:rPr>
                <w:rFonts w:ascii="Arial" w:hAnsi="Arial" w:cs="Arial"/>
                <w:color w:val="000000"/>
                <w:sz w:val="20"/>
                <w:szCs w:val="20"/>
              </w:rPr>
            </w:pPr>
          </w:p>
        </w:tc>
        <w:tc>
          <w:tcPr>
            <w:tcW w:w="2512"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8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10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287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93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34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2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51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2878"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3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34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51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878"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3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34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51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34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2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51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6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266.28</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187.01</w:t>
            </w:r>
          </w:p>
        </w:tc>
        <w:tc>
          <w:tcPr>
            <w:tcW w:w="251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79.27</w:t>
            </w: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0.67</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8.71</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252.70</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173.43</w:t>
            </w:r>
          </w:p>
        </w:tc>
        <w:tc>
          <w:tcPr>
            <w:tcW w:w="251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79.27</w:t>
            </w: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2120101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4.25</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21202</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城乡社区规划与管理</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248.45</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169.18</w:t>
            </w:r>
          </w:p>
        </w:tc>
        <w:tc>
          <w:tcPr>
            <w:tcW w:w="251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79.27</w:t>
            </w: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2120201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城乡社区规划与管理</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248.45</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169.18</w:t>
            </w:r>
          </w:p>
        </w:tc>
        <w:tc>
          <w:tcPr>
            <w:tcW w:w="251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79.27</w:t>
            </w:r>
          </w:p>
        </w:tc>
      </w:tr>
      <w:tr>
        <w:tblPrEx>
          <w:tblCellMar>
            <w:top w:w="0" w:type="dxa"/>
            <w:left w:w="108" w:type="dxa"/>
            <w:bottom w:w="0" w:type="dxa"/>
            <w:right w:w="108" w:type="dxa"/>
          </w:tblCellMar>
        </w:tblPrEx>
        <w:trPr>
          <w:trHeight w:val="308" w:hRule="atLeast"/>
        </w:trPr>
        <w:tc>
          <w:tcPr>
            <w:tcW w:w="13922" w:type="dxa"/>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val="en-US" w:eastAsia="zh-CN"/>
              </w:rPr>
              <w:t>单位</w:t>
            </w:r>
            <w:r>
              <w:rPr>
                <w:rFonts w:hint="eastAsia" w:ascii="宋体" w:hAnsi="宋体" w:cs="宋体"/>
                <w:color w:val="000000"/>
                <w:kern w:val="0"/>
                <w:sz w:val="22"/>
              </w:rPr>
              <w:t>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r>
              <w:rPr>
                <w:rFonts w:hint="eastAsia" w:ascii="宋体" w:hAnsi="宋体" w:cs="宋体"/>
                <w:color w:val="000000"/>
                <w:kern w:val="0"/>
                <w:sz w:val="20"/>
                <w:szCs w:val="20"/>
              </w:rPr>
              <w:t>部门</w:t>
            </w:r>
            <w:r>
              <w:rPr>
                <w:rFonts w:ascii="Arial" w:hAnsi="Arial" w:cs="Arial"/>
                <w:color w:val="000000"/>
                <w:kern w:val="0"/>
                <w:sz w:val="20"/>
                <w:szCs w:val="20"/>
              </w:rPr>
              <w:t>：</w:t>
            </w:r>
            <w:r>
              <w:rPr>
                <w:rFonts w:hint="eastAsia" w:ascii="宋体" w:hAnsi="宋体" w:cs="宋体"/>
                <w:color w:val="000000"/>
                <w:kern w:val="0"/>
                <w:sz w:val="20"/>
                <w:szCs w:val="20"/>
              </w:rPr>
              <w:t>许昌市规划展览馆</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153.28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32.95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0.78</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22.64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4.99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44.14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0.78</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39.39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12.92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8.71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4.20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0.57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9.84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10.96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23.25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0.67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89"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153.28</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33.73</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部门：许昌市规划展览馆</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302"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没有预算安排的三公经费，也没有预算安排的三公支出，故本表无数据</w:t>
      </w:r>
    </w:p>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部门：许昌市规划展览馆</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26" w:type="dxa"/>
            <w:gridSpan w:val="2"/>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本年度政府性基金预算财政拨款收入、支出及结转和结余情况。</w:t>
            </w:r>
          </w:p>
        </w:tc>
      </w:tr>
    </w:tbl>
    <w:p>
      <w:pPr>
        <w:widowControl/>
        <w:jc w:val="left"/>
        <w:textAlignment w:val="center"/>
        <w:rPr>
          <w:rFonts w:ascii="宋体" w:hAnsi="宋体" w:cs="宋体"/>
          <w:color w:val="000000"/>
          <w:sz w:val="24"/>
          <w:szCs w:val="24"/>
        </w:rPr>
      </w:pPr>
      <w:r>
        <w:rPr>
          <w:rFonts w:hint="eastAsia" w:ascii="宋体" w:hAnsi="宋体" w:cs="宋体"/>
          <w:color w:val="000000"/>
          <w:sz w:val="24"/>
          <w:szCs w:val="24"/>
        </w:rPr>
        <w:t>说明：我</w:t>
      </w:r>
      <w:r>
        <w:rPr>
          <w:rFonts w:hint="eastAsia" w:ascii="宋体" w:hAnsi="宋体" w:cs="宋体"/>
          <w:color w:val="000000"/>
          <w:sz w:val="24"/>
          <w:szCs w:val="24"/>
          <w:lang w:val="en-US" w:eastAsia="zh-CN"/>
        </w:rPr>
        <w:t>单位</w:t>
      </w:r>
      <w:r>
        <w:rPr>
          <w:rFonts w:hint="eastAsia" w:ascii="宋体" w:hAnsi="宋体" w:cs="宋体"/>
          <w:color w:val="000000"/>
          <w:sz w:val="24"/>
          <w:szCs w:val="24"/>
        </w:rPr>
        <w:t>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60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年度收、支总计均为266.58万元。与上年度相比，收、支总计各减少41.03万元，下降13.34%。主要原因是减少项目经费，缩减开支。</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60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年度收入合计191.74万元，其中：财政拨款收入191.74万元，占100%；上级补助收入0万元，占0%；事业收入0万元，占0%；经营收入0万元，占0%；附属单位上缴收入0万元，占0%；其他收入0万元，占0%。</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年度支出合计266.28万元，其中：基本支出187.01万元，占70.23%；项目支出79.27万元，占29.77%；上缴上级支出0万元，占0%；经营支出0万元，占0%；对附属单位补助支出0万元，占0%。</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年度财政拨款收、支总计均为266.58万元。与上年度相比，财政拨款收、支总计各减少41.03万元，下降13.34%。主要原因是减少项目经费，缩减开支。</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年度一般公共预算财政拨款支出266.28万元，占支出合计的100%。与上年度相比，一般公共预算财政拨款支出增加22.93万元，增长9.42%。主要原因是追加项目经费。</w:t>
      </w:r>
    </w:p>
    <w:p>
      <w:pPr>
        <w:widowControl/>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266.28万元，主要用于以下方面：一般公共服务（类）支出0.67万元，占0.25%；社会保障和就业（类）支出8.71万元，占3.27%；卫生健康（类）支出4.20万元，占1.58%；城乡社区（类）支出252.70万元，占94.90%。</w:t>
      </w:r>
    </w:p>
    <w:p>
      <w:pPr>
        <w:widowControl/>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年度一般公共预算财政拨款支出年初预算为171.59万元，支出决算为266.28万元，完成年初预算的155.18%。其中：</w:t>
      </w:r>
    </w:p>
    <w:p>
      <w:pPr>
        <w:widowControl/>
        <w:numPr>
          <w:ilvl w:val="0"/>
          <w:numId w:val="2"/>
        </w:num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年初预算为0.67万元，支出决算为0.67万元，完成年初预算的100%。决算数与年初预算数不存在差异。</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  机关事业单位基本养老保险缴费支出（项）。</w:t>
      </w:r>
      <w:r>
        <w:rPr>
          <w:rFonts w:hint="eastAsia" w:ascii="仿宋_GB2312" w:hAnsi="仿宋_GB2312" w:eastAsia="仿宋_GB2312" w:cs="仿宋_GB2312"/>
          <w:sz w:val="32"/>
          <w:szCs w:val="32"/>
        </w:rPr>
        <w:t>年初预算为7.25万元，支出决算为8.71万元，完成年初预算的120.14%。决算数与年初预算数存在差异的主要原因是养老基数每年都会进行调整。</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 卫生健康支出（类）行政事业单位医疗（款）事业单位医疗（项）。</w:t>
      </w:r>
      <w:r>
        <w:rPr>
          <w:rFonts w:hint="eastAsia" w:ascii="仿宋_GB2312" w:hAnsi="仿宋_GB2312" w:eastAsia="仿宋_GB2312" w:cs="仿宋_GB2312"/>
          <w:sz w:val="32"/>
          <w:szCs w:val="32"/>
        </w:rPr>
        <w:t>年初预算为4.15万元，支出决算为4.20万元，完成年初预算的101.20%。决算数与年初预算数存在差异的主要原因是医保基数每年都会进行调整。</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 城乡社区支出（类）城乡社区管理事务（款）行政运行（项）。</w:t>
      </w:r>
      <w:r>
        <w:rPr>
          <w:rFonts w:hint="eastAsia" w:ascii="仿宋_GB2312" w:hAnsi="仿宋_GB2312" w:eastAsia="仿宋_GB2312" w:cs="仿宋_GB2312"/>
          <w:sz w:val="32"/>
          <w:szCs w:val="32"/>
        </w:rPr>
        <w:t>年初预算为2.69万元，支出决算为4.25万元，完成年初预算的157.99%。决算数与年初预算数存在差异的主要原因是人员经费支出增加。</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 城乡社区支出（类）城乡社区规划与管理（款）城乡社区规划与管理（项）。</w:t>
      </w:r>
      <w:r>
        <w:rPr>
          <w:rFonts w:hint="eastAsia" w:ascii="仿宋_GB2312" w:hAnsi="仿宋_GB2312" w:eastAsia="仿宋_GB2312" w:cs="仿宋_GB2312"/>
          <w:sz w:val="32"/>
          <w:szCs w:val="32"/>
        </w:rPr>
        <w:t>年初预算为156.83万元，支出决算为248.45万元，完成年初预算的158.42%。决算数与年初预算数存在差异的主要原因是人员经费支出增加。</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187.01万元。其中：人员经费153.28万元，主要包括：基本工资、津贴补贴、奖金、绩效工资、机关事业单位基本养老保险缴费、职工基本医疗保险缴费、其他社会保障缴费、其他工资福利支出、住房公积金；公用经费33.73万元，主要包括：办公费、邮电费、物业管理费、差旅费、维修（护）费、培训费、专用材料费、劳务费、工会经费、福利费。</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60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年度“三公”经费财政拨款支出预算为0万元，支出决算0万元。2021年度“三公”经费支出决算数与预算数不存在差异。</w:t>
      </w:r>
    </w:p>
    <w:p>
      <w:pPr>
        <w:widowControl/>
        <w:spacing w:line="60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年度“三公”经费财政拨款支出决算中，因公出国（境）费支出决算0万元；公务用车购置及运行费支出决算0万元；公务接待费支出决算0万元。具体情况如下：</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预算为0万元，支出决算为0万元。2021年度“三公”经费支出决算数与预算数不存在差异。因公出国（境）团组数0个，累计0人次。</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预算为0万元，支出决算为0万元。2021年度“三公”经费支出决算数与预算数不存在差异。其中：</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年期末，单位开支财政拨款的公务用车保有量为0量。</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预算为0万元，支出决算为0万元。2021年度“三公”经费支出决算数与预算数不存在差异。其中：</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年度政府性基金预算财政拨款支出年初预算为0万元，支出决算为0万元。不存在项目年末结转和结余资金数额较大。情况说明：我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2台（套），单位价值100万元以上专用设备0台（套）。</w:t>
      </w:r>
    </w:p>
    <w:p>
      <w:pPr>
        <w:widowControl/>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60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我单位按照《中共许昌市委许昌市人民政府关于全面实施预算绩效管理的实施意见》（许发〔2021〕13号）文件要求，对单位整体支出和项目支出开展全过程预算绩效管理。现将2021年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绩效管理工作的组织开展情况说明如下：</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1、逐步完善健全预算绩效管理制度。为加强</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预算绩效管理工作，提高预算执行效率和资金使用效益，我们通过了解上级部门的业务导向，并结合我馆的工作基础和绩效管理工作实际情况对职责分工、工作程序、工作范围等内容进行了规范和明确，提高了绩效管理工作的规范性和系统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2、加强宣传培训。为更好地推进绩效管理工作，我馆在会议上开展绩效管理培训，并对预算绩效目标编制工作进行了讲解。</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3、规范绩效目标申报。把预算绩效目标管理作为预算管理的必要前置和约束条件，所有符合绩效目标管理要求的项目支出都要设定绩效目标。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4、开展绩效运行监控。我馆加强对财政资金项目管理情况、资金使用情况和目标完成情况的绩效运行监控，进而确保财政资金安全、高效运行。</w:t>
      </w:r>
    </w:p>
    <w:p>
      <w:pPr>
        <w:widowControl/>
        <w:spacing w:line="60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保证规划馆展区内容的更新和多媒体设备的正常运行，确保维修的及时性，同时节约了维修资金，圆满完成接待工作，完成了年度总体目标。二是项目绩效自评情况。我单位共有4个项目批复了绩效目标，项目金额56.24万元。其中：</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许昌市规划展览馆4个，项目金额56.24万元。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79.5分。其中：3个项目评价等级为“优”、0个项目评价等级为“良”、1个项目评价等级为“中”、0个项目评价等级为“差”。</w:t>
      </w:r>
    </w:p>
    <w:p>
      <w:pPr>
        <w:widowControl/>
        <w:spacing w:line="60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kNLM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5w5YenBzz9/nH/9Of/+zq6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uQ0s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4g6s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zt4m&#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4g6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53A86"/>
    <w:multiLevelType w:val="singleLevel"/>
    <w:tmpl w:val="2B053A86"/>
    <w:lvl w:ilvl="0" w:tentative="0">
      <w:start w:val="1"/>
      <w:numFmt w:val="decimal"/>
      <w:suff w:val="space"/>
      <w:lvlText w:val="%1."/>
      <w:lvlJc w:val="left"/>
      <w:rPr>
        <w:rFonts w:hint="default" w:ascii="仿宋_GB2312" w:hAnsi="仿宋_GB2312" w:eastAsia="仿宋_GB2312" w:cs="仿宋_GB2312"/>
        <w:b/>
        <w:bCs/>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ODE0MmJjZjQ0ZjRiMzE4Mzc0YTIyZjkzNGYyOWUifQ=="/>
    <w:docVar w:name="KSO_WPS_MARK_KEY" w:val="e7599842-c9ea-4a6a-b131-195ddb5df977"/>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171A"/>
    <w:rsid w:val="002E6A86"/>
    <w:rsid w:val="00304D04"/>
    <w:rsid w:val="00305B88"/>
    <w:rsid w:val="00315FEB"/>
    <w:rsid w:val="0041489C"/>
    <w:rsid w:val="00420F91"/>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4EA8"/>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301AC1"/>
    <w:rsid w:val="02A3489A"/>
    <w:rsid w:val="02CA138D"/>
    <w:rsid w:val="033646FC"/>
    <w:rsid w:val="03C75F80"/>
    <w:rsid w:val="0478364D"/>
    <w:rsid w:val="04DC09FB"/>
    <w:rsid w:val="053D4C0D"/>
    <w:rsid w:val="0557532E"/>
    <w:rsid w:val="0799329C"/>
    <w:rsid w:val="08397436"/>
    <w:rsid w:val="086F16A7"/>
    <w:rsid w:val="09816A22"/>
    <w:rsid w:val="0A0F7225"/>
    <w:rsid w:val="0A2B7D82"/>
    <w:rsid w:val="0A342878"/>
    <w:rsid w:val="0ADC40E9"/>
    <w:rsid w:val="0AE607F4"/>
    <w:rsid w:val="0B386127"/>
    <w:rsid w:val="0B451598"/>
    <w:rsid w:val="0BEC73F4"/>
    <w:rsid w:val="0C392698"/>
    <w:rsid w:val="0E56100F"/>
    <w:rsid w:val="0FED42D2"/>
    <w:rsid w:val="10BD36F6"/>
    <w:rsid w:val="110871E6"/>
    <w:rsid w:val="118045F5"/>
    <w:rsid w:val="11BF0649"/>
    <w:rsid w:val="123E3E08"/>
    <w:rsid w:val="126D195F"/>
    <w:rsid w:val="133212F4"/>
    <w:rsid w:val="13D22E22"/>
    <w:rsid w:val="161C2DFF"/>
    <w:rsid w:val="16373578"/>
    <w:rsid w:val="16D3336B"/>
    <w:rsid w:val="17200028"/>
    <w:rsid w:val="17806C36"/>
    <w:rsid w:val="17A74F62"/>
    <w:rsid w:val="186A7327"/>
    <w:rsid w:val="18A47774"/>
    <w:rsid w:val="1A1872D4"/>
    <w:rsid w:val="1A8D28EB"/>
    <w:rsid w:val="1A9F2D78"/>
    <w:rsid w:val="1AEE12E8"/>
    <w:rsid w:val="1B2E6FD8"/>
    <w:rsid w:val="1B877D21"/>
    <w:rsid w:val="1C4319A9"/>
    <w:rsid w:val="1E443B4B"/>
    <w:rsid w:val="1E994F4A"/>
    <w:rsid w:val="1EAF0224"/>
    <w:rsid w:val="1F2230A4"/>
    <w:rsid w:val="20210932"/>
    <w:rsid w:val="202448E0"/>
    <w:rsid w:val="20F614FE"/>
    <w:rsid w:val="21302EEA"/>
    <w:rsid w:val="22376FB5"/>
    <w:rsid w:val="22CE5255"/>
    <w:rsid w:val="22D36C7A"/>
    <w:rsid w:val="23E152D7"/>
    <w:rsid w:val="23EE2489"/>
    <w:rsid w:val="247A0957"/>
    <w:rsid w:val="253E5283"/>
    <w:rsid w:val="255D43C8"/>
    <w:rsid w:val="26714EF8"/>
    <w:rsid w:val="26876BDD"/>
    <w:rsid w:val="2714632A"/>
    <w:rsid w:val="27541E73"/>
    <w:rsid w:val="27B0539E"/>
    <w:rsid w:val="29365CF8"/>
    <w:rsid w:val="299469B3"/>
    <w:rsid w:val="2A49108A"/>
    <w:rsid w:val="2A805789"/>
    <w:rsid w:val="2ADC0D75"/>
    <w:rsid w:val="2B4A0E52"/>
    <w:rsid w:val="2C975890"/>
    <w:rsid w:val="2D3D566B"/>
    <w:rsid w:val="2DEF21BB"/>
    <w:rsid w:val="2E4A2F05"/>
    <w:rsid w:val="2ECC1061"/>
    <w:rsid w:val="2FA476AD"/>
    <w:rsid w:val="303F7540"/>
    <w:rsid w:val="319121DA"/>
    <w:rsid w:val="31DD00BF"/>
    <w:rsid w:val="3293174C"/>
    <w:rsid w:val="32BB38D4"/>
    <w:rsid w:val="32C9376D"/>
    <w:rsid w:val="33780472"/>
    <w:rsid w:val="33AF0905"/>
    <w:rsid w:val="355932F4"/>
    <w:rsid w:val="35611882"/>
    <w:rsid w:val="35BF5133"/>
    <w:rsid w:val="36746FC3"/>
    <w:rsid w:val="368763AE"/>
    <w:rsid w:val="36C100AA"/>
    <w:rsid w:val="36FE453E"/>
    <w:rsid w:val="390E5EBF"/>
    <w:rsid w:val="395D59E7"/>
    <w:rsid w:val="39A93932"/>
    <w:rsid w:val="3A915562"/>
    <w:rsid w:val="3B8D4765"/>
    <w:rsid w:val="3C000DBA"/>
    <w:rsid w:val="3C1D43A3"/>
    <w:rsid w:val="3C2A6841"/>
    <w:rsid w:val="3CDD2778"/>
    <w:rsid w:val="3DC045D3"/>
    <w:rsid w:val="3E504FFB"/>
    <w:rsid w:val="3E615CD0"/>
    <w:rsid w:val="3E9C47F6"/>
    <w:rsid w:val="3F8B0112"/>
    <w:rsid w:val="3FAB3095"/>
    <w:rsid w:val="3FE45947"/>
    <w:rsid w:val="41242965"/>
    <w:rsid w:val="41F2353F"/>
    <w:rsid w:val="435671EA"/>
    <w:rsid w:val="440809E9"/>
    <w:rsid w:val="442407A6"/>
    <w:rsid w:val="44805EA1"/>
    <w:rsid w:val="45710696"/>
    <w:rsid w:val="46142B1B"/>
    <w:rsid w:val="46F86C61"/>
    <w:rsid w:val="47E60DD0"/>
    <w:rsid w:val="48735039"/>
    <w:rsid w:val="48945CB4"/>
    <w:rsid w:val="492C684B"/>
    <w:rsid w:val="49500594"/>
    <w:rsid w:val="49E7604E"/>
    <w:rsid w:val="4BB75473"/>
    <w:rsid w:val="4BF67CDD"/>
    <w:rsid w:val="4BFACA38"/>
    <w:rsid w:val="4C765DFD"/>
    <w:rsid w:val="4D173441"/>
    <w:rsid w:val="4D603DD6"/>
    <w:rsid w:val="4EBF010F"/>
    <w:rsid w:val="4F471EB0"/>
    <w:rsid w:val="4F8E22FA"/>
    <w:rsid w:val="51331326"/>
    <w:rsid w:val="51740A7F"/>
    <w:rsid w:val="51A5541E"/>
    <w:rsid w:val="51C96242"/>
    <w:rsid w:val="533779C5"/>
    <w:rsid w:val="53906AE1"/>
    <w:rsid w:val="54161C73"/>
    <w:rsid w:val="5485124A"/>
    <w:rsid w:val="54F46F60"/>
    <w:rsid w:val="55A03EEB"/>
    <w:rsid w:val="55A37BEA"/>
    <w:rsid w:val="56362CD2"/>
    <w:rsid w:val="5784687B"/>
    <w:rsid w:val="57846959"/>
    <w:rsid w:val="578832B2"/>
    <w:rsid w:val="578E6A87"/>
    <w:rsid w:val="5AC2203A"/>
    <w:rsid w:val="5CBB3334"/>
    <w:rsid w:val="5D115FAF"/>
    <w:rsid w:val="5F0D6CB6"/>
    <w:rsid w:val="607440BB"/>
    <w:rsid w:val="62811722"/>
    <w:rsid w:val="62E75A72"/>
    <w:rsid w:val="631440E0"/>
    <w:rsid w:val="64571880"/>
    <w:rsid w:val="649125B6"/>
    <w:rsid w:val="64EC2CA8"/>
    <w:rsid w:val="652F4C1A"/>
    <w:rsid w:val="666D37F1"/>
    <w:rsid w:val="67087D8F"/>
    <w:rsid w:val="671F687E"/>
    <w:rsid w:val="67F415F8"/>
    <w:rsid w:val="682640D1"/>
    <w:rsid w:val="684B73E5"/>
    <w:rsid w:val="6A047A2A"/>
    <w:rsid w:val="6C657644"/>
    <w:rsid w:val="6EFB7548"/>
    <w:rsid w:val="6F3831C3"/>
    <w:rsid w:val="6F8B71C1"/>
    <w:rsid w:val="6FE74798"/>
    <w:rsid w:val="706837EA"/>
    <w:rsid w:val="70753482"/>
    <w:rsid w:val="707B522A"/>
    <w:rsid w:val="73194D05"/>
    <w:rsid w:val="731D6723"/>
    <w:rsid w:val="73A83B0E"/>
    <w:rsid w:val="744D3EF9"/>
    <w:rsid w:val="747405C4"/>
    <w:rsid w:val="74794411"/>
    <w:rsid w:val="756221CF"/>
    <w:rsid w:val="75840CDB"/>
    <w:rsid w:val="75867C40"/>
    <w:rsid w:val="75B10B26"/>
    <w:rsid w:val="76432199"/>
    <w:rsid w:val="76F44829"/>
    <w:rsid w:val="77A267C0"/>
    <w:rsid w:val="7840771E"/>
    <w:rsid w:val="78882278"/>
    <w:rsid w:val="78B118A6"/>
    <w:rsid w:val="79135044"/>
    <w:rsid w:val="791B412A"/>
    <w:rsid w:val="7A7D0F99"/>
    <w:rsid w:val="7BFE7BE6"/>
    <w:rsid w:val="7C24692C"/>
    <w:rsid w:val="7E4A0E7C"/>
    <w:rsid w:val="7EFD449D"/>
    <w:rsid w:val="7F370B6C"/>
    <w:rsid w:val="ABBD83CC"/>
    <w:rsid w:val="DFDFC0B6"/>
    <w:rsid w:val="EF1E794B"/>
    <w:rsid w:val="F5F7277D"/>
    <w:rsid w:val="FEF6D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29</Pages>
  <Words>7769</Words>
  <Characters>9307</Characters>
  <Lines>79</Lines>
  <Paragraphs>22</Paragraphs>
  <TotalTime>11</TotalTime>
  <ScaleCrop>false</ScaleCrop>
  <LinksUpToDate>false</LinksUpToDate>
  <CharactersWithSpaces>9542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2023-02-22T08:48:00Z</cp:lastPrinted>
  <dcterms:modified xsi:type="dcterms:W3CDTF">2023-05-09T02:41:55Z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4E3880B04629438F95AA9A0FCB53989A_13</vt:lpwstr>
  </property>
</Properties>
</file>