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rPr>
          <w:rFonts w:hint="eastAsia" w:ascii="黑体" w:hAnsi="黑体" w:eastAsia="黑体" w:cs="黑体"/>
          <w:sz w:val="52"/>
          <w:szCs w:val="52"/>
          <w:highlight w:val="none"/>
        </w:rPr>
      </w:pPr>
      <w:r>
        <w:rPr>
          <w:rFonts w:hint="eastAsia" w:ascii="黑体" w:hAnsi="黑体" w:eastAsia="黑体" w:cs="黑体"/>
          <w:sz w:val="52"/>
          <w:szCs w:val="52"/>
          <w:highlight w:val="none"/>
        </w:rPr>
        <w:t>20</w:t>
      </w:r>
      <w:r>
        <w:rPr>
          <w:rFonts w:ascii="黑体" w:hAnsi="黑体" w:eastAsia="黑体" w:cs="黑体"/>
          <w:sz w:val="52"/>
          <w:szCs w:val="52"/>
          <w:highlight w:val="none"/>
        </w:rPr>
        <w:t>21</w:t>
      </w:r>
      <w:r>
        <w:rPr>
          <w:rFonts w:hint="eastAsia" w:ascii="黑体" w:hAnsi="黑体" w:eastAsia="黑体" w:cs="黑体"/>
          <w:sz w:val="52"/>
          <w:szCs w:val="52"/>
          <w:highlight w:val="none"/>
        </w:rPr>
        <w:t>年度</w:t>
      </w:r>
    </w:p>
    <w:p>
      <w:pPr>
        <w:jc w:val="center"/>
        <w:rPr>
          <w:rFonts w:hint="eastAsia" w:ascii="黑体" w:hAnsi="黑体" w:eastAsia="黑体" w:cs="黑体"/>
          <w:sz w:val="52"/>
          <w:szCs w:val="52"/>
          <w:highlight w:val="none"/>
        </w:rPr>
      </w:pPr>
      <w:r>
        <w:rPr>
          <w:rFonts w:hint="eastAsia" w:ascii="黑体" w:hAnsi="黑体" w:eastAsia="黑体" w:cs="黑体"/>
          <w:sz w:val="52"/>
          <w:szCs w:val="52"/>
          <w:highlight w:val="none"/>
          <w:lang w:val="en-US" w:eastAsia="zh-CN"/>
        </w:rPr>
        <w:t>许昌市河湖管理中心单位</w:t>
      </w:r>
      <w:r>
        <w:rPr>
          <w:rFonts w:hint="eastAsia" w:ascii="黑体" w:hAnsi="黑体" w:eastAsia="黑体" w:cs="黑体"/>
          <w:sz w:val="52"/>
          <w:szCs w:val="52"/>
          <w:highlight w:val="none"/>
        </w:rPr>
        <w:t>决算</w:t>
      </w:r>
    </w:p>
    <w:p>
      <w:pPr>
        <w:jc w:val="center"/>
        <w:rPr>
          <w:rFonts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32"/>
          <w:szCs w:val="32"/>
          <w:highlight w:val="none"/>
        </w:rPr>
        <w:sectPr>
          <w:headerReference r:id="rId4" w:type="default"/>
          <w:footerReference r:id="rId6" w:type="default"/>
          <w:headerReference r:id="rId5" w:type="even"/>
          <w:footerReference r:id="rId7" w:type="even"/>
          <w:pgSz w:w="11906" w:h="16838"/>
          <w:pgMar w:top="1440" w:right="1531" w:bottom="1440" w:left="1587" w:header="850" w:footer="992" w:gutter="0"/>
          <w:pgBorders>
            <w:top w:val="none" w:color="auto" w:sz="0" w:space="0"/>
            <w:left w:val="none" w:color="auto" w:sz="0" w:space="0"/>
            <w:bottom w:val="none" w:color="auto" w:sz="0" w:space="0"/>
            <w:right w:val="none" w:color="auto" w:sz="0" w:space="0"/>
          </w:pgBorders>
          <w:pgNumType w:fmt="numberInDash" w:start="1"/>
          <w:cols w:space="720" w:num="1"/>
          <w:docGrid w:type="lines" w:linePitch="317" w:charSpace="0"/>
        </w:sectPr>
      </w:pPr>
      <w:r>
        <w:rPr>
          <w:rFonts w:hint="eastAsia" w:ascii="黑体" w:hAnsi="黑体" w:eastAsia="黑体" w:cs="黑体"/>
          <w:sz w:val="32"/>
          <w:szCs w:val="32"/>
          <w:highlight w:val="none"/>
        </w:rPr>
        <w:t>二〇二二年</w:t>
      </w:r>
      <w:r>
        <w:rPr>
          <w:rFonts w:hint="eastAsia" w:ascii="黑体" w:hAnsi="黑体" w:eastAsia="黑体" w:cs="黑体"/>
          <w:sz w:val="32"/>
          <w:szCs w:val="32"/>
          <w:highlight w:val="none"/>
          <w:lang w:eastAsia="zh-CN"/>
        </w:rPr>
        <w:t>九</w:t>
      </w:r>
      <w:r>
        <w:rPr>
          <w:rFonts w:hint="eastAsia" w:ascii="黑体" w:hAnsi="黑体" w:eastAsia="黑体" w:cs="黑体"/>
          <w:sz w:val="32"/>
          <w:szCs w:val="32"/>
          <w:highlight w:val="none"/>
        </w:rPr>
        <w:t>月</w:t>
      </w:r>
    </w:p>
    <w:p>
      <w:pPr>
        <w:jc w:val="center"/>
        <w:rPr>
          <w:rFonts w:hint="eastAsia" w:ascii="黑体" w:hAnsi="黑体" w:eastAsia="黑体" w:cs="黑体"/>
          <w:sz w:val="36"/>
          <w:szCs w:val="36"/>
          <w:highlight w:val="none"/>
        </w:rPr>
      </w:pPr>
    </w:p>
    <w:p>
      <w:pPr>
        <w:jc w:val="center"/>
        <w:rPr>
          <w:rFonts w:hint="eastAsia" w:ascii="黑体" w:hAnsi="黑体" w:eastAsia="黑体" w:cs="黑体"/>
          <w:sz w:val="36"/>
          <w:szCs w:val="36"/>
          <w:highlight w:val="none"/>
        </w:rPr>
      </w:pPr>
      <w:r>
        <w:rPr>
          <w:rFonts w:hint="eastAsia" w:ascii="黑体" w:hAnsi="黑体" w:eastAsia="黑体" w:cs="黑体"/>
          <w:sz w:val="36"/>
          <w:szCs w:val="36"/>
          <w:highlight w:val="none"/>
        </w:rPr>
        <w:t>目　　录</w:t>
      </w:r>
    </w:p>
    <w:p>
      <w:pPr>
        <w:jc w:val="center"/>
        <w:rPr>
          <w:rFonts w:hint="eastAsia" w:ascii="黑体" w:hAnsi="黑体" w:eastAsia="黑体" w:cs="黑体"/>
          <w:sz w:val="36"/>
          <w:szCs w:val="36"/>
          <w:highlight w:val="none"/>
        </w:rPr>
      </w:pP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第一部分　</w:t>
      </w:r>
      <w:r>
        <w:rPr>
          <w:rFonts w:hint="eastAsia" w:ascii="黑体" w:hAnsi="黑体" w:eastAsia="黑体" w:cs="黑体"/>
          <w:sz w:val="32"/>
          <w:szCs w:val="32"/>
          <w:highlight w:val="none"/>
          <w:lang w:val="en-US" w:eastAsia="zh-CN"/>
        </w:rPr>
        <w:t>许昌市河湖管理中心</w:t>
      </w:r>
      <w:r>
        <w:rPr>
          <w:rFonts w:hint="eastAsia" w:ascii="黑体" w:hAnsi="黑体" w:eastAsia="黑体" w:cs="黑体"/>
          <w:sz w:val="32"/>
          <w:szCs w:val="32"/>
          <w:highlight w:val="none"/>
        </w:rPr>
        <w:t>概况</w:t>
      </w:r>
    </w:p>
    <w:p>
      <w:pPr>
        <w:numPr>
          <w:ilvl w:val="0"/>
          <w:numId w:val="1"/>
        </w:numPr>
        <w:ind w:firstLine="640" w:firstLineChars="200"/>
        <w:jc w:val="left"/>
        <w:rPr>
          <w:rFonts w:ascii="宋体" w:hAnsi="宋体" w:cs="宋体"/>
          <w:sz w:val="32"/>
          <w:szCs w:val="32"/>
          <w:highlight w:val="none"/>
        </w:rPr>
      </w:pPr>
      <w:r>
        <w:rPr>
          <w:rFonts w:hint="eastAsia" w:ascii="宋体" w:hAnsi="宋体" w:cs="宋体"/>
          <w:sz w:val="32"/>
          <w:szCs w:val="32"/>
          <w:highlight w:val="none"/>
          <w:lang w:val="en-US" w:eastAsia="zh-CN"/>
        </w:rPr>
        <w:t>单位</w:t>
      </w:r>
      <w:r>
        <w:rPr>
          <w:rFonts w:hint="eastAsia" w:ascii="宋体" w:hAnsi="宋体" w:cs="宋体"/>
          <w:sz w:val="32"/>
          <w:szCs w:val="32"/>
          <w:highlight w:val="none"/>
        </w:rPr>
        <w:t>职责</w:t>
      </w:r>
    </w:p>
    <w:p>
      <w:pPr>
        <w:numPr>
          <w:ilvl w:val="0"/>
          <w:numId w:val="1"/>
        </w:numPr>
        <w:ind w:firstLine="640" w:firstLineChars="200"/>
        <w:jc w:val="left"/>
        <w:rPr>
          <w:rFonts w:ascii="宋体" w:hAnsi="宋体" w:cs="宋体"/>
          <w:sz w:val="32"/>
          <w:szCs w:val="32"/>
          <w:highlight w:val="none"/>
        </w:rPr>
      </w:pPr>
      <w:r>
        <w:rPr>
          <w:rFonts w:hint="eastAsia" w:ascii="宋体" w:hAnsi="宋体" w:cs="宋体"/>
          <w:sz w:val="32"/>
          <w:szCs w:val="32"/>
          <w:highlight w:val="none"/>
        </w:rPr>
        <w:t>机构设置</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第二部分  2021年度</w:t>
      </w:r>
      <w:r>
        <w:rPr>
          <w:rFonts w:hint="eastAsia" w:ascii="黑体" w:hAnsi="黑体" w:eastAsia="黑体" w:cs="黑体"/>
          <w:sz w:val="32"/>
          <w:szCs w:val="32"/>
          <w:highlight w:val="none"/>
          <w:lang w:val="en-US" w:eastAsia="zh-CN"/>
        </w:rPr>
        <w:t>单位</w:t>
      </w:r>
      <w:r>
        <w:rPr>
          <w:rFonts w:hint="eastAsia" w:ascii="黑体" w:hAnsi="黑体" w:eastAsia="黑体" w:cs="黑体"/>
          <w:sz w:val="32"/>
          <w:szCs w:val="32"/>
          <w:highlight w:val="none"/>
        </w:rPr>
        <w:t>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一、收入支出决算总表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二、收入决算表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三、支出决算表</w:t>
      </w:r>
    </w:p>
    <w:p>
      <w:pPr>
        <w:ind w:firstLine="640" w:firstLineChars="200"/>
        <w:jc w:val="left"/>
        <w:rPr>
          <w:rFonts w:ascii="宋体" w:hAnsi="宋体" w:cs="黑体"/>
          <w:sz w:val="32"/>
          <w:szCs w:val="32"/>
          <w:highlight w:val="none"/>
        </w:rPr>
      </w:pPr>
      <w:r>
        <w:rPr>
          <w:rFonts w:hint="eastAsia" w:ascii="宋体" w:hAnsi="宋体" w:cs="黑体"/>
          <w:sz w:val="32"/>
          <w:szCs w:val="32"/>
          <w:highlight w:val="none"/>
        </w:rPr>
        <w:t>四、财政拨款收入支出决算总表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五、一般公共预算财政拨款支出决算表</w:t>
      </w:r>
    </w:p>
    <w:p>
      <w:pPr>
        <w:ind w:firstLine="640" w:firstLineChars="200"/>
        <w:jc w:val="left"/>
        <w:rPr>
          <w:rFonts w:ascii="宋体" w:hAnsi="宋体" w:cs="黑体"/>
          <w:sz w:val="32"/>
          <w:szCs w:val="32"/>
          <w:highlight w:val="none"/>
        </w:rPr>
      </w:pPr>
      <w:r>
        <w:rPr>
          <w:rFonts w:hint="eastAsia" w:ascii="宋体" w:hAnsi="宋体" w:cs="黑体"/>
          <w:sz w:val="32"/>
          <w:szCs w:val="32"/>
          <w:highlight w:val="none"/>
        </w:rPr>
        <w:t>六、一般公共预算财政拨款基本支出决算明细表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七、一般公共预算财政拨款“三公”经费支出决算表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八、政府性基金预算财政拨款收入支出决算表</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第三部分　</w:t>
      </w:r>
      <w:r>
        <w:rPr>
          <w:rFonts w:ascii="黑体" w:hAnsi="黑体" w:eastAsia="黑体" w:cs="黑体"/>
          <w:sz w:val="32"/>
          <w:szCs w:val="32"/>
          <w:highlight w:val="none"/>
        </w:rPr>
        <w:t>2021</w:t>
      </w:r>
      <w:r>
        <w:rPr>
          <w:rFonts w:hint="eastAsia" w:ascii="黑体" w:hAnsi="黑体" w:eastAsia="黑体" w:cs="黑体"/>
          <w:sz w:val="32"/>
          <w:szCs w:val="32"/>
          <w:highlight w:val="none"/>
        </w:rPr>
        <w:t>年度</w:t>
      </w:r>
      <w:r>
        <w:rPr>
          <w:rFonts w:hint="eastAsia" w:ascii="黑体" w:hAnsi="黑体" w:eastAsia="黑体" w:cs="黑体"/>
          <w:sz w:val="32"/>
          <w:szCs w:val="32"/>
          <w:highlight w:val="none"/>
          <w:lang w:val="en-US" w:eastAsia="zh-CN"/>
        </w:rPr>
        <w:t>单位</w:t>
      </w:r>
      <w:r>
        <w:rPr>
          <w:rFonts w:hint="eastAsia" w:ascii="黑体" w:hAnsi="黑体" w:eastAsia="黑体" w:cs="黑体"/>
          <w:sz w:val="32"/>
          <w:szCs w:val="32"/>
          <w:highlight w:val="none"/>
        </w:rPr>
        <w:t>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一、收入支出决算总体情况说明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二、收入决算情况说明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三、支出决算情况说明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四、财政拨款收入支出决算总体情况说明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五、一般公共预算财政拨款支出决算情况说明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六、一般公共预算财政拨款基本支出决算情况说明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七、一般公共预算财政拨款“三公”经费支出决算情况说明</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八、政府性基金预算财政拨款支出决算情况说明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九、机关运行经费支出情况说明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十、政府采购支出情况说明</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十一、国有资产占用情况说明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十二、预算绩效情况说明</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第四部分　　名词解释</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both"/>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宋体" w:eastAsia="黑体" w:cs="宋体"/>
          <w:kern w:val="0"/>
          <w:sz w:val="28"/>
          <w:szCs w:val="28"/>
          <w:highlight w:val="none"/>
        </w:rPr>
      </w:pPr>
      <w:r>
        <w:rPr>
          <w:rFonts w:hint="eastAsia" w:ascii="黑体" w:hAnsi="黑体" w:eastAsia="黑体" w:cs="黑体"/>
          <w:sz w:val="48"/>
          <w:szCs w:val="48"/>
          <w:highlight w:val="none"/>
        </w:rPr>
        <w:t xml:space="preserve">第一部分 </w:t>
      </w:r>
      <w:r>
        <w:rPr>
          <w:rFonts w:hint="eastAsia" w:ascii="黑体" w:hAnsi="黑体" w:eastAsia="黑体" w:cs="黑体"/>
          <w:sz w:val="48"/>
          <w:szCs w:val="48"/>
          <w:highlight w:val="none"/>
          <w:lang w:val="en-US" w:eastAsia="zh-CN"/>
        </w:rPr>
        <w:t>许昌市河湖管理中心</w:t>
      </w:r>
      <w:r>
        <w:rPr>
          <w:rFonts w:hint="eastAsia" w:ascii="黑体" w:hAnsi="黑体" w:eastAsia="黑体" w:cs="黑体"/>
          <w:sz w:val="48"/>
          <w:szCs w:val="48"/>
          <w:highlight w:val="none"/>
        </w:rPr>
        <w:t>概况</w:t>
      </w: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hint="eastAsia" w:ascii="黑体" w:hAnsi="黑体" w:eastAsia="黑体" w:cs="黑体"/>
          <w:bCs/>
          <w:sz w:val="32"/>
          <w:szCs w:val="32"/>
          <w:highlight w:val="none"/>
        </w:rPr>
      </w:pPr>
      <w:r>
        <w:rPr>
          <w:rFonts w:hint="eastAsia" w:ascii="黑体" w:hAnsi="黑体" w:eastAsia="黑体" w:cs="黑体"/>
          <w:kern w:val="0"/>
          <w:sz w:val="32"/>
          <w:szCs w:val="32"/>
          <w:highlight w:val="none"/>
        </w:rPr>
        <w:t>一、</w:t>
      </w:r>
      <w:r>
        <w:rPr>
          <w:rFonts w:hint="eastAsia" w:ascii="黑体" w:hAnsi="黑体" w:eastAsia="黑体" w:cs="黑体"/>
          <w:kern w:val="0"/>
          <w:sz w:val="32"/>
          <w:szCs w:val="32"/>
          <w:highlight w:val="none"/>
          <w:lang w:val="en-US" w:eastAsia="zh-CN"/>
        </w:rPr>
        <w:t>单位</w:t>
      </w:r>
      <w:r>
        <w:rPr>
          <w:rFonts w:hint="eastAsia" w:ascii="黑体" w:hAnsi="黑体" w:eastAsia="黑体" w:cs="黑体"/>
          <w:bCs/>
          <w:sz w:val="32"/>
          <w:szCs w:val="32"/>
          <w:highlight w:val="none"/>
        </w:rPr>
        <w:t>职责</w:t>
      </w:r>
    </w:p>
    <w:p>
      <w:pPr>
        <w:widowControl/>
        <w:ind w:firstLine="640" w:firstLineChars="200"/>
        <w:jc w:val="left"/>
        <w:outlineLvl w:val="1"/>
        <w:rPr>
          <w:rFonts w:hint="eastAsia" w:ascii="黑体" w:hAnsi="黑体" w:eastAsia="黑体" w:cs="黑体"/>
          <w:bCs/>
          <w:sz w:val="32"/>
          <w:szCs w:val="32"/>
          <w:highlight w:val="none"/>
          <w:lang w:val="en-US" w:eastAsia="zh-CN"/>
        </w:rPr>
      </w:pPr>
      <w:r>
        <w:rPr>
          <w:rFonts w:hint="eastAsia" w:ascii="仿宋_GB2312" w:hAnsi="仿宋_GB2312" w:eastAsia="仿宋_GB2312" w:cs="仿宋_GB2312"/>
          <w:kern w:val="0"/>
          <w:sz w:val="32"/>
          <w:szCs w:val="32"/>
          <w:lang w:val="en-US" w:eastAsia="zh-CN"/>
        </w:rPr>
        <w:t>根据《中共许昌市委机构编制委员会关于调整市直部分科级事业单位名称职能的通知》（许编[2019]18号），许昌市河湖管理中心的主要职责是：</w:t>
      </w:r>
    </w:p>
    <w:p>
      <w:pPr>
        <w:widowControl/>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w:t>
      </w:r>
      <w:r>
        <w:rPr>
          <w:rFonts w:hint="eastAsia" w:ascii="仿宋_GB2312" w:hAnsi="仿宋_GB2312" w:eastAsia="仿宋_GB2312" w:cs="仿宋_GB2312"/>
          <w:kern w:val="0"/>
          <w:sz w:val="32"/>
          <w:szCs w:val="32"/>
          <w:lang w:val="en-US" w:eastAsia="zh-CN"/>
        </w:rPr>
        <w:t>协助机关做好全市河湖管理保护工作，推进水环境治理网格化和信息化建设管理</w:t>
      </w:r>
      <w:r>
        <w:rPr>
          <w:rFonts w:hint="eastAsia" w:ascii="仿宋_GB2312" w:hAnsi="仿宋_GB2312" w:eastAsia="仿宋_GB2312" w:cs="仿宋_GB2312"/>
          <w:kern w:val="0"/>
          <w:sz w:val="32"/>
          <w:szCs w:val="32"/>
        </w:rPr>
        <w:t>。</w:t>
      </w:r>
    </w:p>
    <w:p>
      <w:pPr>
        <w:widowControl/>
        <w:ind w:firstLine="640" w:firstLineChars="200"/>
        <w:jc w:val="left"/>
        <w:rPr>
          <w:rFonts w:hint="eastAsia" w:ascii="仿宋_GB2312" w:hAnsi="宋体" w:eastAsia="仿宋_GB2312" w:cs="宋体"/>
          <w:kern w:val="0"/>
          <w:sz w:val="32"/>
          <w:szCs w:val="32"/>
          <w:highlight w:val="none"/>
        </w:rPr>
      </w:pPr>
      <w:r>
        <w:rPr>
          <w:rFonts w:hint="eastAsia" w:ascii="仿宋_GB2312" w:hAnsi="仿宋_GB2312" w:eastAsia="仿宋_GB2312" w:cs="仿宋_GB2312"/>
          <w:kern w:val="0"/>
          <w:sz w:val="32"/>
          <w:szCs w:val="32"/>
        </w:rPr>
        <w:t>（二）</w:t>
      </w:r>
      <w:r>
        <w:rPr>
          <w:rFonts w:hint="eastAsia" w:ascii="仿宋_GB2312" w:hAnsi="仿宋_GB2312" w:eastAsia="仿宋_GB2312" w:cs="仿宋_GB2312"/>
          <w:kern w:val="0"/>
          <w:sz w:val="32"/>
          <w:szCs w:val="32"/>
          <w:lang w:val="en-US" w:eastAsia="zh-CN"/>
        </w:rPr>
        <w:t>组织实施水环境治理、水生态修复等工作，承担河湖长制工作考核评估的相关技术工作</w:t>
      </w:r>
      <w:r>
        <w:rPr>
          <w:rFonts w:hint="eastAsia" w:ascii="仿宋_GB2312" w:hAnsi="宋体" w:eastAsia="仿宋_GB2312" w:cs="宋体"/>
          <w:kern w:val="0"/>
          <w:sz w:val="32"/>
          <w:szCs w:val="32"/>
          <w:highlight w:val="none"/>
        </w:rPr>
        <w:t>。</w:t>
      </w:r>
    </w:p>
    <w:p>
      <w:pPr>
        <w:widowControl/>
        <w:ind w:firstLine="640" w:firstLineChars="200"/>
        <w:jc w:val="left"/>
        <w:outlineLvl w:val="1"/>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二、机构设置</w:t>
      </w:r>
    </w:p>
    <w:p>
      <w:pPr>
        <w:widowControl/>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许昌市河湖管理中心内设机构2个，包括：财务办公室、综合办公室。</w:t>
      </w:r>
    </w:p>
    <w:p>
      <w:pPr>
        <w:widowControl/>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从决算单位构成看，许昌市河湖管理中心决算包括：本级决算</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1个</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w:t>
      </w:r>
    </w:p>
    <w:p>
      <w:pPr>
        <w:widowControl/>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纳入本</w:t>
      </w:r>
      <w:r>
        <w:rPr>
          <w:rFonts w:hint="eastAsia" w:ascii="仿宋_GB2312" w:hAnsi="仿宋_GB2312" w:eastAsia="仿宋_GB2312" w:cs="仿宋_GB2312"/>
          <w:kern w:val="0"/>
          <w:sz w:val="32"/>
          <w:szCs w:val="32"/>
          <w:lang w:val="en-US" w:eastAsia="zh-CN"/>
        </w:rPr>
        <w:t>单位</w:t>
      </w:r>
      <w:r>
        <w:rPr>
          <w:rFonts w:hint="eastAsia" w:ascii="仿宋_GB2312" w:hAnsi="仿宋_GB2312" w:eastAsia="仿宋_GB2312" w:cs="仿宋_GB2312"/>
          <w:kern w:val="0"/>
          <w:sz w:val="32"/>
          <w:szCs w:val="32"/>
        </w:rPr>
        <w:t>202</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年度</w:t>
      </w:r>
      <w:r>
        <w:rPr>
          <w:rFonts w:hint="eastAsia" w:ascii="仿宋_GB2312" w:hAnsi="仿宋_GB2312" w:eastAsia="仿宋_GB2312" w:cs="仿宋_GB2312"/>
          <w:kern w:val="0"/>
          <w:sz w:val="32"/>
          <w:szCs w:val="32"/>
          <w:lang w:val="en-US" w:eastAsia="zh-CN"/>
        </w:rPr>
        <w:t>单位</w:t>
      </w:r>
      <w:r>
        <w:rPr>
          <w:rFonts w:hint="eastAsia" w:ascii="仿宋_GB2312" w:hAnsi="仿宋_GB2312" w:eastAsia="仿宋_GB2312" w:cs="仿宋_GB2312"/>
          <w:kern w:val="0"/>
          <w:sz w:val="32"/>
          <w:szCs w:val="32"/>
        </w:rPr>
        <w:t>决算编制范围的单位共1个，具体是：</w:t>
      </w:r>
    </w:p>
    <w:p>
      <w:pPr>
        <w:widowControl/>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许昌市河湖管理中心</w:t>
      </w:r>
    </w:p>
    <w:p>
      <w:pPr>
        <w:widowControl/>
        <w:jc w:val="left"/>
        <w:rPr>
          <w:rFonts w:hint="eastAsia" w:ascii="仿宋_GB2312" w:hAnsi="仿宋_GB2312" w:eastAsia="仿宋_GB2312" w:cs="仿宋_GB2312"/>
          <w:kern w:val="0"/>
          <w:sz w:val="32"/>
          <w:szCs w:val="32"/>
          <w:highlight w:val="none"/>
        </w:rPr>
      </w:pPr>
    </w:p>
    <w:p>
      <w:pPr>
        <w:widowControl/>
        <w:jc w:val="left"/>
        <w:rPr>
          <w:rFonts w:hint="eastAsia" w:ascii="黑体" w:hAnsi="宋体" w:eastAsia="黑体" w:cs="宋体"/>
          <w:kern w:val="0"/>
          <w:sz w:val="28"/>
          <w:szCs w:val="28"/>
          <w:highlight w:val="none"/>
        </w:rPr>
        <w:sectPr>
          <w:headerReference r:id="rId8" w:type="default"/>
          <w:footerReference r:id="rId10" w:type="default"/>
          <w:headerReference r:id="rId9" w:type="even"/>
          <w:footerReference r:id="rId11" w:type="even"/>
          <w:pgSz w:w="11906" w:h="16838"/>
          <w:pgMar w:top="1440" w:right="1800" w:bottom="1440" w:left="1800" w:header="720" w:footer="720" w:gutter="0"/>
          <w:pgBorders>
            <w:top w:val="none" w:color="auto" w:sz="0" w:space="0"/>
            <w:left w:val="none" w:color="auto" w:sz="0" w:space="0"/>
            <w:bottom w:val="none" w:color="auto" w:sz="0" w:space="0"/>
            <w:right w:val="none" w:color="auto" w:sz="0" w:space="0"/>
          </w:pgBorders>
          <w:pgNumType w:fmt="numberInDash"/>
          <w:cols w:space="720" w:num="1"/>
          <w:docGrid w:type="lines" w:linePitch="312" w:charSpace="0"/>
        </w:sect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第二部分  2021年度</w:t>
      </w:r>
      <w:r>
        <w:rPr>
          <w:rFonts w:hint="eastAsia" w:ascii="黑体" w:hAnsi="黑体" w:eastAsia="黑体" w:cs="黑体"/>
          <w:sz w:val="48"/>
          <w:szCs w:val="48"/>
          <w:highlight w:val="none"/>
          <w:lang w:val="en-US" w:eastAsia="zh-CN"/>
        </w:rPr>
        <w:t>单位</w:t>
      </w:r>
      <w:r>
        <w:rPr>
          <w:rFonts w:hint="eastAsia" w:ascii="黑体" w:hAnsi="黑体" w:eastAsia="黑体" w:cs="黑体"/>
          <w:sz w:val="48"/>
          <w:szCs w:val="48"/>
          <w:highlight w:val="none"/>
        </w:rPr>
        <w:t>决算表</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sectPr>
          <w:pgSz w:w="11906" w:h="16838"/>
          <w:pgMar w:top="1440" w:right="1800" w:bottom="1440" w:left="1800" w:header="720" w:footer="720" w:gutter="0"/>
          <w:pgBorders>
            <w:top w:val="none" w:color="auto" w:sz="0" w:space="0"/>
            <w:left w:val="none" w:color="auto" w:sz="0" w:space="0"/>
            <w:bottom w:val="none" w:color="auto" w:sz="0" w:space="0"/>
            <w:right w:val="none" w:color="auto" w:sz="0" w:space="0"/>
          </w:pgBorders>
          <w:pgNumType w:fmt="numberInDash"/>
          <w:cols w:space="720" w:num="1"/>
          <w:docGrid w:type="lines" w:linePitch="312" w:charSpace="0"/>
        </w:sectPr>
      </w:pPr>
    </w:p>
    <w:p>
      <w:pPr>
        <w:rPr>
          <w:rFonts w:hint="eastAsia" w:ascii="仿宋_GB2312" w:hAnsi="仿宋_GB2312" w:eastAsia="仿宋_GB2312" w:cs="仿宋_GB2312"/>
          <w:sz w:val="32"/>
          <w:szCs w:val="32"/>
          <w:highlight w:val="none"/>
        </w:rPr>
      </w:pPr>
    </w:p>
    <w:tbl>
      <w:tblPr>
        <w:tblW w:w="1406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
      <w:tblGrid>
        <w:gridCol w:w="3294"/>
        <w:gridCol w:w="445"/>
        <w:gridCol w:w="3294"/>
        <w:gridCol w:w="3294"/>
        <w:gridCol w:w="445"/>
        <w:gridCol w:w="329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390" w:hRule="atLeast"/>
        </w:trPr>
        <w:tc>
          <w:tcPr>
            <w:tcW w:w="14066" w:type="dxa"/>
            <w:gridSpan w:val="6"/>
            <w:vAlign w:val="bottom"/>
          </w:tcPr>
          <w:p>
            <w:pPr>
              <w:autoSpaceDN w:val="0"/>
              <w:jc w:val="center"/>
              <w:textAlignment w:val="bottom"/>
              <w:rPr>
                <w:rFonts w:hint="default" w:ascii="宋体" w:hAnsi="宋体" w:eastAsia="宋体"/>
                <w:b w:val="0"/>
                <w:i w:val="0"/>
                <w:color w:val="000000"/>
                <w:sz w:val="30"/>
                <w:u w:val="none"/>
                <w:lang w:eastAsia="zh-CN"/>
              </w:rPr>
            </w:pPr>
            <w:r>
              <w:rPr>
                <w:rFonts w:hint="default" w:ascii="宋体" w:hAnsi="宋体" w:eastAsia="宋体"/>
                <w:b w:val="0"/>
                <w:i w:val="0"/>
                <w:color w:val="000000"/>
                <w:sz w:val="30"/>
                <w:szCs w:val="30"/>
                <w:u w:val="none"/>
                <w:lang w:eastAsia="zh-CN"/>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285" w:hRule="atLeast"/>
        </w:trPr>
        <w:tc>
          <w:tcPr>
            <w:tcW w:w="3294" w:type="dxa"/>
            <w:vAlign w:val="bottom"/>
          </w:tcPr>
          <w:p>
            <w:pPr>
              <w:autoSpaceDN w:val="0"/>
              <w:jc w:val="left"/>
              <w:textAlignment w:val="bottom"/>
              <w:rPr>
                <w:rFonts w:hint="default" w:ascii="Arial" w:hAnsi="宋体"/>
                <w:b w:val="0"/>
                <w:i w:val="0"/>
                <w:color w:val="000000"/>
                <w:sz w:val="20"/>
                <w:u w:val="none"/>
              </w:rPr>
            </w:pPr>
          </w:p>
        </w:tc>
        <w:tc>
          <w:tcPr>
            <w:tcW w:w="445" w:type="dxa"/>
            <w:vAlign w:val="bottom"/>
          </w:tcPr>
          <w:p>
            <w:pPr>
              <w:autoSpaceDN w:val="0"/>
              <w:jc w:val="left"/>
              <w:textAlignment w:val="bottom"/>
              <w:rPr>
                <w:rFonts w:hint="default" w:ascii="Arial" w:hAnsi="宋体"/>
                <w:b w:val="0"/>
                <w:i w:val="0"/>
                <w:color w:val="000000"/>
                <w:sz w:val="20"/>
                <w:u w:val="none"/>
              </w:rPr>
            </w:pPr>
          </w:p>
        </w:tc>
        <w:tc>
          <w:tcPr>
            <w:tcW w:w="3294" w:type="dxa"/>
            <w:vAlign w:val="bottom"/>
          </w:tcPr>
          <w:p>
            <w:pPr>
              <w:autoSpaceDN w:val="0"/>
              <w:jc w:val="left"/>
              <w:textAlignment w:val="bottom"/>
              <w:rPr>
                <w:rFonts w:hint="default" w:ascii="Arial" w:hAnsi="宋体"/>
                <w:b w:val="0"/>
                <w:i w:val="0"/>
                <w:color w:val="000000"/>
                <w:sz w:val="20"/>
                <w:u w:val="none"/>
              </w:rPr>
            </w:pPr>
          </w:p>
        </w:tc>
        <w:tc>
          <w:tcPr>
            <w:tcW w:w="3294" w:type="dxa"/>
            <w:vAlign w:val="bottom"/>
          </w:tcPr>
          <w:p>
            <w:pPr>
              <w:autoSpaceDN w:val="0"/>
              <w:jc w:val="left"/>
              <w:textAlignment w:val="bottom"/>
              <w:rPr>
                <w:rFonts w:hint="default" w:ascii="Arial" w:hAnsi="宋体"/>
                <w:b w:val="0"/>
                <w:i w:val="0"/>
                <w:color w:val="000000"/>
                <w:sz w:val="20"/>
                <w:u w:val="none"/>
              </w:rPr>
            </w:pPr>
          </w:p>
        </w:tc>
        <w:tc>
          <w:tcPr>
            <w:tcW w:w="3739" w:type="dxa"/>
            <w:gridSpan w:val="2"/>
            <w:vAlign w:val="bottom"/>
          </w:tcPr>
          <w:p>
            <w:pPr>
              <w:autoSpaceDN w:val="0"/>
              <w:jc w:val="right"/>
              <w:textAlignment w:val="bottom"/>
              <w:rPr>
                <w:rFonts w:hint="default" w:ascii="宋体" w:hAnsi="宋体" w:eastAsia="宋体"/>
                <w:b w:val="0"/>
                <w:i w:val="0"/>
                <w:color w:val="000000"/>
                <w:sz w:val="18"/>
                <w:szCs w:val="18"/>
                <w:u w:val="none"/>
                <w:lang w:eastAsia="zh-CN"/>
              </w:rPr>
            </w:pPr>
            <w:r>
              <w:rPr>
                <w:rFonts w:hint="default" w:ascii="宋体" w:hAnsi="宋体" w:eastAsia="宋体"/>
                <w:b w:val="0"/>
                <w:i w:val="0"/>
                <w:color w:val="000000"/>
                <w:sz w:val="18"/>
                <w:szCs w:val="18"/>
                <w:u w:val="none"/>
                <w:lang w:eastAsia="zh-CN"/>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285" w:hRule="atLeast"/>
        </w:trPr>
        <w:tc>
          <w:tcPr>
            <w:tcW w:w="10327" w:type="dxa"/>
            <w:gridSpan w:val="4"/>
            <w:vAlign w:val="bottom"/>
          </w:tcPr>
          <w:p>
            <w:pPr>
              <w:autoSpaceDN w:val="0"/>
              <w:jc w:val="left"/>
              <w:textAlignment w:val="bottom"/>
              <w:rPr>
                <w:rFonts w:hint="default" w:ascii="宋体" w:hAnsi="宋体" w:eastAsia="宋体"/>
                <w:b w:val="0"/>
                <w:i w:val="0"/>
                <w:color w:val="000000"/>
                <w:sz w:val="20"/>
                <w:u w:val="none"/>
                <w:lang w:eastAsia="zh-CN"/>
              </w:rPr>
            </w:pPr>
            <w:r>
              <w:rPr>
                <w:rFonts w:hint="eastAsia" w:ascii="宋体" w:hAnsi="宋体"/>
                <w:b w:val="0"/>
                <w:i w:val="0"/>
                <w:color w:val="000000"/>
                <w:sz w:val="18"/>
                <w:szCs w:val="18"/>
                <w:u w:val="none"/>
                <w:lang w:val="en-US" w:eastAsia="zh-CN"/>
              </w:rPr>
              <w:t>单位</w:t>
            </w:r>
            <w:r>
              <w:rPr>
                <w:rFonts w:hint="default" w:ascii="宋体" w:hAnsi="宋体" w:eastAsia="宋体"/>
                <w:b w:val="0"/>
                <w:i w:val="0"/>
                <w:color w:val="000000"/>
                <w:sz w:val="18"/>
                <w:szCs w:val="18"/>
                <w:u w:val="none"/>
                <w:lang w:eastAsia="zh-CN"/>
              </w:rPr>
              <w:t>：许昌市河湖管理中心</w:t>
            </w:r>
          </w:p>
        </w:tc>
        <w:tc>
          <w:tcPr>
            <w:tcW w:w="3739" w:type="dxa"/>
            <w:gridSpan w:val="2"/>
            <w:vAlign w:val="bottom"/>
          </w:tcPr>
          <w:p>
            <w:pPr>
              <w:autoSpaceDN w:val="0"/>
              <w:jc w:val="right"/>
              <w:textAlignment w:val="bottom"/>
              <w:rPr>
                <w:rFonts w:hint="default" w:ascii="宋体" w:hAnsi="宋体" w:eastAsia="宋体"/>
                <w:b w:val="0"/>
                <w:i w:val="0"/>
                <w:color w:val="000000"/>
                <w:sz w:val="18"/>
                <w:szCs w:val="18"/>
                <w:u w:val="none"/>
                <w:lang w:eastAsia="zh-CN"/>
              </w:rPr>
            </w:pPr>
            <w:r>
              <w:rPr>
                <w:rFonts w:hint="default" w:ascii="宋体" w:hAnsi="宋体" w:eastAsia="宋体"/>
                <w:b w:val="0"/>
                <w:i w:val="0"/>
                <w:color w:val="000000"/>
                <w:sz w:val="18"/>
                <w:szCs w:val="18"/>
                <w:u w:val="none"/>
                <w:lang w:eastAsia="zh-CN"/>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300" w:hRule="atLeast"/>
        </w:trPr>
        <w:tc>
          <w:tcPr>
            <w:tcW w:w="7033" w:type="dxa"/>
            <w:gridSpan w:val="3"/>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收入</w:t>
            </w:r>
          </w:p>
        </w:tc>
        <w:tc>
          <w:tcPr>
            <w:tcW w:w="7033" w:type="dxa"/>
            <w:gridSpan w:val="3"/>
            <w:tcBorders>
              <w:top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300" w:hRule="atLeast"/>
        </w:trPr>
        <w:tc>
          <w:tcPr>
            <w:tcW w:w="3294" w:type="dxa"/>
            <w:tcBorders>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项目</w:t>
            </w:r>
          </w:p>
        </w:tc>
        <w:tc>
          <w:tcPr>
            <w:tcW w:w="445"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行次</w:t>
            </w:r>
          </w:p>
        </w:tc>
        <w:tc>
          <w:tcPr>
            <w:tcW w:w="3294"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金额</w:t>
            </w:r>
          </w:p>
        </w:tc>
        <w:tc>
          <w:tcPr>
            <w:tcW w:w="3294"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项目</w:t>
            </w:r>
          </w:p>
        </w:tc>
        <w:tc>
          <w:tcPr>
            <w:tcW w:w="445"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行次</w:t>
            </w:r>
          </w:p>
        </w:tc>
        <w:tc>
          <w:tcPr>
            <w:tcW w:w="3294"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275" w:hRule="atLeast"/>
        </w:trPr>
        <w:tc>
          <w:tcPr>
            <w:tcW w:w="3294" w:type="dxa"/>
            <w:tcBorders>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栏次</w:t>
            </w:r>
          </w:p>
        </w:tc>
        <w:tc>
          <w:tcPr>
            <w:tcW w:w="445"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p>
        </w:tc>
        <w:tc>
          <w:tcPr>
            <w:tcW w:w="3294"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w:t>
            </w:r>
          </w:p>
        </w:tc>
        <w:tc>
          <w:tcPr>
            <w:tcW w:w="3294"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栏次</w:t>
            </w:r>
          </w:p>
        </w:tc>
        <w:tc>
          <w:tcPr>
            <w:tcW w:w="445"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p>
        </w:tc>
        <w:tc>
          <w:tcPr>
            <w:tcW w:w="3294"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300" w:hRule="atLeast"/>
        </w:trPr>
        <w:tc>
          <w:tcPr>
            <w:tcW w:w="3294"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一、一般公共预算财政拨款收入</w:t>
            </w:r>
          </w:p>
        </w:tc>
        <w:tc>
          <w:tcPr>
            <w:tcW w:w="445"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w:t>
            </w:r>
          </w:p>
        </w:tc>
        <w:tc>
          <w:tcPr>
            <w:tcW w:w="329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61.74</w:t>
            </w:r>
          </w:p>
        </w:tc>
        <w:tc>
          <w:tcPr>
            <w:tcW w:w="3294"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一、一般公共服务支出</w:t>
            </w:r>
          </w:p>
        </w:tc>
        <w:tc>
          <w:tcPr>
            <w:tcW w:w="445"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32</w:t>
            </w:r>
          </w:p>
        </w:tc>
        <w:tc>
          <w:tcPr>
            <w:tcW w:w="329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0.28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300" w:hRule="atLeast"/>
        </w:trPr>
        <w:tc>
          <w:tcPr>
            <w:tcW w:w="3294"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二、政府性基金预算财政拨款收入</w:t>
            </w:r>
          </w:p>
        </w:tc>
        <w:tc>
          <w:tcPr>
            <w:tcW w:w="445"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w:t>
            </w:r>
          </w:p>
        </w:tc>
        <w:tc>
          <w:tcPr>
            <w:tcW w:w="329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3294"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二、外交支出</w:t>
            </w:r>
          </w:p>
        </w:tc>
        <w:tc>
          <w:tcPr>
            <w:tcW w:w="445"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33</w:t>
            </w:r>
          </w:p>
        </w:tc>
        <w:tc>
          <w:tcPr>
            <w:tcW w:w="329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300" w:hRule="atLeast"/>
        </w:trPr>
        <w:tc>
          <w:tcPr>
            <w:tcW w:w="3294"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三、国有资本经营预算财政拨款收入</w:t>
            </w:r>
          </w:p>
        </w:tc>
        <w:tc>
          <w:tcPr>
            <w:tcW w:w="445"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w:t>
            </w:r>
          </w:p>
        </w:tc>
        <w:tc>
          <w:tcPr>
            <w:tcW w:w="329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3294"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三、国防支出</w:t>
            </w:r>
          </w:p>
        </w:tc>
        <w:tc>
          <w:tcPr>
            <w:tcW w:w="445"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34</w:t>
            </w:r>
          </w:p>
        </w:tc>
        <w:tc>
          <w:tcPr>
            <w:tcW w:w="329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300" w:hRule="atLeast"/>
        </w:trPr>
        <w:tc>
          <w:tcPr>
            <w:tcW w:w="3294"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四、上级补助收入</w:t>
            </w:r>
          </w:p>
        </w:tc>
        <w:tc>
          <w:tcPr>
            <w:tcW w:w="445"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w:t>
            </w:r>
          </w:p>
        </w:tc>
        <w:tc>
          <w:tcPr>
            <w:tcW w:w="329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3294"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四、公共安全支出</w:t>
            </w:r>
          </w:p>
        </w:tc>
        <w:tc>
          <w:tcPr>
            <w:tcW w:w="445"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35</w:t>
            </w:r>
          </w:p>
        </w:tc>
        <w:tc>
          <w:tcPr>
            <w:tcW w:w="329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300" w:hRule="atLeast"/>
        </w:trPr>
        <w:tc>
          <w:tcPr>
            <w:tcW w:w="3294"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五、事业收入</w:t>
            </w:r>
          </w:p>
        </w:tc>
        <w:tc>
          <w:tcPr>
            <w:tcW w:w="445"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5</w:t>
            </w:r>
          </w:p>
        </w:tc>
        <w:tc>
          <w:tcPr>
            <w:tcW w:w="329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3294"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五、教育支出</w:t>
            </w:r>
          </w:p>
        </w:tc>
        <w:tc>
          <w:tcPr>
            <w:tcW w:w="445"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36</w:t>
            </w:r>
          </w:p>
        </w:tc>
        <w:tc>
          <w:tcPr>
            <w:tcW w:w="329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300" w:hRule="atLeast"/>
        </w:trPr>
        <w:tc>
          <w:tcPr>
            <w:tcW w:w="3294"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六、经营收入</w:t>
            </w:r>
          </w:p>
        </w:tc>
        <w:tc>
          <w:tcPr>
            <w:tcW w:w="445"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6</w:t>
            </w:r>
          </w:p>
        </w:tc>
        <w:tc>
          <w:tcPr>
            <w:tcW w:w="329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3294"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六、科学技术支出</w:t>
            </w:r>
          </w:p>
        </w:tc>
        <w:tc>
          <w:tcPr>
            <w:tcW w:w="445"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37</w:t>
            </w:r>
          </w:p>
        </w:tc>
        <w:tc>
          <w:tcPr>
            <w:tcW w:w="329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300" w:hRule="atLeast"/>
        </w:trPr>
        <w:tc>
          <w:tcPr>
            <w:tcW w:w="3294"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七、附属单位上缴收入</w:t>
            </w:r>
          </w:p>
        </w:tc>
        <w:tc>
          <w:tcPr>
            <w:tcW w:w="445"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7</w:t>
            </w:r>
          </w:p>
        </w:tc>
        <w:tc>
          <w:tcPr>
            <w:tcW w:w="329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3294"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七、文化旅游体育与传媒支出</w:t>
            </w:r>
          </w:p>
        </w:tc>
        <w:tc>
          <w:tcPr>
            <w:tcW w:w="445"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38</w:t>
            </w:r>
          </w:p>
        </w:tc>
        <w:tc>
          <w:tcPr>
            <w:tcW w:w="329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300" w:hRule="atLeast"/>
        </w:trPr>
        <w:tc>
          <w:tcPr>
            <w:tcW w:w="3294"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八、其他收入</w:t>
            </w:r>
          </w:p>
        </w:tc>
        <w:tc>
          <w:tcPr>
            <w:tcW w:w="445"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8</w:t>
            </w:r>
          </w:p>
        </w:tc>
        <w:tc>
          <w:tcPr>
            <w:tcW w:w="329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3294"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八、社会保障和就业支出</w:t>
            </w:r>
          </w:p>
        </w:tc>
        <w:tc>
          <w:tcPr>
            <w:tcW w:w="445"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39</w:t>
            </w:r>
          </w:p>
        </w:tc>
        <w:tc>
          <w:tcPr>
            <w:tcW w:w="329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300" w:hRule="atLeast"/>
        </w:trPr>
        <w:tc>
          <w:tcPr>
            <w:tcW w:w="3294"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445"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9</w:t>
            </w:r>
          </w:p>
        </w:tc>
        <w:tc>
          <w:tcPr>
            <w:tcW w:w="329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3294"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九、卫生健康支出</w:t>
            </w:r>
          </w:p>
        </w:tc>
        <w:tc>
          <w:tcPr>
            <w:tcW w:w="445"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40</w:t>
            </w:r>
          </w:p>
        </w:tc>
        <w:tc>
          <w:tcPr>
            <w:tcW w:w="329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300" w:hRule="atLeast"/>
        </w:trPr>
        <w:tc>
          <w:tcPr>
            <w:tcW w:w="3294"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445"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10</w:t>
            </w:r>
          </w:p>
        </w:tc>
        <w:tc>
          <w:tcPr>
            <w:tcW w:w="329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3294"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十、节能环保支出</w:t>
            </w:r>
          </w:p>
        </w:tc>
        <w:tc>
          <w:tcPr>
            <w:tcW w:w="445"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41</w:t>
            </w:r>
          </w:p>
        </w:tc>
        <w:tc>
          <w:tcPr>
            <w:tcW w:w="329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300" w:hRule="atLeast"/>
        </w:trPr>
        <w:tc>
          <w:tcPr>
            <w:tcW w:w="3294"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445"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11</w:t>
            </w:r>
          </w:p>
        </w:tc>
        <w:tc>
          <w:tcPr>
            <w:tcW w:w="329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3294"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十一、城乡社区支出</w:t>
            </w:r>
          </w:p>
        </w:tc>
        <w:tc>
          <w:tcPr>
            <w:tcW w:w="445"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42</w:t>
            </w:r>
          </w:p>
        </w:tc>
        <w:tc>
          <w:tcPr>
            <w:tcW w:w="329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300" w:hRule="atLeast"/>
        </w:trPr>
        <w:tc>
          <w:tcPr>
            <w:tcW w:w="3294"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445"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12</w:t>
            </w:r>
          </w:p>
        </w:tc>
        <w:tc>
          <w:tcPr>
            <w:tcW w:w="329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3294"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十二、农林水支出</w:t>
            </w:r>
          </w:p>
        </w:tc>
        <w:tc>
          <w:tcPr>
            <w:tcW w:w="445"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43</w:t>
            </w:r>
          </w:p>
        </w:tc>
        <w:tc>
          <w:tcPr>
            <w:tcW w:w="329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63.40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300" w:hRule="atLeast"/>
        </w:trPr>
        <w:tc>
          <w:tcPr>
            <w:tcW w:w="3294"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445"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13</w:t>
            </w:r>
          </w:p>
        </w:tc>
        <w:tc>
          <w:tcPr>
            <w:tcW w:w="329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3294"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十三、交通运输支出</w:t>
            </w:r>
          </w:p>
        </w:tc>
        <w:tc>
          <w:tcPr>
            <w:tcW w:w="445"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44</w:t>
            </w:r>
          </w:p>
        </w:tc>
        <w:tc>
          <w:tcPr>
            <w:tcW w:w="329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300" w:hRule="atLeast"/>
        </w:trPr>
        <w:tc>
          <w:tcPr>
            <w:tcW w:w="3294"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445"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14</w:t>
            </w:r>
          </w:p>
        </w:tc>
        <w:tc>
          <w:tcPr>
            <w:tcW w:w="329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3294"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十四、资源勘探工业信息等支出</w:t>
            </w:r>
          </w:p>
        </w:tc>
        <w:tc>
          <w:tcPr>
            <w:tcW w:w="445"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45</w:t>
            </w:r>
          </w:p>
        </w:tc>
        <w:tc>
          <w:tcPr>
            <w:tcW w:w="329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300" w:hRule="atLeast"/>
        </w:trPr>
        <w:tc>
          <w:tcPr>
            <w:tcW w:w="3294"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445"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15</w:t>
            </w:r>
          </w:p>
        </w:tc>
        <w:tc>
          <w:tcPr>
            <w:tcW w:w="329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3294"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十五、商业服务业等支出</w:t>
            </w:r>
          </w:p>
        </w:tc>
        <w:tc>
          <w:tcPr>
            <w:tcW w:w="445"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46</w:t>
            </w:r>
          </w:p>
        </w:tc>
        <w:tc>
          <w:tcPr>
            <w:tcW w:w="329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300" w:hRule="atLeast"/>
        </w:trPr>
        <w:tc>
          <w:tcPr>
            <w:tcW w:w="3294"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44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16</w:t>
            </w:r>
          </w:p>
        </w:tc>
        <w:tc>
          <w:tcPr>
            <w:tcW w:w="3294" w:type="dxa"/>
            <w:tcBorders>
              <w:top w:val="single" w:color="000000" w:sz="4" w:space="0"/>
              <w:left w:val="single" w:color="000000" w:sz="4" w:space="0"/>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3294"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十六、金融支出</w:t>
            </w:r>
          </w:p>
        </w:tc>
        <w:tc>
          <w:tcPr>
            <w:tcW w:w="44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47</w:t>
            </w:r>
          </w:p>
        </w:tc>
        <w:tc>
          <w:tcPr>
            <w:tcW w:w="3294" w:type="dxa"/>
            <w:tcBorders>
              <w:top w:val="single" w:color="000000" w:sz="4" w:space="0"/>
              <w:left w:val="single" w:color="000000" w:sz="4" w:space="0"/>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300" w:hRule="atLeast"/>
        </w:trPr>
        <w:tc>
          <w:tcPr>
            <w:tcW w:w="3294"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44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17</w:t>
            </w:r>
          </w:p>
        </w:tc>
        <w:tc>
          <w:tcPr>
            <w:tcW w:w="3294" w:type="dxa"/>
            <w:tcBorders>
              <w:top w:val="single" w:color="000000" w:sz="4" w:space="0"/>
              <w:left w:val="single" w:color="000000" w:sz="4" w:space="0"/>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3294"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十七、援助其他地区支出</w:t>
            </w:r>
          </w:p>
        </w:tc>
        <w:tc>
          <w:tcPr>
            <w:tcW w:w="44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48</w:t>
            </w:r>
          </w:p>
        </w:tc>
        <w:tc>
          <w:tcPr>
            <w:tcW w:w="3294" w:type="dxa"/>
            <w:tcBorders>
              <w:top w:val="single" w:color="000000" w:sz="4" w:space="0"/>
              <w:left w:val="single" w:color="000000" w:sz="4" w:space="0"/>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300" w:hRule="atLeast"/>
        </w:trPr>
        <w:tc>
          <w:tcPr>
            <w:tcW w:w="3294"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445" w:type="dxa"/>
            <w:tcBorders>
              <w:top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18</w:t>
            </w:r>
          </w:p>
        </w:tc>
        <w:tc>
          <w:tcPr>
            <w:tcW w:w="3294" w:type="dxa"/>
            <w:tcBorders>
              <w:top w:val="single" w:color="000000" w:sz="4" w:space="0"/>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3294" w:type="dxa"/>
            <w:tcBorders>
              <w:top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十八、自然资源海洋气象等支出</w:t>
            </w:r>
          </w:p>
        </w:tc>
        <w:tc>
          <w:tcPr>
            <w:tcW w:w="445" w:type="dxa"/>
            <w:tcBorders>
              <w:top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49</w:t>
            </w:r>
          </w:p>
        </w:tc>
        <w:tc>
          <w:tcPr>
            <w:tcW w:w="3294" w:type="dxa"/>
            <w:tcBorders>
              <w:top w:val="single" w:color="000000" w:sz="4" w:space="0"/>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300" w:hRule="atLeast"/>
        </w:trPr>
        <w:tc>
          <w:tcPr>
            <w:tcW w:w="3294"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445"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19</w:t>
            </w:r>
          </w:p>
        </w:tc>
        <w:tc>
          <w:tcPr>
            <w:tcW w:w="329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3294"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十九、住房保障支出</w:t>
            </w:r>
          </w:p>
        </w:tc>
        <w:tc>
          <w:tcPr>
            <w:tcW w:w="445"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50</w:t>
            </w:r>
          </w:p>
        </w:tc>
        <w:tc>
          <w:tcPr>
            <w:tcW w:w="329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300" w:hRule="atLeast"/>
        </w:trPr>
        <w:tc>
          <w:tcPr>
            <w:tcW w:w="3294"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445"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20</w:t>
            </w:r>
          </w:p>
        </w:tc>
        <w:tc>
          <w:tcPr>
            <w:tcW w:w="329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3294"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二十、粮油物资储备支出</w:t>
            </w:r>
          </w:p>
        </w:tc>
        <w:tc>
          <w:tcPr>
            <w:tcW w:w="445"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51</w:t>
            </w:r>
          </w:p>
        </w:tc>
        <w:tc>
          <w:tcPr>
            <w:tcW w:w="329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300" w:hRule="atLeast"/>
        </w:trPr>
        <w:tc>
          <w:tcPr>
            <w:tcW w:w="3294"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445"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21</w:t>
            </w:r>
          </w:p>
        </w:tc>
        <w:tc>
          <w:tcPr>
            <w:tcW w:w="329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3294"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二十一、国有资本经营预算支出</w:t>
            </w:r>
          </w:p>
        </w:tc>
        <w:tc>
          <w:tcPr>
            <w:tcW w:w="445"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52</w:t>
            </w:r>
          </w:p>
        </w:tc>
        <w:tc>
          <w:tcPr>
            <w:tcW w:w="329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300" w:hRule="atLeast"/>
        </w:trPr>
        <w:tc>
          <w:tcPr>
            <w:tcW w:w="3294"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445"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22</w:t>
            </w:r>
          </w:p>
        </w:tc>
        <w:tc>
          <w:tcPr>
            <w:tcW w:w="329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3294"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二十二、灾害防治及应急管理支出</w:t>
            </w:r>
          </w:p>
        </w:tc>
        <w:tc>
          <w:tcPr>
            <w:tcW w:w="445"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53</w:t>
            </w:r>
          </w:p>
        </w:tc>
        <w:tc>
          <w:tcPr>
            <w:tcW w:w="329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300" w:hRule="atLeast"/>
        </w:trPr>
        <w:tc>
          <w:tcPr>
            <w:tcW w:w="3294"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445"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23</w:t>
            </w:r>
          </w:p>
        </w:tc>
        <w:tc>
          <w:tcPr>
            <w:tcW w:w="329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3294"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二十三、其他支出</w:t>
            </w:r>
          </w:p>
        </w:tc>
        <w:tc>
          <w:tcPr>
            <w:tcW w:w="445"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54</w:t>
            </w:r>
          </w:p>
        </w:tc>
        <w:tc>
          <w:tcPr>
            <w:tcW w:w="329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300" w:hRule="atLeast"/>
        </w:trPr>
        <w:tc>
          <w:tcPr>
            <w:tcW w:w="3294" w:type="dxa"/>
            <w:tcBorders>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i w:val="0"/>
                <w:color w:val="000000"/>
                <w:sz w:val="20"/>
                <w:u w:val="none"/>
                <w:lang w:eastAsia="zh-CN"/>
              </w:rPr>
            </w:pPr>
          </w:p>
        </w:tc>
        <w:tc>
          <w:tcPr>
            <w:tcW w:w="445"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24</w:t>
            </w:r>
          </w:p>
        </w:tc>
        <w:tc>
          <w:tcPr>
            <w:tcW w:w="329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u w:val="none"/>
                <w:lang w:eastAsia="zh-CN"/>
              </w:rPr>
            </w:pPr>
          </w:p>
        </w:tc>
        <w:tc>
          <w:tcPr>
            <w:tcW w:w="3294"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二十四、债务还本支出</w:t>
            </w:r>
          </w:p>
        </w:tc>
        <w:tc>
          <w:tcPr>
            <w:tcW w:w="445"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55</w:t>
            </w:r>
          </w:p>
        </w:tc>
        <w:tc>
          <w:tcPr>
            <w:tcW w:w="329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300" w:hRule="atLeast"/>
        </w:trPr>
        <w:tc>
          <w:tcPr>
            <w:tcW w:w="3294"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0"/>
                <w:u w:val="none"/>
                <w:lang w:eastAsia="zh-CN"/>
              </w:rPr>
            </w:pPr>
          </w:p>
        </w:tc>
        <w:tc>
          <w:tcPr>
            <w:tcW w:w="445"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25</w:t>
            </w:r>
          </w:p>
        </w:tc>
        <w:tc>
          <w:tcPr>
            <w:tcW w:w="329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u w:val="none"/>
                <w:lang w:eastAsia="zh-CN"/>
              </w:rPr>
            </w:pPr>
          </w:p>
        </w:tc>
        <w:tc>
          <w:tcPr>
            <w:tcW w:w="3294"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二十五、债务付息支出</w:t>
            </w:r>
          </w:p>
        </w:tc>
        <w:tc>
          <w:tcPr>
            <w:tcW w:w="445"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56</w:t>
            </w:r>
          </w:p>
        </w:tc>
        <w:tc>
          <w:tcPr>
            <w:tcW w:w="329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300" w:hRule="atLeast"/>
        </w:trPr>
        <w:tc>
          <w:tcPr>
            <w:tcW w:w="3294"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0"/>
                <w:u w:val="none"/>
                <w:lang w:eastAsia="zh-CN"/>
              </w:rPr>
            </w:pPr>
          </w:p>
        </w:tc>
        <w:tc>
          <w:tcPr>
            <w:tcW w:w="445"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26</w:t>
            </w:r>
          </w:p>
        </w:tc>
        <w:tc>
          <w:tcPr>
            <w:tcW w:w="329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u w:val="none"/>
                <w:lang w:eastAsia="zh-CN"/>
              </w:rPr>
            </w:pPr>
          </w:p>
        </w:tc>
        <w:tc>
          <w:tcPr>
            <w:tcW w:w="3294"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二十六、抗疫特别国债安排的支出</w:t>
            </w:r>
          </w:p>
        </w:tc>
        <w:tc>
          <w:tcPr>
            <w:tcW w:w="445"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57</w:t>
            </w:r>
          </w:p>
        </w:tc>
        <w:tc>
          <w:tcPr>
            <w:tcW w:w="329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300" w:hRule="atLeast"/>
        </w:trPr>
        <w:tc>
          <w:tcPr>
            <w:tcW w:w="3294" w:type="dxa"/>
            <w:tcBorders>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i w:val="0"/>
                <w:color w:val="000000"/>
                <w:sz w:val="22"/>
                <w:u w:val="none"/>
                <w:lang w:eastAsia="zh-CN"/>
              </w:rPr>
            </w:pPr>
            <w:r>
              <w:rPr>
                <w:rFonts w:hint="default" w:ascii="宋体" w:hAnsi="宋体" w:eastAsia="宋体"/>
                <w:b/>
                <w:i w:val="0"/>
                <w:color w:val="000000"/>
                <w:sz w:val="22"/>
                <w:u w:val="none"/>
                <w:lang w:eastAsia="zh-CN"/>
              </w:rPr>
              <w:t>本年收入合计</w:t>
            </w:r>
          </w:p>
        </w:tc>
        <w:tc>
          <w:tcPr>
            <w:tcW w:w="445"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27</w:t>
            </w:r>
          </w:p>
        </w:tc>
        <w:tc>
          <w:tcPr>
            <w:tcW w:w="329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61.74</w:t>
            </w:r>
          </w:p>
        </w:tc>
        <w:tc>
          <w:tcPr>
            <w:tcW w:w="3294"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i w:val="0"/>
                <w:color w:val="000000"/>
                <w:sz w:val="22"/>
                <w:u w:val="none"/>
                <w:lang w:eastAsia="zh-CN"/>
              </w:rPr>
            </w:pPr>
            <w:r>
              <w:rPr>
                <w:rFonts w:hint="default" w:ascii="宋体" w:hAnsi="宋体" w:eastAsia="宋体"/>
                <w:b/>
                <w:i w:val="0"/>
                <w:color w:val="000000"/>
                <w:sz w:val="22"/>
                <w:u w:val="none"/>
                <w:lang w:eastAsia="zh-CN"/>
              </w:rPr>
              <w:t>本年支出合计</w:t>
            </w:r>
          </w:p>
        </w:tc>
        <w:tc>
          <w:tcPr>
            <w:tcW w:w="445"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58</w:t>
            </w:r>
          </w:p>
        </w:tc>
        <w:tc>
          <w:tcPr>
            <w:tcW w:w="329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68.84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300" w:hRule="atLeast"/>
        </w:trPr>
        <w:tc>
          <w:tcPr>
            <w:tcW w:w="3294"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使用非财政拨款结余</w:t>
            </w:r>
          </w:p>
        </w:tc>
        <w:tc>
          <w:tcPr>
            <w:tcW w:w="445"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28</w:t>
            </w:r>
          </w:p>
        </w:tc>
        <w:tc>
          <w:tcPr>
            <w:tcW w:w="329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3294"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结余分配</w:t>
            </w:r>
          </w:p>
        </w:tc>
        <w:tc>
          <w:tcPr>
            <w:tcW w:w="445"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59</w:t>
            </w:r>
          </w:p>
        </w:tc>
        <w:tc>
          <w:tcPr>
            <w:tcW w:w="329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300" w:hRule="atLeast"/>
        </w:trPr>
        <w:tc>
          <w:tcPr>
            <w:tcW w:w="3294"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年初结转和结余</w:t>
            </w:r>
          </w:p>
        </w:tc>
        <w:tc>
          <w:tcPr>
            <w:tcW w:w="445"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29</w:t>
            </w:r>
          </w:p>
        </w:tc>
        <w:tc>
          <w:tcPr>
            <w:tcW w:w="329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7.10</w:t>
            </w:r>
          </w:p>
        </w:tc>
        <w:tc>
          <w:tcPr>
            <w:tcW w:w="3294"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年末结转和结余</w:t>
            </w:r>
          </w:p>
        </w:tc>
        <w:tc>
          <w:tcPr>
            <w:tcW w:w="445"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60</w:t>
            </w:r>
          </w:p>
        </w:tc>
        <w:tc>
          <w:tcPr>
            <w:tcW w:w="329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300" w:hRule="atLeast"/>
        </w:trPr>
        <w:tc>
          <w:tcPr>
            <w:tcW w:w="3294"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445"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w:t>
            </w:r>
          </w:p>
        </w:tc>
        <w:tc>
          <w:tcPr>
            <w:tcW w:w="329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3294"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445"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61</w:t>
            </w:r>
          </w:p>
        </w:tc>
        <w:tc>
          <w:tcPr>
            <w:tcW w:w="3294"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300" w:hRule="atLeast"/>
        </w:trPr>
        <w:tc>
          <w:tcPr>
            <w:tcW w:w="3294" w:type="dxa"/>
            <w:tcBorders>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i w:val="0"/>
                <w:color w:val="000000"/>
                <w:sz w:val="22"/>
                <w:u w:val="none"/>
                <w:lang w:eastAsia="zh-CN"/>
              </w:rPr>
            </w:pPr>
            <w:r>
              <w:rPr>
                <w:rFonts w:hint="default" w:ascii="宋体" w:hAnsi="宋体" w:eastAsia="宋体"/>
                <w:b/>
                <w:i w:val="0"/>
                <w:color w:val="000000"/>
                <w:sz w:val="22"/>
                <w:u w:val="none"/>
                <w:lang w:eastAsia="zh-CN"/>
              </w:rPr>
              <w:t>总计</w:t>
            </w:r>
          </w:p>
        </w:tc>
        <w:tc>
          <w:tcPr>
            <w:tcW w:w="445" w:type="dxa"/>
            <w:tcBorders>
              <w:bottom w:val="single" w:color="000000" w:sz="8"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31</w:t>
            </w:r>
          </w:p>
        </w:tc>
        <w:tc>
          <w:tcPr>
            <w:tcW w:w="329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68.84</w:t>
            </w:r>
          </w:p>
        </w:tc>
        <w:tc>
          <w:tcPr>
            <w:tcW w:w="3294"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i w:val="0"/>
                <w:color w:val="000000"/>
                <w:sz w:val="22"/>
                <w:u w:val="none"/>
                <w:lang w:eastAsia="zh-CN"/>
              </w:rPr>
            </w:pPr>
            <w:r>
              <w:rPr>
                <w:rFonts w:hint="default" w:ascii="宋体" w:hAnsi="宋体" w:eastAsia="宋体"/>
                <w:b/>
                <w:i w:val="0"/>
                <w:color w:val="000000"/>
                <w:sz w:val="22"/>
                <w:u w:val="none"/>
                <w:lang w:eastAsia="zh-CN"/>
              </w:rPr>
              <w:t>总计</w:t>
            </w:r>
          </w:p>
        </w:tc>
        <w:tc>
          <w:tcPr>
            <w:tcW w:w="445"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62</w:t>
            </w:r>
          </w:p>
        </w:tc>
        <w:tc>
          <w:tcPr>
            <w:tcW w:w="329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68.84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300" w:hRule="atLeast"/>
        </w:trPr>
        <w:tc>
          <w:tcPr>
            <w:tcW w:w="14066" w:type="dxa"/>
            <w:gridSpan w:val="6"/>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szCs w:val="22"/>
                <w:u w:val="none"/>
                <w:lang w:eastAsia="zh-CN"/>
              </w:rPr>
              <w:t>注：本表反映</w:t>
            </w:r>
            <w:r>
              <w:rPr>
                <w:rFonts w:hint="eastAsia" w:ascii="宋体" w:hAnsi="宋体"/>
                <w:b w:val="0"/>
                <w:i w:val="0"/>
                <w:color w:val="000000"/>
                <w:sz w:val="22"/>
                <w:szCs w:val="22"/>
                <w:u w:val="none"/>
                <w:lang w:val="en-US" w:eastAsia="zh-CN"/>
              </w:rPr>
              <w:t>单位</w:t>
            </w:r>
            <w:r>
              <w:rPr>
                <w:rFonts w:hint="default" w:ascii="宋体" w:hAnsi="宋体" w:eastAsia="宋体"/>
                <w:b w:val="0"/>
                <w:i w:val="0"/>
                <w:color w:val="000000"/>
                <w:sz w:val="22"/>
                <w:szCs w:val="22"/>
                <w:u w:val="none"/>
                <w:lang w:eastAsia="zh-CN"/>
              </w:rPr>
              <w:t>本年度的总收支和年末结转结余情况。本表金额转换为万元时，因四舍五入可能存在尾差。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Borders>
            <w:top w:val="none" w:color="auto" w:sz="0" w:space="0"/>
            <w:left w:val="none" w:color="auto" w:sz="0" w:space="0"/>
            <w:bottom w:val="none" w:color="auto" w:sz="0" w:space="0"/>
            <w:right w:val="none" w:color="auto" w:sz="0" w:space="0"/>
          </w:pgBorders>
          <w:pgNumType w:fmt="numberInDash"/>
          <w:cols w:space="720" w:num="1"/>
          <w:docGrid w:type="lines" w:linePitch="312" w:charSpace="0"/>
        </w:sectPr>
      </w:pPr>
    </w:p>
    <w:tbl>
      <w:tblPr>
        <w:tblW w:w="1341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
      <w:tblGrid>
        <w:gridCol w:w="330"/>
        <w:gridCol w:w="960"/>
        <w:gridCol w:w="960"/>
        <w:gridCol w:w="3930"/>
        <w:gridCol w:w="1470"/>
        <w:gridCol w:w="960"/>
        <w:gridCol w:w="960"/>
        <w:gridCol w:w="960"/>
        <w:gridCol w:w="960"/>
        <w:gridCol w:w="960"/>
        <w:gridCol w:w="9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390" w:hRule="atLeast"/>
        </w:trPr>
        <w:tc>
          <w:tcPr>
            <w:tcW w:w="13410" w:type="dxa"/>
            <w:gridSpan w:val="11"/>
            <w:vAlign w:val="bottom"/>
          </w:tcPr>
          <w:p>
            <w:pPr>
              <w:autoSpaceDN w:val="0"/>
              <w:jc w:val="center"/>
              <w:textAlignment w:val="bottom"/>
              <w:rPr>
                <w:rFonts w:hint="default" w:ascii="宋体" w:hAnsi="宋体" w:eastAsia="宋体"/>
                <w:b w:val="0"/>
                <w:i w:val="0"/>
                <w:color w:val="000000"/>
                <w:sz w:val="30"/>
                <w:u w:val="none"/>
                <w:lang w:eastAsia="zh-CN"/>
              </w:rPr>
            </w:pPr>
            <w:r>
              <w:rPr>
                <w:rFonts w:hint="default" w:ascii="宋体" w:hAnsi="宋体" w:eastAsia="宋体"/>
                <w:b w:val="0"/>
                <w:i w:val="0"/>
                <w:color w:val="000000"/>
                <w:sz w:val="30"/>
                <w:szCs w:val="30"/>
                <w:u w:val="none"/>
                <w:lang w:eastAsia="zh-CN"/>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285" w:hRule="atLeast"/>
        </w:trPr>
        <w:tc>
          <w:tcPr>
            <w:tcW w:w="330" w:type="dxa"/>
            <w:vAlign w:val="bottom"/>
          </w:tcPr>
          <w:p>
            <w:pPr>
              <w:autoSpaceDN w:val="0"/>
              <w:jc w:val="left"/>
              <w:textAlignment w:val="bottom"/>
              <w:rPr>
                <w:rFonts w:hint="default" w:ascii="Arial" w:hAnsi="宋体"/>
                <w:b w:val="0"/>
                <w:i w:val="0"/>
                <w:color w:val="000000"/>
                <w:sz w:val="20"/>
                <w:u w:val="none"/>
              </w:rPr>
            </w:pPr>
          </w:p>
        </w:tc>
        <w:tc>
          <w:tcPr>
            <w:tcW w:w="960" w:type="dxa"/>
            <w:vAlign w:val="bottom"/>
          </w:tcPr>
          <w:p>
            <w:pPr>
              <w:autoSpaceDN w:val="0"/>
              <w:jc w:val="left"/>
              <w:textAlignment w:val="bottom"/>
              <w:rPr>
                <w:rFonts w:hint="default" w:ascii="Arial" w:hAnsi="宋体"/>
                <w:b w:val="0"/>
                <w:i w:val="0"/>
                <w:color w:val="000000"/>
                <w:sz w:val="20"/>
                <w:u w:val="none"/>
              </w:rPr>
            </w:pPr>
          </w:p>
        </w:tc>
        <w:tc>
          <w:tcPr>
            <w:tcW w:w="960" w:type="dxa"/>
            <w:vAlign w:val="bottom"/>
          </w:tcPr>
          <w:p>
            <w:pPr>
              <w:autoSpaceDN w:val="0"/>
              <w:jc w:val="left"/>
              <w:textAlignment w:val="bottom"/>
              <w:rPr>
                <w:rFonts w:hint="default" w:ascii="Arial" w:hAnsi="宋体"/>
                <w:b w:val="0"/>
                <w:i w:val="0"/>
                <w:color w:val="000000"/>
                <w:sz w:val="20"/>
                <w:u w:val="none"/>
              </w:rPr>
            </w:pPr>
          </w:p>
        </w:tc>
        <w:tc>
          <w:tcPr>
            <w:tcW w:w="3930" w:type="dxa"/>
            <w:vAlign w:val="bottom"/>
          </w:tcPr>
          <w:p>
            <w:pPr>
              <w:autoSpaceDN w:val="0"/>
              <w:jc w:val="left"/>
              <w:textAlignment w:val="bottom"/>
              <w:rPr>
                <w:rFonts w:hint="default" w:ascii="Arial" w:hAnsi="宋体"/>
                <w:b w:val="0"/>
                <w:i w:val="0"/>
                <w:color w:val="000000"/>
                <w:sz w:val="20"/>
                <w:u w:val="none"/>
              </w:rPr>
            </w:pPr>
          </w:p>
        </w:tc>
        <w:tc>
          <w:tcPr>
            <w:tcW w:w="1470" w:type="dxa"/>
            <w:vAlign w:val="bottom"/>
          </w:tcPr>
          <w:p>
            <w:pPr>
              <w:autoSpaceDN w:val="0"/>
              <w:jc w:val="left"/>
              <w:textAlignment w:val="bottom"/>
              <w:rPr>
                <w:rFonts w:hint="default" w:ascii="Arial" w:hAnsi="宋体"/>
                <w:b w:val="0"/>
                <w:i w:val="0"/>
                <w:color w:val="000000"/>
                <w:sz w:val="20"/>
                <w:u w:val="none"/>
              </w:rPr>
            </w:pPr>
          </w:p>
        </w:tc>
        <w:tc>
          <w:tcPr>
            <w:tcW w:w="960" w:type="dxa"/>
            <w:vAlign w:val="bottom"/>
          </w:tcPr>
          <w:p>
            <w:pPr>
              <w:autoSpaceDN w:val="0"/>
              <w:jc w:val="left"/>
              <w:textAlignment w:val="bottom"/>
              <w:rPr>
                <w:rFonts w:hint="default" w:ascii="Arial" w:hAnsi="宋体"/>
                <w:b w:val="0"/>
                <w:i w:val="0"/>
                <w:color w:val="000000"/>
                <w:sz w:val="20"/>
                <w:u w:val="none"/>
              </w:rPr>
            </w:pPr>
          </w:p>
        </w:tc>
        <w:tc>
          <w:tcPr>
            <w:tcW w:w="960" w:type="dxa"/>
            <w:vAlign w:val="bottom"/>
          </w:tcPr>
          <w:p>
            <w:pPr>
              <w:autoSpaceDN w:val="0"/>
              <w:jc w:val="left"/>
              <w:textAlignment w:val="bottom"/>
              <w:rPr>
                <w:rFonts w:hint="default" w:ascii="Arial" w:hAnsi="宋体"/>
                <w:b w:val="0"/>
                <w:i w:val="0"/>
                <w:color w:val="000000"/>
                <w:sz w:val="20"/>
                <w:u w:val="none"/>
              </w:rPr>
            </w:pPr>
          </w:p>
        </w:tc>
        <w:tc>
          <w:tcPr>
            <w:tcW w:w="960" w:type="dxa"/>
            <w:vAlign w:val="bottom"/>
          </w:tcPr>
          <w:p>
            <w:pPr>
              <w:autoSpaceDN w:val="0"/>
              <w:jc w:val="left"/>
              <w:textAlignment w:val="bottom"/>
              <w:rPr>
                <w:rFonts w:hint="default" w:ascii="Arial" w:hAnsi="宋体"/>
                <w:b w:val="0"/>
                <w:i w:val="0"/>
                <w:color w:val="000000"/>
                <w:sz w:val="20"/>
                <w:u w:val="none"/>
              </w:rPr>
            </w:pPr>
          </w:p>
        </w:tc>
        <w:tc>
          <w:tcPr>
            <w:tcW w:w="960" w:type="dxa"/>
            <w:vAlign w:val="bottom"/>
          </w:tcPr>
          <w:p>
            <w:pPr>
              <w:autoSpaceDN w:val="0"/>
              <w:jc w:val="left"/>
              <w:textAlignment w:val="bottom"/>
              <w:rPr>
                <w:rFonts w:hint="default" w:ascii="Arial" w:hAnsi="宋体"/>
                <w:b w:val="0"/>
                <w:i w:val="0"/>
                <w:color w:val="000000"/>
                <w:sz w:val="20"/>
                <w:u w:val="none"/>
              </w:rPr>
            </w:pPr>
          </w:p>
        </w:tc>
        <w:tc>
          <w:tcPr>
            <w:tcW w:w="1920" w:type="dxa"/>
            <w:gridSpan w:val="2"/>
            <w:vAlign w:val="bottom"/>
          </w:tcPr>
          <w:p>
            <w:pPr>
              <w:autoSpaceDN w:val="0"/>
              <w:jc w:val="right"/>
              <w:textAlignment w:val="bottom"/>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285" w:hRule="atLeast"/>
        </w:trPr>
        <w:tc>
          <w:tcPr>
            <w:tcW w:w="9570" w:type="dxa"/>
            <w:gridSpan w:val="7"/>
            <w:vAlign w:val="bottom"/>
          </w:tcPr>
          <w:p>
            <w:pPr>
              <w:autoSpaceDN w:val="0"/>
              <w:jc w:val="left"/>
              <w:textAlignment w:val="bottom"/>
              <w:rPr>
                <w:rFonts w:hint="default" w:ascii="宋体" w:hAnsi="宋体" w:eastAsia="宋体"/>
                <w:b w:val="0"/>
                <w:i w:val="0"/>
                <w:color w:val="000000"/>
                <w:sz w:val="20"/>
                <w:u w:val="none"/>
                <w:lang w:eastAsia="zh-CN"/>
              </w:rPr>
            </w:pPr>
            <w:r>
              <w:rPr>
                <w:rFonts w:hint="eastAsia" w:ascii="宋体" w:hAnsi="宋体"/>
                <w:b w:val="0"/>
                <w:i w:val="0"/>
                <w:color w:val="000000"/>
                <w:sz w:val="20"/>
                <w:u w:val="none"/>
                <w:lang w:val="en-US" w:eastAsia="zh-CN"/>
              </w:rPr>
              <w:t>单位</w:t>
            </w:r>
            <w:r>
              <w:rPr>
                <w:rFonts w:hint="default" w:ascii="宋体" w:hAnsi="宋体" w:eastAsia="宋体"/>
                <w:b w:val="0"/>
                <w:i w:val="0"/>
                <w:color w:val="000000"/>
                <w:sz w:val="20"/>
                <w:u w:val="none"/>
                <w:lang w:eastAsia="zh-CN"/>
              </w:rPr>
              <w:t>：许昌市河湖管理中心</w:t>
            </w:r>
          </w:p>
        </w:tc>
        <w:tc>
          <w:tcPr>
            <w:tcW w:w="960" w:type="dxa"/>
            <w:vAlign w:val="bottom"/>
          </w:tcPr>
          <w:p>
            <w:pPr>
              <w:autoSpaceDN w:val="0"/>
              <w:jc w:val="left"/>
              <w:textAlignment w:val="bottom"/>
              <w:rPr>
                <w:rFonts w:hint="default" w:ascii="Arial" w:hAnsi="宋体"/>
                <w:b w:val="0"/>
                <w:i w:val="0"/>
                <w:color w:val="000000"/>
                <w:sz w:val="20"/>
                <w:u w:val="none"/>
              </w:rPr>
            </w:pPr>
          </w:p>
        </w:tc>
        <w:tc>
          <w:tcPr>
            <w:tcW w:w="960" w:type="dxa"/>
            <w:vAlign w:val="bottom"/>
          </w:tcPr>
          <w:p>
            <w:pPr>
              <w:autoSpaceDN w:val="0"/>
              <w:jc w:val="left"/>
              <w:textAlignment w:val="bottom"/>
              <w:rPr>
                <w:rFonts w:hint="default" w:ascii="Arial" w:hAnsi="宋体"/>
                <w:b w:val="0"/>
                <w:i w:val="0"/>
                <w:color w:val="000000"/>
                <w:sz w:val="20"/>
                <w:u w:val="none"/>
              </w:rPr>
            </w:pPr>
          </w:p>
        </w:tc>
        <w:tc>
          <w:tcPr>
            <w:tcW w:w="1920" w:type="dxa"/>
            <w:gridSpan w:val="2"/>
            <w:vAlign w:val="bottom"/>
          </w:tcPr>
          <w:p>
            <w:pPr>
              <w:autoSpaceDN w:val="0"/>
              <w:jc w:val="right"/>
              <w:textAlignment w:val="bottom"/>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300" w:hRule="atLeast"/>
        </w:trPr>
        <w:tc>
          <w:tcPr>
            <w:tcW w:w="6180" w:type="dxa"/>
            <w:gridSpan w:val="4"/>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项目</w:t>
            </w:r>
          </w:p>
        </w:tc>
        <w:tc>
          <w:tcPr>
            <w:tcW w:w="1470" w:type="dxa"/>
            <w:vMerge w:val="restart"/>
            <w:tcBorders>
              <w:top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本年收入合计</w:t>
            </w:r>
          </w:p>
        </w:tc>
        <w:tc>
          <w:tcPr>
            <w:tcW w:w="960" w:type="dxa"/>
            <w:vMerge w:val="restart"/>
            <w:tcBorders>
              <w:top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财政拨款收入</w:t>
            </w:r>
          </w:p>
        </w:tc>
        <w:tc>
          <w:tcPr>
            <w:tcW w:w="960" w:type="dxa"/>
            <w:vMerge w:val="restart"/>
            <w:tcBorders>
              <w:top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上级补助收入</w:t>
            </w:r>
          </w:p>
        </w:tc>
        <w:tc>
          <w:tcPr>
            <w:tcW w:w="960" w:type="dxa"/>
            <w:vMerge w:val="restart"/>
            <w:tcBorders>
              <w:top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事业收入</w:t>
            </w:r>
          </w:p>
        </w:tc>
        <w:tc>
          <w:tcPr>
            <w:tcW w:w="960" w:type="dxa"/>
            <w:vMerge w:val="restart"/>
            <w:tcBorders>
              <w:top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经营收入</w:t>
            </w:r>
          </w:p>
        </w:tc>
        <w:tc>
          <w:tcPr>
            <w:tcW w:w="960" w:type="dxa"/>
            <w:vMerge w:val="restart"/>
            <w:tcBorders>
              <w:top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附属单位上缴收入</w:t>
            </w:r>
          </w:p>
        </w:tc>
        <w:tc>
          <w:tcPr>
            <w:tcW w:w="960" w:type="dxa"/>
            <w:vMerge w:val="restart"/>
            <w:tcBorders>
              <w:top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300" w:hRule="atLeast"/>
        </w:trPr>
        <w:tc>
          <w:tcPr>
            <w:tcW w:w="2250" w:type="dxa"/>
            <w:gridSpan w:val="3"/>
            <w:vMerge w:val="restart"/>
            <w:tcBorders>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功能分类科目编码</w:t>
            </w:r>
          </w:p>
        </w:tc>
        <w:tc>
          <w:tcPr>
            <w:tcW w:w="3930" w:type="dxa"/>
            <w:vMerge w:val="restart"/>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科目名称</w:t>
            </w:r>
          </w:p>
        </w:tc>
        <w:tc>
          <w:tcPr>
            <w:tcW w:w="1470" w:type="dxa"/>
            <w:vMerge w:val="continue"/>
            <w:tcBorders>
              <w:top w:val="single" w:color="000000" w:sz="4" w:space="0"/>
              <w:bottom w:val="single" w:color="000000" w:sz="4" w:space="0"/>
              <w:right w:val="single" w:color="000000" w:sz="4" w:space="0"/>
            </w:tcBorders>
            <w:vAlign w:val="center"/>
          </w:tcPr>
          <w:p>
            <w:pPr>
              <w:rPr>
                <w:rFonts w:hint="default" w:ascii="宋体" w:hAnsi="宋体"/>
                <w:sz w:val="24"/>
              </w:rPr>
            </w:pPr>
          </w:p>
        </w:tc>
        <w:tc>
          <w:tcPr>
            <w:tcW w:w="960" w:type="dxa"/>
            <w:vMerge w:val="continue"/>
            <w:tcBorders>
              <w:top w:val="single" w:color="000000" w:sz="4" w:space="0"/>
              <w:bottom w:val="single" w:color="000000" w:sz="4" w:space="0"/>
              <w:right w:val="single" w:color="000000" w:sz="4" w:space="0"/>
            </w:tcBorders>
            <w:vAlign w:val="center"/>
          </w:tcPr>
          <w:p>
            <w:pPr>
              <w:rPr>
                <w:rFonts w:hint="default" w:ascii="宋体" w:hAnsi="宋体"/>
                <w:sz w:val="24"/>
              </w:rPr>
            </w:pPr>
          </w:p>
        </w:tc>
        <w:tc>
          <w:tcPr>
            <w:tcW w:w="960" w:type="dxa"/>
            <w:vMerge w:val="continue"/>
            <w:tcBorders>
              <w:top w:val="single" w:color="000000" w:sz="4" w:space="0"/>
              <w:bottom w:val="single" w:color="000000" w:sz="4" w:space="0"/>
              <w:right w:val="single" w:color="000000" w:sz="4" w:space="0"/>
            </w:tcBorders>
            <w:vAlign w:val="center"/>
          </w:tcPr>
          <w:p>
            <w:pPr>
              <w:rPr>
                <w:rFonts w:hint="default" w:ascii="宋体" w:hAnsi="宋体"/>
                <w:sz w:val="24"/>
              </w:rPr>
            </w:pPr>
          </w:p>
        </w:tc>
        <w:tc>
          <w:tcPr>
            <w:tcW w:w="960" w:type="dxa"/>
            <w:vMerge w:val="continue"/>
            <w:tcBorders>
              <w:top w:val="single" w:color="000000" w:sz="4" w:space="0"/>
              <w:bottom w:val="single" w:color="000000" w:sz="4" w:space="0"/>
              <w:right w:val="single" w:color="000000" w:sz="4" w:space="0"/>
            </w:tcBorders>
            <w:vAlign w:val="center"/>
          </w:tcPr>
          <w:p>
            <w:pPr>
              <w:rPr>
                <w:rFonts w:hint="default" w:ascii="宋体" w:hAnsi="宋体"/>
                <w:sz w:val="24"/>
              </w:rPr>
            </w:pPr>
          </w:p>
        </w:tc>
        <w:tc>
          <w:tcPr>
            <w:tcW w:w="960" w:type="dxa"/>
            <w:vMerge w:val="continue"/>
            <w:tcBorders>
              <w:top w:val="single" w:color="000000" w:sz="4" w:space="0"/>
              <w:bottom w:val="single" w:color="000000" w:sz="4" w:space="0"/>
              <w:right w:val="single" w:color="000000" w:sz="4" w:space="0"/>
            </w:tcBorders>
            <w:vAlign w:val="center"/>
          </w:tcPr>
          <w:p>
            <w:pPr>
              <w:rPr>
                <w:rFonts w:hint="default" w:ascii="宋体" w:hAnsi="宋体"/>
                <w:sz w:val="24"/>
              </w:rPr>
            </w:pPr>
          </w:p>
        </w:tc>
        <w:tc>
          <w:tcPr>
            <w:tcW w:w="960" w:type="dxa"/>
            <w:vMerge w:val="continue"/>
            <w:tcBorders>
              <w:top w:val="single" w:color="000000" w:sz="4" w:space="0"/>
              <w:bottom w:val="single" w:color="000000" w:sz="4" w:space="0"/>
              <w:right w:val="single" w:color="000000" w:sz="4" w:space="0"/>
            </w:tcBorders>
            <w:vAlign w:val="center"/>
          </w:tcPr>
          <w:p>
            <w:pPr>
              <w:rPr>
                <w:rFonts w:hint="default" w:ascii="宋体" w:hAnsi="宋体"/>
                <w:sz w:val="24"/>
              </w:rPr>
            </w:pPr>
          </w:p>
        </w:tc>
        <w:tc>
          <w:tcPr>
            <w:tcW w:w="960" w:type="dxa"/>
            <w:vMerge w:val="continue"/>
            <w:tcBorders>
              <w:top w:val="single" w:color="000000" w:sz="4" w:space="0"/>
              <w:bottom w:val="single" w:color="000000" w:sz="4" w:space="0"/>
              <w:right w:val="single" w:color="000000" w:sz="4" w:space="0"/>
            </w:tcBorders>
            <w:vAlign w:val="center"/>
          </w:tcPr>
          <w:p>
            <w:pPr>
              <w:rPr>
                <w:rFonts w:hint="default" w:ascii="宋体" w:hAnsi="宋体"/>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300" w:hRule="atLeast"/>
        </w:trPr>
        <w:tc>
          <w:tcPr>
            <w:tcW w:w="2250" w:type="dxa"/>
            <w:gridSpan w:val="3"/>
            <w:vMerge w:val="continue"/>
            <w:tcBorders>
              <w:left w:val="single" w:color="000000" w:sz="4" w:space="0"/>
              <w:bottom w:val="single" w:color="000000" w:sz="4" w:space="0"/>
              <w:right w:val="single" w:color="000000" w:sz="4" w:space="0"/>
            </w:tcBorders>
            <w:vAlign w:val="center"/>
          </w:tcPr>
          <w:p>
            <w:pPr>
              <w:autoSpaceDN w:val="0"/>
              <w:textAlignment w:val="auto"/>
              <w:rPr>
                <w:rFonts w:hint="default" w:ascii="宋体" w:hAnsi="宋体"/>
                <w:sz w:val="24"/>
              </w:rPr>
            </w:pPr>
          </w:p>
        </w:tc>
        <w:tc>
          <w:tcPr>
            <w:tcW w:w="3930" w:type="dxa"/>
            <w:vMerge w:val="continue"/>
            <w:tcBorders>
              <w:bottom w:val="single" w:color="000000" w:sz="4" w:space="0"/>
              <w:right w:val="single" w:color="000000" w:sz="4" w:space="0"/>
            </w:tcBorders>
            <w:vAlign w:val="center"/>
          </w:tcPr>
          <w:p>
            <w:pPr>
              <w:rPr>
                <w:rFonts w:hint="default" w:ascii="宋体" w:hAnsi="宋体"/>
                <w:sz w:val="24"/>
              </w:rPr>
            </w:pPr>
          </w:p>
        </w:tc>
        <w:tc>
          <w:tcPr>
            <w:tcW w:w="1470" w:type="dxa"/>
            <w:vMerge w:val="continue"/>
            <w:tcBorders>
              <w:top w:val="single" w:color="000000" w:sz="4" w:space="0"/>
              <w:bottom w:val="single" w:color="000000" w:sz="4" w:space="0"/>
              <w:right w:val="single" w:color="000000" w:sz="4" w:space="0"/>
            </w:tcBorders>
            <w:vAlign w:val="center"/>
          </w:tcPr>
          <w:p>
            <w:pPr>
              <w:rPr>
                <w:rFonts w:hint="default" w:ascii="宋体" w:hAnsi="宋体"/>
                <w:sz w:val="24"/>
              </w:rPr>
            </w:pPr>
          </w:p>
        </w:tc>
        <w:tc>
          <w:tcPr>
            <w:tcW w:w="960" w:type="dxa"/>
            <w:vMerge w:val="continue"/>
            <w:tcBorders>
              <w:top w:val="single" w:color="000000" w:sz="4" w:space="0"/>
              <w:bottom w:val="single" w:color="000000" w:sz="4" w:space="0"/>
              <w:right w:val="single" w:color="000000" w:sz="4" w:space="0"/>
            </w:tcBorders>
            <w:vAlign w:val="center"/>
          </w:tcPr>
          <w:p>
            <w:pPr>
              <w:rPr>
                <w:rFonts w:hint="default" w:ascii="宋体" w:hAnsi="宋体"/>
                <w:sz w:val="24"/>
              </w:rPr>
            </w:pPr>
          </w:p>
        </w:tc>
        <w:tc>
          <w:tcPr>
            <w:tcW w:w="960" w:type="dxa"/>
            <w:vMerge w:val="continue"/>
            <w:tcBorders>
              <w:top w:val="single" w:color="000000" w:sz="4" w:space="0"/>
              <w:bottom w:val="single" w:color="000000" w:sz="4" w:space="0"/>
              <w:right w:val="single" w:color="000000" w:sz="4" w:space="0"/>
            </w:tcBorders>
            <w:vAlign w:val="center"/>
          </w:tcPr>
          <w:p>
            <w:pPr>
              <w:rPr>
                <w:rFonts w:hint="default" w:ascii="宋体" w:hAnsi="宋体"/>
                <w:sz w:val="24"/>
              </w:rPr>
            </w:pPr>
          </w:p>
        </w:tc>
        <w:tc>
          <w:tcPr>
            <w:tcW w:w="960" w:type="dxa"/>
            <w:vMerge w:val="continue"/>
            <w:tcBorders>
              <w:top w:val="single" w:color="000000" w:sz="4" w:space="0"/>
              <w:bottom w:val="single" w:color="000000" w:sz="4" w:space="0"/>
              <w:right w:val="single" w:color="000000" w:sz="4" w:space="0"/>
            </w:tcBorders>
            <w:vAlign w:val="center"/>
          </w:tcPr>
          <w:p>
            <w:pPr>
              <w:rPr>
                <w:rFonts w:hint="default" w:ascii="宋体" w:hAnsi="宋体"/>
                <w:sz w:val="24"/>
              </w:rPr>
            </w:pPr>
          </w:p>
        </w:tc>
        <w:tc>
          <w:tcPr>
            <w:tcW w:w="960" w:type="dxa"/>
            <w:vMerge w:val="continue"/>
            <w:tcBorders>
              <w:top w:val="single" w:color="000000" w:sz="4" w:space="0"/>
              <w:bottom w:val="single" w:color="000000" w:sz="4" w:space="0"/>
              <w:right w:val="single" w:color="000000" w:sz="4" w:space="0"/>
            </w:tcBorders>
            <w:vAlign w:val="center"/>
          </w:tcPr>
          <w:p>
            <w:pPr>
              <w:rPr>
                <w:rFonts w:hint="default" w:ascii="宋体" w:hAnsi="宋体"/>
                <w:sz w:val="24"/>
              </w:rPr>
            </w:pPr>
          </w:p>
        </w:tc>
        <w:tc>
          <w:tcPr>
            <w:tcW w:w="960" w:type="dxa"/>
            <w:vMerge w:val="continue"/>
            <w:tcBorders>
              <w:top w:val="single" w:color="000000" w:sz="4" w:space="0"/>
              <w:bottom w:val="single" w:color="000000" w:sz="4" w:space="0"/>
              <w:right w:val="single" w:color="000000" w:sz="4" w:space="0"/>
            </w:tcBorders>
            <w:vAlign w:val="center"/>
          </w:tcPr>
          <w:p>
            <w:pPr>
              <w:rPr>
                <w:rFonts w:hint="default" w:ascii="宋体" w:hAnsi="宋体"/>
                <w:sz w:val="24"/>
              </w:rPr>
            </w:pPr>
          </w:p>
        </w:tc>
        <w:tc>
          <w:tcPr>
            <w:tcW w:w="960" w:type="dxa"/>
            <w:vMerge w:val="continue"/>
            <w:tcBorders>
              <w:top w:val="single" w:color="000000" w:sz="4" w:space="0"/>
              <w:bottom w:val="single" w:color="000000" w:sz="4" w:space="0"/>
              <w:right w:val="single" w:color="000000" w:sz="4" w:space="0"/>
            </w:tcBorders>
            <w:vAlign w:val="center"/>
          </w:tcPr>
          <w:p>
            <w:pPr>
              <w:rPr>
                <w:rFonts w:hint="default" w:ascii="宋体" w:hAnsi="宋体"/>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300" w:hRule="atLeast"/>
        </w:trPr>
        <w:tc>
          <w:tcPr>
            <w:tcW w:w="2250" w:type="dxa"/>
            <w:gridSpan w:val="3"/>
            <w:vMerge w:val="continue"/>
            <w:tcBorders>
              <w:left w:val="single" w:color="000000" w:sz="4" w:space="0"/>
              <w:bottom w:val="single" w:color="000000" w:sz="4" w:space="0"/>
              <w:right w:val="single" w:color="000000" w:sz="4" w:space="0"/>
            </w:tcBorders>
            <w:vAlign w:val="center"/>
          </w:tcPr>
          <w:p>
            <w:pPr>
              <w:autoSpaceDN w:val="0"/>
              <w:textAlignment w:val="auto"/>
              <w:rPr>
                <w:rFonts w:hint="default" w:ascii="宋体" w:hAnsi="宋体"/>
                <w:sz w:val="24"/>
              </w:rPr>
            </w:pPr>
          </w:p>
        </w:tc>
        <w:tc>
          <w:tcPr>
            <w:tcW w:w="3930" w:type="dxa"/>
            <w:vMerge w:val="continue"/>
            <w:tcBorders>
              <w:bottom w:val="single" w:color="000000" w:sz="4" w:space="0"/>
              <w:right w:val="single" w:color="000000" w:sz="4" w:space="0"/>
            </w:tcBorders>
            <w:vAlign w:val="center"/>
          </w:tcPr>
          <w:p>
            <w:pPr>
              <w:rPr>
                <w:rFonts w:hint="default" w:ascii="宋体" w:hAnsi="宋体"/>
                <w:sz w:val="24"/>
              </w:rPr>
            </w:pPr>
          </w:p>
        </w:tc>
        <w:tc>
          <w:tcPr>
            <w:tcW w:w="1470" w:type="dxa"/>
            <w:vMerge w:val="continue"/>
            <w:tcBorders>
              <w:top w:val="single" w:color="000000" w:sz="4" w:space="0"/>
              <w:bottom w:val="single" w:color="000000" w:sz="4" w:space="0"/>
              <w:right w:val="single" w:color="000000" w:sz="4" w:space="0"/>
            </w:tcBorders>
            <w:vAlign w:val="center"/>
          </w:tcPr>
          <w:p>
            <w:pPr>
              <w:rPr>
                <w:rFonts w:hint="default" w:ascii="宋体" w:hAnsi="宋体"/>
                <w:sz w:val="24"/>
              </w:rPr>
            </w:pPr>
          </w:p>
        </w:tc>
        <w:tc>
          <w:tcPr>
            <w:tcW w:w="960" w:type="dxa"/>
            <w:vMerge w:val="continue"/>
            <w:tcBorders>
              <w:top w:val="single" w:color="000000" w:sz="4" w:space="0"/>
              <w:bottom w:val="single" w:color="000000" w:sz="4" w:space="0"/>
              <w:right w:val="single" w:color="000000" w:sz="4" w:space="0"/>
            </w:tcBorders>
            <w:vAlign w:val="center"/>
          </w:tcPr>
          <w:p>
            <w:pPr>
              <w:rPr>
                <w:rFonts w:hint="default" w:ascii="宋体" w:hAnsi="宋体"/>
                <w:sz w:val="24"/>
              </w:rPr>
            </w:pPr>
          </w:p>
        </w:tc>
        <w:tc>
          <w:tcPr>
            <w:tcW w:w="960" w:type="dxa"/>
            <w:vMerge w:val="continue"/>
            <w:tcBorders>
              <w:top w:val="single" w:color="000000" w:sz="4" w:space="0"/>
              <w:bottom w:val="single" w:color="000000" w:sz="4" w:space="0"/>
              <w:right w:val="single" w:color="000000" w:sz="4" w:space="0"/>
            </w:tcBorders>
            <w:vAlign w:val="center"/>
          </w:tcPr>
          <w:p>
            <w:pPr>
              <w:rPr>
                <w:rFonts w:hint="default" w:ascii="宋体" w:hAnsi="宋体"/>
                <w:sz w:val="24"/>
              </w:rPr>
            </w:pPr>
          </w:p>
        </w:tc>
        <w:tc>
          <w:tcPr>
            <w:tcW w:w="960" w:type="dxa"/>
            <w:vMerge w:val="continue"/>
            <w:tcBorders>
              <w:top w:val="single" w:color="000000" w:sz="4" w:space="0"/>
              <w:bottom w:val="single" w:color="000000" w:sz="4" w:space="0"/>
              <w:right w:val="single" w:color="000000" w:sz="4" w:space="0"/>
            </w:tcBorders>
            <w:vAlign w:val="center"/>
          </w:tcPr>
          <w:p>
            <w:pPr>
              <w:rPr>
                <w:rFonts w:hint="default" w:ascii="宋体" w:hAnsi="宋体"/>
                <w:sz w:val="24"/>
              </w:rPr>
            </w:pPr>
          </w:p>
        </w:tc>
        <w:tc>
          <w:tcPr>
            <w:tcW w:w="960" w:type="dxa"/>
            <w:vMerge w:val="continue"/>
            <w:tcBorders>
              <w:top w:val="single" w:color="000000" w:sz="4" w:space="0"/>
              <w:bottom w:val="single" w:color="000000" w:sz="4" w:space="0"/>
              <w:right w:val="single" w:color="000000" w:sz="4" w:space="0"/>
            </w:tcBorders>
            <w:vAlign w:val="center"/>
          </w:tcPr>
          <w:p>
            <w:pPr>
              <w:rPr>
                <w:rFonts w:hint="default" w:ascii="宋体" w:hAnsi="宋体"/>
                <w:sz w:val="24"/>
              </w:rPr>
            </w:pPr>
          </w:p>
        </w:tc>
        <w:tc>
          <w:tcPr>
            <w:tcW w:w="960" w:type="dxa"/>
            <w:vMerge w:val="continue"/>
            <w:tcBorders>
              <w:top w:val="single" w:color="000000" w:sz="4" w:space="0"/>
              <w:bottom w:val="single" w:color="000000" w:sz="4" w:space="0"/>
              <w:right w:val="single" w:color="000000" w:sz="4" w:space="0"/>
            </w:tcBorders>
            <w:vAlign w:val="center"/>
          </w:tcPr>
          <w:p>
            <w:pPr>
              <w:rPr>
                <w:rFonts w:hint="default" w:ascii="宋体" w:hAnsi="宋体"/>
                <w:sz w:val="24"/>
              </w:rPr>
            </w:pPr>
          </w:p>
        </w:tc>
        <w:tc>
          <w:tcPr>
            <w:tcW w:w="960" w:type="dxa"/>
            <w:vMerge w:val="continue"/>
            <w:tcBorders>
              <w:top w:val="single" w:color="000000" w:sz="4" w:space="0"/>
              <w:bottom w:val="single" w:color="000000" w:sz="4" w:space="0"/>
              <w:right w:val="single" w:color="000000" w:sz="4" w:space="0"/>
            </w:tcBorders>
            <w:vAlign w:val="center"/>
          </w:tcPr>
          <w:p>
            <w:pPr>
              <w:rPr>
                <w:rFonts w:hint="default" w:ascii="宋体" w:hAnsi="宋体"/>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300" w:hRule="atLeast"/>
        </w:trPr>
        <w:tc>
          <w:tcPr>
            <w:tcW w:w="6180" w:type="dxa"/>
            <w:gridSpan w:val="4"/>
            <w:tcBorders>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栏次</w:t>
            </w:r>
          </w:p>
        </w:tc>
        <w:tc>
          <w:tcPr>
            <w:tcW w:w="1470"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w:t>
            </w:r>
          </w:p>
        </w:tc>
        <w:tc>
          <w:tcPr>
            <w:tcW w:w="960"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w:t>
            </w:r>
          </w:p>
        </w:tc>
        <w:tc>
          <w:tcPr>
            <w:tcW w:w="960"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w:t>
            </w:r>
          </w:p>
        </w:tc>
        <w:tc>
          <w:tcPr>
            <w:tcW w:w="960"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w:t>
            </w:r>
          </w:p>
        </w:tc>
        <w:tc>
          <w:tcPr>
            <w:tcW w:w="960"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5</w:t>
            </w:r>
          </w:p>
        </w:tc>
        <w:tc>
          <w:tcPr>
            <w:tcW w:w="960"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6</w:t>
            </w:r>
          </w:p>
        </w:tc>
        <w:tc>
          <w:tcPr>
            <w:tcW w:w="960"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300" w:hRule="atLeast"/>
        </w:trPr>
        <w:tc>
          <w:tcPr>
            <w:tcW w:w="6180" w:type="dxa"/>
            <w:gridSpan w:val="4"/>
            <w:tcBorders>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合计</w:t>
            </w:r>
          </w:p>
        </w:tc>
        <w:tc>
          <w:tcPr>
            <w:tcW w:w="147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i w:val="0"/>
                <w:color w:val="000000"/>
                <w:sz w:val="22"/>
                <w:u w:val="none"/>
                <w:lang w:eastAsia="zh-CN"/>
              </w:rPr>
            </w:pPr>
            <w:r>
              <w:rPr>
                <w:rFonts w:hint="default" w:ascii="宋体" w:hAnsi="宋体" w:eastAsia="宋体"/>
                <w:b/>
                <w:i w:val="0"/>
                <w:color w:val="000000"/>
                <w:sz w:val="22"/>
                <w:u w:val="none"/>
                <w:lang w:eastAsia="zh-CN"/>
              </w:rPr>
              <w:t>61.74</w:t>
            </w:r>
          </w:p>
        </w:tc>
        <w:tc>
          <w:tcPr>
            <w:tcW w:w="9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i w:val="0"/>
                <w:color w:val="000000"/>
                <w:sz w:val="22"/>
                <w:u w:val="none"/>
                <w:lang w:eastAsia="zh-CN"/>
              </w:rPr>
            </w:pPr>
            <w:r>
              <w:rPr>
                <w:rFonts w:hint="default" w:ascii="宋体" w:hAnsi="宋体" w:eastAsia="宋体"/>
                <w:b/>
                <w:i w:val="0"/>
                <w:color w:val="000000"/>
                <w:sz w:val="22"/>
                <w:u w:val="none"/>
                <w:lang w:eastAsia="zh-CN"/>
              </w:rPr>
              <w:t>61.74</w:t>
            </w:r>
          </w:p>
        </w:tc>
        <w:tc>
          <w:tcPr>
            <w:tcW w:w="9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i w:val="0"/>
                <w:color w:val="000000"/>
                <w:sz w:val="22"/>
                <w:u w:val="none"/>
                <w:lang w:eastAsia="zh-CN"/>
              </w:rPr>
            </w:pPr>
          </w:p>
        </w:tc>
        <w:tc>
          <w:tcPr>
            <w:tcW w:w="9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i w:val="0"/>
                <w:color w:val="000000"/>
                <w:sz w:val="22"/>
                <w:u w:val="none"/>
                <w:lang w:eastAsia="zh-CN"/>
              </w:rPr>
            </w:pPr>
          </w:p>
        </w:tc>
        <w:tc>
          <w:tcPr>
            <w:tcW w:w="9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i w:val="0"/>
                <w:color w:val="000000"/>
                <w:sz w:val="22"/>
                <w:u w:val="none"/>
                <w:lang w:eastAsia="zh-CN"/>
              </w:rPr>
            </w:pPr>
          </w:p>
        </w:tc>
        <w:tc>
          <w:tcPr>
            <w:tcW w:w="9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i w:val="0"/>
                <w:color w:val="000000"/>
                <w:sz w:val="22"/>
                <w:u w:val="none"/>
                <w:lang w:eastAsia="zh-CN"/>
              </w:rPr>
            </w:pPr>
          </w:p>
        </w:tc>
        <w:tc>
          <w:tcPr>
            <w:tcW w:w="9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300" w:hRule="atLeast"/>
        </w:trPr>
        <w:tc>
          <w:tcPr>
            <w:tcW w:w="2250"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201</w:t>
            </w:r>
          </w:p>
        </w:tc>
        <w:tc>
          <w:tcPr>
            <w:tcW w:w="393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一般公共服务支出</w:t>
            </w:r>
          </w:p>
        </w:tc>
        <w:tc>
          <w:tcPr>
            <w:tcW w:w="147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0.28</w:t>
            </w:r>
          </w:p>
        </w:tc>
        <w:tc>
          <w:tcPr>
            <w:tcW w:w="9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0.28</w:t>
            </w:r>
          </w:p>
        </w:tc>
        <w:tc>
          <w:tcPr>
            <w:tcW w:w="9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300" w:hRule="atLeast"/>
        </w:trPr>
        <w:tc>
          <w:tcPr>
            <w:tcW w:w="2250"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20129</w:t>
            </w:r>
          </w:p>
        </w:tc>
        <w:tc>
          <w:tcPr>
            <w:tcW w:w="393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群众团体事务</w:t>
            </w:r>
          </w:p>
        </w:tc>
        <w:tc>
          <w:tcPr>
            <w:tcW w:w="147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0.28</w:t>
            </w:r>
          </w:p>
        </w:tc>
        <w:tc>
          <w:tcPr>
            <w:tcW w:w="9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0.28</w:t>
            </w:r>
          </w:p>
        </w:tc>
        <w:tc>
          <w:tcPr>
            <w:tcW w:w="9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300" w:hRule="atLeast"/>
        </w:trPr>
        <w:tc>
          <w:tcPr>
            <w:tcW w:w="2250"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2012906</w:t>
            </w:r>
          </w:p>
        </w:tc>
        <w:tc>
          <w:tcPr>
            <w:tcW w:w="393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工会事务</w:t>
            </w:r>
          </w:p>
        </w:tc>
        <w:tc>
          <w:tcPr>
            <w:tcW w:w="147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0.28</w:t>
            </w:r>
          </w:p>
        </w:tc>
        <w:tc>
          <w:tcPr>
            <w:tcW w:w="9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0.28</w:t>
            </w:r>
          </w:p>
        </w:tc>
        <w:tc>
          <w:tcPr>
            <w:tcW w:w="9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90" w:hRule="atLeast"/>
        </w:trPr>
        <w:tc>
          <w:tcPr>
            <w:tcW w:w="2250"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208</w:t>
            </w:r>
          </w:p>
        </w:tc>
        <w:tc>
          <w:tcPr>
            <w:tcW w:w="393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社会保障和就业支出</w:t>
            </w:r>
          </w:p>
        </w:tc>
        <w:tc>
          <w:tcPr>
            <w:tcW w:w="147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3.55</w:t>
            </w:r>
          </w:p>
        </w:tc>
        <w:tc>
          <w:tcPr>
            <w:tcW w:w="9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3.55</w:t>
            </w:r>
          </w:p>
        </w:tc>
        <w:tc>
          <w:tcPr>
            <w:tcW w:w="9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300" w:hRule="atLeast"/>
        </w:trPr>
        <w:tc>
          <w:tcPr>
            <w:tcW w:w="2250"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20805</w:t>
            </w:r>
          </w:p>
        </w:tc>
        <w:tc>
          <w:tcPr>
            <w:tcW w:w="393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行政事业单位养老支出</w:t>
            </w:r>
          </w:p>
        </w:tc>
        <w:tc>
          <w:tcPr>
            <w:tcW w:w="147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3.55</w:t>
            </w:r>
          </w:p>
        </w:tc>
        <w:tc>
          <w:tcPr>
            <w:tcW w:w="9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3.55</w:t>
            </w:r>
          </w:p>
        </w:tc>
        <w:tc>
          <w:tcPr>
            <w:tcW w:w="9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300" w:hRule="atLeast"/>
        </w:trPr>
        <w:tc>
          <w:tcPr>
            <w:tcW w:w="2250"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2080505</w:t>
            </w:r>
          </w:p>
        </w:tc>
        <w:tc>
          <w:tcPr>
            <w:tcW w:w="393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机关事业单位基本养老保险缴费支出</w:t>
            </w:r>
          </w:p>
        </w:tc>
        <w:tc>
          <w:tcPr>
            <w:tcW w:w="147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3.55</w:t>
            </w:r>
          </w:p>
        </w:tc>
        <w:tc>
          <w:tcPr>
            <w:tcW w:w="9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3.55</w:t>
            </w:r>
          </w:p>
        </w:tc>
        <w:tc>
          <w:tcPr>
            <w:tcW w:w="9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300" w:hRule="atLeast"/>
        </w:trPr>
        <w:tc>
          <w:tcPr>
            <w:tcW w:w="2250"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210</w:t>
            </w:r>
          </w:p>
        </w:tc>
        <w:tc>
          <w:tcPr>
            <w:tcW w:w="393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卫生健康支出</w:t>
            </w:r>
          </w:p>
        </w:tc>
        <w:tc>
          <w:tcPr>
            <w:tcW w:w="147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1.59</w:t>
            </w:r>
          </w:p>
        </w:tc>
        <w:tc>
          <w:tcPr>
            <w:tcW w:w="9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1.59</w:t>
            </w:r>
          </w:p>
        </w:tc>
        <w:tc>
          <w:tcPr>
            <w:tcW w:w="9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300" w:hRule="atLeast"/>
        </w:trPr>
        <w:tc>
          <w:tcPr>
            <w:tcW w:w="2250"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21011</w:t>
            </w:r>
          </w:p>
        </w:tc>
        <w:tc>
          <w:tcPr>
            <w:tcW w:w="393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行政事业单位医疗</w:t>
            </w:r>
          </w:p>
        </w:tc>
        <w:tc>
          <w:tcPr>
            <w:tcW w:w="147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1.59</w:t>
            </w:r>
          </w:p>
        </w:tc>
        <w:tc>
          <w:tcPr>
            <w:tcW w:w="9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1.59</w:t>
            </w:r>
          </w:p>
        </w:tc>
        <w:tc>
          <w:tcPr>
            <w:tcW w:w="9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300" w:hRule="atLeast"/>
        </w:trPr>
        <w:tc>
          <w:tcPr>
            <w:tcW w:w="2250"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2101102</w:t>
            </w:r>
          </w:p>
        </w:tc>
        <w:tc>
          <w:tcPr>
            <w:tcW w:w="393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事业单位医疗</w:t>
            </w:r>
          </w:p>
        </w:tc>
        <w:tc>
          <w:tcPr>
            <w:tcW w:w="147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1.59</w:t>
            </w:r>
          </w:p>
        </w:tc>
        <w:tc>
          <w:tcPr>
            <w:tcW w:w="9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1.59</w:t>
            </w:r>
          </w:p>
        </w:tc>
        <w:tc>
          <w:tcPr>
            <w:tcW w:w="9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300" w:hRule="atLeast"/>
        </w:trPr>
        <w:tc>
          <w:tcPr>
            <w:tcW w:w="2250"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213</w:t>
            </w:r>
          </w:p>
        </w:tc>
        <w:tc>
          <w:tcPr>
            <w:tcW w:w="393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农林水支出</w:t>
            </w:r>
          </w:p>
        </w:tc>
        <w:tc>
          <w:tcPr>
            <w:tcW w:w="147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56.32</w:t>
            </w:r>
          </w:p>
        </w:tc>
        <w:tc>
          <w:tcPr>
            <w:tcW w:w="9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56.32</w:t>
            </w:r>
          </w:p>
        </w:tc>
        <w:tc>
          <w:tcPr>
            <w:tcW w:w="9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300" w:hRule="atLeast"/>
        </w:trPr>
        <w:tc>
          <w:tcPr>
            <w:tcW w:w="2250"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21303</w:t>
            </w:r>
          </w:p>
        </w:tc>
        <w:tc>
          <w:tcPr>
            <w:tcW w:w="393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水利</w:t>
            </w:r>
          </w:p>
        </w:tc>
        <w:tc>
          <w:tcPr>
            <w:tcW w:w="147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56.32</w:t>
            </w:r>
          </w:p>
        </w:tc>
        <w:tc>
          <w:tcPr>
            <w:tcW w:w="9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56.32</w:t>
            </w:r>
          </w:p>
        </w:tc>
        <w:tc>
          <w:tcPr>
            <w:tcW w:w="9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300" w:hRule="atLeast"/>
        </w:trPr>
        <w:tc>
          <w:tcPr>
            <w:tcW w:w="2250"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2130304</w:t>
            </w:r>
          </w:p>
        </w:tc>
        <w:tc>
          <w:tcPr>
            <w:tcW w:w="393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水利行业业务管理</w:t>
            </w:r>
          </w:p>
        </w:tc>
        <w:tc>
          <w:tcPr>
            <w:tcW w:w="147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56.32</w:t>
            </w:r>
          </w:p>
        </w:tc>
        <w:tc>
          <w:tcPr>
            <w:tcW w:w="9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56.32</w:t>
            </w:r>
          </w:p>
        </w:tc>
        <w:tc>
          <w:tcPr>
            <w:tcW w:w="9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300" w:hRule="atLeast"/>
        </w:trPr>
        <w:tc>
          <w:tcPr>
            <w:tcW w:w="2250"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393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147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372" w:hRule="atLeast"/>
        </w:trPr>
        <w:tc>
          <w:tcPr>
            <w:tcW w:w="2250"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393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147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300" w:hRule="atLeast"/>
        </w:trPr>
        <w:tc>
          <w:tcPr>
            <w:tcW w:w="13410" w:type="dxa"/>
            <w:gridSpan w:val="11"/>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szCs w:val="22"/>
                <w:u w:val="none"/>
                <w:lang w:eastAsia="zh-CN"/>
              </w:rPr>
              <w:t>注：本表反映</w:t>
            </w:r>
            <w:r>
              <w:rPr>
                <w:rFonts w:hint="eastAsia" w:ascii="宋体" w:hAnsi="宋体"/>
                <w:b w:val="0"/>
                <w:i w:val="0"/>
                <w:color w:val="000000"/>
                <w:sz w:val="22"/>
                <w:szCs w:val="22"/>
                <w:u w:val="none"/>
                <w:lang w:val="en-US" w:eastAsia="zh-CN"/>
              </w:rPr>
              <w:t>单位</w:t>
            </w:r>
            <w:r>
              <w:rPr>
                <w:rFonts w:hint="default" w:ascii="宋体" w:hAnsi="宋体" w:eastAsia="宋体"/>
                <w:b w:val="0"/>
                <w:i w:val="0"/>
                <w:color w:val="000000"/>
                <w:sz w:val="22"/>
                <w:szCs w:val="22"/>
                <w:u w:val="none"/>
                <w:lang w:eastAsia="zh-CN"/>
              </w:rPr>
              <w:t>本年度取得的各项收入情况。本表金额转换为万元时，因四舍五入可能存在尾差。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Borders>
            <w:top w:val="none" w:color="auto" w:sz="0" w:space="0"/>
            <w:left w:val="none" w:color="auto" w:sz="0" w:space="0"/>
            <w:bottom w:val="none" w:color="auto" w:sz="0" w:space="0"/>
            <w:right w:val="none" w:color="auto" w:sz="0" w:space="0"/>
          </w:pgBorders>
          <w:pgNumType w:fmt="numberInDash"/>
          <w:cols w:space="720" w:num="1"/>
          <w:docGrid w:type="lines" w:linePitch="312" w:charSpace="0"/>
        </w:sectPr>
      </w:pPr>
    </w:p>
    <w:tbl>
      <w:tblPr>
        <w:tblW w:w="1473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
      <w:tblGrid>
        <w:gridCol w:w="330"/>
        <w:gridCol w:w="959"/>
        <w:gridCol w:w="959"/>
        <w:gridCol w:w="3930"/>
        <w:gridCol w:w="1575"/>
        <w:gridCol w:w="1904"/>
        <w:gridCol w:w="1875"/>
        <w:gridCol w:w="1575"/>
        <w:gridCol w:w="959"/>
        <w:gridCol w:w="6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390" w:hRule="atLeast"/>
        </w:trPr>
        <w:tc>
          <w:tcPr>
            <w:tcW w:w="14738" w:type="dxa"/>
            <w:gridSpan w:val="10"/>
            <w:vAlign w:val="bottom"/>
          </w:tcPr>
          <w:p>
            <w:pPr>
              <w:autoSpaceDN w:val="0"/>
              <w:jc w:val="center"/>
              <w:textAlignment w:val="bottom"/>
              <w:rPr>
                <w:rFonts w:hint="default" w:ascii="宋体" w:hAnsi="宋体" w:eastAsia="宋体"/>
                <w:b w:val="0"/>
                <w:i w:val="0"/>
                <w:color w:val="000000"/>
                <w:sz w:val="30"/>
                <w:u w:val="none"/>
                <w:lang w:eastAsia="zh-CN"/>
              </w:rPr>
            </w:pPr>
            <w:r>
              <w:rPr>
                <w:rFonts w:hint="default" w:ascii="宋体" w:hAnsi="宋体" w:eastAsia="宋体"/>
                <w:b w:val="0"/>
                <w:i w:val="0"/>
                <w:color w:val="000000"/>
                <w:sz w:val="30"/>
                <w:szCs w:val="30"/>
                <w:u w:val="none"/>
                <w:lang w:eastAsia="zh-CN"/>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285" w:hRule="atLeast"/>
        </w:trPr>
        <w:tc>
          <w:tcPr>
            <w:tcW w:w="330" w:type="dxa"/>
            <w:vAlign w:val="bottom"/>
          </w:tcPr>
          <w:p>
            <w:pPr>
              <w:autoSpaceDN w:val="0"/>
              <w:jc w:val="left"/>
              <w:textAlignment w:val="bottom"/>
              <w:rPr>
                <w:rFonts w:hint="default" w:ascii="Arial" w:hAnsi="宋体"/>
                <w:b w:val="0"/>
                <w:i w:val="0"/>
                <w:color w:val="000000"/>
                <w:sz w:val="18"/>
                <w:szCs w:val="18"/>
                <w:u w:val="none"/>
              </w:rPr>
            </w:pPr>
          </w:p>
        </w:tc>
        <w:tc>
          <w:tcPr>
            <w:tcW w:w="959" w:type="dxa"/>
            <w:vAlign w:val="bottom"/>
          </w:tcPr>
          <w:p>
            <w:pPr>
              <w:autoSpaceDN w:val="0"/>
              <w:jc w:val="left"/>
              <w:textAlignment w:val="bottom"/>
              <w:rPr>
                <w:rFonts w:hint="default" w:ascii="Arial" w:hAnsi="宋体"/>
                <w:b w:val="0"/>
                <w:i w:val="0"/>
                <w:color w:val="000000"/>
                <w:sz w:val="18"/>
                <w:szCs w:val="18"/>
                <w:u w:val="none"/>
              </w:rPr>
            </w:pPr>
          </w:p>
        </w:tc>
        <w:tc>
          <w:tcPr>
            <w:tcW w:w="959" w:type="dxa"/>
            <w:vAlign w:val="bottom"/>
          </w:tcPr>
          <w:p>
            <w:pPr>
              <w:autoSpaceDN w:val="0"/>
              <w:jc w:val="left"/>
              <w:textAlignment w:val="bottom"/>
              <w:rPr>
                <w:rFonts w:hint="default" w:ascii="Arial" w:hAnsi="宋体"/>
                <w:b w:val="0"/>
                <w:i w:val="0"/>
                <w:color w:val="000000"/>
                <w:sz w:val="18"/>
                <w:szCs w:val="18"/>
                <w:u w:val="none"/>
              </w:rPr>
            </w:pPr>
          </w:p>
        </w:tc>
        <w:tc>
          <w:tcPr>
            <w:tcW w:w="3930" w:type="dxa"/>
            <w:vAlign w:val="bottom"/>
          </w:tcPr>
          <w:p>
            <w:pPr>
              <w:autoSpaceDN w:val="0"/>
              <w:jc w:val="left"/>
              <w:textAlignment w:val="bottom"/>
              <w:rPr>
                <w:rFonts w:hint="default" w:ascii="Arial" w:hAnsi="宋体"/>
                <w:b w:val="0"/>
                <w:i w:val="0"/>
                <w:color w:val="000000"/>
                <w:sz w:val="18"/>
                <w:szCs w:val="18"/>
                <w:u w:val="none"/>
              </w:rPr>
            </w:pPr>
          </w:p>
        </w:tc>
        <w:tc>
          <w:tcPr>
            <w:tcW w:w="1575" w:type="dxa"/>
            <w:vAlign w:val="bottom"/>
          </w:tcPr>
          <w:p>
            <w:pPr>
              <w:autoSpaceDN w:val="0"/>
              <w:jc w:val="left"/>
              <w:textAlignment w:val="bottom"/>
              <w:rPr>
                <w:rFonts w:hint="default" w:ascii="Arial" w:hAnsi="宋体"/>
                <w:b w:val="0"/>
                <w:i w:val="0"/>
                <w:color w:val="000000"/>
                <w:sz w:val="18"/>
                <w:szCs w:val="18"/>
                <w:u w:val="none"/>
              </w:rPr>
            </w:pPr>
          </w:p>
        </w:tc>
        <w:tc>
          <w:tcPr>
            <w:tcW w:w="1904" w:type="dxa"/>
            <w:vAlign w:val="bottom"/>
          </w:tcPr>
          <w:p>
            <w:pPr>
              <w:autoSpaceDN w:val="0"/>
              <w:jc w:val="left"/>
              <w:textAlignment w:val="bottom"/>
              <w:rPr>
                <w:rFonts w:hint="default" w:ascii="Arial" w:hAnsi="宋体"/>
                <w:b w:val="0"/>
                <w:i w:val="0"/>
                <w:color w:val="000000"/>
                <w:sz w:val="18"/>
                <w:szCs w:val="18"/>
                <w:u w:val="none"/>
              </w:rPr>
            </w:pPr>
          </w:p>
        </w:tc>
        <w:tc>
          <w:tcPr>
            <w:tcW w:w="1875" w:type="dxa"/>
            <w:vAlign w:val="bottom"/>
          </w:tcPr>
          <w:p>
            <w:pPr>
              <w:autoSpaceDN w:val="0"/>
              <w:jc w:val="left"/>
              <w:textAlignment w:val="bottom"/>
              <w:rPr>
                <w:rFonts w:hint="default" w:ascii="Arial" w:hAnsi="宋体"/>
                <w:b w:val="0"/>
                <w:i w:val="0"/>
                <w:color w:val="000000"/>
                <w:sz w:val="18"/>
                <w:szCs w:val="18"/>
                <w:u w:val="none"/>
              </w:rPr>
            </w:pPr>
          </w:p>
        </w:tc>
        <w:tc>
          <w:tcPr>
            <w:tcW w:w="1575" w:type="dxa"/>
            <w:vAlign w:val="bottom"/>
          </w:tcPr>
          <w:p>
            <w:pPr>
              <w:autoSpaceDN w:val="0"/>
              <w:jc w:val="left"/>
              <w:textAlignment w:val="bottom"/>
              <w:rPr>
                <w:rFonts w:hint="default" w:ascii="Arial" w:hAnsi="宋体"/>
                <w:b w:val="0"/>
                <w:i w:val="0"/>
                <w:color w:val="000000"/>
                <w:sz w:val="18"/>
                <w:szCs w:val="18"/>
                <w:u w:val="none"/>
              </w:rPr>
            </w:pPr>
          </w:p>
        </w:tc>
        <w:tc>
          <w:tcPr>
            <w:tcW w:w="1631" w:type="dxa"/>
            <w:gridSpan w:val="2"/>
            <w:vAlign w:val="bottom"/>
          </w:tcPr>
          <w:p>
            <w:pPr>
              <w:autoSpaceDN w:val="0"/>
              <w:jc w:val="right"/>
              <w:textAlignment w:val="bottom"/>
              <w:rPr>
                <w:rFonts w:hint="default" w:ascii="宋体" w:hAnsi="宋体" w:eastAsia="宋体"/>
                <w:b w:val="0"/>
                <w:i w:val="0"/>
                <w:color w:val="000000"/>
                <w:sz w:val="18"/>
                <w:szCs w:val="18"/>
                <w:u w:val="none"/>
                <w:lang w:eastAsia="zh-CN"/>
              </w:rPr>
            </w:pPr>
            <w:r>
              <w:rPr>
                <w:rFonts w:hint="default" w:ascii="宋体" w:hAnsi="宋体" w:eastAsia="宋体"/>
                <w:b w:val="0"/>
                <w:i w:val="0"/>
                <w:color w:val="000000"/>
                <w:sz w:val="18"/>
                <w:szCs w:val="18"/>
                <w:u w:val="none"/>
                <w:lang w:eastAsia="zh-CN"/>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285" w:hRule="atLeast"/>
        </w:trPr>
        <w:tc>
          <w:tcPr>
            <w:tcW w:w="9657" w:type="dxa"/>
            <w:gridSpan w:val="6"/>
            <w:vAlign w:val="bottom"/>
          </w:tcPr>
          <w:p>
            <w:pPr>
              <w:autoSpaceDN w:val="0"/>
              <w:jc w:val="left"/>
              <w:textAlignment w:val="bottom"/>
              <w:rPr>
                <w:rFonts w:hint="default" w:ascii="宋体" w:hAnsi="宋体" w:eastAsia="宋体"/>
                <w:b w:val="0"/>
                <w:i w:val="0"/>
                <w:color w:val="000000"/>
                <w:sz w:val="18"/>
                <w:szCs w:val="18"/>
                <w:u w:val="none"/>
                <w:lang w:eastAsia="zh-CN"/>
              </w:rPr>
            </w:pPr>
            <w:r>
              <w:rPr>
                <w:rFonts w:hint="eastAsia" w:ascii="宋体" w:hAnsi="宋体"/>
                <w:b w:val="0"/>
                <w:i w:val="0"/>
                <w:color w:val="000000"/>
                <w:sz w:val="18"/>
                <w:szCs w:val="18"/>
                <w:u w:val="none"/>
                <w:lang w:val="en-US" w:eastAsia="zh-CN"/>
              </w:rPr>
              <w:t>单位</w:t>
            </w:r>
            <w:r>
              <w:rPr>
                <w:rFonts w:hint="default" w:ascii="宋体" w:hAnsi="宋体" w:eastAsia="宋体"/>
                <w:b w:val="0"/>
                <w:i w:val="0"/>
                <w:color w:val="000000"/>
                <w:sz w:val="18"/>
                <w:szCs w:val="18"/>
                <w:u w:val="none"/>
                <w:lang w:eastAsia="zh-CN"/>
              </w:rPr>
              <w:t>：许昌市河湖管理中心</w:t>
            </w:r>
          </w:p>
        </w:tc>
        <w:tc>
          <w:tcPr>
            <w:tcW w:w="1875" w:type="dxa"/>
            <w:vAlign w:val="bottom"/>
          </w:tcPr>
          <w:p>
            <w:pPr>
              <w:autoSpaceDN w:val="0"/>
              <w:jc w:val="left"/>
              <w:textAlignment w:val="bottom"/>
              <w:rPr>
                <w:rFonts w:hint="default" w:ascii="Arial" w:hAnsi="宋体"/>
                <w:b w:val="0"/>
                <w:i w:val="0"/>
                <w:color w:val="000000"/>
                <w:sz w:val="18"/>
                <w:szCs w:val="18"/>
                <w:u w:val="none"/>
              </w:rPr>
            </w:pPr>
          </w:p>
        </w:tc>
        <w:tc>
          <w:tcPr>
            <w:tcW w:w="1575" w:type="dxa"/>
            <w:vAlign w:val="bottom"/>
          </w:tcPr>
          <w:p>
            <w:pPr>
              <w:autoSpaceDN w:val="0"/>
              <w:jc w:val="left"/>
              <w:textAlignment w:val="bottom"/>
              <w:rPr>
                <w:rFonts w:hint="default" w:ascii="Arial" w:hAnsi="宋体"/>
                <w:b w:val="0"/>
                <w:i w:val="0"/>
                <w:color w:val="000000"/>
                <w:sz w:val="18"/>
                <w:szCs w:val="18"/>
                <w:u w:val="none"/>
              </w:rPr>
            </w:pPr>
          </w:p>
        </w:tc>
        <w:tc>
          <w:tcPr>
            <w:tcW w:w="1631" w:type="dxa"/>
            <w:gridSpan w:val="2"/>
            <w:vAlign w:val="bottom"/>
          </w:tcPr>
          <w:p>
            <w:pPr>
              <w:autoSpaceDN w:val="0"/>
              <w:jc w:val="right"/>
              <w:textAlignment w:val="bottom"/>
              <w:rPr>
                <w:rFonts w:hint="default" w:ascii="宋体" w:hAnsi="宋体" w:eastAsia="宋体"/>
                <w:b w:val="0"/>
                <w:i w:val="0"/>
                <w:color w:val="000000"/>
                <w:sz w:val="18"/>
                <w:szCs w:val="18"/>
                <w:u w:val="none"/>
                <w:lang w:eastAsia="zh-CN"/>
              </w:rPr>
            </w:pPr>
            <w:r>
              <w:rPr>
                <w:rFonts w:hint="default" w:ascii="宋体" w:hAnsi="宋体" w:eastAsia="宋体"/>
                <w:b w:val="0"/>
                <w:i w:val="0"/>
                <w:color w:val="000000"/>
                <w:sz w:val="18"/>
                <w:szCs w:val="18"/>
                <w:u w:val="none"/>
                <w:lang w:eastAsia="zh-CN"/>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300" w:hRule="atLeast"/>
        </w:trPr>
        <w:tc>
          <w:tcPr>
            <w:tcW w:w="6178" w:type="dxa"/>
            <w:gridSpan w:val="4"/>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项目</w:t>
            </w:r>
          </w:p>
        </w:tc>
        <w:tc>
          <w:tcPr>
            <w:tcW w:w="1575" w:type="dxa"/>
            <w:vMerge w:val="restart"/>
            <w:tcBorders>
              <w:top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本年支出合计</w:t>
            </w:r>
          </w:p>
        </w:tc>
        <w:tc>
          <w:tcPr>
            <w:tcW w:w="1904" w:type="dxa"/>
            <w:vMerge w:val="restart"/>
            <w:tcBorders>
              <w:top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基本支出</w:t>
            </w:r>
          </w:p>
        </w:tc>
        <w:tc>
          <w:tcPr>
            <w:tcW w:w="1875" w:type="dxa"/>
            <w:vMerge w:val="restart"/>
            <w:tcBorders>
              <w:top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项目支出</w:t>
            </w:r>
          </w:p>
        </w:tc>
        <w:tc>
          <w:tcPr>
            <w:tcW w:w="1575" w:type="dxa"/>
            <w:vMerge w:val="restart"/>
            <w:tcBorders>
              <w:top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上缴上级支出</w:t>
            </w:r>
          </w:p>
        </w:tc>
        <w:tc>
          <w:tcPr>
            <w:tcW w:w="959" w:type="dxa"/>
            <w:vMerge w:val="restart"/>
            <w:tcBorders>
              <w:top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经营支出</w:t>
            </w:r>
          </w:p>
        </w:tc>
        <w:tc>
          <w:tcPr>
            <w:tcW w:w="672" w:type="dxa"/>
            <w:vMerge w:val="restart"/>
            <w:tcBorders>
              <w:top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300" w:hRule="atLeast"/>
        </w:trPr>
        <w:tc>
          <w:tcPr>
            <w:tcW w:w="2248" w:type="dxa"/>
            <w:gridSpan w:val="3"/>
            <w:vMerge w:val="restart"/>
            <w:tcBorders>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功能分类科目编码</w:t>
            </w:r>
          </w:p>
        </w:tc>
        <w:tc>
          <w:tcPr>
            <w:tcW w:w="3930" w:type="dxa"/>
            <w:vMerge w:val="restart"/>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科目名称</w:t>
            </w:r>
          </w:p>
        </w:tc>
        <w:tc>
          <w:tcPr>
            <w:tcW w:w="1575" w:type="dxa"/>
            <w:vMerge w:val="continue"/>
            <w:tcBorders>
              <w:top w:val="single" w:color="000000" w:sz="4" w:space="0"/>
              <w:bottom w:val="single" w:color="000000" w:sz="4" w:space="0"/>
              <w:right w:val="single" w:color="000000" w:sz="4" w:space="0"/>
            </w:tcBorders>
            <w:vAlign w:val="center"/>
          </w:tcPr>
          <w:p>
            <w:pPr>
              <w:rPr>
                <w:rFonts w:hint="default" w:ascii="宋体" w:hAnsi="宋体"/>
                <w:sz w:val="24"/>
              </w:rPr>
            </w:pPr>
          </w:p>
        </w:tc>
        <w:tc>
          <w:tcPr>
            <w:tcW w:w="1904" w:type="dxa"/>
            <w:vMerge w:val="continue"/>
            <w:tcBorders>
              <w:top w:val="single" w:color="000000" w:sz="4" w:space="0"/>
              <w:bottom w:val="single" w:color="000000" w:sz="4" w:space="0"/>
              <w:right w:val="single" w:color="000000" w:sz="4" w:space="0"/>
            </w:tcBorders>
            <w:vAlign w:val="center"/>
          </w:tcPr>
          <w:p>
            <w:pPr>
              <w:rPr>
                <w:rFonts w:hint="default" w:ascii="宋体" w:hAnsi="宋体"/>
                <w:sz w:val="24"/>
              </w:rPr>
            </w:pPr>
          </w:p>
        </w:tc>
        <w:tc>
          <w:tcPr>
            <w:tcW w:w="1875" w:type="dxa"/>
            <w:vMerge w:val="continue"/>
            <w:tcBorders>
              <w:top w:val="single" w:color="000000" w:sz="4" w:space="0"/>
              <w:bottom w:val="single" w:color="000000" w:sz="4" w:space="0"/>
              <w:right w:val="single" w:color="000000" w:sz="4" w:space="0"/>
            </w:tcBorders>
            <w:vAlign w:val="center"/>
          </w:tcPr>
          <w:p>
            <w:pPr>
              <w:rPr>
                <w:rFonts w:hint="default" w:ascii="宋体" w:hAnsi="宋体"/>
                <w:sz w:val="24"/>
              </w:rPr>
            </w:pPr>
          </w:p>
        </w:tc>
        <w:tc>
          <w:tcPr>
            <w:tcW w:w="1575" w:type="dxa"/>
            <w:vMerge w:val="continue"/>
            <w:tcBorders>
              <w:top w:val="single" w:color="000000" w:sz="4" w:space="0"/>
              <w:bottom w:val="single" w:color="000000" w:sz="4" w:space="0"/>
              <w:right w:val="single" w:color="000000" w:sz="4" w:space="0"/>
            </w:tcBorders>
            <w:vAlign w:val="center"/>
          </w:tcPr>
          <w:p>
            <w:pPr>
              <w:rPr>
                <w:rFonts w:hint="default" w:ascii="宋体" w:hAnsi="宋体"/>
                <w:sz w:val="24"/>
              </w:rPr>
            </w:pPr>
          </w:p>
        </w:tc>
        <w:tc>
          <w:tcPr>
            <w:tcW w:w="959" w:type="dxa"/>
            <w:vMerge w:val="continue"/>
            <w:tcBorders>
              <w:top w:val="single" w:color="000000" w:sz="4" w:space="0"/>
              <w:bottom w:val="single" w:color="000000" w:sz="4" w:space="0"/>
              <w:right w:val="single" w:color="000000" w:sz="4" w:space="0"/>
            </w:tcBorders>
            <w:vAlign w:val="center"/>
          </w:tcPr>
          <w:p>
            <w:pPr>
              <w:rPr>
                <w:rFonts w:hint="default" w:ascii="宋体" w:hAnsi="宋体"/>
                <w:sz w:val="24"/>
              </w:rPr>
            </w:pPr>
          </w:p>
        </w:tc>
        <w:tc>
          <w:tcPr>
            <w:tcW w:w="672" w:type="dxa"/>
            <w:vMerge w:val="continue"/>
            <w:tcBorders>
              <w:top w:val="single" w:color="000000" w:sz="4" w:space="0"/>
              <w:bottom w:val="single" w:color="000000" w:sz="4" w:space="0"/>
              <w:right w:val="single" w:color="000000" w:sz="4" w:space="0"/>
            </w:tcBorders>
            <w:vAlign w:val="center"/>
          </w:tcPr>
          <w:p>
            <w:pPr>
              <w:rPr>
                <w:rFonts w:hint="default" w:ascii="宋体" w:hAnsi="宋体"/>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300" w:hRule="atLeast"/>
        </w:trPr>
        <w:tc>
          <w:tcPr>
            <w:tcW w:w="2248" w:type="dxa"/>
            <w:gridSpan w:val="3"/>
            <w:vMerge w:val="continue"/>
            <w:tcBorders>
              <w:left w:val="single" w:color="000000" w:sz="4" w:space="0"/>
              <w:bottom w:val="single" w:color="000000" w:sz="4" w:space="0"/>
              <w:right w:val="single" w:color="000000" w:sz="4" w:space="0"/>
            </w:tcBorders>
            <w:vAlign w:val="center"/>
          </w:tcPr>
          <w:p>
            <w:pPr>
              <w:autoSpaceDN w:val="0"/>
              <w:textAlignment w:val="auto"/>
              <w:rPr>
                <w:rFonts w:hint="default" w:ascii="宋体" w:hAnsi="宋体"/>
                <w:sz w:val="24"/>
              </w:rPr>
            </w:pPr>
          </w:p>
        </w:tc>
        <w:tc>
          <w:tcPr>
            <w:tcW w:w="3930" w:type="dxa"/>
            <w:vMerge w:val="continue"/>
            <w:tcBorders>
              <w:bottom w:val="single" w:color="000000" w:sz="4" w:space="0"/>
              <w:right w:val="single" w:color="000000" w:sz="4" w:space="0"/>
            </w:tcBorders>
            <w:vAlign w:val="center"/>
          </w:tcPr>
          <w:p>
            <w:pPr>
              <w:rPr>
                <w:rFonts w:hint="default" w:ascii="宋体" w:hAnsi="宋体"/>
                <w:sz w:val="24"/>
              </w:rPr>
            </w:pPr>
          </w:p>
        </w:tc>
        <w:tc>
          <w:tcPr>
            <w:tcW w:w="1575" w:type="dxa"/>
            <w:vMerge w:val="continue"/>
            <w:tcBorders>
              <w:top w:val="single" w:color="000000" w:sz="4" w:space="0"/>
              <w:bottom w:val="single" w:color="000000" w:sz="4" w:space="0"/>
              <w:right w:val="single" w:color="000000" w:sz="4" w:space="0"/>
            </w:tcBorders>
            <w:vAlign w:val="center"/>
          </w:tcPr>
          <w:p>
            <w:pPr>
              <w:rPr>
                <w:rFonts w:hint="default" w:ascii="宋体" w:hAnsi="宋体"/>
                <w:sz w:val="24"/>
              </w:rPr>
            </w:pPr>
          </w:p>
        </w:tc>
        <w:tc>
          <w:tcPr>
            <w:tcW w:w="1904" w:type="dxa"/>
            <w:vMerge w:val="continue"/>
            <w:tcBorders>
              <w:top w:val="single" w:color="000000" w:sz="4" w:space="0"/>
              <w:bottom w:val="single" w:color="000000" w:sz="4" w:space="0"/>
              <w:right w:val="single" w:color="000000" w:sz="4" w:space="0"/>
            </w:tcBorders>
            <w:vAlign w:val="center"/>
          </w:tcPr>
          <w:p>
            <w:pPr>
              <w:rPr>
                <w:rFonts w:hint="default" w:ascii="宋体" w:hAnsi="宋体"/>
                <w:sz w:val="24"/>
              </w:rPr>
            </w:pPr>
          </w:p>
        </w:tc>
        <w:tc>
          <w:tcPr>
            <w:tcW w:w="1875" w:type="dxa"/>
            <w:vMerge w:val="continue"/>
            <w:tcBorders>
              <w:top w:val="single" w:color="000000" w:sz="4" w:space="0"/>
              <w:bottom w:val="single" w:color="000000" w:sz="4" w:space="0"/>
              <w:right w:val="single" w:color="000000" w:sz="4" w:space="0"/>
            </w:tcBorders>
            <w:vAlign w:val="center"/>
          </w:tcPr>
          <w:p>
            <w:pPr>
              <w:rPr>
                <w:rFonts w:hint="default" w:ascii="宋体" w:hAnsi="宋体"/>
                <w:sz w:val="24"/>
              </w:rPr>
            </w:pPr>
          </w:p>
        </w:tc>
        <w:tc>
          <w:tcPr>
            <w:tcW w:w="1575" w:type="dxa"/>
            <w:vMerge w:val="continue"/>
            <w:tcBorders>
              <w:top w:val="single" w:color="000000" w:sz="4" w:space="0"/>
              <w:bottom w:val="single" w:color="000000" w:sz="4" w:space="0"/>
              <w:right w:val="single" w:color="000000" w:sz="4" w:space="0"/>
            </w:tcBorders>
            <w:vAlign w:val="center"/>
          </w:tcPr>
          <w:p>
            <w:pPr>
              <w:rPr>
                <w:rFonts w:hint="default" w:ascii="宋体" w:hAnsi="宋体"/>
                <w:sz w:val="24"/>
              </w:rPr>
            </w:pPr>
          </w:p>
        </w:tc>
        <w:tc>
          <w:tcPr>
            <w:tcW w:w="959" w:type="dxa"/>
            <w:vMerge w:val="continue"/>
            <w:tcBorders>
              <w:top w:val="single" w:color="000000" w:sz="4" w:space="0"/>
              <w:bottom w:val="single" w:color="000000" w:sz="4" w:space="0"/>
              <w:right w:val="single" w:color="000000" w:sz="4" w:space="0"/>
            </w:tcBorders>
            <w:vAlign w:val="center"/>
          </w:tcPr>
          <w:p>
            <w:pPr>
              <w:rPr>
                <w:rFonts w:hint="default" w:ascii="宋体" w:hAnsi="宋体"/>
                <w:sz w:val="24"/>
              </w:rPr>
            </w:pPr>
          </w:p>
        </w:tc>
        <w:tc>
          <w:tcPr>
            <w:tcW w:w="672" w:type="dxa"/>
            <w:vMerge w:val="continue"/>
            <w:tcBorders>
              <w:top w:val="single" w:color="000000" w:sz="4" w:space="0"/>
              <w:bottom w:val="single" w:color="000000" w:sz="4" w:space="0"/>
              <w:right w:val="single" w:color="000000" w:sz="4" w:space="0"/>
            </w:tcBorders>
            <w:vAlign w:val="center"/>
          </w:tcPr>
          <w:p>
            <w:pPr>
              <w:rPr>
                <w:rFonts w:hint="default" w:ascii="宋体" w:hAnsi="宋体"/>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300" w:hRule="atLeast"/>
        </w:trPr>
        <w:tc>
          <w:tcPr>
            <w:tcW w:w="2248" w:type="dxa"/>
            <w:gridSpan w:val="3"/>
            <w:vMerge w:val="continue"/>
            <w:tcBorders>
              <w:left w:val="single" w:color="000000" w:sz="4" w:space="0"/>
              <w:bottom w:val="single" w:color="000000" w:sz="4" w:space="0"/>
              <w:right w:val="single" w:color="000000" w:sz="4" w:space="0"/>
            </w:tcBorders>
            <w:vAlign w:val="center"/>
          </w:tcPr>
          <w:p>
            <w:pPr>
              <w:autoSpaceDN w:val="0"/>
              <w:textAlignment w:val="auto"/>
              <w:rPr>
                <w:rFonts w:hint="default" w:ascii="宋体" w:hAnsi="宋体"/>
                <w:sz w:val="24"/>
              </w:rPr>
            </w:pPr>
          </w:p>
        </w:tc>
        <w:tc>
          <w:tcPr>
            <w:tcW w:w="3930" w:type="dxa"/>
            <w:vMerge w:val="continue"/>
            <w:tcBorders>
              <w:bottom w:val="single" w:color="000000" w:sz="4" w:space="0"/>
              <w:right w:val="single" w:color="000000" w:sz="4" w:space="0"/>
            </w:tcBorders>
            <w:vAlign w:val="center"/>
          </w:tcPr>
          <w:p>
            <w:pPr>
              <w:rPr>
                <w:rFonts w:hint="default" w:ascii="宋体" w:hAnsi="宋体"/>
                <w:sz w:val="24"/>
              </w:rPr>
            </w:pPr>
          </w:p>
        </w:tc>
        <w:tc>
          <w:tcPr>
            <w:tcW w:w="1575" w:type="dxa"/>
            <w:vMerge w:val="continue"/>
            <w:tcBorders>
              <w:top w:val="single" w:color="000000" w:sz="4" w:space="0"/>
              <w:bottom w:val="single" w:color="000000" w:sz="4" w:space="0"/>
              <w:right w:val="single" w:color="000000" w:sz="4" w:space="0"/>
            </w:tcBorders>
            <w:vAlign w:val="center"/>
          </w:tcPr>
          <w:p>
            <w:pPr>
              <w:rPr>
                <w:rFonts w:hint="default" w:ascii="宋体" w:hAnsi="宋体"/>
                <w:sz w:val="24"/>
              </w:rPr>
            </w:pPr>
          </w:p>
        </w:tc>
        <w:tc>
          <w:tcPr>
            <w:tcW w:w="1904" w:type="dxa"/>
            <w:vMerge w:val="continue"/>
            <w:tcBorders>
              <w:top w:val="single" w:color="000000" w:sz="4" w:space="0"/>
              <w:bottom w:val="single" w:color="000000" w:sz="4" w:space="0"/>
              <w:right w:val="single" w:color="000000" w:sz="4" w:space="0"/>
            </w:tcBorders>
            <w:vAlign w:val="center"/>
          </w:tcPr>
          <w:p>
            <w:pPr>
              <w:rPr>
                <w:rFonts w:hint="default" w:ascii="宋体" w:hAnsi="宋体"/>
                <w:sz w:val="24"/>
              </w:rPr>
            </w:pPr>
          </w:p>
        </w:tc>
        <w:tc>
          <w:tcPr>
            <w:tcW w:w="1875" w:type="dxa"/>
            <w:vMerge w:val="continue"/>
            <w:tcBorders>
              <w:top w:val="single" w:color="000000" w:sz="4" w:space="0"/>
              <w:bottom w:val="single" w:color="000000" w:sz="4" w:space="0"/>
              <w:right w:val="single" w:color="000000" w:sz="4" w:space="0"/>
            </w:tcBorders>
            <w:vAlign w:val="center"/>
          </w:tcPr>
          <w:p>
            <w:pPr>
              <w:rPr>
                <w:rFonts w:hint="default" w:ascii="宋体" w:hAnsi="宋体"/>
                <w:sz w:val="24"/>
              </w:rPr>
            </w:pPr>
          </w:p>
        </w:tc>
        <w:tc>
          <w:tcPr>
            <w:tcW w:w="1575" w:type="dxa"/>
            <w:vMerge w:val="continue"/>
            <w:tcBorders>
              <w:top w:val="single" w:color="000000" w:sz="4" w:space="0"/>
              <w:bottom w:val="single" w:color="000000" w:sz="4" w:space="0"/>
              <w:right w:val="single" w:color="000000" w:sz="4" w:space="0"/>
            </w:tcBorders>
            <w:vAlign w:val="center"/>
          </w:tcPr>
          <w:p>
            <w:pPr>
              <w:rPr>
                <w:rFonts w:hint="default" w:ascii="宋体" w:hAnsi="宋体"/>
                <w:sz w:val="24"/>
              </w:rPr>
            </w:pPr>
          </w:p>
        </w:tc>
        <w:tc>
          <w:tcPr>
            <w:tcW w:w="959" w:type="dxa"/>
            <w:vMerge w:val="continue"/>
            <w:tcBorders>
              <w:top w:val="single" w:color="000000" w:sz="4" w:space="0"/>
              <w:bottom w:val="single" w:color="000000" w:sz="4" w:space="0"/>
              <w:right w:val="single" w:color="000000" w:sz="4" w:space="0"/>
            </w:tcBorders>
            <w:vAlign w:val="center"/>
          </w:tcPr>
          <w:p>
            <w:pPr>
              <w:rPr>
                <w:rFonts w:hint="default" w:ascii="宋体" w:hAnsi="宋体"/>
                <w:sz w:val="24"/>
              </w:rPr>
            </w:pPr>
          </w:p>
        </w:tc>
        <w:tc>
          <w:tcPr>
            <w:tcW w:w="672" w:type="dxa"/>
            <w:vMerge w:val="continue"/>
            <w:tcBorders>
              <w:top w:val="single" w:color="000000" w:sz="4" w:space="0"/>
              <w:bottom w:val="single" w:color="000000" w:sz="4" w:space="0"/>
              <w:right w:val="single" w:color="000000" w:sz="4" w:space="0"/>
            </w:tcBorders>
            <w:vAlign w:val="center"/>
          </w:tcPr>
          <w:p>
            <w:pPr>
              <w:rPr>
                <w:rFonts w:hint="default" w:ascii="宋体" w:hAnsi="宋体"/>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300" w:hRule="atLeast"/>
        </w:trPr>
        <w:tc>
          <w:tcPr>
            <w:tcW w:w="6178" w:type="dxa"/>
            <w:gridSpan w:val="4"/>
            <w:tcBorders>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栏次</w:t>
            </w:r>
          </w:p>
        </w:tc>
        <w:tc>
          <w:tcPr>
            <w:tcW w:w="1575"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w:t>
            </w:r>
          </w:p>
        </w:tc>
        <w:tc>
          <w:tcPr>
            <w:tcW w:w="1904"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w:t>
            </w:r>
          </w:p>
        </w:tc>
        <w:tc>
          <w:tcPr>
            <w:tcW w:w="1875"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w:t>
            </w:r>
          </w:p>
        </w:tc>
        <w:tc>
          <w:tcPr>
            <w:tcW w:w="1575"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w:t>
            </w:r>
          </w:p>
        </w:tc>
        <w:tc>
          <w:tcPr>
            <w:tcW w:w="959"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5</w:t>
            </w:r>
          </w:p>
        </w:tc>
        <w:tc>
          <w:tcPr>
            <w:tcW w:w="672"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300" w:hRule="atLeast"/>
        </w:trPr>
        <w:tc>
          <w:tcPr>
            <w:tcW w:w="6178" w:type="dxa"/>
            <w:gridSpan w:val="4"/>
            <w:tcBorders>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合计</w:t>
            </w:r>
          </w:p>
        </w:tc>
        <w:tc>
          <w:tcPr>
            <w:tcW w:w="157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i w:val="0"/>
                <w:color w:val="000000"/>
                <w:sz w:val="22"/>
                <w:u w:val="none"/>
                <w:lang w:eastAsia="zh-CN"/>
              </w:rPr>
            </w:pPr>
            <w:r>
              <w:rPr>
                <w:rFonts w:hint="default" w:ascii="宋体" w:hAnsi="宋体" w:eastAsia="宋体"/>
                <w:b/>
                <w:i w:val="0"/>
                <w:color w:val="000000"/>
                <w:sz w:val="22"/>
                <w:u w:val="none"/>
                <w:lang w:eastAsia="zh-CN"/>
              </w:rPr>
              <w:t>68.84</w:t>
            </w:r>
          </w:p>
        </w:tc>
        <w:tc>
          <w:tcPr>
            <w:tcW w:w="190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i w:val="0"/>
                <w:color w:val="000000"/>
                <w:sz w:val="22"/>
                <w:u w:val="none"/>
                <w:lang w:eastAsia="zh-CN"/>
              </w:rPr>
            </w:pPr>
            <w:r>
              <w:rPr>
                <w:rFonts w:hint="default" w:ascii="宋体" w:hAnsi="宋体" w:eastAsia="宋体"/>
                <w:b/>
                <w:i w:val="0"/>
                <w:color w:val="000000"/>
                <w:sz w:val="22"/>
                <w:u w:val="none"/>
                <w:lang w:eastAsia="zh-CN"/>
              </w:rPr>
              <w:t>65.90</w:t>
            </w:r>
          </w:p>
        </w:tc>
        <w:tc>
          <w:tcPr>
            <w:tcW w:w="187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i w:val="0"/>
                <w:color w:val="000000"/>
                <w:sz w:val="22"/>
                <w:u w:val="none"/>
                <w:lang w:eastAsia="zh-CN"/>
              </w:rPr>
            </w:pPr>
            <w:r>
              <w:rPr>
                <w:rFonts w:hint="default" w:ascii="宋体" w:hAnsi="宋体" w:eastAsia="宋体"/>
                <w:b/>
                <w:i w:val="0"/>
                <w:color w:val="000000"/>
                <w:sz w:val="22"/>
                <w:u w:val="none"/>
                <w:lang w:eastAsia="zh-CN"/>
              </w:rPr>
              <w:t>2.94</w:t>
            </w:r>
          </w:p>
        </w:tc>
        <w:tc>
          <w:tcPr>
            <w:tcW w:w="157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i w:val="0"/>
                <w:color w:val="000000"/>
                <w:sz w:val="22"/>
                <w:u w:val="none"/>
                <w:lang w:eastAsia="zh-CN"/>
              </w:rPr>
            </w:pPr>
          </w:p>
        </w:tc>
        <w:tc>
          <w:tcPr>
            <w:tcW w:w="95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i w:val="0"/>
                <w:color w:val="000000"/>
                <w:sz w:val="22"/>
                <w:u w:val="none"/>
                <w:lang w:eastAsia="zh-CN"/>
              </w:rPr>
            </w:pPr>
          </w:p>
        </w:tc>
        <w:tc>
          <w:tcPr>
            <w:tcW w:w="67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300" w:hRule="atLeast"/>
        </w:trPr>
        <w:tc>
          <w:tcPr>
            <w:tcW w:w="2248"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201</w:t>
            </w:r>
          </w:p>
        </w:tc>
        <w:tc>
          <w:tcPr>
            <w:tcW w:w="393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一般公共服务支出</w:t>
            </w:r>
          </w:p>
        </w:tc>
        <w:tc>
          <w:tcPr>
            <w:tcW w:w="157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0.28</w:t>
            </w:r>
          </w:p>
        </w:tc>
        <w:tc>
          <w:tcPr>
            <w:tcW w:w="190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0.28</w:t>
            </w:r>
          </w:p>
        </w:tc>
        <w:tc>
          <w:tcPr>
            <w:tcW w:w="187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57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5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67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300" w:hRule="atLeast"/>
        </w:trPr>
        <w:tc>
          <w:tcPr>
            <w:tcW w:w="2248"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20129</w:t>
            </w:r>
          </w:p>
        </w:tc>
        <w:tc>
          <w:tcPr>
            <w:tcW w:w="393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群众团体事务</w:t>
            </w:r>
          </w:p>
        </w:tc>
        <w:tc>
          <w:tcPr>
            <w:tcW w:w="157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0.28</w:t>
            </w:r>
          </w:p>
        </w:tc>
        <w:tc>
          <w:tcPr>
            <w:tcW w:w="190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0.28</w:t>
            </w:r>
          </w:p>
        </w:tc>
        <w:tc>
          <w:tcPr>
            <w:tcW w:w="187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57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5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67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300" w:hRule="atLeast"/>
        </w:trPr>
        <w:tc>
          <w:tcPr>
            <w:tcW w:w="2248"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2012906</w:t>
            </w:r>
          </w:p>
        </w:tc>
        <w:tc>
          <w:tcPr>
            <w:tcW w:w="393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工会事务</w:t>
            </w:r>
          </w:p>
        </w:tc>
        <w:tc>
          <w:tcPr>
            <w:tcW w:w="157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0.28</w:t>
            </w:r>
          </w:p>
        </w:tc>
        <w:tc>
          <w:tcPr>
            <w:tcW w:w="190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0.28</w:t>
            </w:r>
          </w:p>
        </w:tc>
        <w:tc>
          <w:tcPr>
            <w:tcW w:w="187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57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5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67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300" w:hRule="atLeast"/>
        </w:trPr>
        <w:tc>
          <w:tcPr>
            <w:tcW w:w="2248"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208</w:t>
            </w:r>
          </w:p>
        </w:tc>
        <w:tc>
          <w:tcPr>
            <w:tcW w:w="393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社会保障和就业支出</w:t>
            </w:r>
          </w:p>
        </w:tc>
        <w:tc>
          <w:tcPr>
            <w:tcW w:w="157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3.55</w:t>
            </w:r>
          </w:p>
        </w:tc>
        <w:tc>
          <w:tcPr>
            <w:tcW w:w="190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3.55</w:t>
            </w:r>
          </w:p>
        </w:tc>
        <w:tc>
          <w:tcPr>
            <w:tcW w:w="187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57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5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67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300" w:hRule="atLeast"/>
        </w:trPr>
        <w:tc>
          <w:tcPr>
            <w:tcW w:w="2248"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20805</w:t>
            </w:r>
          </w:p>
        </w:tc>
        <w:tc>
          <w:tcPr>
            <w:tcW w:w="393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行政事业单位养老支出</w:t>
            </w:r>
          </w:p>
        </w:tc>
        <w:tc>
          <w:tcPr>
            <w:tcW w:w="157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3.55</w:t>
            </w:r>
          </w:p>
        </w:tc>
        <w:tc>
          <w:tcPr>
            <w:tcW w:w="190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3.55</w:t>
            </w:r>
          </w:p>
        </w:tc>
        <w:tc>
          <w:tcPr>
            <w:tcW w:w="187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57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5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67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300" w:hRule="atLeast"/>
        </w:trPr>
        <w:tc>
          <w:tcPr>
            <w:tcW w:w="2248"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2080505</w:t>
            </w:r>
          </w:p>
        </w:tc>
        <w:tc>
          <w:tcPr>
            <w:tcW w:w="393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机关事业单位基本养老保险缴费支出</w:t>
            </w:r>
          </w:p>
        </w:tc>
        <w:tc>
          <w:tcPr>
            <w:tcW w:w="157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3.55</w:t>
            </w:r>
          </w:p>
        </w:tc>
        <w:tc>
          <w:tcPr>
            <w:tcW w:w="190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3.55</w:t>
            </w:r>
          </w:p>
        </w:tc>
        <w:tc>
          <w:tcPr>
            <w:tcW w:w="187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57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5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67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300" w:hRule="atLeast"/>
        </w:trPr>
        <w:tc>
          <w:tcPr>
            <w:tcW w:w="2248"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210</w:t>
            </w:r>
          </w:p>
        </w:tc>
        <w:tc>
          <w:tcPr>
            <w:tcW w:w="393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卫生健康支出</w:t>
            </w:r>
          </w:p>
        </w:tc>
        <w:tc>
          <w:tcPr>
            <w:tcW w:w="157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1.61</w:t>
            </w:r>
          </w:p>
        </w:tc>
        <w:tc>
          <w:tcPr>
            <w:tcW w:w="190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1.61</w:t>
            </w:r>
          </w:p>
        </w:tc>
        <w:tc>
          <w:tcPr>
            <w:tcW w:w="187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57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5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67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300" w:hRule="atLeast"/>
        </w:trPr>
        <w:tc>
          <w:tcPr>
            <w:tcW w:w="2248"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21011</w:t>
            </w:r>
          </w:p>
        </w:tc>
        <w:tc>
          <w:tcPr>
            <w:tcW w:w="393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行政事业单位医疗</w:t>
            </w:r>
          </w:p>
        </w:tc>
        <w:tc>
          <w:tcPr>
            <w:tcW w:w="157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1.61</w:t>
            </w:r>
          </w:p>
        </w:tc>
        <w:tc>
          <w:tcPr>
            <w:tcW w:w="190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1.61</w:t>
            </w:r>
          </w:p>
        </w:tc>
        <w:tc>
          <w:tcPr>
            <w:tcW w:w="187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57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5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67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300" w:hRule="atLeast"/>
        </w:trPr>
        <w:tc>
          <w:tcPr>
            <w:tcW w:w="2248"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2101102</w:t>
            </w:r>
          </w:p>
        </w:tc>
        <w:tc>
          <w:tcPr>
            <w:tcW w:w="393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事业单位医疗</w:t>
            </w:r>
          </w:p>
        </w:tc>
        <w:tc>
          <w:tcPr>
            <w:tcW w:w="157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1.61</w:t>
            </w:r>
          </w:p>
        </w:tc>
        <w:tc>
          <w:tcPr>
            <w:tcW w:w="190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1.61</w:t>
            </w:r>
          </w:p>
        </w:tc>
        <w:tc>
          <w:tcPr>
            <w:tcW w:w="187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57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5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67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300" w:hRule="atLeast"/>
        </w:trPr>
        <w:tc>
          <w:tcPr>
            <w:tcW w:w="2248"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213</w:t>
            </w:r>
          </w:p>
        </w:tc>
        <w:tc>
          <w:tcPr>
            <w:tcW w:w="393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农林水支出</w:t>
            </w:r>
          </w:p>
        </w:tc>
        <w:tc>
          <w:tcPr>
            <w:tcW w:w="157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63.40</w:t>
            </w:r>
          </w:p>
        </w:tc>
        <w:tc>
          <w:tcPr>
            <w:tcW w:w="190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60.46</w:t>
            </w:r>
          </w:p>
        </w:tc>
        <w:tc>
          <w:tcPr>
            <w:tcW w:w="187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2.94</w:t>
            </w:r>
          </w:p>
        </w:tc>
        <w:tc>
          <w:tcPr>
            <w:tcW w:w="157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5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67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300" w:hRule="atLeast"/>
        </w:trPr>
        <w:tc>
          <w:tcPr>
            <w:tcW w:w="2248"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21303</w:t>
            </w:r>
          </w:p>
        </w:tc>
        <w:tc>
          <w:tcPr>
            <w:tcW w:w="393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水利</w:t>
            </w:r>
          </w:p>
        </w:tc>
        <w:tc>
          <w:tcPr>
            <w:tcW w:w="157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63.40</w:t>
            </w:r>
          </w:p>
        </w:tc>
        <w:tc>
          <w:tcPr>
            <w:tcW w:w="190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60.46</w:t>
            </w:r>
          </w:p>
        </w:tc>
        <w:tc>
          <w:tcPr>
            <w:tcW w:w="187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2.94</w:t>
            </w:r>
          </w:p>
        </w:tc>
        <w:tc>
          <w:tcPr>
            <w:tcW w:w="157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5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67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300" w:hRule="atLeast"/>
        </w:trPr>
        <w:tc>
          <w:tcPr>
            <w:tcW w:w="2248"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2130304</w:t>
            </w:r>
          </w:p>
        </w:tc>
        <w:tc>
          <w:tcPr>
            <w:tcW w:w="393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水利行业业务管理</w:t>
            </w:r>
          </w:p>
        </w:tc>
        <w:tc>
          <w:tcPr>
            <w:tcW w:w="157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63.40</w:t>
            </w:r>
          </w:p>
        </w:tc>
        <w:tc>
          <w:tcPr>
            <w:tcW w:w="190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60.46</w:t>
            </w:r>
          </w:p>
        </w:tc>
        <w:tc>
          <w:tcPr>
            <w:tcW w:w="187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2.94</w:t>
            </w:r>
          </w:p>
        </w:tc>
        <w:tc>
          <w:tcPr>
            <w:tcW w:w="157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5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67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300" w:hRule="atLeast"/>
        </w:trPr>
        <w:tc>
          <w:tcPr>
            <w:tcW w:w="2248"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393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157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90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87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57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5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67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300" w:hRule="atLeast"/>
        </w:trPr>
        <w:tc>
          <w:tcPr>
            <w:tcW w:w="2248"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393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157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90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87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57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5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67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300" w:hRule="atLeast"/>
        </w:trPr>
        <w:tc>
          <w:tcPr>
            <w:tcW w:w="14738" w:type="dxa"/>
            <w:gridSpan w:val="10"/>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szCs w:val="22"/>
                <w:u w:val="none"/>
                <w:lang w:eastAsia="zh-CN"/>
              </w:rPr>
              <w:t>注：本表反映</w:t>
            </w:r>
            <w:r>
              <w:rPr>
                <w:rFonts w:hint="eastAsia" w:ascii="宋体" w:hAnsi="宋体"/>
                <w:b w:val="0"/>
                <w:i w:val="0"/>
                <w:color w:val="000000"/>
                <w:sz w:val="22"/>
                <w:szCs w:val="22"/>
                <w:u w:val="none"/>
                <w:lang w:val="en-US" w:eastAsia="zh-CN"/>
              </w:rPr>
              <w:t>单位</w:t>
            </w:r>
            <w:r>
              <w:rPr>
                <w:rFonts w:hint="default" w:ascii="宋体" w:hAnsi="宋体" w:eastAsia="宋体"/>
                <w:b w:val="0"/>
                <w:i w:val="0"/>
                <w:color w:val="000000"/>
                <w:sz w:val="22"/>
                <w:szCs w:val="22"/>
                <w:u w:val="none"/>
                <w:lang w:eastAsia="zh-CN"/>
              </w:rPr>
              <w:t>本年度各项支出情况。本表金额转换为万元时，因四舍五入可能存在尾差。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Borders>
            <w:top w:val="none" w:color="auto" w:sz="0" w:space="0"/>
            <w:left w:val="none" w:color="auto" w:sz="0" w:space="0"/>
            <w:bottom w:val="none" w:color="auto" w:sz="0" w:space="0"/>
            <w:right w:val="none" w:color="auto" w:sz="0" w:space="0"/>
          </w:pgBorders>
          <w:pgNumType w:fmt="numberInDash"/>
          <w:cols w:space="720" w:num="1"/>
          <w:docGrid w:type="lines" w:linePitch="312" w:charSpace="0"/>
        </w:sectPr>
      </w:pPr>
    </w:p>
    <w:tbl>
      <w:tblPr>
        <w:tblW w:w="1464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
      <w:tblGrid>
        <w:gridCol w:w="2418"/>
        <w:gridCol w:w="446"/>
        <w:gridCol w:w="2418"/>
        <w:gridCol w:w="3147"/>
        <w:gridCol w:w="446"/>
        <w:gridCol w:w="986"/>
        <w:gridCol w:w="1315"/>
        <w:gridCol w:w="1139"/>
        <w:gridCol w:w="2318"/>
        <w:gridCol w:w="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gridAfter w:val="1"/>
          <w:wAfter w:w="15" w:type="dxa"/>
          <w:trHeight w:val="420" w:hRule="atLeast"/>
        </w:trPr>
        <w:tc>
          <w:tcPr>
            <w:tcW w:w="14633" w:type="dxa"/>
            <w:gridSpan w:val="9"/>
            <w:vAlign w:val="bottom"/>
          </w:tcPr>
          <w:p>
            <w:pPr>
              <w:autoSpaceDN w:val="0"/>
              <w:jc w:val="center"/>
              <w:textAlignment w:val="bottom"/>
              <w:rPr>
                <w:rFonts w:hint="default" w:ascii="宋体" w:hAnsi="宋体" w:eastAsia="宋体"/>
                <w:b w:val="0"/>
                <w:i w:val="0"/>
                <w:color w:val="000000"/>
                <w:sz w:val="30"/>
                <w:u w:val="none"/>
                <w:lang w:eastAsia="zh-CN"/>
              </w:rPr>
            </w:pPr>
            <w:r>
              <w:rPr>
                <w:rFonts w:hint="default" w:ascii="宋体" w:hAnsi="宋体" w:eastAsia="宋体"/>
                <w:b w:val="0"/>
                <w:i w:val="0"/>
                <w:color w:val="000000"/>
                <w:sz w:val="30"/>
                <w:szCs w:val="30"/>
                <w:u w:val="none"/>
                <w:lang w:eastAsia="zh-CN"/>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gridAfter w:val="1"/>
          <w:wAfter w:w="15" w:type="dxa"/>
          <w:trHeight w:val="285" w:hRule="atLeast"/>
        </w:trPr>
        <w:tc>
          <w:tcPr>
            <w:tcW w:w="2418" w:type="dxa"/>
            <w:vAlign w:val="bottom"/>
          </w:tcPr>
          <w:p>
            <w:pPr>
              <w:autoSpaceDN w:val="0"/>
              <w:jc w:val="left"/>
              <w:textAlignment w:val="bottom"/>
              <w:rPr>
                <w:rFonts w:hint="default" w:ascii="Arial" w:hAnsi="宋体"/>
                <w:b w:val="0"/>
                <w:i w:val="0"/>
                <w:color w:val="000000"/>
                <w:sz w:val="18"/>
                <w:szCs w:val="18"/>
                <w:u w:val="none"/>
              </w:rPr>
            </w:pPr>
          </w:p>
        </w:tc>
        <w:tc>
          <w:tcPr>
            <w:tcW w:w="446" w:type="dxa"/>
            <w:vAlign w:val="bottom"/>
          </w:tcPr>
          <w:p>
            <w:pPr>
              <w:autoSpaceDN w:val="0"/>
              <w:jc w:val="left"/>
              <w:textAlignment w:val="bottom"/>
              <w:rPr>
                <w:rFonts w:hint="default" w:ascii="Arial" w:hAnsi="宋体"/>
                <w:b w:val="0"/>
                <w:i w:val="0"/>
                <w:color w:val="000000"/>
                <w:sz w:val="18"/>
                <w:szCs w:val="18"/>
                <w:u w:val="none"/>
              </w:rPr>
            </w:pPr>
          </w:p>
        </w:tc>
        <w:tc>
          <w:tcPr>
            <w:tcW w:w="2418" w:type="dxa"/>
            <w:vAlign w:val="bottom"/>
          </w:tcPr>
          <w:p>
            <w:pPr>
              <w:autoSpaceDN w:val="0"/>
              <w:jc w:val="left"/>
              <w:textAlignment w:val="bottom"/>
              <w:rPr>
                <w:rFonts w:hint="default" w:ascii="Arial" w:hAnsi="宋体"/>
                <w:b w:val="0"/>
                <w:i w:val="0"/>
                <w:color w:val="000000"/>
                <w:sz w:val="18"/>
                <w:szCs w:val="18"/>
                <w:u w:val="none"/>
              </w:rPr>
            </w:pPr>
          </w:p>
        </w:tc>
        <w:tc>
          <w:tcPr>
            <w:tcW w:w="3147" w:type="dxa"/>
            <w:vAlign w:val="bottom"/>
          </w:tcPr>
          <w:p>
            <w:pPr>
              <w:autoSpaceDN w:val="0"/>
              <w:jc w:val="left"/>
              <w:textAlignment w:val="bottom"/>
              <w:rPr>
                <w:rFonts w:hint="default" w:ascii="Arial" w:hAnsi="宋体"/>
                <w:b w:val="0"/>
                <w:i w:val="0"/>
                <w:color w:val="000000"/>
                <w:sz w:val="18"/>
                <w:szCs w:val="18"/>
                <w:u w:val="none"/>
              </w:rPr>
            </w:pPr>
          </w:p>
        </w:tc>
        <w:tc>
          <w:tcPr>
            <w:tcW w:w="446" w:type="dxa"/>
            <w:vAlign w:val="bottom"/>
          </w:tcPr>
          <w:p>
            <w:pPr>
              <w:autoSpaceDN w:val="0"/>
              <w:jc w:val="left"/>
              <w:textAlignment w:val="bottom"/>
              <w:rPr>
                <w:rFonts w:hint="default" w:ascii="Arial" w:hAnsi="宋体"/>
                <w:b w:val="0"/>
                <w:i w:val="0"/>
                <w:color w:val="000000"/>
                <w:sz w:val="18"/>
                <w:szCs w:val="18"/>
                <w:u w:val="none"/>
              </w:rPr>
            </w:pPr>
          </w:p>
        </w:tc>
        <w:tc>
          <w:tcPr>
            <w:tcW w:w="986" w:type="dxa"/>
            <w:vAlign w:val="bottom"/>
          </w:tcPr>
          <w:p>
            <w:pPr>
              <w:autoSpaceDN w:val="0"/>
              <w:jc w:val="left"/>
              <w:textAlignment w:val="bottom"/>
              <w:rPr>
                <w:rFonts w:hint="default" w:ascii="Arial" w:hAnsi="宋体"/>
                <w:b w:val="0"/>
                <w:i w:val="0"/>
                <w:color w:val="000000"/>
                <w:sz w:val="18"/>
                <w:szCs w:val="18"/>
                <w:u w:val="none"/>
              </w:rPr>
            </w:pPr>
          </w:p>
        </w:tc>
        <w:tc>
          <w:tcPr>
            <w:tcW w:w="1315" w:type="dxa"/>
            <w:vAlign w:val="bottom"/>
          </w:tcPr>
          <w:p>
            <w:pPr>
              <w:autoSpaceDN w:val="0"/>
              <w:jc w:val="left"/>
              <w:textAlignment w:val="bottom"/>
              <w:rPr>
                <w:rFonts w:hint="default" w:ascii="Arial" w:hAnsi="宋体"/>
                <w:b w:val="0"/>
                <w:i w:val="0"/>
                <w:color w:val="000000"/>
                <w:sz w:val="18"/>
                <w:szCs w:val="18"/>
                <w:u w:val="none"/>
              </w:rPr>
            </w:pPr>
          </w:p>
        </w:tc>
        <w:tc>
          <w:tcPr>
            <w:tcW w:w="3457" w:type="dxa"/>
            <w:gridSpan w:val="2"/>
            <w:vAlign w:val="bottom"/>
          </w:tcPr>
          <w:p>
            <w:pPr>
              <w:autoSpaceDN w:val="0"/>
              <w:jc w:val="right"/>
              <w:textAlignment w:val="bottom"/>
              <w:rPr>
                <w:rFonts w:hint="default" w:ascii="宋体" w:hAnsi="宋体" w:eastAsia="宋体"/>
                <w:b w:val="0"/>
                <w:i w:val="0"/>
                <w:color w:val="000000"/>
                <w:sz w:val="18"/>
                <w:szCs w:val="18"/>
                <w:u w:val="none"/>
                <w:lang w:eastAsia="zh-CN"/>
              </w:rPr>
            </w:pPr>
            <w:r>
              <w:rPr>
                <w:rFonts w:hint="default" w:ascii="宋体" w:hAnsi="宋体" w:eastAsia="宋体"/>
                <w:b w:val="0"/>
                <w:i w:val="0"/>
                <w:color w:val="000000"/>
                <w:sz w:val="18"/>
                <w:szCs w:val="18"/>
                <w:u w:val="none"/>
                <w:lang w:eastAsia="zh-CN"/>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gridAfter w:val="1"/>
          <w:wAfter w:w="15" w:type="dxa"/>
          <w:trHeight w:val="285" w:hRule="atLeast"/>
        </w:trPr>
        <w:tc>
          <w:tcPr>
            <w:tcW w:w="8429" w:type="dxa"/>
            <w:gridSpan w:val="4"/>
            <w:vAlign w:val="bottom"/>
          </w:tcPr>
          <w:p>
            <w:pPr>
              <w:autoSpaceDN w:val="0"/>
              <w:jc w:val="left"/>
              <w:textAlignment w:val="bottom"/>
              <w:rPr>
                <w:rFonts w:hint="default" w:ascii="宋体" w:hAnsi="宋体" w:eastAsia="宋体"/>
                <w:b w:val="0"/>
                <w:i w:val="0"/>
                <w:color w:val="000000"/>
                <w:sz w:val="18"/>
                <w:szCs w:val="18"/>
                <w:u w:val="none"/>
                <w:lang w:eastAsia="zh-CN"/>
              </w:rPr>
            </w:pPr>
            <w:r>
              <w:rPr>
                <w:rFonts w:hint="eastAsia" w:ascii="宋体" w:hAnsi="宋体"/>
                <w:b w:val="0"/>
                <w:i w:val="0"/>
                <w:color w:val="000000"/>
                <w:sz w:val="18"/>
                <w:szCs w:val="18"/>
                <w:u w:val="none"/>
                <w:lang w:val="en-US" w:eastAsia="zh-CN"/>
              </w:rPr>
              <w:t>单位</w:t>
            </w:r>
            <w:r>
              <w:rPr>
                <w:rFonts w:hint="default" w:ascii="宋体" w:hAnsi="宋体" w:eastAsia="宋体"/>
                <w:b w:val="0"/>
                <w:i w:val="0"/>
                <w:color w:val="000000"/>
                <w:sz w:val="18"/>
                <w:szCs w:val="18"/>
                <w:u w:val="none"/>
                <w:lang w:eastAsia="zh-CN"/>
              </w:rPr>
              <w:t>：许昌市河湖管理中心</w:t>
            </w:r>
          </w:p>
        </w:tc>
        <w:tc>
          <w:tcPr>
            <w:tcW w:w="446" w:type="dxa"/>
            <w:vAlign w:val="bottom"/>
          </w:tcPr>
          <w:p>
            <w:pPr>
              <w:autoSpaceDN w:val="0"/>
              <w:jc w:val="left"/>
              <w:textAlignment w:val="bottom"/>
              <w:rPr>
                <w:rFonts w:hint="default" w:ascii="Arial" w:hAnsi="宋体"/>
                <w:b w:val="0"/>
                <w:i w:val="0"/>
                <w:color w:val="000000"/>
                <w:sz w:val="18"/>
                <w:szCs w:val="18"/>
                <w:u w:val="none"/>
              </w:rPr>
            </w:pPr>
          </w:p>
        </w:tc>
        <w:tc>
          <w:tcPr>
            <w:tcW w:w="986" w:type="dxa"/>
            <w:vAlign w:val="bottom"/>
          </w:tcPr>
          <w:p>
            <w:pPr>
              <w:autoSpaceDN w:val="0"/>
              <w:jc w:val="left"/>
              <w:textAlignment w:val="bottom"/>
              <w:rPr>
                <w:rFonts w:hint="default" w:ascii="Arial" w:hAnsi="宋体"/>
                <w:b w:val="0"/>
                <w:i w:val="0"/>
                <w:color w:val="000000"/>
                <w:sz w:val="18"/>
                <w:szCs w:val="18"/>
                <w:u w:val="none"/>
              </w:rPr>
            </w:pPr>
          </w:p>
        </w:tc>
        <w:tc>
          <w:tcPr>
            <w:tcW w:w="1315" w:type="dxa"/>
            <w:vAlign w:val="bottom"/>
          </w:tcPr>
          <w:p>
            <w:pPr>
              <w:autoSpaceDN w:val="0"/>
              <w:jc w:val="left"/>
              <w:textAlignment w:val="bottom"/>
              <w:rPr>
                <w:rFonts w:hint="default" w:ascii="Arial" w:hAnsi="宋体"/>
                <w:b w:val="0"/>
                <w:i w:val="0"/>
                <w:color w:val="000000"/>
                <w:sz w:val="18"/>
                <w:szCs w:val="18"/>
                <w:u w:val="none"/>
              </w:rPr>
            </w:pPr>
          </w:p>
        </w:tc>
        <w:tc>
          <w:tcPr>
            <w:tcW w:w="3457" w:type="dxa"/>
            <w:gridSpan w:val="2"/>
            <w:vAlign w:val="bottom"/>
          </w:tcPr>
          <w:p>
            <w:pPr>
              <w:autoSpaceDN w:val="0"/>
              <w:jc w:val="right"/>
              <w:textAlignment w:val="bottom"/>
              <w:rPr>
                <w:rFonts w:hint="default" w:ascii="宋体" w:hAnsi="宋体" w:eastAsia="宋体"/>
                <w:b w:val="0"/>
                <w:i w:val="0"/>
                <w:color w:val="000000"/>
                <w:sz w:val="18"/>
                <w:szCs w:val="18"/>
                <w:u w:val="none"/>
                <w:lang w:eastAsia="zh-CN"/>
              </w:rPr>
            </w:pPr>
            <w:r>
              <w:rPr>
                <w:rFonts w:hint="default" w:ascii="宋体" w:hAnsi="宋体" w:eastAsia="宋体"/>
                <w:b w:val="0"/>
                <w:i w:val="0"/>
                <w:color w:val="000000"/>
                <w:sz w:val="18"/>
                <w:szCs w:val="18"/>
                <w:u w:val="none"/>
                <w:lang w:eastAsia="zh-CN"/>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gridAfter w:val="1"/>
          <w:wAfter w:w="15" w:type="dxa"/>
          <w:trHeight w:val="300" w:hRule="atLeast"/>
        </w:trPr>
        <w:tc>
          <w:tcPr>
            <w:tcW w:w="5282" w:type="dxa"/>
            <w:gridSpan w:val="3"/>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收     入</w:t>
            </w:r>
          </w:p>
        </w:tc>
        <w:tc>
          <w:tcPr>
            <w:tcW w:w="9351" w:type="dxa"/>
            <w:gridSpan w:val="6"/>
            <w:tcBorders>
              <w:top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gridAfter w:val="1"/>
          <w:wAfter w:w="15" w:type="dxa"/>
          <w:trHeight w:val="285" w:hRule="atLeast"/>
        </w:trPr>
        <w:tc>
          <w:tcPr>
            <w:tcW w:w="2418" w:type="dxa"/>
            <w:vMerge w:val="restart"/>
            <w:tcBorders>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项目</w:t>
            </w:r>
          </w:p>
        </w:tc>
        <w:tc>
          <w:tcPr>
            <w:tcW w:w="446" w:type="dxa"/>
            <w:vMerge w:val="restart"/>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行次</w:t>
            </w:r>
          </w:p>
        </w:tc>
        <w:tc>
          <w:tcPr>
            <w:tcW w:w="2418" w:type="dxa"/>
            <w:vMerge w:val="restart"/>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金额</w:t>
            </w:r>
          </w:p>
        </w:tc>
        <w:tc>
          <w:tcPr>
            <w:tcW w:w="3147" w:type="dxa"/>
            <w:vMerge w:val="restart"/>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项目</w:t>
            </w:r>
          </w:p>
        </w:tc>
        <w:tc>
          <w:tcPr>
            <w:tcW w:w="446" w:type="dxa"/>
            <w:vMerge w:val="restart"/>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行次</w:t>
            </w:r>
          </w:p>
        </w:tc>
        <w:tc>
          <w:tcPr>
            <w:tcW w:w="986" w:type="dxa"/>
            <w:vMerge w:val="restart"/>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合计</w:t>
            </w:r>
          </w:p>
        </w:tc>
        <w:tc>
          <w:tcPr>
            <w:tcW w:w="1315" w:type="dxa"/>
            <w:vMerge w:val="restart"/>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一般公共预算财政拨款</w:t>
            </w:r>
          </w:p>
        </w:tc>
        <w:tc>
          <w:tcPr>
            <w:tcW w:w="1139" w:type="dxa"/>
            <w:vMerge w:val="restart"/>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政府性基金预算财政拨款</w:t>
            </w:r>
          </w:p>
        </w:tc>
        <w:tc>
          <w:tcPr>
            <w:tcW w:w="2318" w:type="dxa"/>
            <w:vMerge w:val="restart"/>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highlight w:val="none"/>
                <w:u w:val="none"/>
                <w:lang w:eastAsia="zh-CN"/>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gridAfter w:val="1"/>
          <w:wAfter w:w="15" w:type="dxa"/>
          <w:trHeight w:val="615" w:hRule="atLeast"/>
        </w:trPr>
        <w:tc>
          <w:tcPr>
            <w:tcW w:w="2418" w:type="dxa"/>
            <w:vMerge w:val="continue"/>
            <w:tcBorders>
              <w:left w:val="single" w:color="000000" w:sz="4" w:space="0"/>
              <w:bottom w:val="single" w:color="000000" w:sz="4" w:space="0"/>
              <w:right w:val="single" w:color="000000" w:sz="4" w:space="0"/>
            </w:tcBorders>
            <w:vAlign w:val="center"/>
          </w:tcPr>
          <w:p>
            <w:pPr>
              <w:autoSpaceDN w:val="0"/>
              <w:textAlignment w:val="auto"/>
              <w:rPr>
                <w:rFonts w:hint="default" w:ascii="宋体" w:hAnsi="宋体"/>
                <w:sz w:val="24"/>
              </w:rPr>
            </w:pPr>
          </w:p>
        </w:tc>
        <w:tc>
          <w:tcPr>
            <w:tcW w:w="446" w:type="dxa"/>
            <w:vMerge w:val="continue"/>
            <w:tcBorders>
              <w:bottom w:val="single" w:color="000000" w:sz="4" w:space="0"/>
              <w:right w:val="single" w:color="000000" w:sz="4" w:space="0"/>
            </w:tcBorders>
            <w:vAlign w:val="center"/>
          </w:tcPr>
          <w:p>
            <w:pPr>
              <w:rPr>
                <w:rFonts w:hint="default" w:ascii="宋体" w:hAnsi="宋体"/>
                <w:sz w:val="24"/>
              </w:rPr>
            </w:pPr>
          </w:p>
        </w:tc>
        <w:tc>
          <w:tcPr>
            <w:tcW w:w="2418" w:type="dxa"/>
            <w:vMerge w:val="continue"/>
            <w:tcBorders>
              <w:bottom w:val="single" w:color="000000" w:sz="4" w:space="0"/>
              <w:right w:val="single" w:color="000000" w:sz="4" w:space="0"/>
            </w:tcBorders>
            <w:vAlign w:val="center"/>
          </w:tcPr>
          <w:p>
            <w:pPr>
              <w:rPr>
                <w:rFonts w:hint="default" w:ascii="宋体" w:hAnsi="宋体"/>
                <w:sz w:val="24"/>
              </w:rPr>
            </w:pPr>
          </w:p>
        </w:tc>
        <w:tc>
          <w:tcPr>
            <w:tcW w:w="3147" w:type="dxa"/>
            <w:vMerge w:val="continue"/>
            <w:tcBorders>
              <w:bottom w:val="single" w:color="000000" w:sz="4" w:space="0"/>
              <w:right w:val="single" w:color="000000" w:sz="4" w:space="0"/>
            </w:tcBorders>
            <w:vAlign w:val="center"/>
          </w:tcPr>
          <w:p>
            <w:pPr>
              <w:rPr>
                <w:rFonts w:hint="default" w:ascii="宋体" w:hAnsi="宋体"/>
                <w:sz w:val="24"/>
              </w:rPr>
            </w:pPr>
          </w:p>
        </w:tc>
        <w:tc>
          <w:tcPr>
            <w:tcW w:w="446" w:type="dxa"/>
            <w:vMerge w:val="continue"/>
            <w:tcBorders>
              <w:bottom w:val="single" w:color="000000" w:sz="4" w:space="0"/>
              <w:right w:val="single" w:color="000000" w:sz="4" w:space="0"/>
            </w:tcBorders>
            <w:vAlign w:val="center"/>
          </w:tcPr>
          <w:p>
            <w:pPr>
              <w:rPr>
                <w:rFonts w:hint="default" w:ascii="宋体" w:hAnsi="宋体"/>
                <w:sz w:val="24"/>
              </w:rPr>
            </w:pPr>
          </w:p>
        </w:tc>
        <w:tc>
          <w:tcPr>
            <w:tcW w:w="986" w:type="dxa"/>
            <w:vMerge w:val="continue"/>
            <w:tcBorders>
              <w:bottom w:val="single" w:color="000000" w:sz="4" w:space="0"/>
              <w:right w:val="single" w:color="000000" w:sz="4" w:space="0"/>
            </w:tcBorders>
            <w:vAlign w:val="center"/>
          </w:tcPr>
          <w:p>
            <w:pPr>
              <w:rPr>
                <w:rFonts w:hint="default" w:ascii="宋体" w:hAnsi="宋体"/>
                <w:sz w:val="24"/>
              </w:rPr>
            </w:pPr>
          </w:p>
        </w:tc>
        <w:tc>
          <w:tcPr>
            <w:tcW w:w="1315" w:type="dxa"/>
            <w:vMerge w:val="continue"/>
            <w:tcBorders>
              <w:bottom w:val="single" w:color="000000" w:sz="4" w:space="0"/>
              <w:right w:val="single" w:color="000000" w:sz="4" w:space="0"/>
            </w:tcBorders>
            <w:vAlign w:val="center"/>
          </w:tcPr>
          <w:p>
            <w:pPr>
              <w:rPr>
                <w:rFonts w:hint="default" w:ascii="宋体" w:hAnsi="宋体"/>
                <w:sz w:val="24"/>
              </w:rPr>
            </w:pPr>
          </w:p>
        </w:tc>
        <w:tc>
          <w:tcPr>
            <w:tcW w:w="1139" w:type="dxa"/>
            <w:vMerge w:val="continue"/>
            <w:tcBorders>
              <w:bottom w:val="single" w:color="000000" w:sz="4" w:space="0"/>
              <w:right w:val="single" w:color="000000" w:sz="4" w:space="0"/>
            </w:tcBorders>
            <w:vAlign w:val="center"/>
          </w:tcPr>
          <w:p>
            <w:pPr>
              <w:rPr>
                <w:rFonts w:hint="default" w:ascii="宋体" w:hAnsi="宋体"/>
                <w:sz w:val="24"/>
              </w:rPr>
            </w:pPr>
          </w:p>
        </w:tc>
        <w:tc>
          <w:tcPr>
            <w:tcW w:w="2318" w:type="dxa"/>
            <w:vMerge w:val="continue"/>
            <w:tcBorders>
              <w:bottom w:val="single" w:color="000000" w:sz="4" w:space="0"/>
              <w:right w:val="single" w:color="000000" w:sz="4" w:space="0"/>
            </w:tcBorders>
            <w:vAlign w:val="center"/>
          </w:tcPr>
          <w:p>
            <w:pPr>
              <w:rPr>
                <w:rFonts w:hint="default" w:ascii="宋体" w:hAnsi="宋体"/>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gridAfter w:val="1"/>
          <w:wAfter w:w="15" w:type="dxa"/>
          <w:trHeight w:val="300" w:hRule="atLeast"/>
        </w:trPr>
        <w:tc>
          <w:tcPr>
            <w:tcW w:w="2418" w:type="dxa"/>
            <w:tcBorders>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栏次</w:t>
            </w:r>
          </w:p>
        </w:tc>
        <w:tc>
          <w:tcPr>
            <w:tcW w:w="446"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p>
        </w:tc>
        <w:tc>
          <w:tcPr>
            <w:tcW w:w="2418"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w:t>
            </w:r>
          </w:p>
        </w:tc>
        <w:tc>
          <w:tcPr>
            <w:tcW w:w="3147"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栏次</w:t>
            </w:r>
          </w:p>
        </w:tc>
        <w:tc>
          <w:tcPr>
            <w:tcW w:w="446"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p>
        </w:tc>
        <w:tc>
          <w:tcPr>
            <w:tcW w:w="986"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w:t>
            </w:r>
          </w:p>
        </w:tc>
        <w:tc>
          <w:tcPr>
            <w:tcW w:w="1315"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w:t>
            </w:r>
          </w:p>
        </w:tc>
        <w:tc>
          <w:tcPr>
            <w:tcW w:w="1139"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w:t>
            </w:r>
          </w:p>
        </w:tc>
        <w:tc>
          <w:tcPr>
            <w:tcW w:w="2318"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gridAfter w:val="1"/>
          <w:wAfter w:w="15" w:type="dxa"/>
          <w:trHeight w:val="300" w:hRule="atLeast"/>
        </w:trPr>
        <w:tc>
          <w:tcPr>
            <w:tcW w:w="2418"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一、一般公共预算财政拨款</w:t>
            </w:r>
          </w:p>
        </w:tc>
        <w:tc>
          <w:tcPr>
            <w:tcW w:w="446"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w:t>
            </w:r>
          </w:p>
        </w:tc>
        <w:tc>
          <w:tcPr>
            <w:tcW w:w="2418"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61.74</w:t>
            </w:r>
          </w:p>
        </w:tc>
        <w:tc>
          <w:tcPr>
            <w:tcW w:w="3147"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一、一般公共服务支出</w:t>
            </w:r>
          </w:p>
        </w:tc>
        <w:tc>
          <w:tcPr>
            <w:tcW w:w="446"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33</w:t>
            </w:r>
          </w:p>
        </w:tc>
        <w:tc>
          <w:tcPr>
            <w:tcW w:w="98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0.28</w:t>
            </w:r>
          </w:p>
        </w:tc>
        <w:tc>
          <w:tcPr>
            <w:tcW w:w="131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0.28</w:t>
            </w:r>
          </w:p>
        </w:tc>
        <w:tc>
          <w:tcPr>
            <w:tcW w:w="113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318"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gridAfter w:val="1"/>
          <w:wAfter w:w="15" w:type="dxa"/>
          <w:trHeight w:val="300" w:hRule="atLeast"/>
        </w:trPr>
        <w:tc>
          <w:tcPr>
            <w:tcW w:w="2418"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二、政府性基金预算财政拨款</w:t>
            </w:r>
          </w:p>
        </w:tc>
        <w:tc>
          <w:tcPr>
            <w:tcW w:w="446"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w:t>
            </w:r>
          </w:p>
        </w:tc>
        <w:tc>
          <w:tcPr>
            <w:tcW w:w="2418"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3147"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二、外交支出</w:t>
            </w:r>
          </w:p>
        </w:tc>
        <w:tc>
          <w:tcPr>
            <w:tcW w:w="446"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34</w:t>
            </w:r>
          </w:p>
        </w:tc>
        <w:tc>
          <w:tcPr>
            <w:tcW w:w="98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31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13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318"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gridAfter w:val="1"/>
          <w:wAfter w:w="15" w:type="dxa"/>
          <w:trHeight w:val="300" w:hRule="atLeast"/>
        </w:trPr>
        <w:tc>
          <w:tcPr>
            <w:tcW w:w="2418"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三、国有资本经营财政拨款</w:t>
            </w:r>
          </w:p>
        </w:tc>
        <w:tc>
          <w:tcPr>
            <w:tcW w:w="446"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w:t>
            </w:r>
          </w:p>
        </w:tc>
        <w:tc>
          <w:tcPr>
            <w:tcW w:w="2418"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3147"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三、国防支出</w:t>
            </w:r>
          </w:p>
        </w:tc>
        <w:tc>
          <w:tcPr>
            <w:tcW w:w="446"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35</w:t>
            </w:r>
          </w:p>
        </w:tc>
        <w:tc>
          <w:tcPr>
            <w:tcW w:w="98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31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13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318"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gridAfter w:val="1"/>
          <w:wAfter w:w="15" w:type="dxa"/>
          <w:trHeight w:val="240" w:hRule="atLeast"/>
        </w:trPr>
        <w:tc>
          <w:tcPr>
            <w:tcW w:w="2418"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446"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w:t>
            </w:r>
          </w:p>
        </w:tc>
        <w:tc>
          <w:tcPr>
            <w:tcW w:w="2418"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3147"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四、公共安全支出</w:t>
            </w:r>
          </w:p>
        </w:tc>
        <w:tc>
          <w:tcPr>
            <w:tcW w:w="446"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36</w:t>
            </w:r>
          </w:p>
        </w:tc>
        <w:tc>
          <w:tcPr>
            <w:tcW w:w="98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31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13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318"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gridAfter w:val="1"/>
          <w:wAfter w:w="15" w:type="dxa"/>
          <w:trHeight w:val="90" w:hRule="atLeast"/>
        </w:trPr>
        <w:tc>
          <w:tcPr>
            <w:tcW w:w="2418"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446"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5</w:t>
            </w:r>
          </w:p>
        </w:tc>
        <w:tc>
          <w:tcPr>
            <w:tcW w:w="2418"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3147"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五、教育支出</w:t>
            </w:r>
          </w:p>
        </w:tc>
        <w:tc>
          <w:tcPr>
            <w:tcW w:w="446"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37</w:t>
            </w:r>
          </w:p>
        </w:tc>
        <w:tc>
          <w:tcPr>
            <w:tcW w:w="98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31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13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318"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gridAfter w:val="1"/>
          <w:wAfter w:w="15" w:type="dxa"/>
          <w:trHeight w:val="240" w:hRule="atLeast"/>
        </w:trPr>
        <w:tc>
          <w:tcPr>
            <w:tcW w:w="2418"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446"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6</w:t>
            </w:r>
          </w:p>
        </w:tc>
        <w:tc>
          <w:tcPr>
            <w:tcW w:w="2418"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3147"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六、科学技术支出</w:t>
            </w:r>
          </w:p>
        </w:tc>
        <w:tc>
          <w:tcPr>
            <w:tcW w:w="446"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38</w:t>
            </w:r>
          </w:p>
        </w:tc>
        <w:tc>
          <w:tcPr>
            <w:tcW w:w="98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31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13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318"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gridAfter w:val="1"/>
          <w:wAfter w:w="15" w:type="dxa"/>
          <w:trHeight w:val="240" w:hRule="atLeast"/>
        </w:trPr>
        <w:tc>
          <w:tcPr>
            <w:tcW w:w="2418"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446"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7</w:t>
            </w:r>
          </w:p>
        </w:tc>
        <w:tc>
          <w:tcPr>
            <w:tcW w:w="2418"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3147"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七、文化旅游体育与传媒支出</w:t>
            </w:r>
          </w:p>
        </w:tc>
        <w:tc>
          <w:tcPr>
            <w:tcW w:w="446"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39</w:t>
            </w:r>
          </w:p>
        </w:tc>
        <w:tc>
          <w:tcPr>
            <w:tcW w:w="98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31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13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318"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gridAfter w:val="1"/>
          <w:wAfter w:w="15" w:type="dxa"/>
          <w:trHeight w:val="240" w:hRule="atLeast"/>
        </w:trPr>
        <w:tc>
          <w:tcPr>
            <w:tcW w:w="2418"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446"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8</w:t>
            </w:r>
          </w:p>
        </w:tc>
        <w:tc>
          <w:tcPr>
            <w:tcW w:w="2418"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3147"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八、社会保障和就业支出</w:t>
            </w:r>
          </w:p>
        </w:tc>
        <w:tc>
          <w:tcPr>
            <w:tcW w:w="446"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40</w:t>
            </w:r>
          </w:p>
        </w:tc>
        <w:tc>
          <w:tcPr>
            <w:tcW w:w="98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3.55</w:t>
            </w:r>
          </w:p>
        </w:tc>
        <w:tc>
          <w:tcPr>
            <w:tcW w:w="131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3.55</w:t>
            </w:r>
          </w:p>
        </w:tc>
        <w:tc>
          <w:tcPr>
            <w:tcW w:w="113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318"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gridAfter w:val="1"/>
          <w:wAfter w:w="15" w:type="dxa"/>
          <w:trHeight w:val="240" w:hRule="atLeast"/>
        </w:trPr>
        <w:tc>
          <w:tcPr>
            <w:tcW w:w="2418"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446"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9</w:t>
            </w:r>
          </w:p>
        </w:tc>
        <w:tc>
          <w:tcPr>
            <w:tcW w:w="2418"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3147"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九、卫生健康支出</w:t>
            </w:r>
          </w:p>
        </w:tc>
        <w:tc>
          <w:tcPr>
            <w:tcW w:w="446"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41</w:t>
            </w:r>
          </w:p>
        </w:tc>
        <w:tc>
          <w:tcPr>
            <w:tcW w:w="98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1.61</w:t>
            </w:r>
          </w:p>
        </w:tc>
        <w:tc>
          <w:tcPr>
            <w:tcW w:w="131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1.61</w:t>
            </w:r>
          </w:p>
        </w:tc>
        <w:tc>
          <w:tcPr>
            <w:tcW w:w="113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318"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gridAfter w:val="1"/>
          <w:wAfter w:w="15" w:type="dxa"/>
          <w:trHeight w:val="240" w:hRule="atLeast"/>
        </w:trPr>
        <w:tc>
          <w:tcPr>
            <w:tcW w:w="2418"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446"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10</w:t>
            </w:r>
          </w:p>
        </w:tc>
        <w:tc>
          <w:tcPr>
            <w:tcW w:w="2418"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3147"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十、节能环保支出</w:t>
            </w:r>
          </w:p>
        </w:tc>
        <w:tc>
          <w:tcPr>
            <w:tcW w:w="446"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42</w:t>
            </w:r>
          </w:p>
        </w:tc>
        <w:tc>
          <w:tcPr>
            <w:tcW w:w="98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31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13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318"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gridAfter w:val="1"/>
          <w:wAfter w:w="15" w:type="dxa"/>
          <w:trHeight w:val="240" w:hRule="atLeast"/>
        </w:trPr>
        <w:tc>
          <w:tcPr>
            <w:tcW w:w="2418"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446"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11</w:t>
            </w:r>
          </w:p>
        </w:tc>
        <w:tc>
          <w:tcPr>
            <w:tcW w:w="2418"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3147"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十一、城乡社区支出</w:t>
            </w:r>
          </w:p>
        </w:tc>
        <w:tc>
          <w:tcPr>
            <w:tcW w:w="446"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43</w:t>
            </w:r>
          </w:p>
        </w:tc>
        <w:tc>
          <w:tcPr>
            <w:tcW w:w="98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31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13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318"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gridAfter w:val="1"/>
          <w:wAfter w:w="15" w:type="dxa"/>
          <w:trHeight w:val="240" w:hRule="atLeast"/>
        </w:trPr>
        <w:tc>
          <w:tcPr>
            <w:tcW w:w="2418"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446"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12</w:t>
            </w:r>
          </w:p>
        </w:tc>
        <w:tc>
          <w:tcPr>
            <w:tcW w:w="2418"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3147"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十二、农林水支出</w:t>
            </w:r>
          </w:p>
        </w:tc>
        <w:tc>
          <w:tcPr>
            <w:tcW w:w="446"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44</w:t>
            </w:r>
          </w:p>
        </w:tc>
        <w:tc>
          <w:tcPr>
            <w:tcW w:w="98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63.40</w:t>
            </w:r>
          </w:p>
        </w:tc>
        <w:tc>
          <w:tcPr>
            <w:tcW w:w="131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63.40</w:t>
            </w:r>
          </w:p>
        </w:tc>
        <w:tc>
          <w:tcPr>
            <w:tcW w:w="113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318"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gridAfter w:val="1"/>
          <w:wAfter w:w="15" w:type="dxa"/>
          <w:trHeight w:val="255" w:hRule="atLeast"/>
        </w:trPr>
        <w:tc>
          <w:tcPr>
            <w:tcW w:w="2418"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446"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13</w:t>
            </w:r>
          </w:p>
        </w:tc>
        <w:tc>
          <w:tcPr>
            <w:tcW w:w="2418"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3147"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十三、交通运输支出</w:t>
            </w:r>
          </w:p>
        </w:tc>
        <w:tc>
          <w:tcPr>
            <w:tcW w:w="446"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45</w:t>
            </w:r>
          </w:p>
        </w:tc>
        <w:tc>
          <w:tcPr>
            <w:tcW w:w="98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31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13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318"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gridAfter w:val="1"/>
          <w:wAfter w:w="15" w:type="dxa"/>
          <w:trHeight w:val="255" w:hRule="atLeast"/>
        </w:trPr>
        <w:tc>
          <w:tcPr>
            <w:tcW w:w="2418"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446"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14</w:t>
            </w:r>
          </w:p>
        </w:tc>
        <w:tc>
          <w:tcPr>
            <w:tcW w:w="2418"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3147"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十四、资源勘探工业信息等支出</w:t>
            </w:r>
          </w:p>
        </w:tc>
        <w:tc>
          <w:tcPr>
            <w:tcW w:w="446"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46</w:t>
            </w:r>
          </w:p>
        </w:tc>
        <w:tc>
          <w:tcPr>
            <w:tcW w:w="98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31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13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318"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gridAfter w:val="1"/>
          <w:wAfter w:w="15" w:type="dxa"/>
          <w:trHeight w:val="255" w:hRule="atLeast"/>
        </w:trPr>
        <w:tc>
          <w:tcPr>
            <w:tcW w:w="2418"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446"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15</w:t>
            </w:r>
          </w:p>
        </w:tc>
        <w:tc>
          <w:tcPr>
            <w:tcW w:w="2418" w:type="dxa"/>
            <w:tcBorders>
              <w:top w:val="single" w:color="000000" w:sz="4" w:space="0"/>
              <w:left w:val="single" w:color="000000" w:sz="4" w:space="0"/>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3147"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十五、商业服务业等支出</w:t>
            </w:r>
          </w:p>
        </w:tc>
        <w:tc>
          <w:tcPr>
            <w:tcW w:w="446"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47</w:t>
            </w:r>
          </w:p>
        </w:tc>
        <w:tc>
          <w:tcPr>
            <w:tcW w:w="986" w:type="dxa"/>
            <w:tcBorders>
              <w:top w:val="single" w:color="000000" w:sz="4" w:space="0"/>
              <w:left w:val="single" w:color="000000" w:sz="4" w:space="0"/>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315" w:type="dxa"/>
            <w:tcBorders>
              <w:top w:val="single" w:color="000000" w:sz="4" w:space="0"/>
              <w:left w:val="single" w:color="000000" w:sz="4" w:space="0"/>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139" w:type="dxa"/>
            <w:tcBorders>
              <w:top w:val="single" w:color="000000" w:sz="4" w:space="0"/>
              <w:left w:val="single" w:color="000000" w:sz="4" w:space="0"/>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318" w:type="dxa"/>
            <w:tcBorders>
              <w:top w:val="single" w:color="000000" w:sz="4" w:space="0"/>
              <w:left w:val="single" w:color="000000" w:sz="4" w:space="0"/>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gridAfter w:val="1"/>
          <w:wAfter w:w="15" w:type="dxa"/>
          <w:trHeight w:val="255" w:hRule="atLeast"/>
        </w:trPr>
        <w:tc>
          <w:tcPr>
            <w:tcW w:w="2418"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446"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16</w:t>
            </w:r>
          </w:p>
        </w:tc>
        <w:tc>
          <w:tcPr>
            <w:tcW w:w="2418" w:type="dxa"/>
            <w:tcBorders>
              <w:top w:val="single" w:color="000000" w:sz="4" w:space="0"/>
              <w:left w:val="single" w:color="000000" w:sz="4" w:space="0"/>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3147"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十六、金融支出</w:t>
            </w:r>
          </w:p>
        </w:tc>
        <w:tc>
          <w:tcPr>
            <w:tcW w:w="446"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48</w:t>
            </w:r>
          </w:p>
        </w:tc>
        <w:tc>
          <w:tcPr>
            <w:tcW w:w="986" w:type="dxa"/>
            <w:tcBorders>
              <w:top w:val="single" w:color="000000" w:sz="4" w:space="0"/>
              <w:left w:val="single" w:color="000000" w:sz="4" w:space="0"/>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315" w:type="dxa"/>
            <w:tcBorders>
              <w:top w:val="single" w:color="000000" w:sz="4" w:space="0"/>
              <w:left w:val="single" w:color="000000" w:sz="4" w:space="0"/>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139" w:type="dxa"/>
            <w:tcBorders>
              <w:top w:val="single" w:color="000000" w:sz="4" w:space="0"/>
              <w:left w:val="single" w:color="000000" w:sz="4" w:space="0"/>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318" w:type="dxa"/>
            <w:tcBorders>
              <w:top w:val="single" w:color="000000" w:sz="4" w:space="0"/>
              <w:left w:val="single" w:color="000000" w:sz="4" w:space="0"/>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367" w:hRule="atLeast"/>
        </w:trPr>
        <w:tc>
          <w:tcPr>
            <w:tcW w:w="2418"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446" w:type="dxa"/>
            <w:tcBorders>
              <w:top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17</w:t>
            </w:r>
          </w:p>
        </w:tc>
        <w:tc>
          <w:tcPr>
            <w:tcW w:w="2418" w:type="dxa"/>
            <w:tcBorders>
              <w:top w:val="single" w:color="000000" w:sz="4" w:space="0"/>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3147" w:type="dxa"/>
            <w:tcBorders>
              <w:top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十七、援助其他地区支出</w:t>
            </w:r>
          </w:p>
        </w:tc>
        <w:tc>
          <w:tcPr>
            <w:tcW w:w="446" w:type="dxa"/>
            <w:tcBorders>
              <w:top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49</w:t>
            </w:r>
          </w:p>
        </w:tc>
        <w:tc>
          <w:tcPr>
            <w:tcW w:w="986" w:type="dxa"/>
            <w:tcBorders>
              <w:top w:val="single" w:color="000000" w:sz="4" w:space="0"/>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315" w:type="dxa"/>
            <w:tcBorders>
              <w:top w:val="single" w:color="000000" w:sz="4" w:space="0"/>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139" w:type="dxa"/>
            <w:tcBorders>
              <w:top w:val="single" w:color="000000" w:sz="4" w:space="0"/>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333" w:type="dxa"/>
            <w:gridSpan w:val="2"/>
            <w:tcBorders>
              <w:top w:val="single" w:color="000000" w:sz="4" w:space="0"/>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255" w:hRule="atLeast"/>
        </w:trPr>
        <w:tc>
          <w:tcPr>
            <w:tcW w:w="2418"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446"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18</w:t>
            </w:r>
          </w:p>
        </w:tc>
        <w:tc>
          <w:tcPr>
            <w:tcW w:w="2418"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3147"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十八、自然资源海洋气象等支出</w:t>
            </w:r>
          </w:p>
        </w:tc>
        <w:tc>
          <w:tcPr>
            <w:tcW w:w="446"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50</w:t>
            </w:r>
          </w:p>
        </w:tc>
        <w:tc>
          <w:tcPr>
            <w:tcW w:w="98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31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13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333"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255" w:hRule="atLeast"/>
        </w:trPr>
        <w:tc>
          <w:tcPr>
            <w:tcW w:w="2418"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446"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19</w:t>
            </w:r>
          </w:p>
        </w:tc>
        <w:tc>
          <w:tcPr>
            <w:tcW w:w="2418"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3147"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十九、住房保障支出</w:t>
            </w:r>
          </w:p>
        </w:tc>
        <w:tc>
          <w:tcPr>
            <w:tcW w:w="446"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51</w:t>
            </w:r>
          </w:p>
        </w:tc>
        <w:tc>
          <w:tcPr>
            <w:tcW w:w="98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31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13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333"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255" w:hRule="atLeast"/>
        </w:trPr>
        <w:tc>
          <w:tcPr>
            <w:tcW w:w="2418"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446"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20</w:t>
            </w:r>
          </w:p>
        </w:tc>
        <w:tc>
          <w:tcPr>
            <w:tcW w:w="2418"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3147"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二十、粮油物资储备支出</w:t>
            </w:r>
          </w:p>
        </w:tc>
        <w:tc>
          <w:tcPr>
            <w:tcW w:w="446"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52</w:t>
            </w:r>
          </w:p>
        </w:tc>
        <w:tc>
          <w:tcPr>
            <w:tcW w:w="98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31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13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333"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255" w:hRule="atLeast"/>
        </w:trPr>
        <w:tc>
          <w:tcPr>
            <w:tcW w:w="2418"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446"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21</w:t>
            </w:r>
          </w:p>
        </w:tc>
        <w:tc>
          <w:tcPr>
            <w:tcW w:w="2418"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3147"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二十一、国有资本经营预算支出</w:t>
            </w:r>
          </w:p>
        </w:tc>
        <w:tc>
          <w:tcPr>
            <w:tcW w:w="446"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53</w:t>
            </w:r>
          </w:p>
        </w:tc>
        <w:tc>
          <w:tcPr>
            <w:tcW w:w="98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31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13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333"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255" w:hRule="atLeast"/>
        </w:trPr>
        <w:tc>
          <w:tcPr>
            <w:tcW w:w="2418"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446"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22</w:t>
            </w:r>
          </w:p>
        </w:tc>
        <w:tc>
          <w:tcPr>
            <w:tcW w:w="2418"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3147"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二十二、灾害防治及应急管理支出</w:t>
            </w:r>
          </w:p>
        </w:tc>
        <w:tc>
          <w:tcPr>
            <w:tcW w:w="446"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54</w:t>
            </w:r>
          </w:p>
        </w:tc>
        <w:tc>
          <w:tcPr>
            <w:tcW w:w="98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31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13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333"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255" w:hRule="atLeast"/>
        </w:trPr>
        <w:tc>
          <w:tcPr>
            <w:tcW w:w="2418"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446"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23</w:t>
            </w:r>
          </w:p>
        </w:tc>
        <w:tc>
          <w:tcPr>
            <w:tcW w:w="2418"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3147"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二十三、其他支出</w:t>
            </w:r>
          </w:p>
        </w:tc>
        <w:tc>
          <w:tcPr>
            <w:tcW w:w="446"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55</w:t>
            </w:r>
          </w:p>
        </w:tc>
        <w:tc>
          <w:tcPr>
            <w:tcW w:w="98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31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13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333"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255" w:hRule="atLeast"/>
        </w:trPr>
        <w:tc>
          <w:tcPr>
            <w:tcW w:w="2418" w:type="dxa"/>
            <w:tcBorders>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i w:val="0"/>
                <w:color w:val="000000"/>
                <w:sz w:val="20"/>
                <w:u w:val="none"/>
                <w:lang w:eastAsia="zh-CN"/>
              </w:rPr>
            </w:pPr>
          </w:p>
        </w:tc>
        <w:tc>
          <w:tcPr>
            <w:tcW w:w="446"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24</w:t>
            </w:r>
          </w:p>
        </w:tc>
        <w:tc>
          <w:tcPr>
            <w:tcW w:w="2418"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3147"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二十四、债务还本支出</w:t>
            </w:r>
          </w:p>
        </w:tc>
        <w:tc>
          <w:tcPr>
            <w:tcW w:w="446"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56</w:t>
            </w:r>
          </w:p>
        </w:tc>
        <w:tc>
          <w:tcPr>
            <w:tcW w:w="98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31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13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333"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255" w:hRule="atLeast"/>
        </w:trPr>
        <w:tc>
          <w:tcPr>
            <w:tcW w:w="2418"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0"/>
                <w:u w:val="none"/>
                <w:lang w:eastAsia="zh-CN"/>
              </w:rPr>
            </w:pPr>
          </w:p>
        </w:tc>
        <w:tc>
          <w:tcPr>
            <w:tcW w:w="446"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25</w:t>
            </w:r>
          </w:p>
        </w:tc>
        <w:tc>
          <w:tcPr>
            <w:tcW w:w="2418"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3147"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二十五、债务付息支出</w:t>
            </w:r>
          </w:p>
        </w:tc>
        <w:tc>
          <w:tcPr>
            <w:tcW w:w="446"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57</w:t>
            </w:r>
          </w:p>
        </w:tc>
        <w:tc>
          <w:tcPr>
            <w:tcW w:w="98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31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13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333"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255" w:hRule="atLeast"/>
        </w:trPr>
        <w:tc>
          <w:tcPr>
            <w:tcW w:w="2418"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0"/>
                <w:u w:val="none"/>
                <w:lang w:eastAsia="zh-CN"/>
              </w:rPr>
            </w:pPr>
          </w:p>
        </w:tc>
        <w:tc>
          <w:tcPr>
            <w:tcW w:w="446"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26</w:t>
            </w:r>
          </w:p>
        </w:tc>
        <w:tc>
          <w:tcPr>
            <w:tcW w:w="2418"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3147"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二十六、抗疫特别国债安排的支出</w:t>
            </w:r>
          </w:p>
        </w:tc>
        <w:tc>
          <w:tcPr>
            <w:tcW w:w="446"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58</w:t>
            </w:r>
          </w:p>
        </w:tc>
        <w:tc>
          <w:tcPr>
            <w:tcW w:w="98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31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13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333"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300" w:hRule="atLeast"/>
        </w:trPr>
        <w:tc>
          <w:tcPr>
            <w:tcW w:w="2418" w:type="dxa"/>
            <w:tcBorders>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i w:val="0"/>
                <w:color w:val="000000"/>
                <w:sz w:val="22"/>
                <w:u w:val="none"/>
                <w:lang w:eastAsia="zh-CN"/>
              </w:rPr>
            </w:pPr>
            <w:r>
              <w:rPr>
                <w:rFonts w:hint="default" w:ascii="宋体" w:hAnsi="宋体" w:eastAsia="宋体"/>
                <w:b/>
                <w:i w:val="0"/>
                <w:color w:val="000000"/>
                <w:sz w:val="22"/>
                <w:u w:val="none"/>
                <w:lang w:eastAsia="zh-CN"/>
              </w:rPr>
              <w:t>本年收入合计</w:t>
            </w:r>
          </w:p>
        </w:tc>
        <w:tc>
          <w:tcPr>
            <w:tcW w:w="446"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27</w:t>
            </w:r>
          </w:p>
        </w:tc>
        <w:tc>
          <w:tcPr>
            <w:tcW w:w="2418"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61.74</w:t>
            </w:r>
          </w:p>
        </w:tc>
        <w:tc>
          <w:tcPr>
            <w:tcW w:w="3147"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i w:val="0"/>
                <w:color w:val="000000"/>
                <w:sz w:val="22"/>
                <w:u w:val="none"/>
                <w:lang w:eastAsia="zh-CN"/>
              </w:rPr>
            </w:pPr>
            <w:r>
              <w:rPr>
                <w:rFonts w:hint="default" w:ascii="宋体" w:hAnsi="宋体" w:eastAsia="宋体"/>
                <w:b/>
                <w:i w:val="0"/>
                <w:color w:val="000000"/>
                <w:sz w:val="22"/>
                <w:u w:val="none"/>
                <w:lang w:eastAsia="zh-CN"/>
              </w:rPr>
              <w:t>本年支出合计</w:t>
            </w:r>
          </w:p>
        </w:tc>
        <w:tc>
          <w:tcPr>
            <w:tcW w:w="446"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59</w:t>
            </w:r>
          </w:p>
        </w:tc>
        <w:tc>
          <w:tcPr>
            <w:tcW w:w="98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68.84</w:t>
            </w:r>
          </w:p>
        </w:tc>
        <w:tc>
          <w:tcPr>
            <w:tcW w:w="131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68.84</w:t>
            </w:r>
          </w:p>
        </w:tc>
        <w:tc>
          <w:tcPr>
            <w:tcW w:w="113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333"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240" w:hRule="atLeast"/>
        </w:trPr>
        <w:tc>
          <w:tcPr>
            <w:tcW w:w="2418"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年初财政拨款结转和结余</w:t>
            </w:r>
          </w:p>
        </w:tc>
        <w:tc>
          <w:tcPr>
            <w:tcW w:w="446"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28</w:t>
            </w:r>
          </w:p>
        </w:tc>
        <w:tc>
          <w:tcPr>
            <w:tcW w:w="2418"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7.10</w:t>
            </w:r>
          </w:p>
        </w:tc>
        <w:tc>
          <w:tcPr>
            <w:tcW w:w="3147"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年末财政拨款结转和结余</w:t>
            </w:r>
          </w:p>
        </w:tc>
        <w:tc>
          <w:tcPr>
            <w:tcW w:w="446"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60</w:t>
            </w:r>
          </w:p>
        </w:tc>
        <w:tc>
          <w:tcPr>
            <w:tcW w:w="98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31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13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333"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240" w:hRule="atLeast"/>
        </w:trPr>
        <w:tc>
          <w:tcPr>
            <w:tcW w:w="2418"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一般公共预算财政拨款</w:t>
            </w:r>
          </w:p>
        </w:tc>
        <w:tc>
          <w:tcPr>
            <w:tcW w:w="446"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29</w:t>
            </w:r>
          </w:p>
        </w:tc>
        <w:tc>
          <w:tcPr>
            <w:tcW w:w="2418"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7.10</w:t>
            </w:r>
          </w:p>
        </w:tc>
        <w:tc>
          <w:tcPr>
            <w:tcW w:w="3147"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446"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61</w:t>
            </w:r>
          </w:p>
        </w:tc>
        <w:tc>
          <w:tcPr>
            <w:tcW w:w="98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31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13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333"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240" w:hRule="atLeast"/>
        </w:trPr>
        <w:tc>
          <w:tcPr>
            <w:tcW w:w="2418"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政府性基金预算财政拨款</w:t>
            </w:r>
          </w:p>
        </w:tc>
        <w:tc>
          <w:tcPr>
            <w:tcW w:w="446"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w:t>
            </w:r>
          </w:p>
        </w:tc>
        <w:tc>
          <w:tcPr>
            <w:tcW w:w="2418"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3147"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446"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62</w:t>
            </w:r>
          </w:p>
        </w:tc>
        <w:tc>
          <w:tcPr>
            <w:tcW w:w="98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31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13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333"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240" w:hRule="atLeast"/>
        </w:trPr>
        <w:tc>
          <w:tcPr>
            <w:tcW w:w="2418"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国有资本经营预算财政拨款</w:t>
            </w:r>
          </w:p>
        </w:tc>
        <w:tc>
          <w:tcPr>
            <w:tcW w:w="446"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31</w:t>
            </w:r>
          </w:p>
        </w:tc>
        <w:tc>
          <w:tcPr>
            <w:tcW w:w="2418"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3147"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446"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63</w:t>
            </w:r>
          </w:p>
        </w:tc>
        <w:tc>
          <w:tcPr>
            <w:tcW w:w="98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31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13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333"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240" w:hRule="atLeast"/>
        </w:trPr>
        <w:tc>
          <w:tcPr>
            <w:tcW w:w="2418" w:type="dxa"/>
            <w:tcBorders>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i w:val="0"/>
                <w:color w:val="000000"/>
                <w:sz w:val="22"/>
                <w:u w:val="none"/>
                <w:lang w:eastAsia="zh-CN"/>
              </w:rPr>
            </w:pPr>
            <w:r>
              <w:rPr>
                <w:rFonts w:hint="default" w:ascii="宋体" w:hAnsi="宋体" w:eastAsia="宋体"/>
                <w:b/>
                <w:i w:val="0"/>
                <w:color w:val="000000"/>
                <w:sz w:val="22"/>
                <w:u w:val="none"/>
                <w:lang w:eastAsia="zh-CN"/>
              </w:rPr>
              <w:t>总计</w:t>
            </w:r>
          </w:p>
        </w:tc>
        <w:tc>
          <w:tcPr>
            <w:tcW w:w="446" w:type="dxa"/>
            <w:tcBorders>
              <w:bottom w:val="single" w:color="000000" w:sz="8"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32</w:t>
            </w:r>
          </w:p>
        </w:tc>
        <w:tc>
          <w:tcPr>
            <w:tcW w:w="2418"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68.84</w:t>
            </w:r>
          </w:p>
        </w:tc>
        <w:tc>
          <w:tcPr>
            <w:tcW w:w="3147"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i w:val="0"/>
                <w:color w:val="000000"/>
                <w:sz w:val="22"/>
                <w:u w:val="none"/>
                <w:lang w:eastAsia="zh-CN"/>
              </w:rPr>
            </w:pPr>
            <w:r>
              <w:rPr>
                <w:rFonts w:hint="default" w:ascii="宋体" w:hAnsi="宋体" w:eastAsia="宋体"/>
                <w:b/>
                <w:i w:val="0"/>
                <w:color w:val="000000"/>
                <w:sz w:val="22"/>
                <w:u w:val="none"/>
                <w:lang w:eastAsia="zh-CN"/>
              </w:rPr>
              <w:t>总计</w:t>
            </w:r>
          </w:p>
        </w:tc>
        <w:tc>
          <w:tcPr>
            <w:tcW w:w="446"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64</w:t>
            </w:r>
          </w:p>
        </w:tc>
        <w:tc>
          <w:tcPr>
            <w:tcW w:w="98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68.84</w:t>
            </w:r>
          </w:p>
        </w:tc>
        <w:tc>
          <w:tcPr>
            <w:tcW w:w="131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68.84</w:t>
            </w:r>
          </w:p>
        </w:tc>
        <w:tc>
          <w:tcPr>
            <w:tcW w:w="113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333"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420" w:hRule="atLeast"/>
        </w:trPr>
        <w:tc>
          <w:tcPr>
            <w:tcW w:w="14648" w:type="dxa"/>
            <w:gridSpan w:val="10"/>
            <w:vAlign w:val="center"/>
          </w:tcPr>
          <w:p>
            <w:pPr>
              <w:autoSpaceDN w:val="0"/>
              <w:jc w:val="left"/>
              <w:textAlignment w:val="center"/>
              <w:rPr>
                <w:rFonts w:hint="default" w:ascii="宋体" w:hAnsi="宋体" w:eastAsia="宋体"/>
                <w:b w:val="0"/>
                <w:i w:val="0"/>
                <w:color w:val="000000"/>
                <w:sz w:val="20"/>
                <w:szCs w:val="20"/>
                <w:highlight w:val="none"/>
                <w:u w:val="none"/>
                <w:lang w:eastAsia="zh-CN"/>
              </w:rPr>
            </w:pPr>
            <w:r>
              <w:rPr>
                <w:rFonts w:hint="default" w:ascii="宋体" w:hAnsi="宋体" w:eastAsia="宋体"/>
                <w:b w:val="0"/>
                <w:i w:val="0"/>
                <w:color w:val="auto"/>
                <w:sz w:val="22"/>
                <w:szCs w:val="22"/>
                <w:highlight w:val="none"/>
                <w:u w:val="none"/>
                <w:lang w:eastAsia="zh-CN"/>
              </w:rPr>
              <w:t>注：本表反映</w:t>
            </w:r>
            <w:r>
              <w:rPr>
                <w:rFonts w:hint="eastAsia" w:ascii="宋体" w:hAnsi="宋体"/>
                <w:b w:val="0"/>
                <w:i w:val="0"/>
                <w:color w:val="auto"/>
                <w:sz w:val="22"/>
                <w:szCs w:val="22"/>
                <w:highlight w:val="none"/>
                <w:u w:val="none"/>
                <w:lang w:val="en-US" w:eastAsia="zh-CN"/>
              </w:rPr>
              <w:t>单位</w:t>
            </w:r>
            <w:r>
              <w:rPr>
                <w:rFonts w:hint="default" w:ascii="宋体" w:hAnsi="宋体" w:eastAsia="宋体"/>
                <w:b w:val="0"/>
                <w:i w:val="0"/>
                <w:color w:val="auto"/>
                <w:sz w:val="22"/>
                <w:szCs w:val="22"/>
                <w:highlight w:val="none"/>
                <w:u w:val="none"/>
                <w:lang w:eastAsia="zh-CN"/>
              </w:rPr>
              <w:t>本年度一般公共预算财政拨款、政府性基金预算财政拨款和国有资本经营预算财政拨款的总收支和年末结转结余情况。本表金额转换为万元时，因四舍五入可能存在尾差。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417" w:right="1440" w:bottom="1417" w:left="1440" w:header="720" w:footer="720" w:gutter="0"/>
          <w:pgBorders>
            <w:top w:val="none" w:color="auto" w:sz="0" w:space="0"/>
            <w:left w:val="none" w:color="auto" w:sz="0" w:space="0"/>
            <w:bottom w:val="none" w:color="auto" w:sz="0" w:space="0"/>
            <w:right w:val="none" w:color="auto" w:sz="0" w:space="0"/>
          </w:pgBorders>
          <w:pgNumType w:fmt="numberInDash"/>
          <w:cols w:space="720" w:num="1"/>
          <w:docGrid w:type="lines" w:linePitch="312" w:charSpace="0"/>
        </w:sectPr>
      </w:pPr>
    </w:p>
    <w:tbl>
      <w:tblPr>
        <w:tblW w:w="1472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
      <w:tblGrid>
        <w:gridCol w:w="330"/>
        <w:gridCol w:w="959"/>
        <w:gridCol w:w="959"/>
        <w:gridCol w:w="3930"/>
        <w:gridCol w:w="2955"/>
        <w:gridCol w:w="2715"/>
        <w:gridCol w:w="28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390" w:hRule="atLeast"/>
        </w:trPr>
        <w:tc>
          <w:tcPr>
            <w:tcW w:w="14723" w:type="dxa"/>
            <w:gridSpan w:val="7"/>
            <w:vAlign w:val="bottom"/>
          </w:tcPr>
          <w:p>
            <w:pPr>
              <w:autoSpaceDN w:val="0"/>
              <w:jc w:val="center"/>
              <w:textAlignment w:val="bottom"/>
              <w:rPr>
                <w:rFonts w:hint="default" w:ascii="宋体" w:hAnsi="宋体" w:eastAsia="宋体"/>
                <w:b w:val="0"/>
                <w:i w:val="0"/>
                <w:color w:val="000000"/>
                <w:sz w:val="30"/>
                <w:u w:val="none"/>
                <w:lang w:eastAsia="zh-CN"/>
              </w:rPr>
            </w:pPr>
            <w:r>
              <w:rPr>
                <w:rFonts w:hint="default" w:ascii="宋体" w:hAnsi="宋体" w:eastAsia="宋体"/>
                <w:b w:val="0"/>
                <w:i w:val="0"/>
                <w:color w:val="000000"/>
                <w:sz w:val="30"/>
                <w:szCs w:val="30"/>
                <w:u w:val="none"/>
                <w:lang w:eastAsia="zh-CN"/>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285" w:hRule="atLeast"/>
        </w:trPr>
        <w:tc>
          <w:tcPr>
            <w:tcW w:w="330" w:type="dxa"/>
            <w:vAlign w:val="bottom"/>
          </w:tcPr>
          <w:p>
            <w:pPr>
              <w:autoSpaceDN w:val="0"/>
              <w:jc w:val="left"/>
              <w:textAlignment w:val="bottom"/>
              <w:rPr>
                <w:rFonts w:hint="default" w:ascii="Arial" w:hAnsi="宋体"/>
                <w:b w:val="0"/>
                <w:i w:val="0"/>
                <w:color w:val="000000"/>
                <w:sz w:val="20"/>
                <w:u w:val="none"/>
              </w:rPr>
            </w:pPr>
          </w:p>
        </w:tc>
        <w:tc>
          <w:tcPr>
            <w:tcW w:w="959" w:type="dxa"/>
            <w:vAlign w:val="bottom"/>
          </w:tcPr>
          <w:p>
            <w:pPr>
              <w:autoSpaceDN w:val="0"/>
              <w:jc w:val="left"/>
              <w:textAlignment w:val="bottom"/>
              <w:rPr>
                <w:rFonts w:hint="default" w:ascii="Arial" w:hAnsi="宋体"/>
                <w:b w:val="0"/>
                <w:i w:val="0"/>
                <w:color w:val="000000"/>
                <w:sz w:val="20"/>
                <w:u w:val="none"/>
              </w:rPr>
            </w:pPr>
          </w:p>
        </w:tc>
        <w:tc>
          <w:tcPr>
            <w:tcW w:w="959" w:type="dxa"/>
            <w:vAlign w:val="bottom"/>
          </w:tcPr>
          <w:p>
            <w:pPr>
              <w:autoSpaceDN w:val="0"/>
              <w:jc w:val="left"/>
              <w:textAlignment w:val="bottom"/>
              <w:rPr>
                <w:rFonts w:hint="default" w:ascii="Arial" w:hAnsi="宋体"/>
                <w:b w:val="0"/>
                <w:i w:val="0"/>
                <w:color w:val="000000"/>
                <w:sz w:val="20"/>
                <w:u w:val="none"/>
              </w:rPr>
            </w:pPr>
          </w:p>
        </w:tc>
        <w:tc>
          <w:tcPr>
            <w:tcW w:w="3930" w:type="dxa"/>
            <w:vAlign w:val="bottom"/>
          </w:tcPr>
          <w:p>
            <w:pPr>
              <w:autoSpaceDN w:val="0"/>
              <w:jc w:val="left"/>
              <w:textAlignment w:val="bottom"/>
              <w:rPr>
                <w:rFonts w:hint="default" w:ascii="Arial" w:hAnsi="宋体"/>
                <w:b w:val="0"/>
                <w:i w:val="0"/>
                <w:color w:val="000000"/>
                <w:sz w:val="20"/>
                <w:u w:val="none"/>
              </w:rPr>
            </w:pPr>
          </w:p>
        </w:tc>
        <w:tc>
          <w:tcPr>
            <w:tcW w:w="2955" w:type="dxa"/>
            <w:vAlign w:val="bottom"/>
          </w:tcPr>
          <w:p>
            <w:pPr>
              <w:autoSpaceDN w:val="0"/>
              <w:jc w:val="left"/>
              <w:textAlignment w:val="bottom"/>
              <w:rPr>
                <w:rFonts w:hint="default" w:ascii="Arial" w:hAnsi="宋体"/>
                <w:b w:val="0"/>
                <w:i w:val="0"/>
                <w:color w:val="000000"/>
                <w:sz w:val="20"/>
                <w:u w:val="none"/>
              </w:rPr>
            </w:pPr>
          </w:p>
        </w:tc>
        <w:tc>
          <w:tcPr>
            <w:tcW w:w="5590" w:type="dxa"/>
            <w:gridSpan w:val="2"/>
            <w:vAlign w:val="bottom"/>
          </w:tcPr>
          <w:p>
            <w:pPr>
              <w:autoSpaceDN w:val="0"/>
              <w:jc w:val="right"/>
              <w:textAlignment w:val="bottom"/>
              <w:rPr>
                <w:rFonts w:hint="default" w:ascii="宋体" w:hAnsi="宋体" w:eastAsia="宋体"/>
                <w:b w:val="0"/>
                <w:i w:val="0"/>
                <w:color w:val="000000"/>
                <w:sz w:val="20"/>
                <w:u w:val="none"/>
                <w:lang w:eastAsia="zh-CN"/>
              </w:rPr>
            </w:pPr>
            <w:r>
              <w:rPr>
                <w:rFonts w:hint="default" w:ascii="宋体" w:hAnsi="宋体" w:eastAsia="宋体"/>
                <w:b w:val="0"/>
                <w:i w:val="0"/>
                <w:color w:val="000000"/>
                <w:sz w:val="18"/>
                <w:szCs w:val="18"/>
                <w:u w:val="none"/>
                <w:lang w:eastAsia="zh-CN"/>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285" w:hRule="atLeast"/>
        </w:trPr>
        <w:tc>
          <w:tcPr>
            <w:tcW w:w="9133" w:type="dxa"/>
            <w:gridSpan w:val="5"/>
            <w:vAlign w:val="bottom"/>
          </w:tcPr>
          <w:p>
            <w:pPr>
              <w:autoSpaceDN w:val="0"/>
              <w:jc w:val="left"/>
              <w:textAlignment w:val="bottom"/>
              <w:rPr>
                <w:rFonts w:hint="default" w:ascii="宋体" w:hAnsi="宋体" w:eastAsia="宋体"/>
                <w:b w:val="0"/>
                <w:i w:val="0"/>
                <w:color w:val="000000"/>
                <w:sz w:val="18"/>
                <w:szCs w:val="18"/>
                <w:u w:val="none"/>
                <w:lang w:eastAsia="zh-CN"/>
              </w:rPr>
            </w:pPr>
            <w:r>
              <w:rPr>
                <w:rFonts w:hint="eastAsia" w:ascii="宋体" w:hAnsi="宋体"/>
                <w:b w:val="0"/>
                <w:i w:val="0"/>
                <w:color w:val="000000"/>
                <w:sz w:val="18"/>
                <w:szCs w:val="18"/>
                <w:u w:val="none"/>
                <w:lang w:val="en-US" w:eastAsia="zh-CN"/>
              </w:rPr>
              <w:t>单位</w:t>
            </w:r>
            <w:r>
              <w:rPr>
                <w:rFonts w:hint="default" w:ascii="宋体" w:hAnsi="宋体" w:eastAsia="宋体"/>
                <w:b w:val="0"/>
                <w:i w:val="0"/>
                <w:color w:val="000000"/>
                <w:sz w:val="18"/>
                <w:szCs w:val="18"/>
                <w:u w:val="none"/>
                <w:lang w:eastAsia="zh-CN"/>
              </w:rPr>
              <w:t>：许昌市河湖管理中心</w:t>
            </w:r>
          </w:p>
        </w:tc>
        <w:tc>
          <w:tcPr>
            <w:tcW w:w="5590" w:type="dxa"/>
            <w:gridSpan w:val="2"/>
            <w:vAlign w:val="bottom"/>
          </w:tcPr>
          <w:p>
            <w:pPr>
              <w:autoSpaceDN w:val="0"/>
              <w:jc w:val="right"/>
              <w:textAlignment w:val="bottom"/>
              <w:rPr>
                <w:rFonts w:hint="default" w:ascii="宋体" w:hAnsi="宋体" w:eastAsia="宋体"/>
                <w:b w:val="0"/>
                <w:i w:val="0"/>
                <w:color w:val="000000"/>
                <w:sz w:val="18"/>
                <w:szCs w:val="18"/>
                <w:u w:val="none"/>
                <w:lang w:eastAsia="zh-CN"/>
              </w:rPr>
            </w:pPr>
            <w:r>
              <w:rPr>
                <w:rFonts w:hint="default" w:ascii="宋体" w:hAnsi="宋体" w:eastAsia="宋体"/>
                <w:b w:val="0"/>
                <w:i w:val="0"/>
                <w:color w:val="000000"/>
                <w:sz w:val="18"/>
                <w:szCs w:val="18"/>
                <w:u w:val="none"/>
                <w:lang w:eastAsia="zh-CN"/>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300" w:hRule="atLeast"/>
        </w:trPr>
        <w:tc>
          <w:tcPr>
            <w:tcW w:w="6178" w:type="dxa"/>
            <w:gridSpan w:val="4"/>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项目</w:t>
            </w:r>
          </w:p>
        </w:tc>
        <w:tc>
          <w:tcPr>
            <w:tcW w:w="8545" w:type="dxa"/>
            <w:gridSpan w:val="3"/>
            <w:tcBorders>
              <w:top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300" w:hRule="atLeast"/>
        </w:trPr>
        <w:tc>
          <w:tcPr>
            <w:tcW w:w="2248" w:type="dxa"/>
            <w:gridSpan w:val="3"/>
            <w:vMerge w:val="restart"/>
            <w:tcBorders>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功能分类科目编码</w:t>
            </w:r>
          </w:p>
        </w:tc>
        <w:tc>
          <w:tcPr>
            <w:tcW w:w="3930" w:type="dxa"/>
            <w:vMerge w:val="restart"/>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科目名称</w:t>
            </w:r>
          </w:p>
        </w:tc>
        <w:tc>
          <w:tcPr>
            <w:tcW w:w="2955" w:type="dxa"/>
            <w:vMerge w:val="restart"/>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小计</w:t>
            </w:r>
          </w:p>
        </w:tc>
        <w:tc>
          <w:tcPr>
            <w:tcW w:w="2715" w:type="dxa"/>
            <w:vMerge w:val="restart"/>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基本支出</w:t>
            </w:r>
          </w:p>
        </w:tc>
        <w:tc>
          <w:tcPr>
            <w:tcW w:w="2875" w:type="dxa"/>
            <w:vMerge w:val="restart"/>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270" w:hRule="atLeast"/>
        </w:trPr>
        <w:tc>
          <w:tcPr>
            <w:tcW w:w="2248" w:type="dxa"/>
            <w:gridSpan w:val="3"/>
            <w:vMerge w:val="continue"/>
            <w:tcBorders>
              <w:left w:val="single" w:color="000000" w:sz="4" w:space="0"/>
              <w:bottom w:val="single" w:color="000000" w:sz="4" w:space="0"/>
              <w:right w:val="single" w:color="000000" w:sz="4" w:space="0"/>
            </w:tcBorders>
            <w:vAlign w:val="center"/>
          </w:tcPr>
          <w:p>
            <w:pPr>
              <w:autoSpaceDN w:val="0"/>
              <w:textAlignment w:val="auto"/>
              <w:rPr>
                <w:rFonts w:hint="default" w:ascii="宋体" w:hAnsi="宋体"/>
                <w:sz w:val="24"/>
              </w:rPr>
            </w:pPr>
          </w:p>
        </w:tc>
        <w:tc>
          <w:tcPr>
            <w:tcW w:w="3930" w:type="dxa"/>
            <w:vMerge w:val="continue"/>
            <w:tcBorders>
              <w:bottom w:val="single" w:color="000000" w:sz="4" w:space="0"/>
              <w:right w:val="single" w:color="000000" w:sz="4" w:space="0"/>
            </w:tcBorders>
            <w:vAlign w:val="center"/>
          </w:tcPr>
          <w:p>
            <w:pPr>
              <w:rPr>
                <w:rFonts w:hint="default" w:ascii="宋体" w:hAnsi="宋体"/>
                <w:sz w:val="24"/>
              </w:rPr>
            </w:pPr>
          </w:p>
        </w:tc>
        <w:tc>
          <w:tcPr>
            <w:tcW w:w="2955" w:type="dxa"/>
            <w:vMerge w:val="continue"/>
            <w:tcBorders>
              <w:bottom w:val="single" w:color="000000" w:sz="4" w:space="0"/>
              <w:right w:val="single" w:color="000000" w:sz="4" w:space="0"/>
            </w:tcBorders>
            <w:vAlign w:val="center"/>
          </w:tcPr>
          <w:p>
            <w:pPr>
              <w:rPr>
                <w:rFonts w:hint="default" w:ascii="宋体" w:hAnsi="宋体"/>
                <w:sz w:val="24"/>
              </w:rPr>
            </w:pPr>
          </w:p>
        </w:tc>
        <w:tc>
          <w:tcPr>
            <w:tcW w:w="2715" w:type="dxa"/>
            <w:vMerge w:val="continue"/>
            <w:tcBorders>
              <w:bottom w:val="single" w:color="000000" w:sz="4" w:space="0"/>
              <w:right w:val="single" w:color="000000" w:sz="4" w:space="0"/>
            </w:tcBorders>
            <w:vAlign w:val="center"/>
          </w:tcPr>
          <w:p>
            <w:pPr>
              <w:rPr>
                <w:rFonts w:hint="default" w:ascii="宋体" w:hAnsi="宋体"/>
                <w:sz w:val="24"/>
              </w:rPr>
            </w:pPr>
          </w:p>
        </w:tc>
        <w:tc>
          <w:tcPr>
            <w:tcW w:w="2875" w:type="dxa"/>
            <w:vMerge w:val="continue"/>
            <w:tcBorders>
              <w:bottom w:val="single" w:color="000000" w:sz="4" w:space="0"/>
              <w:right w:val="single" w:color="000000" w:sz="4" w:space="0"/>
            </w:tcBorders>
            <w:vAlign w:val="center"/>
          </w:tcPr>
          <w:p>
            <w:pPr>
              <w:rPr>
                <w:rFonts w:hint="default" w:ascii="宋体" w:hAnsi="宋体"/>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300" w:hRule="atLeast"/>
        </w:trPr>
        <w:tc>
          <w:tcPr>
            <w:tcW w:w="2248" w:type="dxa"/>
            <w:gridSpan w:val="3"/>
            <w:vMerge w:val="continue"/>
            <w:tcBorders>
              <w:left w:val="single" w:color="000000" w:sz="4" w:space="0"/>
              <w:bottom w:val="single" w:color="000000" w:sz="4" w:space="0"/>
              <w:right w:val="single" w:color="000000" w:sz="4" w:space="0"/>
            </w:tcBorders>
            <w:vAlign w:val="center"/>
          </w:tcPr>
          <w:p>
            <w:pPr>
              <w:autoSpaceDN w:val="0"/>
              <w:textAlignment w:val="auto"/>
              <w:rPr>
                <w:rFonts w:hint="default" w:ascii="宋体" w:hAnsi="宋体"/>
                <w:sz w:val="24"/>
              </w:rPr>
            </w:pPr>
          </w:p>
        </w:tc>
        <w:tc>
          <w:tcPr>
            <w:tcW w:w="3930" w:type="dxa"/>
            <w:vMerge w:val="continue"/>
            <w:tcBorders>
              <w:bottom w:val="single" w:color="000000" w:sz="4" w:space="0"/>
              <w:right w:val="single" w:color="000000" w:sz="4" w:space="0"/>
            </w:tcBorders>
            <w:vAlign w:val="center"/>
          </w:tcPr>
          <w:p>
            <w:pPr>
              <w:rPr>
                <w:rFonts w:hint="default" w:ascii="宋体" w:hAnsi="宋体"/>
                <w:sz w:val="24"/>
              </w:rPr>
            </w:pPr>
          </w:p>
        </w:tc>
        <w:tc>
          <w:tcPr>
            <w:tcW w:w="2955" w:type="dxa"/>
            <w:vMerge w:val="continue"/>
            <w:tcBorders>
              <w:bottom w:val="single" w:color="000000" w:sz="4" w:space="0"/>
              <w:right w:val="single" w:color="000000" w:sz="4" w:space="0"/>
            </w:tcBorders>
            <w:vAlign w:val="center"/>
          </w:tcPr>
          <w:p>
            <w:pPr>
              <w:rPr>
                <w:rFonts w:hint="default" w:ascii="宋体" w:hAnsi="宋体"/>
                <w:sz w:val="24"/>
              </w:rPr>
            </w:pPr>
          </w:p>
        </w:tc>
        <w:tc>
          <w:tcPr>
            <w:tcW w:w="2715" w:type="dxa"/>
            <w:vMerge w:val="continue"/>
            <w:tcBorders>
              <w:bottom w:val="single" w:color="000000" w:sz="4" w:space="0"/>
              <w:right w:val="single" w:color="000000" w:sz="4" w:space="0"/>
            </w:tcBorders>
            <w:vAlign w:val="center"/>
          </w:tcPr>
          <w:p>
            <w:pPr>
              <w:rPr>
                <w:rFonts w:hint="default" w:ascii="宋体" w:hAnsi="宋体"/>
                <w:sz w:val="24"/>
              </w:rPr>
            </w:pPr>
          </w:p>
        </w:tc>
        <w:tc>
          <w:tcPr>
            <w:tcW w:w="2875" w:type="dxa"/>
            <w:vMerge w:val="continue"/>
            <w:tcBorders>
              <w:bottom w:val="single" w:color="000000" w:sz="4" w:space="0"/>
              <w:right w:val="single" w:color="000000" w:sz="4" w:space="0"/>
            </w:tcBorders>
            <w:vAlign w:val="center"/>
          </w:tcPr>
          <w:p>
            <w:pPr>
              <w:rPr>
                <w:rFonts w:hint="default" w:ascii="宋体" w:hAnsi="宋体"/>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300" w:hRule="atLeast"/>
        </w:trPr>
        <w:tc>
          <w:tcPr>
            <w:tcW w:w="6178" w:type="dxa"/>
            <w:gridSpan w:val="4"/>
            <w:tcBorders>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栏次</w:t>
            </w:r>
          </w:p>
        </w:tc>
        <w:tc>
          <w:tcPr>
            <w:tcW w:w="2955"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w:t>
            </w:r>
          </w:p>
        </w:tc>
        <w:tc>
          <w:tcPr>
            <w:tcW w:w="2715"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w:t>
            </w:r>
          </w:p>
        </w:tc>
        <w:tc>
          <w:tcPr>
            <w:tcW w:w="2875"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300" w:hRule="atLeast"/>
        </w:trPr>
        <w:tc>
          <w:tcPr>
            <w:tcW w:w="6178" w:type="dxa"/>
            <w:gridSpan w:val="4"/>
            <w:tcBorders>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合计</w:t>
            </w:r>
          </w:p>
        </w:tc>
        <w:tc>
          <w:tcPr>
            <w:tcW w:w="295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i w:val="0"/>
                <w:color w:val="000000"/>
                <w:sz w:val="22"/>
                <w:u w:val="none"/>
                <w:lang w:eastAsia="zh-CN"/>
              </w:rPr>
            </w:pPr>
            <w:r>
              <w:rPr>
                <w:rFonts w:hint="default" w:ascii="宋体" w:hAnsi="宋体" w:eastAsia="宋体"/>
                <w:b/>
                <w:i w:val="0"/>
                <w:color w:val="000000"/>
                <w:sz w:val="22"/>
                <w:u w:val="none"/>
                <w:lang w:eastAsia="zh-CN"/>
              </w:rPr>
              <w:t>68.84</w:t>
            </w:r>
          </w:p>
        </w:tc>
        <w:tc>
          <w:tcPr>
            <w:tcW w:w="271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i w:val="0"/>
                <w:color w:val="000000"/>
                <w:sz w:val="22"/>
                <w:u w:val="none"/>
                <w:lang w:eastAsia="zh-CN"/>
              </w:rPr>
            </w:pPr>
            <w:r>
              <w:rPr>
                <w:rFonts w:hint="default" w:ascii="宋体" w:hAnsi="宋体" w:eastAsia="宋体"/>
                <w:b/>
                <w:i w:val="0"/>
                <w:color w:val="000000"/>
                <w:sz w:val="22"/>
                <w:u w:val="none"/>
                <w:lang w:eastAsia="zh-CN"/>
              </w:rPr>
              <w:t>65.90</w:t>
            </w:r>
          </w:p>
        </w:tc>
        <w:tc>
          <w:tcPr>
            <w:tcW w:w="287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i w:val="0"/>
                <w:color w:val="000000"/>
                <w:sz w:val="22"/>
                <w:u w:val="none"/>
                <w:lang w:eastAsia="zh-CN"/>
              </w:rPr>
            </w:pPr>
            <w:r>
              <w:rPr>
                <w:rFonts w:hint="default" w:ascii="宋体" w:hAnsi="宋体" w:eastAsia="宋体"/>
                <w:b/>
                <w:i w:val="0"/>
                <w:color w:val="000000"/>
                <w:sz w:val="22"/>
                <w:u w:val="none"/>
                <w:lang w:eastAsia="zh-CN"/>
              </w:rPr>
              <w:t>2.94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300" w:hRule="atLeast"/>
        </w:trPr>
        <w:tc>
          <w:tcPr>
            <w:tcW w:w="2248"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201</w:t>
            </w:r>
          </w:p>
        </w:tc>
        <w:tc>
          <w:tcPr>
            <w:tcW w:w="393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一般公共服务支出</w:t>
            </w:r>
          </w:p>
        </w:tc>
        <w:tc>
          <w:tcPr>
            <w:tcW w:w="295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0.28</w:t>
            </w:r>
          </w:p>
        </w:tc>
        <w:tc>
          <w:tcPr>
            <w:tcW w:w="271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0.28</w:t>
            </w:r>
          </w:p>
        </w:tc>
        <w:tc>
          <w:tcPr>
            <w:tcW w:w="287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300" w:hRule="atLeast"/>
        </w:trPr>
        <w:tc>
          <w:tcPr>
            <w:tcW w:w="2248"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20129</w:t>
            </w:r>
          </w:p>
        </w:tc>
        <w:tc>
          <w:tcPr>
            <w:tcW w:w="393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群众团体事务</w:t>
            </w:r>
          </w:p>
        </w:tc>
        <w:tc>
          <w:tcPr>
            <w:tcW w:w="295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0.28</w:t>
            </w:r>
          </w:p>
        </w:tc>
        <w:tc>
          <w:tcPr>
            <w:tcW w:w="271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0.28</w:t>
            </w:r>
          </w:p>
        </w:tc>
        <w:tc>
          <w:tcPr>
            <w:tcW w:w="287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300" w:hRule="atLeast"/>
        </w:trPr>
        <w:tc>
          <w:tcPr>
            <w:tcW w:w="2248"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2012906</w:t>
            </w:r>
          </w:p>
        </w:tc>
        <w:tc>
          <w:tcPr>
            <w:tcW w:w="393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工会事务</w:t>
            </w:r>
          </w:p>
        </w:tc>
        <w:tc>
          <w:tcPr>
            <w:tcW w:w="295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0.28</w:t>
            </w:r>
          </w:p>
        </w:tc>
        <w:tc>
          <w:tcPr>
            <w:tcW w:w="271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0.28</w:t>
            </w:r>
          </w:p>
        </w:tc>
        <w:tc>
          <w:tcPr>
            <w:tcW w:w="287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300" w:hRule="atLeast"/>
        </w:trPr>
        <w:tc>
          <w:tcPr>
            <w:tcW w:w="2248"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208</w:t>
            </w:r>
          </w:p>
        </w:tc>
        <w:tc>
          <w:tcPr>
            <w:tcW w:w="393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社会保障和就业支出</w:t>
            </w:r>
          </w:p>
        </w:tc>
        <w:tc>
          <w:tcPr>
            <w:tcW w:w="295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3.55</w:t>
            </w:r>
          </w:p>
        </w:tc>
        <w:tc>
          <w:tcPr>
            <w:tcW w:w="271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3.55</w:t>
            </w:r>
          </w:p>
        </w:tc>
        <w:tc>
          <w:tcPr>
            <w:tcW w:w="287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300" w:hRule="atLeast"/>
        </w:trPr>
        <w:tc>
          <w:tcPr>
            <w:tcW w:w="2248"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20805</w:t>
            </w:r>
          </w:p>
        </w:tc>
        <w:tc>
          <w:tcPr>
            <w:tcW w:w="393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行政事业单位养老支出</w:t>
            </w:r>
          </w:p>
        </w:tc>
        <w:tc>
          <w:tcPr>
            <w:tcW w:w="295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3.55</w:t>
            </w:r>
          </w:p>
        </w:tc>
        <w:tc>
          <w:tcPr>
            <w:tcW w:w="271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3.55</w:t>
            </w:r>
          </w:p>
        </w:tc>
        <w:tc>
          <w:tcPr>
            <w:tcW w:w="287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300" w:hRule="atLeast"/>
        </w:trPr>
        <w:tc>
          <w:tcPr>
            <w:tcW w:w="2248"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2080505</w:t>
            </w:r>
          </w:p>
        </w:tc>
        <w:tc>
          <w:tcPr>
            <w:tcW w:w="393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机关事业单位基本养老保险缴费支出</w:t>
            </w:r>
          </w:p>
        </w:tc>
        <w:tc>
          <w:tcPr>
            <w:tcW w:w="295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3.55</w:t>
            </w:r>
          </w:p>
        </w:tc>
        <w:tc>
          <w:tcPr>
            <w:tcW w:w="271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3.55</w:t>
            </w:r>
          </w:p>
        </w:tc>
        <w:tc>
          <w:tcPr>
            <w:tcW w:w="287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300" w:hRule="atLeast"/>
        </w:trPr>
        <w:tc>
          <w:tcPr>
            <w:tcW w:w="2248"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210</w:t>
            </w:r>
          </w:p>
        </w:tc>
        <w:tc>
          <w:tcPr>
            <w:tcW w:w="393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卫生健康支出</w:t>
            </w:r>
          </w:p>
        </w:tc>
        <w:tc>
          <w:tcPr>
            <w:tcW w:w="295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1.61</w:t>
            </w:r>
          </w:p>
        </w:tc>
        <w:tc>
          <w:tcPr>
            <w:tcW w:w="271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1.61</w:t>
            </w:r>
          </w:p>
        </w:tc>
        <w:tc>
          <w:tcPr>
            <w:tcW w:w="287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300" w:hRule="atLeast"/>
        </w:trPr>
        <w:tc>
          <w:tcPr>
            <w:tcW w:w="2248"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21011</w:t>
            </w:r>
          </w:p>
        </w:tc>
        <w:tc>
          <w:tcPr>
            <w:tcW w:w="393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行政事业单位医疗</w:t>
            </w:r>
          </w:p>
        </w:tc>
        <w:tc>
          <w:tcPr>
            <w:tcW w:w="295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1.61</w:t>
            </w:r>
          </w:p>
        </w:tc>
        <w:tc>
          <w:tcPr>
            <w:tcW w:w="271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1.61</w:t>
            </w:r>
          </w:p>
        </w:tc>
        <w:tc>
          <w:tcPr>
            <w:tcW w:w="287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300" w:hRule="atLeast"/>
        </w:trPr>
        <w:tc>
          <w:tcPr>
            <w:tcW w:w="2248"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2101102</w:t>
            </w:r>
          </w:p>
        </w:tc>
        <w:tc>
          <w:tcPr>
            <w:tcW w:w="393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事业单位医疗</w:t>
            </w:r>
          </w:p>
        </w:tc>
        <w:tc>
          <w:tcPr>
            <w:tcW w:w="295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1.61</w:t>
            </w:r>
          </w:p>
        </w:tc>
        <w:tc>
          <w:tcPr>
            <w:tcW w:w="271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1.61</w:t>
            </w:r>
          </w:p>
        </w:tc>
        <w:tc>
          <w:tcPr>
            <w:tcW w:w="287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300" w:hRule="atLeast"/>
        </w:trPr>
        <w:tc>
          <w:tcPr>
            <w:tcW w:w="2248"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213</w:t>
            </w:r>
          </w:p>
        </w:tc>
        <w:tc>
          <w:tcPr>
            <w:tcW w:w="393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农林水支出</w:t>
            </w:r>
          </w:p>
        </w:tc>
        <w:tc>
          <w:tcPr>
            <w:tcW w:w="295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63.40</w:t>
            </w:r>
          </w:p>
        </w:tc>
        <w:tc>
          <w:tcPr>
            <w:tcW w:w="271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60.46</w:t>
            </w:r>
          </w:p>
        </w:tc>
        <w:tc>
          <w:tcPr>
            <w:tcW w:w="287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300" w:hRule="atLeast"/>
        </w:trPr>
        <w:tc>
          <w:tcPr>
            <w:tcW w:w="2248"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21303</w:t>
            </w:r>
          </w:p>
        </w:tc>
        <w:tc>
          <w:tcPr>
            <w:tcW w:w="393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水利</w:t>
            </w:r>
          </w:p>
        </w:tc>
        <w:tc>
          <w:tcPr>
            <w:tcW w:w="295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63.40</w:t>
            </w:r>
          </w:p>
        </w:tc>
        <w:tc>
          <w:tcPr>
            <w:tcW w:w="271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60.46</w:t>
            </w:r>
          </w:p>
        </w:tc>
        <w:tc>
          <w:tcPr>
            <w:tcW w:w="287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300" w:hRule="atLeast"/>
        </w:trPr>
        <w:tc>
          <w:tcPr>
            <w:tcW w:w="2248"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2130304</w:t>
            </w:r>
          </w:p>
        </w:tc>
        <w:tc>
          <w:tcPr>
            <w:tcW w:w="393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水利行业业务管理</w:t>
            </w:r>
          </w:p>
        </w:tc>
        <w:tc>
          <w:tcPr>
            <w:tcW w:w="295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63.40</w:t>
            </w:r>
          </w:p>
        </w:tc>
        <w:tc>
          <w:tcPr>
            <w:tcW w:w="271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60.46</w:t>
            </w:r>
          </w:p>
        </w:tc>
        <w:tc>
          <w:tcPr>
            <w:tcW w:w="287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300" w:hRule="atLeast"/>
        </w:trPr>
        <w:tc>
          <w:tcPr>
            <w:tcW w:w="2248"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393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295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71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87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300" w:hRule="atLeast"/>
        </w:trPr>
        <w:tc>
          <w:tcPr>
            <w:tcW w:w="2248"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393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295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71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87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300" w:hRule="atLeast"/>
        </w:trPr>
        <w:tc>
          <w:tcPr>
            <w:tcW w:w="14723" w:type="dxa"/>
            <w:gridSpan w:val="7"/>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szCs w:val="22"/>
                <w:u w:val="none"/>
                <w:lang w:eastAsia="zh-CN"/>
              </w:rPr>
              <w:t>注：本表反映</w:t>
            </w:r>
            <w:r>
              <w:rPr>
                <w:rFonts w:hint="eastAsia" w:ascii="宋体" w:hAnsi="宋体"/>
                <w:b w:val="0"/>
                <w:i w:val="0"/>
                <w:color w:val="000000"/>
                <w:sz w:val="22"/>
                <w:szCs w:val="22"/>
                <w:u w:val="none"/>
                <w:lang w:val="en-US" w:eastAsia="zh-CN"/>
              </w:rPr>
              <w:t>单位</w:t>
            </w:r>
            <w:r>
              <w:rPr>
                <w:rFonts w:hint="default" w:ascii="宋体" w:hAnsi="宋体" w:eastAsia="宋体"/>
                <w:b w:val="0"/>
                <w:i w:val="0"/>
                <w:color w:val="000000"/>
                <w:sz w:val="22"/>
                <w:szCs w:val="22"/>
                <w:u w:val="none"/>
                <w:lang w:eastAsia="zh-CN"/>
              </w:rPr>
              <w:t>本年度一般公共预算财政拨款支出情况。</w:t>
            </w:r>
            <w:r>
              <w:rPr>
                <w:rFonts w:hint="eastAsia" w:ascii="宋体" w:hAnsi="宋体" w:eastAsia="宋体"/>
                <w:b w:val="0"/>
                <w:i w:val="0"/>
                <w:color w:val="000000"/>
                <w:sz w:val="22"/>
                <w:szCs w:val="22"/>
                <w:u w:val="none"/>
                <w:lang w:eastAsia="zh-CN"/>
              </w:rPr>
              <w:t>本表金额转换为万元时，因四舍五入可能存在尾差</w:t>
            </w:r>
            <w:r>
              <w:rPr>
                <w:rFonts w:hint="default" w:ascii="宋体" w:hAnsi="宋体" w:eastAsia="宋体"/>
                <w:b w:val="0"/>
                <w:i w:val="0"/>
                <w:color w:val="000000"/>
                <w:sz w:val="22"/>
                <w:szCs w:val="22"/>
                <w:u w:val="none"/>
                <w:lang w:eastAsia="zh-CN"/>
              </w:rPr>
              <w:t>。</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Borders>
            <w:top w:val="none" w:color="auto" w:sz="0" w:space="0"/>
            <w:left w:val="none" w:color="auto" w:sz="0" w:space="0"/>
            <w:bottom w:val="none" w:color="auto" w:sz="0" w:space="0"/>
            <w:right w:val="none" w:color="auto" w:sz="0" w:space="0"/>
          </w:pgBorders>
          <w:pgNumType w:fmt="numberInDash"/>
          <w:cols w:space="720" w:num="1"/>
          <w:docGrid w:type="lines" w:linePitch="312" w:charSpace="0"/>
        </w:sectPr>
      </w:pPr>
    </w:p>
    <w:tbl>
      <w:tblPr>
        <w:tblW w:w="1472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
      <w:tblGrid>
        <w:gridCol w:w="629"/>
        <w:gridCol w:w="2532"/>
        <w:gridCol w:w="1015"/>
        <w:gridCol w:w="629"/>
        <w:gridCol w:w="2159"/>
        <w:gridCol w:w="1066"/>
        <w:gridCol w:w="629"/>
        <w:gridCol w:w="3033"/>
        <w:gridCol w:w="30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390" w:hRule="atLeast"/>
        </w:trPr>
        <w:tc>
          <w:tcPr>
            <w:tcW w:w="14725" w:type="dxa"/>
            <w:gridSpan w:val="9"/>
            <w:vAlign w:val="bottom"/>
          </w:tcPr>
          <w:p>
            <w:pPr>
              <w:autoSpaceDN w:val="0"/>
              <w:jc w:val="center"/>
              <w:textAlignment w:val="bottom"/>
              <w:rPr>
                <w:rFonts w:hint="default" w:ascii="宋体" w:hAnsi="宋体" w:eastAsia="宋体"/>
                <w:b w:val="0"/>
                <w:i w:val="0"/>
                <w:color w:val="000000"/>
                <w:sz w:val="30"/>
                <w:u w:val="none"/>
                <w:lang w:eastAsia="zh-CN"/>
              </w:rPr>
            </w:pPr>
            <w:r>
              <w:rPr>
                <w:rFonts w:hint="default" w:ascii="宋体" w:hAnsi="宋体" w:eastAsia="宋体"/>
                <w:b w:val="0"/>
                <w:i w:val="0"/>
                <w:color w:val="000000"/>
                <w:sz w:val="30"/>
                <w:szCs w:val="30"/>
                <w:u w:val="none"/>
                <w:lang w:eastAsia="zh-CN"/>
              </w:rPr>
              <w:t>一般公共预算财政拨款基本支出决算</w:t>
            </w:r>
            <w:r>
              <w:rPr>
                <w:rFonts w:hint="eastAsia" w:ascii="宋体" w:hAnsi="宋体"/>
                <w:b w:val="0"/>
                <w:i w:val="0"/>
                <w:color w:val="000000"/>
                <w:sz w:val="30"/>
                <w:szCs w:val="30"/>
                <w:u w:val="none"/>
                <w:lang w:val="en-US" w:eastAsia="zh-CN"/>
              </w:rPr>
              <w:t>明细</w:t>
            </w:r>
            <w:r>
              <w:rPr>
                <w:rFonts w:hint="default" w:ascii="宋体" w:hAnsi="宋体" w:eastAsia="宋体"/>
                <w:b w:val="0"/>
                <w:i w:val="0"/>
                <w:color w:val="000000"/>
                <w:sz w:val="30"/>
                <w:szCs w:val="30"/>
                <w:u w:val="none"/>
                <w:lang w:eastAsia="zh-CN"/>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285" w:hRule="atLeast"/>
        </w:trPr>
        <w:tc>
          <w:tcPr>
            <w:tcW w:w="629" w:type="dxa"/>
            <w:vAlign w:val="bottom"/>
          </w:tcPr>
          <w:p>
            <w:pPr>
              <w:autoSpaceDN w:val="0"/>
              <w:jc w:val="left"/>
              <w:textAlignment w:val="bottom"/>
              <w:rPr>
                <w:rFonts w:hint="default" w:ascii="Arial" w:hAnsi="宋体"/>
                <w:b w:val="0"/>
                <w:i w:val="0"/>
                <w:color w:val="000000"/>
                <w:sz w:val="18"/>
                <w:szCs w:val="18"/>
                <w:u w:val="none"/>
              </w:rPr>
            </w:pPr>
          </w:p>
        </w:tc>
        <w:tc>
          <w:tcPr>
            <w:tcW w:w="2532" w:type="dxa"/>
            <w:vAlign w:val="bottom"/>
          </w:tcPr>
          <w:p>
            <w:pPr>
              <w:autoSpaceDN w:val="0"/>
              <w:jc w:val="left"/>
              <w:textAlignment w:val="bottom"/>
              <w:rPr>
                <w:rFonts w:hint="default" w:ascii="Arial" w:hAnsi="宋体"/>
                <w:b w:val="0"/>
                <w:i w:val="0"/>
                <w:color w:val="000000"/>
                <w:sz w:val="18"/>
                <w:szCs w:val="18"/>
                <w:u w:val="none"/>
              </w:rPr>
            </w:pPr>
          </w:p>
        </w:tc>
        <w:tc>
          <w:tcPr>
            <w:tcW w:w="1015" w:type="dxa"/>
            <w:vAlign w:val="bottom"/>
          </w:tcPr>
          <w:p>
            <w:pPr>
              <w:autoSpaceDN w:val="0"/>
              <w:jc w:val="left"/>
              <w:textAlignment w:val="bottom"/>
              <w:rPr>
                <w:rFonts w:hint="default" w:ascii="Arial" w:hAnsi="宋体"/>
                <w:b w:val="0"/>
                <w:i w:val="0"/>
                <w:color w:val="000000"/>
                <w:sz w:val="18"/>
                <w:szCs w:val="18"/>
                <w:u w:val="none"/>
              </w:rPr>
            </w:pPr>
          </w:p>
        </w:tc>
        <w:tc>
          <w:tcPr>
            <w:tcW w:w="629" w:type="dxa"/>
            <w:vAlign w:val="bottom"/>
          </w:tcPr>
          <w:p>
            <w:pPr>
              <w:autoSpaceDN w:val="0"/>
              <w:jc w:val="left"/>
              <w:textAlignment w:val="bottom"/>
              <w:rPr>
                <w:rFonts w:hint="default" w:ascii="Arial" w:hAnsi="宋体"/>
                <w:b w:val="0"/>
                <w:i w:val="0"/>
                <w:color w:val="000000"/>
                <w:sz w:val="18"/>
                <w:szCs w:val="18"/>
                <w:u w:val="none"/>
              </w:rPr>
            </w:pPr>
          </w:p>
        </w:tc>
        <w:tc>
          <w:tcPr>
            <w:tcW w:w="2159" w:type="dxa"/>
            <w:vAlign w:val="bottom"/>
          </w:tcPr>
          <w:p>
            <w:pPr>
              <w:autoSpaceDN w:val="0"/>
              <w:jc w:val="left"/>
              <w:textAlignment w:val="bottom"/>
              <w:rPr>
                <w:rFonts w:hint="default" w:ascii="Arial" w:hAnsi="宋体"/>
                <w:b w:val="0"/>
                <w:i w:val="0"/>
                <w:color w:val="000000"/>
                <w:sz w:val="18"/>
                <w:szCs w:val="18"/>
                <w:u w:val="none"/>
              </w:rPr>
            </w:pPr>
          </w:p>
        </w:tc>
        <w:tc>
          <w:tcPr>
            <w:tcW w:w="1066" w:type="dxa"/>
            <w:vAlign w:val="bottom"/>
          </w:tcPr>
          <w:p>
            <w:pPr>
              <w:autoSpaceDN w:val="0"/>
              <w:jc w:val="left"/>
              <w:textAlignment w:val="bottom"/>
              <w:rPr>
                <w:rFonts w:hint="default" w:ascii="Arial" w:hAnsi="宋体"/>
                <w:b w:val="0"/>
                <w:i w:val="0"/>
                <w:color w:val="000000"/>
                <w:sz w:val="18"/>
                <w:szCs w:val="18"/>
                <w:u w:val="none"/>
              </w:rPr>
            </w:pPr>
          </w:p>
        </w:tc>
        <w:tc>
          <w:tcPr>
            <w:tcW w:w="629" w:type="dxa"/>
            <w:vAlign w:val="bottom"/>
          </w:tcPr>
          <w:p>
            <w:pPr>
              <w:autoSpaceDN w:val="0"/>
              <w:jc w:val="left"/>
              <w:textAlignment w:val="bottom"/>
              <w:rPr>
                <w:rFonts w:hint="default" w:ascii="Arial" w:hAnsi="宋体"/>
                <w:b w:val="0"/>
                <w:i w:val="0"/>
                <w:color w:val="000000"/>
                <w:sz w:val="18"/>
                <w:szCs w:val="18"/>
                <w:u w:val="none"/>
              </w:rPr>
            </w:pPr>
          </w:p>
        </w:tc>
        <w:tc>
          <w:tcPr>
            <w:tcW w:w="6066" w:type="dxa"/>
            <w:gridSpan w:val="2"/>
            <w:vAlign w:val="bottom"/>
          </w:tcPr>
          <w:p>
            <w:pPr>
              <w:autoSpaceDN w:val="0"/>
              <w:jc w:val="right"/>
              <w:textAlignment w:val="bottom"/>
              <w:rPr>
                <w:rFonts w:hint="default" w:ascii="宋体" w:hAnsi="宋体" w:eastAsia="宋体"/>
                <w:b w:val="0"/>
                <w:i w:val="0"/>
                <w:color w:val="000000"/>
                <w:sz w:val="18"/>
                <w:szCs w:val="18"/>
                <w:u w:val="none"/>
                <w:lang w:eastAsia="zh-CN"/>
              </w:rPr>
            </w:pPr>
            <w:r>
              <w:rPr>
                <w:rFonts w:hint="default" w:ascii="宋体" w:hAnsi="宋体" w:eastAsia="宋体"/>
                <w:b w:val="0"/>
                <w:i w:val="0"/>
                <w:color w:val="000000"/>
                <w:sz w:val="18"/>
                <w:szCs w:val="18"/>
                <w:u w:val="none"/>
                <w:lang w:eastAsia="zh-CN"/>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285" w:hRule="atLeast"/>
        </w:trPr>
        <w:tc>
          <w:tcPr>
            <w:tcW w:w="4805" w:type="dxa"/>
            <w:gridSpan w:val="4"/>
            <w:vAlign w:val="bottom"/>
          </w:tcPr>
          <w:p>
            <w:pPr>
              <w:autoSpaceDN w:val="0"/>
              <w:jc w:val="left"/>
              <w:textAlignment w:val="bottom"/>
              <w:rPr>
                <w:rFonts w:hint="default" w:ascii="宋体" w:hAnsi="宋体" w:eastAsia="宋体"/>
                <w:b w:val="0"/>
                <w:i w:val="0"/>
                <w:color w:val="000000"/>
                <w:sz w:val="18"/>
                <w:szCs w:val="18"/>
                <w:u w:val="none"/>
                <w:lang w:eastAsia="zh-CN"/>
              </w:rPr>
            </w:pPr>
            <w:r>
              <w:rPr>
                <w:rFonts w:hint="eastAsia" w:ascii="宋体" w:hAnsi="宋体"/>
                <w:b w:val="0"/>
                <w:i w:val="0"/>
                <w:color w:val="000000"/>
                <w:sz w:val="18"/>
                <w:szCs w:val="18"/>
                <w:u w:val="none"/>
                <w:lang w:val="en-US" w:eastAsia="zh-CN"/>
              </w:rPr>
              <w:t>单位</w:t>
            </w:r>
            <w:r>
              <w:rPr>
                <w:rFonts w:hint="default" w:ascii="宋体" w:hAnsi="宋体" w:eastAsia="宋体"/>
                <w:b w:val="0"/>
                <w:i w:val="0"/>
                <w:color w:val="000000"/>
                <w:sz w:val="18"/>
                <w:szCs w:val="18"/>
                <w:u w:val="none"/>
                <w:lang w:eastAsia="zh-CN"/>
              </w:rPr>
              <w:t>：许昌市河湖管理中心</w:t>
            </w:r>
          </w:p>
        </w:tc>
        <w:tc>
          <w:tcPr>
            <w:tcW w:w="2159" w:type="dxa"/>
            <w:vAlign w:val="bottom"/>
          </w:tcPr>
          <w:p>
            <w:pPr>
              <w:autoSpaceDN w:val="0"/>
              <w:jc w:val="left"/>
              <w:textAlignment w:val="bottom"/>
              <w:rPr>
                <w:rFonts w:hint="default" w:ascii="Arial" w:hAnsi="宋体"/>
                <w:b w:val="0"/>
                <w:i w:val="0"/>
                <w:color w:val="000000"/>
                <w:sz w:val="18"/>
                <w:szCs w:val="18"/>
                <w:u w:val="none"/>
              </w:rPr>
            </w:pPr>
          </w:p>
        </w:tc>
        <w:tc>
          <w:tcPr>
            <w:tcW w:w="1066" w:type="dxa"/>
            <w:vAlign w:val="bottom"/>
          </w:tcPr>
          <w:p>
            <w:pPr>
              <w:autoSpaceDN w:val="0"/>
              <w:jc w:val="left"/>
              <w:textAlignment w:val="bottom"/>
              <w:rPr>
                <w:rFonts w:hint="default" w:ascii="Arial" w:hAnsi="宋体"/>
                <w:b w:val="0"/>
                <w:i w:val="0"/>
                <w:color w:val="000000"/>
                <w:sz w:val="18"/>
                <w:szCs w:val="18"/>
                <w:u w:val="none"/>
              </w:rPr>
            </w:pPr>
          </w:p>
        </w:tc>
        <w:tc>
          <w:tcPr>
            <w:tcW w:w="629" w:type="dxa"/>
            <w:vAlign w:val="bottom"/>
          </w:tcPr>
          <w:p>
            <w:pPr>
              <w:autoSpaceDN w:val="0"/>
              <w:jc w:val="left"/>
              <w:textAlignment w:val="bottom"/>
              <w:rPr>
                <w:rFonts w:hint="default" w:ascii="Arial" w:hAnsi="宋体"/>
                <w:b w:val="0"/>
                <w:i w:val="0"/>
                <w:color w:val="000000"/>
                <w:sz w:val="18"/>
                <w:szCs w:val="18"/>
                <w:u w:val="none"/>
              </w:rPr>
            </w:pPr>
          </w:p>
        </w:tc>
        <w:tc>
          <w:tcPr>
            <w:tcW w:w="6066" w:type="dxa"/>
            <w:gridSpan w:val="2"/>
            <w:vAlign w:val="bottom"/>
          </w:tcPr>
          <w:p>
            <w:pPr>
              <w:autoSpaceDN w:val="0"/>
              <w:jc w:val="right"/>
              <w:textAlignment w:val="bottom"/>
              <w:rPr>
                <w:rFonts w:hint="default" w:ascii="宋体" w:hAnsi="宋体" w:eastAsia="宋体"/>
                <w:b w:val="0"/>
                <w:i w:val="0"/>
                <w:color w:val="000000"/>
                <w:sz w:val="18"/>
                <w:szCs w:val="18"/>
                <w:u w:val="none"/>
                <w:lang w:eastAsia="zh-CN"/>
              </w:rPr>
            </w:pPr>
            <w:r>
              <w:rPr>
                <w:rFonts w:hint="default" w:ascii="宋体" w:hAnsi="宋体" w:eastAsia="宋体"/>
                <w:b w:val="0"/>
                <w:i w:val="0"/>
                <w:color w:val="000000"/>
                <w:sz w:val="18"/>
                <w:szCs w:val="18"/>
                <w:u w:val="none"/>
                <w:lang w:eastAsia="zh-CN"/>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300" w:hRule="atLeast"/>
        </w:trPr>
        <w:tc>
          <w:tcPr>
            <w:tcW w:w="4176" w:type="dxa"/>
            <w:gridSpan w:val="3"/>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人员经费</w:t>
            </w:r>
          </w:p>
        </w:tc>
        <w:tc>
          <w:tcPr>
            <w:tcW w:w="10549" w:type="dxa"/>
            <w:gridSpan w:val="6"/>
            <w:tcBorders>
              <w:top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300" w:hRule="atLeast"/>
        </w:trPr>
        <w:tc>
          <w:tcPr>
            <w:tcW w:w="629" w:type="dxa"/>
            <w:vMerge w:val="restart"/>
            <w:tcBorders>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科目编码</w:t>
            </w:r>
          </w:p>
        </w:tc>
        <w:tc>
          <w:tcPr>
            <w:tcW w:w="2532" w:type="dxa"/>
            <w:vMerge w:val="restart"/>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科目名称</w:t>
            </w:r>
          </w:p>
        </w:tc>
        <w:tc>
          <w:tcPr>
            <w:tcW w:w="1015" w:type="dxa"/>
            <w:vMerge w:val="restart"/>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决算数</w:t>
            </w:r>
          </w:p>
        </w:tc>
        <w:tc>
          <w:tcPr>
            <w:tcW w:w="629" w:type="dxa"/>
            <w:vMerge w:val="restart"/>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科目编码</w:t>
            </w:r>
          </w:p>
        </w:tc>
        <w:tc>
          <w:tcPr>
            <w:tcW w:w="2159" w:type="dxa"/>
            <w:vMerge w:val="restart"/>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科目名称</w:t>
            </w:r>
          </w:p>
        </w:tc>
        <w:tc>
          <w:tcPr>
            <w:tcW w:w="1066" w:type="dxa"/>
            <w:vMerge w:val="restart"/>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决算数</w:t>
            </w:r>
          </w:p>
        </w:tc>
        <w:tc>
          <w:tcPr>
            <w:tcW w:w="629" w:type="dxa"/>
            <w:vMerge w:val="restart"/>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科目编码</w:t>
            </w:r>
          </w:p>
        </w:tc>
        <w:tc>
          <w:tcPr>
            <w:tcW w:w="3033" w:type="dxa"/>
            <w:vMerge w:val="restart"/>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科目名称</w:t>
            </w:r>
          </w:p>
        </w:tc>
        <w:tc>
          <w:tcPr>
            <w:tcW w:w="3033" w:type="dxa"/>
            <w:vMerge w:val="restart"/>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300" w:hRule="atLeast"/>
        </w:trPr>
        <w:tc>
          <w:tcPr>
            <w:tcW w:w="629" w:type="dxa"/>
            <w:vMerge w:val="continue"/>
            <w:tcBorders>
              <w:left w:val="single" w:color="000000" w:sz="4" w:space="0"/>
              <w:bottom w:val="single" w:color="000000" w:sz="4" w:space="0"/>
              <w:right w:val="single" w:color="000000" w:sz="4" w:space="0"/>
            </w:tcBorders>
            <w:vAlign w:val="center"/>
          </w:tcPr>
          <w:p>
            <w:pPr>
              <w:autoSpaceDN w:val="0"/>
              <w:textAlignment w:val="auto"/>
              <w:rPr>
                <w:rFonts w:hint="default" w:ascii="宋体" w:hAnsi="宋体"/>
                <w:sz w:val="24"/>
              </w:rPr>
            </w:pPr>
          </w:p>
        </w:tc>
        <w:tc>
          <w:tcPr>
            <w:tcW w:w="2532" w:type="dxa"/>
            <w:vMerge w:val="continue"/>
            <w:tcBorders>
              <w:bottom w:val="single" w:color="000000" w:sz="4" w:space="0"/>
              <w:right w:val="single" w:color="000000" w:sz="4" w:space="0"/>
            </w:tcBorders>
            <w:vAlign w:val="center"/>
          </w:tcPr>
          <w:p>
            <w:pPr>
              <w:rPr>
                <w:rFonts w:hint="default" w:ascii="宋体" w:hAnsi="宋体"/>
                <w:sz w:val="24"/>
              </w:rPr>
            </w:pPr>
          </w:p>
        </w:tc>
        <w:tc>
          <w:tcPr>
            <w:tcW w:w="1015" w:type="dxa"/>
            <w:vMerge w:val="continue"/>
            <w:tcBorders>
              <w:bottom w:val="single" w:color="000000" w:sz="4" w:space="0"/>
              <w:right w:val="single" w:color="000000" w:sz="4" w:space="0"/>
            </w:tcBorders>
            <w:vAlign w:val="center"/>
          </w:tcPr>
          <w:p>
            <w:pPr>
              <w:rPr>
                <w:rFonts w:hint="default" w:ascii="宋体" w:hAnsi="宋体"/>
                <w:sz w:val="24"/>
              </w:rPr>
            </w:pPr>
          </w:p>
        </w:tc>
        <w:tc>
          <w:tcPr>
            <w:tcW w:w="629" w:type="dxa"/>
            <w:vMerge w:val="continue"/>
            <w:tcBorders>
              <w:bottom w:val="single" w:color="000000" w:sz="4" w:space="0"/>
              <w:right w:val="single" w:color="000000" w:sz="4" w:space="0"/>
            </w:tcBorders>
            <w:vAlign w:val="center"/>
          </w:tcPr>
          <w:p>
            <w:pPr>
              <w:rPr>
                <w:rFonts w:hint="default" w:ascii="宋体" w:hAnsi="宋体"/>
                <w:sz w:val="24"/>
              </w:rPr>
            </w:pPr>
          </w:p>
        </w:tc>
        <w:tc>
          <w:tcPr>
            <w:tcW w:w="2159" w:type="dxa"/>
            <w:vMerge w:val="continue"/>
            <w:tcBorders>
              <w:bottom w:val="single" w:color="000000" w:sz="4" w:space="0"/>
              <w:right w:val="single" w:color="000000" w:sz="4" w:space="0"/>
            </w:tcBorders>
            <w:vAlign w:val="center"/>
          </w:tcPr>
          <w:p>
            <w:pPr>
              <w:rPr>
                <w:rFonts w:hint="default" w:ascii="宋体" w:hAnsi="宋体"/>
                <w:sz w:val="24"/>
              </w:rPr>
            </w:pPr>
          </w:p>
        </w:tc>
        <w:tc>
          <w:tcPr>
            <w:tcW w:w="1066" w:type="dxa"/>
            <w:vMerge w:val="continue"/>
            <w:tcBorders>
              <w:bottom w:val="single" w:color="000000" w:sz="4" w:space="0"/>
              <w:right w:val="single" w:color="000000" w:sz="4" w:space="0"/>
            </w:tcBorders>
            <w:vAlign w:val="center"/>
          </w:tcPr>
          <w:p>
            <w:pPr>
              <w:rPr>
                <w:rFonts w:hint="default" w:ascii="宋体" w:hAnsi="宋体"/>
                <w:sz w:val="24"/>
              </w:rPr>
            </w:pPr>
          </w:p>
        </w:tc>
        <w:tc>
          <w:tcPr>
            <w:tcW w:w="629" w:type="dxa"/>
            <w:vMerge w:val="continue"/>
            <w:tcBorders>
              <w:bottom w:val="single" w:color="000000" w:sz="4" w:space="0"/>
              <w:right w:val="single" w:color="000000" w:sz="4" w:space="0"/>
            </w:tcBorders>
            <w:vAlign w:val="center"/>
          </w:tcPr>
          <w:p>
            <w:pPr>
              <w:rPr>
                <w:rFonts w:hint="default" w:ascii="宋体" w:hAnsi="宋体"/>
                <w:sz w:val="24"/>
              </w:rPr>
            </w:pPr>
          </w:p>
        </w:tc>
        <w:tc>
          <w:tcPr>
            <w:tcW w:w="3033" w:type="dxa"/>
            <w:vMerge w:val="continue"/>
            <w:tcBorders>
              <w:bottom w:val="single" w:color="000000" w:sz="4" w:space="0"/>
              <w:right w:val="single" w:color="000000" w:sz="4" w:space="0"/>
            </w:tcBorders>
            <w:vAlign w:val="center"/>
          </w:tcPr>
          <w:p>
            <w:pPr>
              <w:rPr>
                <w:rFonts w:hint="default" w:ascii="宋体" w:hAnsi="宋体"/>
                <w:sz w:val="24"/>
              </w:rPr>
            </w:pPr>
          </w:p>
        </w:tc>
        <w:tc>
          <w:tcPr>
            <w:tcW w:w="3033" w:type="dxa"/>
            <w:vMerge w:val="continue"/>
            <w:tcBorders>
              <w:bottom w:val="single" w:color="000000" w:sz="4" w:space="0"/>
              <w:right w:val="single" w:color="000000" w:sz="4" w:space="0"/>
            </w:tcBorders>
            <w:vAlign w:val="center"/>
          </w:tcPr>
          <w:p>
            <w:pPr>
              <w:rPr>
                <w:rFonts w:hint="default" w:ascii="宋体" w:hAnsi="宋体"/>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300" w:hRule="atLeast"/>
        </w:trPr>
        <w:tc>
          <w:tcPr>
            <w:tcW w:w="629"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301</w:t>
            </w:r>
          </w:p>
        </w:tc>
        <w:tc>
          <w:tcPr>
            <w:tcW w:w="2532"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工资福利支出</w:t>
            </w:r>
          </w:p>
        </w:tc>
        <w:tc>
          <w:tcPr>
            <w:tcW w:w="101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56.57</w:t>
            </w:r>
          </w:p>
        </w:tc>
        <w:tc>
          <w:tcPr>
            <w:tcW w:w="629"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302</w:t>
            </w:r>
          </w:p>
        </w:tc>
        <w:tc>
          <w:tcPr>
            <w:tcW w:w="2159"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商品和服务支出</w:t>
            </w:r>
          </w:p>
        </w:tc>
        <w:tc>
          <w:tcPr>
            <w:tcW w:w="106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8.81</w:t>
            </w:r>
          </w:p>
        </w:tc>
        <w:tc>
          <w:tcPr>
            <w:tcW w:w="629"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307</w:t>
            </w:r>
          </w:p>
        </w:tc>
        <w:tc>
          <w:tcPr>
            <w:tcW w:w="3033"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债务利息及费用支出</w:t>
            </w:r>
          </w:p>
        </w:tc>
        <w:tc>
          <w:tcPr>
            <w:tcW w:w="303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300" w:hRule="atLeast"/>
        </w:trPr>
        <w:tc>
          <w:tcPr>
            <w:tcW w:w="629"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30101</w:t>
            </w:r>
          </w:p>
        </w:tc>
        <w:tc>
          <w:tcPr>
            <w:tcW w:w="2532"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基本工资</w:t>
            </w:r>
          </w:p>
        </w:tc>
        <w:tc>
          <w:tcPr>
            <w:tcW w:w="101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15.75</w:t>
            </w:r>
          </w:p>
        </w:tc>
        <w:tc>
          <w:tcPr>
            <w:tcW w:w="629"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30201</w:t>
            </w:r>
          </w:p>
        </w:tc>
        <w:tc>
          <w:tcPr>
            <w:tcW w:w="2159"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办公费</w:t>
            </w:r>
          </w:p>
        </w:tc>
        <w:tc>
          <w:tcPr>
            <w:tcW w:w="106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1.54</w:t>
            </w:r>
          </w:p>
        </w:tc>
        <w:tc>
          <w:tcPr>
            <w:tcW w:w="629"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30701</w:t>
            </w:r>
          </w:p>
        </w:tc>
        <w:tc>
          <w:tcPr>
            <w:tcW w:w="3033"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国内债务付息</w:t>
            </w:r>
          </w:p>
        </w:tc>
        <w:tc>
          <w:tcPr>
            <w:tcW w:w="303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300" w:hRule="atLeast"/>
        </w:trPr>
        <w:tc>
          <w:tcPr>
            <w:tcW w:w="629"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30102</w:t>
            </w:r>
          </w:p>
        </w:tc>
        <w:tc>
          <w:tcPr>
            <w:tcW w:w="2532"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津贴补贴</w:t>
            </w:r>
          </w:p>
        </w:tc>
        <w:tc>
          <w:tcPr>
            <w:tcW w:w="101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6.07</w:t>
            </w:r>
          </w:p>
        </w:tc>
        <w:tc>
          <w:tcPr>
            <w:tcW w:w="629"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30202</w:t>
            </w:r>
          </w:p>
        </w:tc>
        <w:tc>
          <w:tcPr>
            <w:tcW w:w="2159"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印刷费</w:t>
            </w:r>
          </w:p>
        </w:tc>
        <w:tc>
          <w:tcPr>
            <w:tcW w:w="106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2.09</w:t>
            </w:r>
          </w:p>
        </w:tc>
        <w:tc>
          <w:tcPr>
            <w:tcW w:w="629"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30702</w:t>
            </w:r>
          </w:p>
        </w:tc>
        <w:tc>
          <w:tcPr>
            <w:tcW w:w="3033"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国外债务付息</w:t>
            </w:r>
          </w:p>
        </w:tc>
        <w:tc>
          <w:tcPr>
            <w:tcW w:w="303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300" w:hRule="atLeast"/>
        </w:trPr>
        <w:tc>
          <w:tcPr>
            <w:tcW w:w="629"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30103</w:t>
            </w:r>
          </w:p>
        </w:tc>
        <w:tc>
          <w:tcPr>
            <w:tcW w:w="2532"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奖金</w:t>
            </w:r>
          </w:p>
        </w:tc>
        <w:tc>
          <w:tcPr>
            <w:tcW w:w="101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8.50</w:t>
            </w:r>
          </w:p>
        </w:tc>
        <w:tc>
          <w:tcPr>
            <w:tcW w:w="629"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30203</w:t>
            </w:r>
          </w:p>
        </w:tc>
        <w:tc>
          <w:tcPr>
            <w:tcW w:w="2159"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咨询费</w:t>
            </w:r>
          </w:p>
        </w:tc>
        <w:tc>
          <w:tcPr>
            <w:tcW w:w="106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629"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310</w:t>
            </w:r>
          </w:p>
        </w:tc>
        <w:tc>
          <w:tcPr>
            <w:tcW w:w="3033"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资本性支出</w:t>
            </w:r>
          </w:p>
        </w:tc>
        <w:tc>
          <w:tcPr>
            <w:tcW w:w="303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0.53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300" w:hRule="atLeast"/>
        </w:trPr>
        <w:tc>
          <w:tcPr>
            <w:tcW w:w="629"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30106</w:t>
            </w:r>
          </w:p>
        </w:tc>
        <w:tc>
          <w:tcPr>
            <w:tcW w:w="2532"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伙食补助费</w:t>
            </w:r>
          </w:p>
        </w:tc>
        <w:tc>
          <w:tcPr>
            <w:tcW w:w="101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629"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30204</w:t>
            </w:r>
          </w:p>
        </w:tc>
        <w:tc>
          <w:tcPr>
            <w:tcW w:w="2159"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手续费</w:t>
            </w:r>
          </w:p>
        </w:tc>
        <w:tc>
          <w:tcPr>
            <w:tcW w:w="106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629"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31001</w:t>
            </w:r>
          </w:p>
        </w:tc>
        <w:tc>
          <w:tcPr>
            <w:tcW w:w="3033"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房屋建筑物购建</w:t>
            </w:r>
          </w:p>
        </w:tc>
        <w:tc>
          <w:tcPr>
            <w:tcW w:w="303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300" w:hRule="atLeast"/>
        </w:trPr>
        <w:tc>
          <w:tcPr>
            <w:tcW w:w="629"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30107</w:t>
            </w:r>
          </w:p>
        </w:tc>
        <w:tc>
          <w:tcPr>
            <w:tcW w:w="2532"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绩效工资</w:t>
            </w:r>
          </w:p>
        </w:tc>
        <w:tc>
          <w:tcPr>
            <w:tcW w:w="101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17.55</w:t>
            </w:r>
          </w:p>
        </w:tc>
        <w:tc>
          <w:tcPr>
            <w:tcW w:w="629"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30205</w:t>
            </w:r>
          </w:p>
        </w:tc>
        <w:tc>
          <w:tcPr>
            <w:tcW w:w="2159"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水费</w:t>
            </w:r>
          </w:p>
        </w:tc>
        <w:tc>
          <w:tcPr>
            <w:tcW w:w="106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0.02</w:t>
            </w:r>
          </w:p>
        </w:tc>
        <w:tc>
          <w:tcPr>
            <w:tcW w:w="629"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31002</w:t>
            </w:r>
          </w:p>
        </w:tc>
        <w:tc>
          <w:tcPr>
            <w:tcW w:w="3033"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办公设备购置</w:t>
            </w:r>
          </w:p>
        </w:tc>
        <w:tc>
          <w:tcPr>
            <w:tcW w:w="303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0.53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300" w:hRule="atLeast"/>
        </w:trPr>
        <w:tc>
          <w:tcPr>
            <w:tcW w:w="629"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30108</w:t>
            </w:r>
          </w:p>
        </w:tc>
        <w:tc>
          <w:tcPr>
            <w:tcW w:w="2532"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机关事业单位基本养老保险缴费</w:t>
            </w:r>
          </w:p>
        </w:tc>
        <w:tc>
          <w:tcPr>
            <w:tcW w:w="101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3.62</w:t>
            </w:r>
          </w:p>
        </w:tc>
        <w:tc>
          <w:tcPr>
            <w:tcW w:w="629"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30206</w:t>
            </w:r>
          </w:p>
        </w:tc>
        <w:tc>
          <w:tcPr>
            <w:tcW w:w="2159"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电费</w:t>
            </w:r>
          </w:p>
        </w:tc>
        <w:tc>
          <w:tcPr>
            <w:tcW w:w="106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0.14</w:t>
            </w:r>
          </w:p>
        </w:tc>
        <w:tc>
          <w:tcPr>
            <w:tcW w:w="629"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31003</w:t>
            </w:r>
          </w:p>
        </w:tc>
        <w:tc>
          <w:tcPr>
            <w:tcW w:w="3033"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专用设备购置</w:t>
            </w:r>
          </w:p>
        </w:tc>
        <w:tc>
          <w:tcPr>
            <w:tcW w:w="303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300" w:hRule="atLeast"/>
        </w:trPr>
        <w:tc>
          <w:tcPr>
            <w:tcW w:w="629"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30109</w:t>
            </w:r>
          </w:p>
        </w:tc>
        <w:tc>
          <w:tcPr>
            <w:tcW w:w="2532"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职业年金缴费</w:t>
            </w:r>
          </w:p>
        </w:tc>
        <w:tc>
          <w:tcPr>
            <w:tcW w:w="101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629"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30207</w:t>
            </w:r>
          </w:p>
        </w:tc>
        <w:tc>
          <w:tcPr>
            <w:tcW w:w="2159"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邮电费</w:t>
            </w:r>
          </w:p>
        </w:tc>
        <w:tc>
          <w:tcPr>
            <w:tcW w:w="106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629"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31005</w:t>
            </w:r>
          </w:p>
        </w:tc>
        <w:tc>
          <w:tcPr>
            <w:tcW w:w="3033"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基础设施建设</w:t>
            </w:r>
          </w:p>
        </w:tc>
        <w:tc>
          <w:tcPr>
            <w:tcW w:w="303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300" w:hRule="atLeast"/>
        </w:trPr>
        <w:tc>
          <w:tcPr>
            <w:tcW w:w="629"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30110</w:t>
            </w:r>
          </w:p>
        </w:tc>
        <w:tc>
          <w:tcPr>
            <w:tcW w:w="2532"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职工基本医疗保险缴费</w:t>
            </w:r>
          </w:p>
        </w:tc>
        <w:tc>
          <w:tcPr>
            <w:tcW w:w="101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1.66</w:t>
            </w:r>
          </w:p>
        </w:tc>
        <w:tc>
          <w:tcPr>
            <w:tcW w:w="629"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30208</w:t>
            </w:r>
          </w:p>
        </w:tc>
        <w:tc>
          <w:tcPr>
            <w:tcW w:w="2159"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取暖费</w:t>
            </w:r>
          </w:p>
        </w:tc>
        <w:tc>
          <w:tcPr>
            <w:tcW w:w="106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0.11</w:t>
            </w:r>
          </w:p>
        </w:tc>
        <w:tc>
          <w:tcPr>
            <w:tcW w:w="629"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31006</w:t>
            </w:r>
          </w:p>
        </w:tc>
        <w:tc>
          <w:tcPr>
            <w:tcW w:w="3033"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大型修缮</w:t>
            </w:r>
          </w:p>
        </w:tc>
        <w:tc>
          <w:tcPr>
            <w:tcW w:w="303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300" w:hRule="atLeast"/>
        </w:trPr>
        <w:tc>
          <w:tcPr>
            <w:tcW w:w="629"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30111</w:t>
            </w:r>
          </w:p>
        </w:tc>
        <w:tc>
          <w:tcPr>
            <w:tcW w:w="2532"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公务员医疗补助缴费</w:t>
            </w:r>
          </w:p>
        </w:tc>
        <w:tc>
          <w:tcPr>
            <w:tcW w:w="101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629"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30209</w:t>
            </w:r>
          </w:p>
        </w:tc>
        <w:tc>
          <w:tcPr>
            <w:tcW w:w="2159"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物业管理费</w:t>
            </w:r>
          </w:p>
        </w:tc>
        <w:tc>
          <w:tcPr>
            <w:tcW w:w="106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0.34</w:t>
            </w:r>
          </w:p>
        </w:tc>
        <w:tc>
          <w:tcPr>
            <w:tcW w:w="629"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31007</w:t>
            </w:r>
          </w:p>
        </w:tc>
        <w:tc>
          <w:tcPr>
            <w:tcW w:w="3033"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信息网络及软件购置更新</w:t>
            </w:r>
          </w:p>
        </w:tc>
        <w:tc>
          <w:tcPr>
            <w:tcW w:w="303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300" w:hRule="atLeast"/>
        </w:trPr>
        <w:tc>
          <w:tcPr>
            <w:tcW w:w="629"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30112</w:t>
            </w:r>
          </w:p>
        </w:tc>
        <w:tc>
          <w:tcPr>
            <w:tcW w:w="2532"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其他社会保障缴费</w:t>
            </w:r>
          </w:p>
        </w:tc>
        <w:tc>
          <w:tcPr>
            <w:tcW w:w="101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0.20</w:t>
            </w:r>
          </w:p>
        </w:tc>
        <w:tc>
          <w:tcPr>
            <w:tcW w:w="629"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30211</w:t>
            </w:r>
          </w:p>
        </w:tc>
        <w:tc>
          <w:tcPr>
            <w:tcW w:w="2159"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差旅费</w:t>
            </w:r>
          </w:p>
        </w:tc>
        <w:tc>
          <w:tcPr>
            <w:tcW w:w="106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0.36</w:t>
            </w:r>
          </w:p>
        </w:tc>
        <w:tc>
          <w:tcPr>
            <w:tcW w:w="629"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31008</w:t>
            </w:r>
          </w:p>
        </w:tc>
        <w:tc>
          <w:tcPr>
            <w:tcW w:w="3033"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物资储备</w:t>
            </w:r>
          </w:p>
        </w:tc>
        <w:tc>
          <w:tcPr>
            <w:tcW w:w="303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300" w:hRule="atLeast"/>
        </w:trPr>
        <w:tc>
          <w:tcPr>
            <w:tcW w:w="629"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30113</w:t>
            </w:r>
          </w:p>
        </w:tc>
        <w:tc>
          <w:tcPr>
            <w:tcW w:w="2532"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住房公积金</w:t>
            </w:r>
          </w:p>
        </w:tc>
        <w:tc>
          <w:tcPr>
            <w:tcW w:w="101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3.22</w:t>
            </w:r>
          </w:p>
        </w:tc>
        <w:tc>
          <w:tcPr>
            <w:tcW w:w="629"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30212</w:t>
            </w:r>
          </w:p>
        </w:tc>
        <w:tc>
          <w:tcPr>
            <w:tcW w:w="2159"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因公出国（境）费用</w:t>
            </w:r>
          </w:p>
        </w:tc>
        <w:tc>
          <w:tcPr>
            <w:tcW w:w="106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629"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31009</w:t>
            </w:r>
          </w:p>
        </w:tc>
        <w:tc>
          <w:tcPr>
            <w:tcW w:w="3033"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土地补偿</w:t>
            </w:r>
          </w:p>
        </w:tc>
        <w:tc>
          <w:tcPr>
            <w:tcW w:w="303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300" w:hRule="atLeast"/>
        </w:trPr>
        <w:tc>
          <w:tcPr>
            <w:tcW w:w="629"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30114</w:t>
            </w:r>
          </w:p>
        </w:tc>
        <w:tc>
          <w:tcPr>
            <w:tcW w:w="2532"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医疗费</w:t>
            </w:r>
          </w:p>
        </w:tc>
        <w:tc>
          <w:tcPr>
            <w:tcW w:w="101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629"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30213</w:t>
            </w:r>
          </w:p>
        </w:tc>
        <w:tc>
          <w:tcPr>
            <w:tcW w:w="2159"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维修（护）费</w:t>
            </w:r>
          </w:p>
        </w:tc>
        <w:tc>
          <w:tcPr>
            <w:tcW w:w="106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0.17</w:t>
            </w:r>
          </w:p>
        </w:tc>
        <w:tc>
          <w:tcPr>
            <w:tcW w:w="629"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31010</w:t>
            </w:r>
          </w:p>
        </w:tc>
        <w:tc>
          <w:tcPr>
            <w:tcW w:w="3033"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安置补助</w:t>
            </w:r>
          </w:p>
        </w:tc>
        <w:tc>
          <w:tcPr>
            <w:tcW w:w="303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300" w:hRule="atLeast"/>
        </w:trPr>
        <w:tc>
          <w:tcPr>
            <w:tcW w:w="629"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30199</w:t>
            </w:r>
          </w:p>
        </w:tc>
        <w:tc>
          <w:tcPr>
            <w:tcW w:w="2532"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其他工资福利支出</w:t>
            </w:r>
          </w:p>
        </w:tc>
        <w:tc>
          <w:tcPr>
            <w:tcW w:w="101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629"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30214</w:t>
            </w:r>
          </w:p>
        </w:tc>
        <w:tc>
          <w:tcPr>
            <w:tcW w:w="2159"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租赁费</w:t>
            </w:r>
          </w:p>
        </w:tc>
        <w:tc>
          <w:tcPr>
            <w:tcW w:w="106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629"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31011</w:t>
            </w:r>
          </w:p>
        </w:tc>
        <w:tc>
          <w:tcPr>
            <w:tcW w:w="3033"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地上附着物和青苗补偿</w:t>
            </w:r>
          </w:p>
        </w:tc>
        <w:tc>
          <w:tcPr>
            <w:tcW w:w="303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300" w:hRule="atLeast"/>
        </w:trPr>
        <w:tc>
          <w:tcPr>
            <w:tcW w:w="629"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303</w:t>
            </w:r>
          </w:p>
        </w:tc>
        <w:tc>
          <w:tcPr>
            <w:tcW w:w="2532"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对个人和家庭的补助</w:t>
            </w:r>
          </w:p>
        </w:tc>
        <w:tc>
          <w:tcPr>
            <w:tcW w:w="101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629"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30215</w:t>
            </w:r>
          </w:p>
        </w:tc>
        <w:tc>
          <w:tcPr>
            <w:tcW w:w="2159"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会议费</w:t>
            </w:r>
          </w:p>
        </w:tc>
        <w:tc>
          <w:tcPr>
            <w:tcW w:w="106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0.54</w:t>
            </w:r>
          </w:p>
        </w:tc>
        <w:tc>
          <w:tcPr>
            <w:tcW w:w="629"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31012</w:t>
            </w:r>
          </w:p>
        </w:tc>
        <w:tc>
          <w:tcPr>
            <w:tcW w:w="3033"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拆迁补偿</w:t>
            </w:r>
          </w:p>
        </w:tc>
        <w:tc>
          <w:tcPr>
            <w:tcW w:w="303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300" w:hRule="atLeast"/>
        </w:trPr>
        <w:tc>
          <w:tcPr>
            <w:tcW w:w="629"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30301</w:t>
            </w:r>
          </w:p>
        </w:tc>
        <w:tc>
          <w:tcPr>
            <w:tcW w:w="2532"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离休费</w:t>
            </w:r>
          </w:p>
        </w:tc>
        <w:tc>
          <w:tcPr>
            <w:tcW w:w="101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629"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30216</w:t>
            </w:r>
          </w:p>
        </w:tc>
        <w:tc>
          <w:tcPr>
            <w:tcW w:w="2159"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培训费</w:t>
            </w:r>
          </w:p>
        </w:tc>
        <w:tc>
          <w:tcPr>
            <w:tcW w:w="106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0.01</w:t>
            </w:r>
          </w:p>
        </w:tc>
        <w:tc>
          <w:tcPr>
            <w:tcW w:w="629"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31013</w:t>
            </w:r>
          </w:p>
        </w:tc>
        <w:tc>
          <w:tcPr>
            <w:tcW w:w="3033"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公务用车购置</w:t>
            </w:r>
          </w:p>
        </w:tc>
        <w:tc>
          <w:tcPr>
            <w:tcW w:w="303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300" w:hRule="atLeast"/>
        </w:trPr>
        <w:tc>
          <w:tcPr>
            <w:tcW w:w="629"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30302</w:t>
            </w:r>
          </w:p>
        </w:tc>
        <w:tc>
          <w:tcPr>
            <w:tcW w:w="2532"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退休费</w:t>
            </w:r>
          </w:p>
        </w:tc>
        <w:tc>
          <w:tcPr>
            <w:tcW w:w="101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629"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30217</w:t>
            </w:r>
          </w:p>
        </w:tc>
        <w:tc>
          <w:tcPr>
            <w:tcW w:w="2159"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公务接待费</w:t>
            </w:r>
          </w:p>
        </w:tc>
        <w:tc>
          <w:tcPr>
            <w:tcW w:w="106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629"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31019</w:t>
            </w:r>
          </w:p>
        </w:tc>
        <w:tc>
          <w:tcPr>
            <w:tcW w:w="3033"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其他交通工具购置</w:t>
            </w:r>
          </w:p>
        </w:tc>
        <w:tc>
          <w:tcPr>
            <w:tcW w:w="303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300" w:hRule="atLeast"/>
        </w:trPr>
        <w:tc>
          <w:tcPr>
            <w:tcW w:w="629"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30303</w:t>
            </w:r>
          </w:p>
        </w:tc>
        <w:tc>
          <w:tcPr>
            <w:tcW w:w="2532"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退职（役）费</w:t>
            </w:r>
          </w:p>
        </w:tc>
        <w:tc>
          <w:tcPr>
            <w:tcW w:w="1015" w:type="dxa"/>
            <w:tcBorders>
              <w:top w:val="single" w:color="000000" w:sz="4" w:space="0"/>
              <w:left w:val="single" w:color="000000" w:sz="4" w:space="0"/>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629"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30218</w:t>
            </w:r>
          </w:p>
        </w:tc>
        <w:tc>
          <w:tcPr>
            <w:tcW w:w="2159"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专用材料费</w:t>
            </w:r>
          </w:p>
        </w:tc>
        <w:tc>
          <w:tcPr>
            <w:tcW w:w="1066" w:type="dxa"/>
            <w:tcBorders>
              <w:top w:val="single" w:color="000000" w:sz="4" w:space="0"/>
              <w:left w:val="single" w:color="000000" w:sz="4" w:space="0"/>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629"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31021</w:t>
            </w:r>
          </w:p>
        </w:tc>
        <w:tc>
          <w:tcPr>
            <w:tcW w:w="3033"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文物和陈列品购置</w:t>
            </w:r>
          </w:p>
        </w:tc>
        <w:tc>
          <w:tcPr>
            <w:tcW w:w="3033" w:type="dxa"/>
            <w:tcBorders>
              <w:top w:val="single" w:color="000000" w:sz="4" w:space="0"/>
              <w:left w:val="single" w:color="000000" w:sz="4" w:space="0"/>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300" w:hRule="atLeast"/>
        </w:trPr>
        <w:tc>
          <w:tcPr>
            <w:tcW w:w="629"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30304</w:t>
            </w:r>
          </w:p>
        </w:tc>
        <w:tc>
          <w:tcPr>
            <w:tcW w:w="2532"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抚恤金</w:t>
            </w:r>
          </w:p>
        </w:tc>
        <w:tc>
          <w:tcPr>
            <w:tcW w:w="1015" w:type="dxa"/>
            <w:tcBorders>
              <w:top w:val="single" w:color="000000" w:sz="4" w:space="0"/>
              <w:left w:val="single" w:color="000000" w:sz="4" w:space="0"/>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629"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30224</w:t>
            </w:r>
          </w:p>
        </w:tc>
        <w:tc>
          <w:tcPr>
            <w:tcW w:w="2159"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被装购置费</w:t>
            </w:r>
          </w:p>
        </w:tc>
        <w:tc>
          <w:tcPr>
            <w:tcW w:w="1066" w:type="dxa"/>
            <w:tcBorders>
              <w:top w:val="single" w:color="000000" w:sz="4" w:space="0"/>
              <w:left w:val="single" w:color="000000" w:sz="4" w:space="0"/>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629"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31022</w:t>
            </w:r>
          </w:p>
        </w:tc>
        <w:tc>
          <w:tcPr>
            <w:tcW w:w="3033"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无形资产购置</w:t>
            </w:r>
          </w:p>
        </w:tc>
        <w:tc>
          <w:tcPr>
            <w:tcW w:w="3033" w:type="dxa"/>
            <w:tcBorders>
              <w:top w:val="single" w:color="000000" w:sz="4" w:space="0"/>
              <w:left w:val="single" w:color="000000" w:sz="4" w:space="0"/>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300" w:hRule="atLeast"/>
        </w:trPr>
        <w:tc>
          <w:tcPr>
            <w:tcW w:w="629"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30305</w:t>
            </w:r>
          </w:p>
        </w:tc>
        <w:tc>
          <w:tcPr>
            <w:tcW w:w="2532" w:type="dxa"/>
            <w:tcBorders>
              <w:top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生活补助</w:t>
            </w:r>
          </w:p>
        </w:tc>
        <w:tc>
          <w:tcPr>
            <w:tcW w:w="1015" w:type="dxa"/>
            <w:tcBorders>
              <w:top w:val="single" w:color="000000" w:sz="4" w:space="0"/>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629" w:type="dxa"/>
            <w:tcBorders>
              <w:top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30225</w:t>
            </w:r>
          </w:p>
        </w:tc>
        <w:tc>
          <w:tcPr>
            <w:tcW w:w="2159" w:type="dxa"/>
            <w:tcBorders>
              <w:top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专用燃料费</w:t>
            </w:r>
          </w:p>
        </w:tc>
        <w:tc>
          <w:tcPr>
            <w:tcW w:w="1066" w:type="dxa"/>
            <w:tcBorders>
              <w:top w:val="single" w:color="000000" w:sz="4" w:space="0"/>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629" w:type="dxa"/>
            <w:tcBorders>
              <w:top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31099</w:t>
            </w:r>
          </w:p>
        </w:tc>
        <w:tc>
          <w:tcPr>
            <w:tcW w:w="3033" w:type="dxa"/>
            <w:tcBorders>
              <w:top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其他资本性支出</w:t>
            </w:r>
          </w:p>
        </w:tc>
        <w:tc>
          <w:tcPr>
            <w:tcW w:w="3033" w:type="dxa"/>
            <w:tcBorders>
              <w:top w:val="single" w:color="000000" w:sz="4" w:space="0"/>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300" w:hRule="atLeast"/>
        </w:trPr>
        <w:tc>
          <w:tcPr>
            <w:tcW w:w="629"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30306</w:t>
            </w:r>
          </w:p>
        </w:tc>
        <w:tc>
          <w:tcPr>
            <w:tcW w:w="2532"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救济费</w:t>
            </w:r>
          </w:p>
        </w:tc>
        <w:tc>
          <w:tcPr>
            <w:tcW w:w="101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629"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30226</w:t>
            </w:r>
          </w:p>
        </w:tc>
        <w:tc>
          <w:tcPr>
            <w:tcW w:w="2159"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劳务费</w:t>
            </w:r>
          </w:p>
        </w:tc>
        <w:tc>
          <w:tcPr>
            <w:tcW w:w="106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629"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399</w:t>
            </w:r>
          </w:p>
        </w:tc>
        <w:tc>
          <w:tcPr>
            <w:tcW w:w="3033"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其他支出</w:t>
            </w:r>
          </w:p>
        </w:tc>
        <w:tc>
          <w:tcPr>
            <w:tcW w:w="303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300" w:hRule="atLeast"/>
        </w:trPr>
        <w:tc>
          <w:tcPr>
            <w:tcW w:w="629"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30307</w:t>
            </w:r>
          </w:p>
        </w:tc>
        <w:tc>
          <w:tcPr>
            <w:tcW w:w="2532"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医疗费补助</w:t>
            </w:r>
          </w:p>
        </w:tc>
        <w:tc>
          <w:tcPr>
            <w:tcW w:w="101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629"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30227</w:t>
            </w:r>
          </w:p>
        </w:tc>
        <w:tc>
          <w:tcPr>
            <w:tcW w:w="2159"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委托业务费</w:t>
            </w:r>
          </w:p>
        </w:tc>
        <w:tc>
          <w:tcPr>
            <w:tcW w:w="106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629"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39906</w:t>
            </w:r>
          </w:p>
        </w:tc>
        <w:tc>
          <w:tcPr>
            <w:tcW w:w="3033"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赠与</w:t>
            </w:r>
          </w:p>
        </w:tc>
        <w:tc>
          <w:tcPr>
            <w:tcW w:w="303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300" w:hRule="atLeast"/>
        </w:trPr>
        <w:tc>
          <w:tcPr>
            <w:tcW w:w="629"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30308</w:t>
            </w:r>
          </w:p>
        </w:tc>
        <w:tc>
          <w:tcPr>
            <w:tcW w:w="2532"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助学金</w:t>
            </w:r>
          </w:p>
        </w:tc>
        <w:tc>
          <w:tcPr>
            <w:tcW w:w="101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629"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30228</w:t>
            </w:r>
          </w:p>
        </w:tc>
        <w:tc>
          <w:tcPr>
            <w:tcW w:w="2159"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工会经费</w:t>
            </w:r>
          </w:p>
        </w:tc>
        <w:tc>
          <w:tcPr>
            <w:tcW w:w="106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0.28</w:t>
            </w:r>
          </w:p>
        </w:tc>
        <w:tc>
          <w:tcPr>
            <w:tcW w:w="629"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39907</w:t>
            </w:r>
          </w:p>
        </w:tc>
        <w:tc>
          <w:tcPr>
            <w:tcW w:w="3033"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国家赔偿费用支出</w:t>
            </w:r>
          </w:p>
        </w:tc>
        <w:tc>
          <w:tcPr>
            <w:tcW w:w="303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300" w:hRule="atLeast"/>
        </w:trPr>
        <w:tc>
          <w:tcPr>
            <w:tcW w:w="629"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30309</w:t>
            </w:r>
          </w:p>
        </w:tc>
        <w:tc>
          <w:tcPr>
            <w:tcW w:w="2532"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奖励金</w:t>
            </w:r>
          </w:p>
        </w:tc>
        <w:tc>
          <w:tcPr>
            <w:tcW w:w="101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629"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30229</w:t>
            </w:r>
          </w:p>
        </w:tc>
        <w:tc>
          <w:tcPr>
            <w:tcW w:w="2159"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福利费</w:t>
            </w:r>
          </w:p>
        </w:tc>
        <w:tc>
          <w:tcPr>
            <w:tcW w:w="106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0.29</w:t>
            </w:r>
          </w:p>
        </w:tc>
        <w:tc>
          <w:tcPr>
            <w:tcW w:w="629"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39908</w:t>
            </w:r>
          </w:p>
        </w:tc>
        <w:tc>
          <w:tcPr>
            <w:tcW w:w="3033"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对民间非营利组织和群众性自治组织补贴</w:t>
            </w:r>
          </w:p>
        </w:tc>
        <w:tc>
          <w:tcPr>
            <w:tcW w:w="303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300" w:hRule="atLeast"/>
        </w:trPr>
        <w:tc>
          <w:tcPr>
            <w:tcW w:w="629"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30310</w:t>
            </w:r>
          </w:p>
        </w:tc>
        <w:tc>
          <w:tcPr>
            <w:tcW w:w="2532"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个人农业生产补贴</w:t>
            </w:r>
          </w:p>
        </w:tc>
        <w:tc>
          <w:tcPr>
            <w:tcW w:w="101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629"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30231</w:t>
            </w:r>
          </w:p>
        </w:tc>
        <w:tc>
          <w:tcPr>
            <w:tcW w:w="2159"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公务用车运行维护费</w:t>
            </w:r>
          </w:p>
        </w:tc>
        <w:tc>
          <w:tcPr>
            <w:tcW w:w="106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629"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39999</w:t>
            </w:r>
          </w:p>
        </w:tc>
        <w:tc>
          <w:tcPr>
            <w:tcW w:w="3033"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其他支出</w:t>
            </w:r>
          </w:p>
        </w:tc>
        <w:tc>
          <w:tcPr>
            <w:tcW w:w="303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300" w:hRule="atLeast"/>
        </w:trPr>
        <w:tc>
          <w:tcPr>
            <w:tcW w:w="629"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30311</w:t>
            </w:r>
          </w:p>
        </w:tc>
        <w:tc>
          <w:tcPr>
            <w:tcW w:w="2532"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代缴社会保险费</w:t>
            </w:r>
          </w:p>
        </w:tc>
        <w:tc>
          <w:tcPr>
            <w:tcW w:w="101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629"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30239</w:t>
            </w:r>
          </w:p>
        </w:tc>
        <w:tc>
          <w:tcPr>
            <w:tcW w:w="2159"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其他交通费用</w:t>
            </w:r>
          </w:p>
        </w:tc>
        <w:tc>
          <w:tcPr>
            <w:tcW w:w="106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2.93</w:t>
            </w:r>
          </w:p>
        </w:tc>
        <w:tc>
          <w:tcPr>
            <w:tcW w:w="629"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3033"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303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300" w:hRule="atLeast"/>
        </w:trPr>
        <w:tc>
          <w:tcPr>
            <w:tcW w:w="629"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30399</w:t>
            </w:r>
          </w:p>
        </w:tc>
        <w:tc>
          <w:tcPr>
            <w:tcW w:w="2532"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其他对个人和家庭的补助</w:t>
            </w:r>
          </w:p>
        </w:tc>
        <w:tc>
          <w:tcPr>
            <w:tcW w:w="101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629"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30240</w:t>
            </w:r>
          </w:p>
        </w:tc>
        <w:tc>
          <w:tcPr>
            <w:tcW w:w="2159"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税金及附加费用</w:t>
            </w:r>
          </w:p>
        </w:tc>
        <w:tc>
          <w:tcPr>
            <w:tcW w:w="106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629"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3033"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303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300" w:hRule="atLeast"/>
        </w:trPr>
        <w:tc>
          <w:tcPr>
            <w:tcW w:w="629"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2532"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101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629"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30299</w:t>
            </w:r>
          </w:p>
        </w:tc>
        <w:tc>
          <w:tcPr>
            <w:tcW w:w="2159"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其他商品和服务支出</w:t>
            </w:r>
          </w:p>
        </w:tc>
        <w:tc>
          <w:tcPr>
            <w:tcW w:w="106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629"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3033"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303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90" w:hRule="atLeast"/>
        </w:trPr>
        <w:tc>
          <w:tcPr>
            <w:tcW w:w="3161" w:type="dxa"/>
            <w:gridSpan w:val="2"/>
            <w:tcBorders>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人员经费合计</w:t>
            </w:r>
          </w:p>
        </w:tc>
        <w:tc>
          <w:tcPr>
            <w:tcW w:w="101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56.57</w:t>
            </w:r>
          </w:p>
        </w:tc>
        <w:tc>
          <w:tcPr>
            <w:tcW w:w="7516" w:type="dxa"/>
            <w:gridSpan w:val="5"/>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公用经费合计</w:t>
            </w:r>
          </w:p>
        </w:tc>
        <w:tc>
          <w:tcPr>
            <w:tcW w:w="303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9.33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300" w:hRule="atLeast"/>
        </w:trPr>
        <w:tc>
          <w:tcPr>
            <w:tcW w:w="14725" w:type="dxa"/>
            <w:gridSpan w:val="9"/>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szCs w:val="22"/>
                <w:u w:val="none"/>
                <w:lang w:eastAsia="zh-CN"/>
              </w:rPr>
              <w:t>注：本表反映</w:t>
            </w:r>
            <w:r>
              <w:rPr>
                <w:rFonts w:hint="eastAsia" w:ascii="宋体" w:hAnsi="宋体"/>
                <w:b w:val="0"/>
                <w:i w:val="0"/>
                <w:color w:val="000000"/>
                <w:sz w:val="22"/>
                <w:szCs w:val="22"/>
                <w:u w:val="none"/>
                <w:lang w:val="en-US" w:eastAsia="zh-CN"/>
              </w:rPr>
              <w:t>单位</w:t>
            </w:r>
            <w:r>
              <w:rPr>
                <w:rFonts w:hint="default" w:ascii="宋体" w:hAnsi="宋体" w:eastAsia="宋体"/>
                <w:b w:val="0"/>
                <w:i w:val="0"/>
                <w:color w:val="000000"/>
                <w:sz w:val="22"/>
                <w:szCs w:val="22"/>
                <w:u w:val="none"/>
                <w:lang w:eastAsia="zh-CN"/>
              </w:rPr>
              <w:t>本年度一般公共预算财政拨款基本支出明细情况。本表金额转换为万元时，因四舍五入可能存在尾差。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Borders>
            <w:top w:val="none" w:color="auto" w:sz="0" w:space="0"/>
            <w:left w:val="none" w:color="auto" w:sz="0" w:space="0"/>
            <w:bottom w:val="none" w:color="auto" w:sz="0" w:space="0"/>
            <w:right w:val="none" w:color="auto" w:sz="0" w:space="0"/>
          </w:pgBorders>
          <w:pgNumType w:fmt="numberInDash"/>
          <w:cols w:space="720" w:num="1"/>
          <w:docGrid w:type="lines" w:linePitch="312" w:charSpace="0"/>
        </w:sectPr>
      </w:pPr>
    </w:p>
    <w:tbl>
      <w:tblPr>
        <w:tblW w:w="1469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
      <w:tblGrid>
        <w:gridCol w:w="1368"/>
        <w:gridCol w:w="931"/>
        <w:gridCol w:w="931"/>
        <w:gridCol w:w="1615"/>
        <w:gridCol w:w="1731"/>
        <w:gridCol w:w="1659"/>
        <w:gridCol w:w="1368"/>
        <w:gridCol w:w="931"/>
        <w:gridCol w:w="931"/>
        <w:gridCol w:w="931"/>
        <w:gridCol w:w="931"/>
        <w:gridCol w:w="13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540" w:hRule="atLeast"/>
        </w:trPr>
        <w:tc>
          <w:tcPr>
            <w:tcW w:w="14695" w:type="dxa"/>
            <w:gridSpan w:val="12"/>
            <w:vAlign w:val="bottom"/>
          </w:tcPr>
          <w:p>
            <w:pPr>
              <w:autoSpaceDN w:val="0"/>
              <w:jc w:val="center"/>
              <w:textAlignment w:val="bottom"/>
              <w:rPr>
                <w:rFonts w:hint="default" w:ascii="宋体" w:hAnsi="宋体" w:eastAsia="宋体"/>
                <w:b w:val="0"/>
                <w:i w:val="0"/>
                <w:color w:val="000000"/>
                <w:sz w:val="44"/>
                <w:highlight w:val="none"/>
                <w:u w:val="none"/>
                <w:lang w:eastAsia="zh-CN"/>
              </w:rPr>
            </w:pPr>
            <w:r>
              <w:rPr>
                <w:rFonts w:hint="default" w:ascii="宋体" w:hAnsi="宋体" w:eastAsia="宋体"/>
                <w:b w:val="0"/>
                <w:i w:val="0"/>
                <w:color w:val="000000"/>
                <w:sz w:val="30"/>
                <w:szCs w:val="30"/>
                <w:highlight w:val="none"/>
                <w:u w:val="none"/>
                <w:lang w:eastAsia="zh-CN"/>
              </w:rPr>
              <w:t>一般公共预算财政拨款“三公”经费支出决算表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285" w:hRule="atLeast"/>
        </w:trPr>
        <w:tc>
          <w:tcPr>
            <w:tcW w:w="1368" w:type="dxa"/>
            <w:vAlign w:val="bottom"/>
          </w:tcPr>
          <w:p>
            <w:pPr>
              <w:autoSpaceDN w:val="0"/>
              <w:jc w:val="left"/>
              <w:textAlignment w:val="bottom"/>
              <w:rPr>
                <w:rFonts w:hint="default" w:ascii="Arial" w:hAnsi="宋体"/>
                <w:b w:val="0"/>
                <w:i w:val="0"/>
                <w:color w:val="000000"/>
                <w:sz w:val="18"/>
                <w:szCs w:val="18"/>
                <w:highlight w:val="none"/>
                <w:u w:val="none"/>
              </w:rPr>
            </w:pPr>
          </w:p>
        </w:tc>
        <w:tc>
          <w:tcPr>
            <w:tcW w:w="931" w:type="dxa"/>
            <w:vAlign w:val="bottom"/>
          </w:tcPr>
          <w:p>
            <w:pPr>
              <w:autoSpaceDN w:val="0"/>
              <w:jc w:val="left"/>
              <w:textAlignment w:val="bottom"/>
              <w:rPr>
                <w:rFonts w:hint="default" w:ascii="Arial" w:hAnsi="宋体"/>
                <w:b w:val="0"/>
                <w:i w:val="0"/>
                <w:color w:val="000000"/>
                <w:sz w:val="18"/>
                <w:szCs w:val="18"/>
                <w:highlight w:val="none"/>
                <w:u w:val="none"/>
              </w:rPr>
            </w:pPr>
          </w:p>
        </w:tc>
        <w:tc>
          <w:tcPr>
            <w:tcW w:w="931" w:type="dxa"/>
            <w:vAlign w:val="bottom"/>
          </w:tcPr>
          <w:p>
            <w:pPr>
              <w:autoSpaceDN w:val="0"/>
              <w:jc w:val="left"/>
              <w:textAlignment w:val="bottom"/>
              <w:rPr>
                <w:rFonts w:hint="default" w:ascii="Arial" w:hAnsi="宋体"/>
                <w:b w:val="0"/>
                <w:i w:val="0"/>
                <w:color w:val="000000"/>
                <w:sz w:val="18"/>
                <w:szCs w:val="18"/>
                <w:highlight w:val="none"/>
                <w:u w:val="none"/>
              </w:rPr>
            </w:pPr>
          </w:p>
        </w:tc>
        <w:tc>
          <w:tcPr>
            <w:tcW w:w="1615" w:type="dxa"/>
            <w:vAlign w:val="bottom"/>
          </w:tcPr>
          <w:p>
            <w:pPr>
              <w:autoSpaceDN w:val="0"/>
              <w:jc w:val="left"/>
              <w:textAlignment w:val="bottom"/>
              <w:rPr>
                <w:rFonts w:hint="default" w:ascii="Arial" w:hAnsi="宋体"/>
                <w:b w:val="0"/>
                <w:i w:val="0"/>
                <w:color w:val="000000"/>
                <w:sz w:val="18"/>
                <w:szCs w:val="18"/>
                <w:highlight w:val="none"/>
                <w:u w:val="none"/>
              </w:rPr>
            </w:pPr>
          </w:p>
        </w:tc>
        <w:tc>
          <w:tcPr>
            <w:tcW w:w="1731" w:type="dxa"/>
            <w:vAlign w:val="bottom"/>
          </w:tcPr>
          <w:p>
            <w:pPr>
              <w:autoSpaceDN w:val="0"/>
              <w:jc w:val="left"/>
              <w:textAlignment w:val="bottom"/>
              <w:rPr>
                <w:rFonts w:hint="default" w:ascii="Arial" w:hAnsi="宋体"/>
                <w:b w:val="0"/>
                <w:i w:val="0"/>
                <w:color w:val="000000"/>
                <w:sz w:val="18"/>
                <w:szCs w:val="18"/>
                <w:highlight w:val="none"/>
                <w:u w:val="none"/>
              </w:rPr>
            </w:pPr>
          </w:p>
        </w:tc>
        <w:tc>
          <w:tcPr>
            <w:tcW w:w="1659" w:type="dxa"/>
            <w:vAlign w:val="bottom"/>
          </w:tcPr>
          <w:p>
            <w:pPr>
              <w:autoSpaceDN w:val="0"/>
              <w:jc w:val="left"/>
              <w:textAlignment w:val="bottom"/>
              <w:rPr>
                <w:rFonts w:hint="default" w:ascii="Arial" w:hAnsi="宋体"/>
                <w:b w:val="0"/>
                <w:i w:val="0"/>
                <w:color w:val="000000"/>
                <w:sz w:val="18"/>
                <w:szCs w:val="18"/>
                <w:highlight w:val="none"/>
                <w:u w:val="none"/>
              </w:rPr>
            </w:pPr>
          </w:p>
        </w:tc>
        <w:tc>
          <w:tcPr>
            <w:tcW w:w="1368" w:type="dxa"/>
            <w:vAlign w:val="bottom"/>
          </w:tcPr>
          <w:p>
            <w:pPr>
              <w:autoSpaceDN w:val="0"/>
              <w:jc w:val="left"/>
              <w:textAlignment w:val="bottom"/>
              <w:rPr>
                <w:rFonts w:hint="default" w:ascii="Arial" w:hAnsi="宋体"/>
                <w:b w:val="0"/>
                <w:i w:val="0"/>
                <w:color w:val="000000"/>
                <w:sz w:val="18"/>
                <w:szCs w:val="18"/>
                <w:highlight w:val="none"/>
                <w:u w:val="none"/>
              </w:rPr>
            </w:pPr>
          </w:p>
        </w:tc>
        <w:tc>
          <w:tcPr>
            <w:tcW w:w="931" w:type="dxa"/>
            <w:vAlign w:val="bottom"/>
          </w:tcPr>
          <w:p>
            <w:pPr>
              <w:autoSpaceDN w:val="0"/>
              <w:jc w:val="left"/>
              <w:textAlignment w:val="bottom"/>
              <w:rPr>
                <w:rFonts w:hint="default" w:ascii="Arial" w:hAnsi="宋体"/>
                <w:b w:val="0"/>
                <w:i w:val="0"/>
                <w:color w:val="000000"/>
                <w:sz w:val="18"/>
                <w:szCs w:val="18"/>
                <w:highlight w:val="none"/>
                <w:u w:val="none"/>
              </w:rPr>
            </w:pPr>
          </w:p>
        </w:tc>
        <w:tc>
          <w:tcPr>
            <w:tcW w:w="931" w:type="dxa"/>
            <w:vAlign w:val="bottom"/>
          </w:tcPr>
          <w:p>
            <w:pPr>
              <w:autoSpaceDN w:val="0"/>
              <w:jc w:val="left"/>
              <w:textAlignment w:val="bottom"/>
              <w:rPr>
                <w:rFonts w:hint="default" w:ascii="Arial" w:hAnsi="宋体"/>
                <w:b w:val="0"/>
                <w:i w:val="0"/>
                <w:color w:val="000000"/>
                <w:sz w:val="18"/>
                <w:szCs w:val="18"/>
                <w:highlight w:val="none"/>
                <w:u w:val="none"/>
              </w:rPr>
            </w:pPr>
          </w:p>
        </w:tc>
        <w:tc>
          <w:tcPr>
            <w:tcW w:w="3230" w:type="dxa"/>
            <w:gridSpan w:val="3"/>
            <w:vAlign w:val="bottom"/>
          </w:tcPr>
          <w:p>
            <w:pPr>
              <w:autoSpaceDN w:val="0"/>
              <w:jc w:val="right"/>
              <w:textAlignment w:val="bottom"/>
              <w:rPr>
                <w:rFonts w:hint="default" w:ascii="宋体" w:hAnsi="宋体" w:eastAsia="宋体"/>
                <w:b w:val="0"/>
                <w:i w:val="0"/>
                <w:color w:val="000000"/>
                <w:sz w:val="18"/>
                <w:szCs w:val="18"/>
                <w:highlight w:val="none"/>
                <w:u w:val="none"/>
                <w:lang w:eastAsia="zh-CN"/>
              </w:rPr>
            </w:pPr>
            <w:r>
              <w:rPr>
                <w:rFonts w:hint="default" w:ascii="宋体" w:hAnsi="宋体" w:eastAsia="宋体"/>
                <w:b w:val="0"/>
                <w:i w:val="0"/>
                <w:color w:val="000000"/>
                <w:sz w:val="18"/>
                <w:szCs w:val="18"/>
                <w:highlight w:val="none"/>
                <w:u w:val="none"/>
                <w:lang w:eastAsia="zh-CN"/>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285" w:hRule="atLeast"/>
        </w:trPr>
        <w:tc>
          <w:tcPr>
            <w:tcW w:w="6576" w:type="dxa"/>
            <w:gridSpan w:val="5"/>
            <w:vAlign w:val="bottom"/>
          </w:tcPr>
          <w:p>
            <w:pPr>
              <w:autoSpaceDN w:val="0"/>
              <w:jc w:val="left"/>
              <w:textAlignment w:val="bottom"/>
              <w:rPr>
                <w:rFonts w:hint="default" w:ascii="宋体" w:hAnsi="宋体" w:eastAsia="宋体"/>
                <w:b w:val="0"/>
                <w:i w:val="0"/>
                <w:color w:val="000000"/>
                <w:sz w:val="18"/>
                <w:szCs w:val="18"/>
                <w:highlight w:val="none"/>
                <w:u w:val="none"/>
                <w:lang w:eastAsia="zh-CN"/>
              </w:rPr>
            </w:pPr>
            <w:r>
              <w:rPr>
                <w:rFonts w:hint="eastAsia" w:ascii="宋体" w:hAnsi="宋体"/>
                <w:b w:val="0"/>
                <w:i w:val="0"/>
                <w:color w:val="000000"/>
                <w:sz w:val="18"/>
                <w:szCs w:val="18"/>
                <w:highlight w:val="none"/>
                <w:u w:val="none"/>
                <w:lang w:val="en-US" w:eastAsia="zh-CN"/>
              </w:rPr>
              <w:t>单位</w:t>
            </w:r>
            <w:r>
              <w:rPr>
                <w:rFonts w:hint="default" w:ascii="宋体" w:hAnsi="宋体" w:eastAsia="宋体"/>
                <w:b w:val="0"/>
                <w:i w:val="0"/>
                <w:color w:val="000000"/>
                <w:sz w:val="18"/>
                <w:szCs w:val="18"/>
                <w:highlight w:val="none"/>
                <w:u w:val="none"/>
                <w:lang w:eastAsia="zh-CN"/>
              </w:rPr>
              <w:t>：许昌市河湖管理中心</w:t>
            </w:r>
          </w:p>
        </w:tc>
        <w:tc>
          <w:tcPr>
            <w:tcW w:w="1659" w:type="dxa"/>
            <w:vAlign w:val="bottom"/>
          </w:tcPr>
          <w:p>
            <w:pPr>
              <w:autoSpaceDN w:val="0"/>
              <w:jc w:val="left"/>
              <w:textAlignment w:val="bottom"/>
              <w:rPr>
                <w:rFonts w:hint="default" w:ascii="Arial" w:hAnsi="宋体"/>
                <w:b w:val="0"/>
                <w:i w:val="0"/>
                <w:color w:val="000000"/>
                <w:sz w:val="18"/>
                <w:szCs w:val="18"/>
                <w:highlight w:val="none"/>
                <w:u w:val="none"/>
              </w:rPr>
            </w:pPr>
          </w:p>
        </w:tc>
        <w:tc>
          <w:tcPr>
            <w:tcW w:w="1368" w:type="dxa"/>
            <w:vAlign w:val="bottom"/>
          </w:tcPr>
          <w:p>
            <w:pPr>
              <w:autoSpaceDN w:val="0"/>
              <w:jc w:val="left"/>
              <w:textAlignment w:val="bottom"/>
              <w:rPr>
                <w:rFonts w:hint="default" w:ascii="Arial" w:hAnsi="宋体"/>
                <w:b w:val="0"/>
                <w:i w:val="0"/>
                <w:color w:val="000000"/>
                <w:sz w:val="18"/>
                <w:szCs w:val="18"/>
                <w:highlight w:val="none"/>
                <w:u w:val="none"/>
              </w:rPr>
            </w:pPr>
          </w:p>
        </w:tc>
        <w:tc>
          <w:tcPr>
            <w:tcW w:w="931" w:type="dxa"/>
            <w:vAlign w:val="bottom"/>
          </w:tcPr>
          <w:p>
            <w:pPr>
              <w:autoSpaceDN w:val="0"/>
              <w:jc w:val="left"/>
              <w:textAlignment w:val="bottom"/>
              <w:rPr>
                <w:rFonts w:hint="default" w:ascii="Arial" w:hAnsi="宋体"/>
                <w:b w:val="0"/>
                <w:i w:val="0"/>
                <w:color w:val="000000"/>
                <w:sz w:val="18"/>
                <w:szCs w:val="18"/>
                <w:highlight w:val="none"/>
                <w:u w:val="none"/>
              </w:rPr>
            </w:pPr>
          </w:p>
        </w:tc>
        <w:tc>
          <w:tcPr>
            <w:tcW w:w="931" w:type="dxa"/>
            <w:vAlign w:val="bottom"/>
          </w:tcPr>
          <w:p>
            <w:pPr>
              <w:autoSpaceDN w:val="0"/>
              <w:jc w:val="left"/>
              <w:textAlignment w:val="bottom"/>
              <w:rPr>
                <w:rFonts w:hint="default" w:ascii="Arial" w:hAnsi="宋体"/>
                <w:b w:val="0"/>
                <w:i w:val="0"/>
                <w:color w:val="000000"/>
                <w:sz w:val="18"/>
                <w:szCs w:val="18"/>
                <w:highlight w:val="none"/>
                <w:u w:val="none"/>
              </w:rPr>
            </w:pPr>
          </w:p>
        </w:tc>
        <w:tc>
          <w:tcPr>
            <w:tcW w:w="3230" w:type="dxa"/>
            <w:gridSpan w:val="3"/>
            <w:vAlign w:val="bottom"/>
          </w:tcPr>
          <w:p>
            <w:pPr>
              <w:autoSpaceDN w:val="0"/>
              <w:jc w:val="right"/>
              <w:textAlignment w:val="bottom"/>
              <w:rPr>
                <w:rFonts w:hint="default" w:ascii="宋体" w:hAnsi="宋体" w:eastAsia="宋体"/>
                <w:b w:val="0"/>
                <w:i w:val="0"/>
                <w:color w:val="000000"/>
                <w:sz w:val="18"/>
                <w:szCs w:val="18"/>
                <w:highlight w:val="none"/>
                <w:u w:val="none"/>
                <w:lang w:eastAsia="zh-CN"/>
              </w:rPr>
            </w:pPr>
            <w:r>
              <w:rPr>
                <w:rFonts w:hint="default" w:ascii="宋体" w:hAnsi="宋体" w:eastAsia="宋体"/>
                <w:b w:val="0"/>
                <w:i w:val="0"/>
                <w:color w:val="000000"/>
                <w:sz w:val="18"/>
                <w:szCs w:val="18"/>
                <w:highlight w:val="none"/>
                <w:u w:val="none"/>
                <w:lang w:eastAsia="zh-CN"/>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300" w:hRule="atLeast"/>
        </w:trPr>
        <w:tc>
          <w:tcPr>
            <w:tcW w:w="8235" w:type="dxa"/>
            <w:gridSpan w:val="6"/>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highlight w:val="none"/>
                <w:u w:val="none"/>
                <w:lang w:eastAsia="zh-CN"/>
              </w:rPr>
            </w:pPr>
            <w:r>
              <w:rPr>
                <w:rFonts w:hint="default" w:ascii="宋体" w:hAnsi="宋体" w:eastAsia="宋体"/>
                <w:b w:val="0"/>
                <w:i w:val="0"/>
                <w:color w:val="000000"/>
                <w:sz w:val="22"/>
                <w:highlight w:val="none"/>
                <w:u w:val="none"/>
                <w:lang w:eastAsia="zh-CN"/>
              </w:rPr>
              <w:t>预算数</w:t>
            </w:r>
          </w:p>
        </w:tc>
        <w:tc>
          <w:tcPr>
            <w:tcW w:w="6460" w:type="dxa"/>
            <w:gridSpan w:val="6"/>
            <w:tcBorders>
              <w:top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highlight w:val="none"/>
                <w:u w:val="none"/>
                <w:lang w:eastAsia="zh-CN"/>
              </w:rPr>
            </w:pPr>
            <w:r>
              <w:rPr>
                <w:rFonts w:hint="default" w:ascii="宋体" w:hAnsi="宋体" w:eastAsia="宋体"/>
                <w:b w:val="0"/>
                <w:i w:val="0"/>
                <w:color w:val="000000"/>
                <w:sz w:val="22"/>
                <w:highlight w:val="none"/>
                <w:u w:val="none"/>
                <w:lang w:eastAsia="zh-CN"/>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300" w:hRule="atLeast"/>
        </w:trPr>
        <w:tc>
          <w:tcPr>
            <w:tcW w:w="1368" w:type="dxa"/>
            <w:vMerge w:val="restart"/>
            <w:tcBorders>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highlight w:val="none"/>
                <w:u w:val="none"/>
                <w:lang w:eastAsia="zh-CN"/>
              </w:rPr>
            </w:pPr>
            <w:r>
              <w:rPr>
                <w:rFonts w:hint="default" w:ascii="宋体" w:hAnsi="宋体" w:eastAsia="宋体"/>
                <w:b w:val="0"/>
                <w:i w:val="0"/>
                <w:color w:val="000000"/>
                <w:sz w:val="22"/>
                <w:highlight w:val="none"/>
                <w:u w:val="none"/>
                <w:lang w:eastAsia="zh-CN"/>
              </w:rPr>
              <w:t>合计</w:t>
            </w:r>
          </w:p>
        </w:tc>
        <w:tc>
          <w:tcPr>
            <w:tcW w:w="931" w:type="dxa"/>
            <w:vMerge w:val="restart"/>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highlight w:val="none"/>
                <w:u w:val="none"/>
                <w:lang w:eastAsia="zh-CN"/>
              </w:rPr>
            </w:pPr>
            <w:r>
              <w:rPr>
                <w:rFonts w:hint="default" w:ascii="宋体" w:hAnsi="宋体" w:eastAsia="宋体"/>
                <w:b w:val="0"/>
                <w:i w:val="0"/>
                <w:color w:val="000000"/>
                <w:sz w:val="22"/>
                <w:highlight w:val="none"/>
                <w:u w:val="none"/>
                <w:lang w:eastAsia="zh-CN"/>
              </w:rPr>
              <w:t>因公出国（境）费</w:t>
            </w:r>
          </w:p>
        </w:tc>
        <w:tc>
          <w:tcPr>
            <w:tcW w:w="4277" w:type="dxa"/>
            <w:gridSpan w:val="3"/>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highlight w:val="none"/>
                <w:u w:val="none"/>
                <w:lang w:eastAsia="zh-CN"/>
              </w:rPr>
            </w:pPr>
            <w:r>
              <w:rPr>
                <w:rFonts w:hint="default" w:ascii="宋体" w:hAnsi="宋体" w:eastAsia="宋体"/>
                <w:b w:val="0"/>
                <w:i w:val="0"/>
                <w:color w:val="000000"/>
                <w:sz w:val="22"/>
                <w:highlight w:val="none"/>
                <w:u w:val="none"/>
                <w:lang w:eastAsia="zh-CN"/>
              </w:rPr>
              <w:t>公务用车购置及运行费</w:t>
            </w:r>
          </w:p>
        </w:tc>
        <w:tc>
          <w:tcPr>
            <w:tcW w:w="1659" w:type="dxa"/>
            <w:vMerge w:val="restart"/>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highlight w:val="none"/>
                <w:u w:val="none"/>
                <w:lang w:eastAsia="zh-CN"/>
              </w:rPr>
            </w:pPr>
            <w:r>
              <w:rPr>
                <w:rFonts w:hint="default" w:ascii="宋体" w:hAnsi="宋体" w:eastAsia="宋体"/>
                <w:b w:val="0"/>
                <w:i w:val="0"/>
                <w:color w:val="000000"/>
                <w:sz w:val="22"/>
                <w:highlight w:val="none"/>
                <w:u w:val="none"/>
                <w:lang w:eastAsia="zh-CN"/>
              </w:rPr>
              <w:t>公务接待费</w:t>
            </w:r>
          </w:p>
        </w:tc>
        <w:tc>
          <w:tcPr>
            <w:tcW w:w="1368" w:type="dxa"/>
            <w:vMerge w:val="restart"/>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highlight w:val="none"/>
                <w:u w:val="none"/>
                <w:lang w:eastAsia="zh-CN"/>
              </w:rPr>
            </w:pPr>
            <w:r>
              <w:rPr>
                <w:rFonts w:hint="default" w:ascii="宋体" w:hAnsi="宋体" w:eastAsia="宋体"/>
                <w:b w:val="0"/>
                <w:i w:val="0"/>
                <w:color w:val="000000"/>
                <w:sz w:val="22"/>
                <w:highlight w:val="none"/>
                <w:u w:val="none"/>
                <w:lang w:eastAsia="zh-CN"/>
              </w:rPr>
              <w:t>合计</w:t>
            </w:r>
          </w:p>
        </w:tc>
        <w:tc>
          <w:tcPr>
            <w:tcW w:w="931" w:type="dxa"/>
            <w:vMerge w:val="restart"/>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highlight w:val="none"/>
                <w:u w:val="none"/>
                <w:lang w:eastAsia="zh-CN"/>
              </w:rPr>
            </w:pPr>
            <w:r>
              <w:rPr>
                <w:rFonts w:hint="default" w:ascii="宋体" w:hAnsi="宋体" w:eastAsia="宋体"/>
                <w:b w:val="0"/>
                <w:i w:val="0"/>
                <w:color w:val="000000"/>
                <w:sz w:val="22"/>
                <w:highlight w:val="none"/>
                <w:u w:val="none"/>
                <w:lang w:eastAsia="zh-CN"/>
              </w:rPr>
              <w:t>因公出国（境）费</w:t>
            </w:r>
          </w:p>
        </w:tc>
        <w:tc>
          <w:tcPr>
            <w:tcW w:w="2793" w:type="dxa"/>
            <w:gridSpan w:val="3"/>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highlight w:val="none"/>
                <w:u w:val="none"/>
                <w:lang w:eastAsia="zh-CN"/>
              </w:rPr>
            </w:pPr>
            <w:r>
              <w:rPr>
                <w:rFonts w:hint="default" w:ascii="宋体" w:hAnsi="宋体" w:eastAsia="宋体"/>
                <w:b w:val="0"/>
                <w:i w:val="0"/>
                <w:color w:val="000000"/>
                <w:sz w:val="22"/>
                <w:highlight w:val="none"/>
                <w:u w:val="none"/>
                <w:lang w:eastAsia="zh-CN"/>
              </w:rPr>
              <w:t>公务用车购置及运行费</w:t>
            </w:r>
          </w:p>
        </w:tc>
        <w:tc>
          <w:tcPr>
            <w:tcW w:w="1368" w:type="dxa"/>
            <w:vMerge w:val="restart"/>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highlight w:val="none"/>
                <w:u w:val="none"/>
                <w:lang w:eastAsia="zh-CN"/>
              </w:rPr>
            </w:pPr>
            <w:r>
              <w:rPr>
                <w:rFonts w:hint="default" w:ascii="宋体" w:hAnsi="宋体" w:eastAsia="宋体"/>
                <w:b w:val="0"/>
                <w:i w:val="0"/>
                <w:color w:val="000000"/>
                <w:sz w:val="22"/>
                <w:highlight w:val="none"/>
                <w:u w:val="none"/>
                <w:lang w:eastAsia="zh-CN"/>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615" w:hRule="atLeast"/>
        </w:trPr>
        <w:tc>
          <w:tcPr>
            <w:tcW w:w="1368" w:type="dxa"/>
            <w:vMerge w:val="continue"/>
            <w:tcBorders>
              <w:left w:val="single" w:color="000000" w:sz="4" w:space="0"/>
              <w:bottom w:val="single" w:color="000000" w:sz="4" w:space="0"/>
              <w:right w:val="single" w:color="000000" w:sz="4" w:space="0"/>
            </w:tcBorders>
            <w:vAlign w:val="center"/>
          </w:tcPr>
          <w:p>
            <w:pPr>
              <w:rPr>
                <w:rFonts w:hint="default" w:ascii="宋体" w:hAnsi="宋体"/>
                <w:sz w:val="24"/>
                <w:highlight w:val="none"/>
              </w:rPr>
            </w:pPr>
          </w:p>
        </w:tc>
        <w:tc>
          <w:tcPr>
            <w:tcW w:w="931" w:type="dxa"/>
            <w:vMerge w:val="continue"/>
            <w:tcBorders>
              <w:bottom w:val="single" w:color="000000" w:sz="4" w:space="0"/>
              <w:right w:val="single" w:color="000000" w:sz="4" w:space="0"/>
            </w:tcBorders>
            <w:vAlign w:val="center"/>
          </w:tcPr>
          <w:p>
            <w:pPr>
              <w:autoSpaceDN w:val="0"/>
              <w:textAlignment w:val="auto"/>
              <w:rPr>
                <w:rFonts w:hint="default" w:ascii="宋体" w:hAnsi="宋体"/>
                <w:sz w:val="24"/>
                <w:highlight w:val="none"/>
              </w:rPr>
            </w:pPr>
          </w:p>
        </w:tc>
        <w:tc>
          <w:tcPr>
            <w:tcW w:w="931"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highlight w:val="none"/>
                <w:u w:val="none"/>
                <w:lang w:eastAsia="zh-CN"/>
              </w:rPr>
            </w:pPr>
            <w:r>
              <w:rPr>
                <w:rFonts w:hint="default" w:ascii="宋体" w:hAnsi="宋体" w:eastAsia="宋体"/>
                <w:b w:val="0"/>
                <w:i w:val="0"/>
                <w:color w:val="000000"/>
                <w:sz w:val="22"/>
                <w:highlight w:val="none"/>
                <w:u w:val="none"/>
                <w:lang w:eastAsia="zh-CN"/>
              </w:rPr>
              <w:t>小计</w:t>
            </w:r>
          </w:p>
        </w:tc>
        <w:tc>
          <w:tcPr>
            <w:tcW w:w="1615"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highlight w:val="none"/>
                <w:u w:val="none"/>
                <w:lang w:eastAsia="zh-CN"/>
              </w:rPr>
            </w:pPr>
            <w:r>
              <w:rPr>
                <w:rFonts w:hint="default" w:ascii="宋体" w:hAnsi="宋体" w:eastAsia="宋体"/>
                <w:b w:val="0"/>
                <w:i w:val="0"/>
                <w:color w:val="000000"/>
                <w:sz w:val="22"/>
                <w:highlight w:val="none"/>
                <w:u w:val="none"/>
                <w:lang w:eastAsia="zh-CN"/>
              </w:rPr>
              <w:t>公务用车购置费</w:t>
            </w:r>
          </w:p>
        </w:tc>
        <w:tc>
          <w:tcPr>
            <w:tcW w:w="1731"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highlight w:val="none"/>
                <w:u w:val="none"/>
                <w:lang w:eastAsia="zh-CN"/>
              </w:rPr>
            </w:pPr>
            <w:r>
              <w:rPr>
                <w:rFonts w:hint="default" w:ascii="宋体" w:hAnsi="宋体" w:eastAsia="宋体"/>
                <w:b w:val="0"/>
                <w:i w:val="0"/>
                <w:color w:val="000000"/>
                <w:sz w:val="22"/>
                <w:highlight w:val="none"/>
                <w:u w:val="none"/>
                <w:lang w:eastAsia="zh-CN"/>
              </w:rPr>
              <w:t>公务用车运行费</w:t>
            </w:r>
          </w:p>
        </w:tc>
        <w:tc>
          <w:tcPr>
            <w:tcW w:w="1659" w:type="dxa"/>
            <w:vMerge w:val="continue"/>
            <w:tcBorders>
              <w:bottom w:val="single" w:color="000000" w:sz="4" w:space="0"/>
              <w:right w:val="single" w:color="000000" w:sz="4" w:space="0"/>
            </w:tcBorders>
            <w:vAlign w:val="center"/>
          </w:tcPr>
          <w:p>
            <w:pPr>
              <w:rPr>
                <w:rFonts w:hint="default" w:ascii="宋体" w:hAnsi="宋体"/>
                <w:sz w:val="24"/>
                <w:highlight w:val="none"/>
              </w:rPr>
            </w:pPr>
          </w:p>
        </w:tc>
        <w:tc>
          <w:tcPr>
            <w:tcW w:w="1368" w:type="dxa"/>
            <w:vMerge w:val="continue"/>
            <w:tcBorders>
              <w:bottom w:val="single" w:color="000000" w:sz="4" w:space="0"/>
              <w:right w:val="single" w:color="000000" w:sz="4" w:space="0"/>
            </w:tcBorders>
            <w:vAlign w:val="center"/>
          </w:tcPr>
          <w:p>
            <w:pPr>
              <w:autoSpaceDN w:val="0"/>
              <w:jc w:val="center"/>
              <w:textAlignment w:val="center"/>
              <w:rPr>
                <w:rFonts w:hint="default" w:ascii="宋体" w:hAnsi="宋体"/>
                <w:sz w:val="24"/>
                <w:highlight w:val="none"/>
              </w:rPr>
            </w:pPr>
          </w:p>
        </w:tc>
        <w:tc>
          <w:tcPr>
            <w:tcW w:w="931" w:type="dxa"/>
            <w:vMerge w:val="continue"/>
            <w:tcBorders>
              <w:bottom w:val="single" w:color="000000" w:sz="4" w:space="0"/>
              <w:right w:val="single" w:color="000000" w:sz="4" w:space="0"/>
            </w:tcBorders>
            <w:vAlign w:val="center"/>
          </w:tcPr>
          <w:p>
            <w:pPr>
              <w:autoSpaceDN w:val="0"/>
              <w:jc w:val="center"/>
              <w:textAlignment w:val="center"/>
              <w:rPr>
                <w:rFonts w:hint="default" w:ascii="宋体" w:hAnsi="宋体"/>
                <w:sz w:val="24"/>
                <w:highlight w:val="none"/>
              </w:rPr>
            </w:pPr>
          </w:p>
        </w:tc>
        <w:tc>
          <w:tcPr>
            <w:tcW w:w="931"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highlight w:val="none"/>
                <w:u w:val="none"/>
                <w:lang w:eastAsia="zh-CN"/>
              </w:rPr>
            </w:pPr>
            <w:r>
              <w:rPr>
                <w:rFonts w:hint="default" w:ascii="宋体" w:hAnsi="宋体" w:eastAsia="宋体"/>
                <w:b w:val="0"/>
                <w:i w:val="0"/>
                <w:color w:val="000000"/>
                <w:sz w:val="22"/>
                <w:highlight w:val="none"/>
                <w:u w:val="none"/>
                <w:lang w:eastAsia="zh-CN"/>
              </w:rPr>
              <w:t>小计</w:t>
            </w:r>
          </w:p>
        </w:tc>
        <w:tc>
          <w:tcPr>
            <w:tcW w:w="931"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highlight w:val="none"/>
                <w:u w:val="none"/>
                <w:lang w:eastAsia="zh-CN"/>
              </w:rPr>
            </w:pPr>
            <w:r>
              <w:rPr>
                <w:rFonts w:hint="default" w:ascii="宋体" w:hAnsi="宋体" w:eastAsia="宋体"/>
                <w:b w:val="0"/>
                <w:i w:val="0"/>
                <w:color w:val="000000"/>
                <w:sz w:val="22"/>
                <w:highlight w:val="none"/>
                <w:u w:val="none"/>
                <w:lang w:eastAsia="zh-CN"/>
              </w:rPr>
              <w:t>公务用车购置费</w:t>
            </w:r>
          </w:p>
        </w:tc>
        <w:tc>
          <w:tcPr>
            <w:tcW w:w="931"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highlight w:val="none"/>
                <w:u w:val="none"/>
                <w:lang w:eastAsia="zh-CN"/>
              </w:rPr>
            </w:pPr>
            <w:r>
              <w:rPr>
                <w:rFonts w:hint="default" w:ascii="宋体" w:hAnsi="宋体" w:eastAsia="宋体"/>
                <w:b w:val="0"/>
                <w:i w:val="0"/>
                <w:color w:val="000000"/>
                <w:sz w:val="22"/>
                <w:highlight w:val="none"/>
                <w:u w:val="none"/>
                <w:lang w:eastAsia="zh-CN"/>
              </w:rPr>
              <w:t>公务用车运行费</w:t>
            </w:r>
          </w:p>
        </w:tc>
        <w:tc>
          <w:tcPr>
            <w:tcW w:w="1368" w:type="dxa"/>
            <w:vMerge w:val="continue"/>
            <w:tcBorders>
              <w:bottom w:val="single" w:color="000000" w:sz="4" w:space="0"/>
              <w:right w:val="single" w:color="000000" w:sz="4" w:space="0"/>
            </w:tcBorders>
            <w:vAlign w:val="center"/>
          </w:tcPr>
          <w:p>
            <w:pPr>
              <w:autoSpaceDN w:val="0"/>
              <w:jc w:val="center"/>
              <w:textAlignment w:val="center"/>
              <w:rPr>
                <w:rFonts w:hint="default" w:ascii="宋体" w:hAnsi="宋体"/>
                <w:sz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342" w:hRule="atLeast"/>
        </w:trPr>
        <w:tc>
          <w:tcPr>
            <w:tcW w:w="1368" w:type="dxa"/>
            <w:tcBorders>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highlight w:val="none"/>
                <w:u w:val="none"/>
                <w:lang w:eastAsia="zh-CN"/>
              </w:rPr>
            </w:pPr>
            <w:r>
              <w:rPr>
                <w:rFonts w:hint="default" w:ascii="宋体" w:hAnsi="宋体" w:eastAsia="宋体"/>
                <w:b w:val="0"/>
                <w:i w:val="0"/>
                <w:color w:val="000000"/>
                <w:sz w:val="22"/>
                <w:highlight w:val="none"/>
                <w:u w:val="none"/>
                <w:lang w:eastAsia="zh-CN"/>
              </w:rPr>
              <w:t>1</w:t>
            </w:r>
          </w:p>
        </w:tc>
        <w:tc>
          <w:tcPr>
            <w:tcW w:w="931"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highlight w:val="none"/>
                <w:u w:val="none"/>
                <w:lang w:eastAsia="zh-CN"/>
              </w:rPr>
            </w:pPr>
            <w:r>
              <w:rPr>
                <w:rFonts w:hint="default" w:ascii="宋体" w:hAnsi="宋体" w:eastAsia="宋体"/>
                <w:b w:val="0"/>
                <w:i w:val="0"/>
                <w:color w:val="000000"/>
                <w:sz w:val="22"/>
                <w:highlight w:val="none"/>
                <w:u w:val="none"/>
                <w:lang w:eastAsia="zh-CN"/>
              </w:rPr>
              <w:t>2</w:t>
            </w:r>
          </w:p>
        </w:tc>
        <w:tc>
          <w:tcPr>
            <w:tcW w:w="931"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highlight w:val="none"/>
                <w:u w:val="none"/>
                <w:lang w:eastAsia="zh-CN"/>
              </w:rPr>
            </w:pPr>
            <w:r>
              <w:rPr>
                <w:rFonts w:hint="default" w:ascii="宋体" w:hAnsi="宋体" w:eastAsia="宋体"/>
                <w:b w:val="0"/>
                <w:i w:val="0"/>
                <w:color w:val="000000"/>
                <w:sz w:val="22"/>
                <w:highlight w:val="none"/>
                <w:u w:val="none"/>
                <w:lang w:eastAsia="zh-CN"/>
              </w:rPr>
              <w:t>3</w:t>
            </w:r>
          </w:p>
        </w:tc>
        <w:tc>
          <w:tcPr>
            <w:tcW w:w="1615"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highlight w:val="none"/>
                <w:u w:val="none"/>
                <w:lang w:eastAsia="zh-CN"/>
              </w:rPr>
            </w:pPr>
            <w:r>
              <w:rPr>
                <w:rFonts w:hint="default" w:ascii="宋体" w:hAnsi="宋体" w:eastAsia="宋体"/>
                <w:b w:val="0"/>
                <w:i w:val="0"/>
                <w:color w:val="000000"/>
                <w:sz w:val="22"/>
                <w:highlight w:val="none"/>
                <w:u w:val="none"/>
                <w:lang w:eastAsia="zh-CN"/>
              </w:rPr>
              <w:t>4</w:t>
            </w:r>
          </w:p>
        </w:tc>
        <w:tc>
          <w:tcPr>
            <w:tcW w:w="1731"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highlight w:val="none"/>
                <w:u w:val="none"/>
                <w:lang w:eastAsia="zh-CN"/>
              </w:rPr>
            </w:pPr>
            <w:r>
              <w:rPr>
                <w:rFonts w:hint="default" w:ascii="宋体" w:hAnsi="宋体" w:eastAsia="宋体"/>
                <w:b w:val="0"/>
                <w:i w:val="0"/>
                <w:color w:val="000000"/>
                <w:sz w:val="22"/>
                <w:highlight w:val="none"/>
                <w:u w:val="none"/>
                <w:lang w:eastAsia="zh-CN"/>
              </w:rPr>
              <w:t>5</w:t>
            </w:r>
          </w:p>
        </w:tc>
        <w:tc>
          <w:tcPr>
            <w:tcW w:w="1659"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highlight w:val="none"/>
                <w:u w:val="none"/>
                <w:lang w:eastAsia="zh-CN"/>
              </w:rPr>
            </w:pPr>
            <w:r>
              <w:rPr>
                <w:rFonts w:hint="default" w:ascii="宋体" w:hAnsi="宋体" w:eastAsia="宋体"/>
                <w:b w:val="0"/>
                <w:i w:val="0"/>
                <w:color w:val="000000"/>
                <w:sz w:val="22"/>
                <w:highlight w:val="none"/>
                <w:u w:val="none"/>
                <w:lang w:eastAsia="zh-CN"/>
              </w:rPr>
              <w:t>6</w:t>
            </w:r>
          </w:p>
        </w:tc>
        <w:tc>
          <w:tcPr>
            <w:tcW w:w="1368"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highlight w:val="none"/>
                <w:u w:val="none"/>
                <w:lang w:eastAsia="zh-CN"/>
              </w:rPr>
            </w:pPr>
            <w:r>
              <w:rPr>
                <w:rFonts w:hint="default" w:ascii="宋体" w:hAnsi="宋体" w:eastAsia="宋体"/>
                <w:b w:val="0"/>
                <w:i w:val="0"/>
                <w:color w:val="000000"/>
                <w:sz w:val="22"/>
                <w:highlight w:val="none"/>
                <w:u w:val="none"/>
                <w:lang w:eastAsia="zh-CN"/>
              </w:rPr>
              <w:t>7</w:t>
            </w:r>
          </w:p>
        </w:tc>
        <w:tc>
          <w:tcPr>
            <w:tcW w:w="931"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highlight w:val="none"/>
                <w:u w:val="none"/>
                <w:lang w:eastAsia="zh-CN"/>
              </w:rPr>
            </w:pPr>
            <w:r>
              <w:rPr>
                <w:rFonts w:hint="default" w:ascii="宋体" w:hAnsi="宋体" w:eastAsia="宋体"/>
                <w:b w:val="0"/>
                <w:i w:val="0"/>
                <w:color w:val="000000"/>
                <w:sz w:val="22"/>
                <w:highlight w:val="none"/>
                <w:u w:val="none"/>
                <w:lang w:eastAsia="zh-CN"/>
              </w:rPr>
              <w:t>8</w:t>
            </w:r>
          </w:p>
        </w:tc>
        <w:tc>
          <w:tcPr>
            <w:tcW w:w="931"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highlight w:val="none"/>
                <w:u w:val="none"/>
                <w:lang w:eastAsia="zh-CN"/>
              </w:rPr>
            </w:pPr>
            <w:r>
              <w:rPr>
                <w:rFonts w:hint="default" w:ascii="宋体" w:hAnsi="宋体" w:eastAsia="宋体"/>
                <w:b w:val="0"/>
                <w:i w:val="0"/>
                <w:color w:val="000000"/>
                <w:sz w:val="22"/>
                <w:highlight w:val="none"/>
                <w:u w:val="none"/>
                <w:lang w:eastAsia="zh-CN"/>
              </w:rPr>
              <w:t>9</w:t>
            </w:r>
          </w:p>
        </w:tc>
        <w:tc>
          <w:tcPr>
            <w:tcW w:w="931"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highlight w:val="none"/>
                <w:u w:val="none"/>
                <w:lang w:eastAsia="zh-CN"/>
              </w:rPr>
            </w:pPr>
            <w:r>
              <w:rPr>
                <w:rFonts w:hint="default" w:ascii="宋体" w:hAnsi="宋体" w:eastAsia="宋体"/>
                <w:b w:val="0"/>
                <w:i w:val="0"/>
                <w:color w:val="000000"/>
                <w:sz w:val="22"/>
                <w:highlight w:val="none"/>
                <w:u w:val="none"/>
                <w:lang w:eastAsia="zh-CN"/>
              </w:rPr>
              <w:t>10</w:t>
            </w:r>
          </w:p>
        </w:tc>
        <w:tc>
          <w:tcPr>
            <w:tcW w:w="931"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highlight w:val="none"/>
                <w:u w:val="none"/>
                <w:lang w:eastAsia="zh-CN"/>
              </w:rPr>
            </w:pPr>
            <w:r>
              <w:rPr>
                <w:rFonts w:hint="default" w:ascii="宋体" w:hAnsi="宋体" w:eastAsia="宋体"/>
                <w:b w:val="0"/>
                <w:i w:val="0"/>
                <w:color w:val="000000"/>
                <w:sz w:val="22"/>
                <w:highlight w:val="none"/>
                <w:u w:val="none"/>
                <w:lang w:eastAsia="zh-CN"/>
              </w:rPr>
              <w:t>11</w:t>
            </w:r>
          </w:p>
        </w:tc>
        <w:tc>
          <w:tcPr>
            <w:tcW w:w="1368"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highlight w:val="none"/>
                <w:u w:val="none"/>
                <w:lang w:eastAsia="zh-CN"/>
              </w:rPr>
            </w:pPr>
            <w:r>
              <w:rPr>
                <w:rFonts w:hint="default" w:ascii="宋体" w:hAnsi="宋体" w:eastAsia="宋体"/>
                <w:b w:val="0"/>
                <w:i w:val="0"/>
                <w:color w:val="000000"/>
                <w:sz w:val="22"/>
                <w:highlight w:val="none"/>
                <w:u w:val="none"/>
                <w:lang w:eastAsia="zh-CN"/>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300" w:hRule="atLeast"/>
        </w:trPr>
        <w:tc>
          <w:tcPr>
            <w:tcW w:w="1368" w:type="dxa"/>
            <w:tcBorders>
              <w:left w:val="single" w:color="000000" w:sz="4" w:space="0"/>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highlight w:val="none"/>
                <w:u w:val="none"/>
                <w:lang w:val="en-US" w:eastAsia="zh-CN"/>
              </w:rPr>
            </w:pPr>
            <w:r>
              <w:rPr>
                <w:rFonts w:hint="eastAsia" w:ascii="宋体" w:hAnsi="宋体" w:eastAsia="宋体"/>
                <w:b w:val="0"/>
                <w:i w:val="0"/>
                <w:color w:val="000000"/>
                <w:sz w:val="22"/>
                <w:highlight w:val="none"/>
                <w:u w:val="none"/>
                <w:lang w:val="en-US" w:eastAsia="zh-CN"/>
              </w:rPr>
              <w:t>0.10</w:t>
            </w:r>
          </w:p>
        </w:tc>
        <w:tc>
          <w:tcPr>
            <w:tcW w:w="931"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highlight w:val="none"/>
                <w:u w:val="none"/>
                <w:lang w:eastAsia="zh-CN"/>
              </w:rPr>
            </w:pPr>
          </w:p>
        </w:tc>
        <w:tc>
          <w:tcPr>
            <w:tcW w:w="931"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highlight w:val="none"/>
                <w:u w:val="none"/>
                <w:lang w:eastAsia="zh-CN"/>
              </w:rPr>
            </w:pPr>
          </w:p>
        </w:tc>
        <w:tc>
          <w:tcPr>
            <w:tcW w:w="161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highlight w:val="none"/>
                <w:u w:val="none"/>
                <w:lang w:eastAsia="zh-CN"/>
              </w:rPr>
            </w:pPr>
          </w:p>
        </w:tc>
        <w:tc>
          <w:tcPr>
            <w:tcW w:w="1731"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highlight w:val="none"/>
                <w:u w:val="none"/>
                <w:lang w:eastAsia="zh-CN"/>
              </w:rPr>
            </w:pPr>
          </w:p>
        </w:tc>
        <w:tc>
          <w:tcPr>
            <w:tcW w:w="165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highlight w:val="none"/>
                <w:u w:val="none"/>
                <w:lang w:val="en-US" w:eastAsia="zh-CN"/>
              </w:rPr>
            </w:pPr>
            <w:r>
              <w:rPr>
                <w:rFonts w:hint="eastAsia" w:ascii="宋体" w:hAnsi="宋体" w:eastAsia="宋体"/>
                <w:b w:val="0"/>
                <w:i w:val="0"/>
                <w:color w:val="000000"/>
                <w:sz w:val="22"/>
                <w:highlight w:val="none"/>
                <w:u w:val="none"/>
                <w:lang w:val="en-US" w:eastAsia="zh-CN"/>
              </w:rPr>
              <w:t>0.10</w:t>
            </w:r>
          </w:p>
        </w:tc>
        <w:tc>
          <w:tcPr>
            <w:tcW w:w="1368"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highlight w:val="none"/>
                <w:u w:val="none"/>
                <w:lang w:eastAsia="zh-CN"/>
              </w:rPr>
            </w:pPr>
          </w:p>
        </w:tc>
        <w:tc>
          <w:tcPr>
            <w:tcW w:w="931"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highlight w:val="none"/>
                <w:u w:val="none"/>
                <w:lang w:eastAsia="zh-CN"/>
              </w:rPr>
            </w:pPr>
          </w:p>
        </w:tc>
        <w:tc>
          <w:tcPr>
            <w:tcW w:w="931"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highlight w:val="none"/>
                <w:u w:val="none"/>
                <w:lang w:eastAsia="zh-CN"/>
              </w:rPr>
            </w:pPr>
          </w:p>
        </w:tc>
        <w:tc>
          <w:tcPr>
            <w:tcW w:w="931"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highlight w:val="none"/>
                <w:u w:val="none"/>
                <w:lang w:eastAsia="zh-CN"/>
              </w:rPr>
            </w:pPr>
          </w:p>
        </w:tc>
        <w:tc>
          <w:tcPr>
            <w:tcW w:w="931"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highlight w:val="none"/>
                <w:u w:val="none"/>
                <w:lang w:eastAsia="zh-CN"/>
              </w:rPr>
            </w:pPr>
          </w:p>
        </w:tc>
        <w:tc>
          <w:tcPr>
            <w:tcW w:w="1368"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615" w:hRule="atLeast"/>
        </w:trPr>
        <w:tc>
          <w:tcPr>
            <w:tcW w:w="14695" w:type="dxa"/>
            <w:gridSpan w:val="12"/>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szCs w:val="22"/>
                <w:u w:val="none"/>
                <w:lang w:eastAsia="zh-CN"/>
              </w:rPr>
              <w:t>注：本表反映</w:t>
            </w:r>
            <w:r>
              <w:rPr>
                <w:rFonts w:hint="eastAsia" w:ascii="宋体" w:hAnsi="宋体"/>
                <w:b w:val="0"/>
                <w:i w:val="0"/>
                <w:color w:val="000000"/>
                <w:sz w:val="22"/>
                <w:szCs w:val="22"/>
                <w:u w:val="none"/>
                <w:lang w:val="en-US" w:eastAsia="zh-CN"/>
              </w:rPr>
              <w:t>单位</w:t>
            </w:r>
            <w:r>
              <w:rPr>
                <w:rFonts w:hint="default" w:ascii="宋体" w:hAnsi="宋体" w:eastAsia="宋体"/>
                <w:b w:val="0"/>
                <w:i w:val="0"/>
                <w:color w:val="000000"/>
                <w:sz w:val="22"/>
                <w:szCs w:val="22"/>
                <w:u w:val="none"/>
                <w:lang w:eastAsia="zh-CN"/>
              </w:rPr>
              <w:t>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bl>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highlight w:val="none"/>
        </w:rPr>
        <w:sectPr>
          <w:pgSz w:w="16838" w:h="11906" w:orient="landscape"/>
          <w:pgMar w:top="2098" w:right="1474" w:bottom="1984" w:left="1587" w:header="720" w:footer="720" w:gutter="0"/>
          <w:pgBorders>
            <w:top w:val="none" w:color="auto" w:sz="0" w:space="0"/>
            <w:left w:val="none" w:color="auto" w:sz="0" w:space="0"/>
            <w:bottom w:val="none" w:color="auto" w:sz="0" w:space="0"/>
            <w:right w:val="none" w:color="auto" w:sz="0" w:space="0"/>
          </w:pgBorders>
          <w:pgNumType w:fmt="numberInDash"/>
          <w:cols w:space="720" w:num="1"/>
          <w:docGrid w:type="lines" w:linePitch="312" w:charSpace="0"/>
        </w:sectPr>
      </w:pPr>
    </w:p>
    <w:tbl>
      <w:tblPr>
        <w:tblW w:w="1488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
      <w:tblGrid>
        <w:gridCol w:w="314"/>
        <w:gridCol w:w="915"/>
        <w:gridCol w:w="915"/>
        <w:gridCol w:w="3748"/>
        <w:gridCol w:w="2060"/>
        <w:gridCol w:w="1903"/>
        <w:gridCol w:w="1602"/>
        <w:gridCol w:w="915"/>
        <w:gridCol w:w="1602"/>
        <w:gridCol w:w="9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390" w:hRule="atLeast"/>
        </w:trPr>
        <w:tc>
          <w:tcPr>
            <w:tcW w:w="14889" w:type="dxa"/>
            <w:gridSpan w:val="10"/>
            <w:vAlign w:val="bottom"/>
          </w:tcPr>
          <w:p>
            <w:pPr>
              <w:autoSpaceDN w:val="0"/>
              <w:jc w:val="center"/>
              <w:textAlignment w:val="bottom"/>
              <w:rPr>
                <w:rFonts w:hint="default" w:ascii="宋体" w:hAnsi="宋体" w:eastAsia="宋体"/>
                <w:b w:val="0"/>
                <w:i w:val="0"/>
                <w:color w:val="000000"/>
                <w:sz w:val="30"/>
                <w:u w:val="none"/>
                <w:lang w:eastAsia="zh-CN"/>
              </w:rPr>
            </w:pPr>
            <w:r>
              <w:rPr>
                <w:rFonts w:hint="default" w:ascii="宋体" w:hAnsi="宋体" w:eastAsia="宋体"/>
                <w:b w:val="0"/>
                <w:i w:val="0"/>
                <w:color w:val="000000"/>
                <w:sz w:val="30"/>
                <w:szCs w:val="30"/>
                <w:u w:val="none"/>
                <w:lang w:eastAsia="zh-CN"/>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285" w:hRule="atLeast"/>
        </w:trPr>
        <w:tc>
          <w:tcPr>
            <w:tcW w:w="314" w:type="dxa"/>
            <w:vAlign w:val="bottom"/>
          </w:tcPr>
          <w:p>
            <w:pPr>
              <w:autoSpaceDN w:val="0"/>
              <w:jc w:val="left"/>
              <w:textAlignment w:val="bottom"/>
              <w:rPr>
                <w:rFonts w:hint="default" w:ascii="Arial" w:hAnsi="宋体"/>
                <w:b w:val="0"/>
                <w:i w:val="0"/>
                <w:color w:val="000000"/>
                <w:sz w:val="18"/>
                <w:szCs w:val="18"/>
                <w:u w:val="none"/>
              </w:rPr>
            </w:pPr>
          </w:p>
        </w:tc>
        <w:tc>
          <w:tcPr>
            <w:tcW w:w="915" w:type="dxa"/>
            <w:vAlign w:val="bottom"/>
          </w:tcPr>
          <w:p>
            <w:pPr>
              <w:autoSpaceDN w:val="0"/>
              <w:jc w:val="left"/>
              <w:textAlignment w:val="bottom"/>
              <w:rPr>
                <w:rFonts w:hint="default" w:ascii="Arial" w:hAnsi="宋体"/>
                <w:b w:val="0"/>
                <w:i w:val="0"/>
                <w:color w:val="000000"/>
                <w:sz w:val="18"/>
                <w:szCs w:val="18"/>
                <w:u w:val="none"/>
              </w:rPr>
            </w:pPr>
          </w:p>
        </w:tc>
        <w:tc>
          <w:tcPr>
            <w:tcW w:w="915" w:type="dxa"/>
            <w:vAlign w:val="bottom"/>
          </w:tcPr>
          <w:p>
            <w:pPr>
              <w:autoSpaceDN w:val="0"/>
              <w:jc w:val="left"/>
              <w:textAlignment w:val="bottom"/>
              <w:rPr>
                <w:rFonts w:hint="default" w:ascii="Arial" w:hAnsi="宋体"/>
                <w:b w:val="0"/>
                <w:i w:val="0"/>
                <w:color w:val="000000"/>
                <w:sz w:val="18"/>
                <w:szCs w:val="18"/>
                <w:u w:val="none"/>
              </w:rPr>
            </w:pPr>
          </w:p>
        </w:tc>
        <w:tc>
          <w:tcPr>
            <w:tcW w:w="3748" w:type="dxa"/>
            <w:vAlign w:val="bottom"/>
          </w:tcPr>
          <w:p>
            <w:pPr>
              <w:autoSpaceDN w:val="0"/>
              <w:jc w:val="left"/>
              <w:textAlignment w:val="bottom"/>
              <w:rPr>
                <w:rFonts w:hint="default" w:ascii="Arial" w:hAnsi="宋体"/>
                <w:b w:val="0"/>
                <w:i w:val="0"/>
                <w:color w:val="000000"/>
                <w:sz w:val="18"/>
                <w:szCs w:val="18"/>
                <w:u w:val="none"/>
              </w:rPr>
            </w:pPr>
          </w:p>
        </w:tc>
        <w:tc>
          <w:tcPr>
            <w:tcW w:w="2060" w:type="dxa"/>
            <w:vAlign w:val="bottom"/>
          </w:tcPr>
          <w:p>
            <w:pPr>
              <w:autoSpaceDN w:val="0"/>
              <w:jc w:val="left"/>
              <w:textAlignment w:val="bottom"/>
              <w:rPr>
                <w:rFonts w:hint="default" w:ascii="Arial" w:hAnsi="宋体"/>
                <w:b w:val="0"/>
                <w:i w:val="0"/>
                <w:color w:val="000000"/>
                <w:sz w:val="18"/>
                <w:szCs w:val="18"/>
                <w:u w:val="none"/>
              </w:rPr>
            </w:pPr>
          </w:p>
        </w:tc>
        <w:tc>
          <w:tcPr>
            <w:tcW w:w="1903" w:type="dxa"/>
            <w:vAlign w:val="bottom"/>
          </w:tcPr>
          <w:p>
            <w:pPr>
              <w:autoSpaceDN w:val="0"/>
              <w:jc w:val="left"/>
              <w:textAlignment w:val="bottom"/>
              <w:rPr>
                <w:rFonts w:hint="default" w:ascii="Arial" w:hAnsi="宋体"/>
                <w:b w:val="0"/>
                <w:i w:val="0"/>
                <w:color w:val="000000"/>
                <w:sz w:val="18"/>
                <w:szCs w:val="18"/>
                <w:u w:val="none"/>
              </w:rPr>
            </w:pPr>
          </w:p>
        </w:tc>
        <w:tc>
          <w:tcPr>
            <w:tcW w:w="1602" w:type="dxa"/>
            <w:vAlign w:val="bottom"/>
          </w:tcPr>
          <w:p>
            <w:pPr>
              <w:autoSpaceDN w:val="0"/>
              <w:jc w:val="left"/>
              <w:textAlignment w:val="bottom"/>
              <w:rPr>
                <w:rFonts w:hint="default" w:ascii="Arial" w:hAnsi="宋体"/>
                <w:b w:val="0"/>
                <w:i w:val="0"/>
                <w:color w:val="000000"/>
                <w:sz w:val="18"/>
                <w:szCs w:val="18"/>
                <w:u w:val="none"/>
              </w:rPr>
            </w:pPr>
          </w:p>
        </w:tc>
        <w:tc>
          <w:tcPr>
            <w:tcW w:w="3432" w:type="dxa"/>
            <w:gridSpan w:val="3"/>
            <w:vAlign w:val="bottom"/>
          </w:tcPr>
          <w:p>
            <w:pPr>
              <w:autoSpaceDN w:val="0"/>
              <w:jc w:val="right"/>
              <w:textAlignment w:val="bottom"/>
              <w:rPr>
                <w:rFonts w:hint="default" w:ascii="宋体" w:hAnsi="宋体" w:eastAsia="宋体"/>
                <w:b w:val="0"/>
                <w:i w:val="0"/>
                <w:color w:val="000000"/>
                <w:sz w:val="18"/>
                <w:szCs w:val="18"/>
                <w:u w:val="none"/>
                <w:lang w:eastAsia="zh-CN"/>
              </w:rPr>
            </w:pPr>
            <w:r>
              <w:rPr>
                <w:rFonts w:hint="default" w:ascii="宋体" w:hAnsi="宋体" w:eastAsia="宋体"/>
                <w:b w:val="0"/>
                <w:i w:val="0"/>
                <w:color w:val="000000"/>
                <w:sz w:val="18"/>
                <w:szCs w:val="18"/>
                <w:u w:val="none"/>
                <w:lang w:eastAsia="zh-CN"/>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285" w:hRule="atLeast"/>
        </w:trPr>
        <w:tc>
          <w:tcPr>
            <w:tcW w:w="7952" w:type="dxa"/>
            <w:gridSpan w:val="5"/>
            <w:vAlign w:val="bottom"/>
          </w:tcPr>
          <w:p>
            <w:pPr>
              <w:autoSpaceDN w:val="0"/>
              <w:jc w:val="left"/>
              <w:textAlignment w:val="bottom"/>
              <w:rPr>
                <w:rFonts w:hint="default" w:ascii="宋体" w:hAnsi="宋体" w:eastAsia="宋体"/>
                <w:b w:val="0"/>
                <w:i w:val="0"/>
                <w:color w:val="000000"/>
                <w:sz w:val="18"/>
                <w:szCs w:val="18"/>
                <w:u w:val="none"/>
                <w:lang w:eastAsia="zh-CN"/>
              </w:rPr>
            </w:pPr>
            <w:r>
              <w:rPr>
                <w:rFonts w:hint="eastAsia" w:ascii="宋体" w:hAnsi="宋体"/>
                <w:b w:val="0"/>
                <w:i w:val="0"/>
                <w:color w:val="000000"/>
                <w:sz w:val="18"/>
                <w:szCs w:val="18"/>
                <w:u w:val="none"/>
                <w:lang w:val="en-US" w:eastAsia="zh-CN"/>
              </w:rPr>
              <w:t>单位</w:t>
            </w:r>
            <w:r>
              <w:rPr>
                <w:rFonts w:hint="default" w:ascii="宋体" w:hAnsi="宋体" w:eastAsia="宋体"/>
                <w:b w:val="0"/>
                <w:i w:val="0"/>
                <w:color w:val="000000"/>
                <w:sz w:val="18"/>
                <w:szCs w:val="18"/>
                <w:u w:val="none"/>
                <w:lang w:eastAsia="zh-CN"/>
              </w:rPr>
              <w:t>：许昌市河湖管理中心</w:t>
            </w:r>
          </w:p>
        </w:tc>
        <w:tc>
          <w:tcPr>
            <w:tcW w:w="1903" w:type="dxa"/>
            <w:vAlign w:val="bottom"/>
          </w:tcPr>
          <w:p>
            <w:pPr>
              <w:autoSpaceDN w:val="0"/>
              <w:jc w:val="left"/>
              <w:textAlignment w:val="bottom"/>
              <w:rPr>
                <w:rFonts w:hint="default" w:ascii="Arial" w:hAnsi="宋体"/>
                <w:b w:val="0"/>
                <w:i w:val="0"/>
                <w:color w:val="000000"/>
                <w:sz w:val="18"/>
                <w:szCs w:val="18"/>
                <w:u w:val="none"/>
              </w:rPr>
            </w:pPr>
          </w:p>
        </w:tc>
        <w:tc>
          <w:tcPr>
            <w:tcW w:w="1602" w:type="dxa"/>
            <w:vAlign w:val="bottom"/>
          </w:tcPr>
          <w:p>
            <w:pPr>
              <w:autoSpaceDN w:val="0"/>
              <w:jc w:val="left"/>
              <w:textAlignment w:val="bottom"/>
              <w:rPr>
                <w:rFonts w:hint="default" w:ascii="Arial" w:hAnsi="宋体"/>
                <w:b w:val="0"/>
                <w:i w:val="0"/>
                <w:color w:val="000000"/>
                <w:sz w:val="18"/>
                <w:szCs w:val="18"/>
                <w:u w:val="none"/>
              </w:rPr>
            </w:pPr>
          </w:p>
        </w:tc>
        <w:tc>
          <w:tcPr>
            <w:tcW w:w="3432" w:type="dxa"/>
            <w:gridSpan w:val="3"/>
            <w:vAlign w:val="bottom"/>
          </w:tcPr>
          <w:p>
            <w:pPr>
              <w:autoSpaceDN w:val="0"/>
              <w:jc w:val="right"/>
              <w:textAlignment w:val="bottom"/>
              <w:rPr>
                <w:rFonts w:hint="default" w:ascii="宋体" w:hAnsi="宋体" w:eastAsia="宋体"/>
                <w:b w:val="0"/>
                <w:i w:val="0"/>
                <w:color w:val="000000"/>
                <w:sz w:val="18"/>
                <w:szCs w:val="18"/>
                <w:u w:val="none"/>
                <w:lang w:eastAsia="zh-CN"/>
              </w:rPr>
            </w:pPr>
            <w:r>
              <w:rPr>
                <w:rFonts w:hint="default" w:ascii="宋体" w:hAnsi="宋体" w:eastAsia="宋体"/>
                <w:b w:val="0"/>
                <w:i w:val="0"/>
                <w:color w:val="000000"/>
                <w:sz w:val="18"/>
                <w:szCs w:val="18"/>
                <w:u w:val="none"/>
                <w:lang w:eastAsia="zh-CN"/>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300" w:hRule="atLeast"/>
        </w:trPr>
        <w:tc>
          <w:tcPr>
            <w:tcW w:w="5892" w:type="dxa"/>
            <w:gridSpan w:val="4"/>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项目</w:t>
            </w:r>
          </w:p>
        </w:tc>
        <w:tc>
          <w:tcPr>
            <w:tcW w:w="2060" w:type="dxa"/>
            <w:vMerge w:val="restart"/>
            <w:tcBorders>
              <w:top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年初结转和结余</w:t>
            </w:r>
          </w:p>
        </w:tc>
        <w:tc>
          <w:tcPr>
            <w:tcW w:w="1903" w:type="dxa"/>
            <w:vMerge w:val="restart"/>
            <w:tcBorders>
              <w:top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本年收入</w:t>
            </w:r>
          </w:p>
        </w:tc>
        <w:tc>
          <w:tcPr>
            <w:tcW w:w="4119" w:type="dxa"/>
            <w:gridSpan w:val="3"/>
            <w:tcBorders>
              <w:top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本年支出</w:t>
            </w:r>
          </w:p>
        </w:tc>
        <w:tc>
          <w:tcPr>
            <w:tcW w:w="915" w:type="dxa"/>
            <w:vMerge w:val="restart"/>
            <w:tcBorders>
              <w:top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300" w:hRule="atLeast"/>
        </w:trPr>
        <w:tc>
          <w:tcPr>
            <w:tcW w:w="2144" w:type="dxa"/>
            <w:gridSpan w:val="3"/>
            <w:vMerge w:val="restart"/>
            <w:tcBorders>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功能分类科目编码</w:t>
            </w:r>
          </w:p>
        </w:tc>
        <w:tc>
          <w:tcPr>
            <w:tcW w:w="3748" w:type="dxa"/>
            <w:vMerge w:val="restart"/>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科目名称</w:t>
            </w:r>
          </w:p>
        </w:tc>
        <w:tc>
          <w:tcPr>
            <w:tcW w:w="2060" w:type="dxa"/>
            <w:vMerge w:val="continue"/>
            <w:tcBorders>
              <w:top w:val="single" w:color="000000" w:sz="4" w:space="0"/>
              <w:bottom w:val="single" w:color="000000" w:sz="4" w:space="0"/>
              <w:right w:val="single" w:color="000000" w:sz="4" w:space="0"/>
            </w:tcBorders>
            <w:vAlign w:val="center"/>
          </w:tcPr>
          <w:p>
            <w:pPr>
              <w:rPr>
                <w:rFonts w:hint="default" w:ascii="宋体" w:hAnsi="宋体"/>
                <w:sz w:val="24"/>
              </w:rPr>
            </w:pPr>
          </w:p>
        </w:tc>
        <w:tc>
          <w:tcPr>
            <w:tcW w:w="1903" w:type="dxa"/>
            <w:vMerge w:val="continue"/>
            <w:tcBorders>
              <w:top w:val="single" w:color="000000" w:sz="4" w:space="0"/>
              <w:bottom w:val="single" w:color="000000" w:sz="4" w:space="0"/>
              <w:right w:val="single" w:color="000000" w:sz="4" w:space="0"/>
            </w:tcBorders>
            <w:vAlign w:val="center"/>
          </w:tcPr>
          <w:p>
            <w:pPr>
              <w:rPr>
                <w:rFonts w:hint="default" w:ascii="宋体" w:hAnsi="宋体"/>
                <w:sz w:val="24"/>
              </w:rPr>
            </w:pPr>
          </w:p>
        </w:tc>
        <w:tc>
          <w:tcPr>
            <w:tcW w:w="1602" w:type="dxa"/>
            <w:vMerge w:val="restart"/>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小计</w:t>
            </w:r>
          </w:p>
        </w:tc>
        <w:tc>
          <w:tcPr>
            <w:tcW w:w="915" w:type="dxa"/>
            <w:vMerge w:val="restart"/>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基本支出</w:t>
            </w:r>
          </w:p>
        </w:tc>
        <w:tc>
          <w:tcPr>
            <w:tcW w:w="1602" w:type="dxa"/>
            <w:vMerge w:val="restart"/>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项目支出</w:t>
            </w:r>
          </w:p>
        </w:tc>
        <w:tc>
          <w:tcPr>
            <w:tcW w:w="915" w:type="dxa"/>
            <w:vMerge w:val="continue"/>
            <w:tcBorders>
              <w:top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300" w:hRule="atLeast"/>
        </w:trPr>
        <w:tc>
          <w:tcPr>
            <w:tcW w:w="2144" w:type="dxa"/>
            <w:gridSpan w:val="3"/>
            <w:vMerge w:val="continue"/>
            <w:tcBorders>
              <w:left w:val="single" w:color="000000" w:sz="4" w:space="0"/>
              <w:bottom w:val="single" w:color="000000" w:sz="4" w:space="0"/>
              <w:right w:val="single" w:color="000000" w:sz="4" w:space="0"/>
            </w:tcBorders>
            <w:vAlign w:val="center"/>
          </w:tcPr>
          <w:p>
            <w:pPr>
              <w:autoSpaceDN w:val="0"/>
              <w:textAlignment w:val="auto"/>
              <w:rPr>
                <w:rFonts w:hint="default" w:ascii="宋体" w:hAnsi="宋体"/>
                <w:sz w:val="24"/>
              </w:rPr>
            </w:pPr>
          </w:p>
        </w:tc>
        <w:tc>
          <w:tcPr>
            <w:tcW w:w="3748" w:type="dxa"/>
            <w:vMerge w:val="continue"/>
            <w:tcBorders>
              <w:bottom w:val="single" w:color="000000" w:sz="4" w:space="0"/>
              <w:right w:val="single" w:color="000000" w:sz="4" w:space="0"/>
            </w:tcBorders>
            <w:vAlign w:val="center"/>
          </w:tcPr>
          <w:p>
            <w:pPr>
              <w:autoSpaceDN w:val="0"/>
              <w:jc w:val="center"/>
              <w:textAlignment w:val="center"/>
              <w:rPr>
                <w:rFonts w:hint="default" w:ascii="宋体" w:hAnsi="宋体"/>
                <w:sz w:val="24"/>
              </w:rPr>
            </w:pPr>
          </w:p>
        </w:tc>
        <w:tc>
          <w:tcPr>
            <w:tcW w:w="2060" w:type="dxa"/>
            <w:vMerge w:val="continue"/>
            <w:tcBorders>
              <w:top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sz w:val="24"/>
              </w:rPr>
            </w:pPr>
          </w:p>
        </w:tc>
        <w:tc>
          <w:tcPr>
            <w:tcW w:w="1903" w:type="dxa"/>
            <w:vMerge w:val="continue"/>
            <w:tcBorders>
              <w:top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sz w:val="24"/>
              </w:rPr>
            </w:pPr>
          </w:p>
        </w:tc>
        <w:tc>
          <w:tcPr>
            <w:tcW w:w="1602" w:type="dxa"/>
            <w:vMerge w:val="continue"/>
            <w:tcBorders>
              <w:bottom w:val="single" w:color="000000" w:sz="4" w:space="0"/>
              <w:right w:val="single" w:color="000000" w:sz="4" w:space="0"/>
            </w:tcBorders>
            <w:vAlign w:val="center"/>
          </w:tcPr>
          <w:p>
            <w:pPr>
              <w:autoSpaceDN w:val="0"/>
              <w:jc w:val="center"/>
              <w:textAlignment w:val="center"/>
              <w:rPr>
                <w:rFonts w:hint="default" w:ascii="宋体" w:hAnsi="宋体"/>
                <w:sz w:val="24"/>
              </w:rPr>
            </w:pPr>
          </w:p>
        </w:tc>
        <w:tc>
          <w:tcPr>
            <w:tcW w:w="915" w:type="dxa"/>
            <w:vMerge w:val="continue"/>
            <w:tcBorders>
              <w:bottom w:val="single" w:color="000000" w:sz="4" w:space="0"/>
              <w:right w:val="single" w:color="000000" w:sz="4" w:space="0"/>
            </w:tcBorders>
            <w:vAlign w:val="center"/>
          </w:tcPr>
          <w:p>
            <w:pPr>
              <w:autoSpaceDN w:val="0"/>
              <w:jc w:val="center"/>
              <w:textAlignment w:val="center"/>
              <w:rPr>
                <w:rFonts w:hint="default" w:ascii="宋体" w:hAnsi="宋体"/>
                <w:sz w:val="24"/>
              </w:rPr>
            </w:pPr>
          </w:p>
        </w:tc>
        <w:tc>
          <w:tcPr>
            <w:tcW w:w="1602" w:type="dxa"/>
            <w:vMerge w:val="continue"/>
            <w:tcBorders>
              <w:bottom w:val="single" w:color="000000" w:sz="4" w:space="0"/>
              <w:right w:val="single" w:color="000000" w:sz="4" w:space="0"/>
            </w:tcBorders>
            <w:vAlign w:val="center"/>
          </w:tcPr>
          <w:p>
            <w:pPr>
              <w:autoSpaceDN w:val="0"/>
              <w:jc w:val="center"/>
              <w:textAlignment w:val="center"/>
              <w:rPr>
                <w:rFonts w:hint="default" w:ascii="宋体" w:hAnsi="宋体"/>
                <w:sz w:val="24"/>
              </w:rPr>
            </w:pPr>
          </w:p>
        </w:tc>
        <w:tc>
          <w:tcPr>
            <w:tcW w:w="915" w:type="dxa"/>
            <w:vMerge w:val="continue"/>
            <w:tcBorders>
              <w:top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300" w:hRule="atLeast"/>
        </w:trPr>
        <w:tc>
          <w:tcPr>
            <w:tcW w:w="2144" w:type="dxa"/>
            <w:gridSpan w:val="3"/>
            <w:vMerge w:val="continue"/>
            <w:tcBorders>
              <w:left w:val="single" w:color="000000" w:sz="4" w:space="0"/>
              <w:bottom w:val="single" w:color="000000" w:sz="4" w:space="0"/>
              <w:right w:val="single" w:color="000000" w:sz="4" w:space="0"/>
            </w:tcBorders>
            <w:vAlign w:val="center"/>
          </w:tcPr>
          <w:p>
            <w:pPr>
              <w:autoSpaceDN w:val="0"/>
              <w:textAlignment w:val="auto"/>
              <w:rPr>
                <w:rFonts w:hint="default" w:ascii="宋体" w:hAnsi="宋体"/>
                <w:sz w:val="24"/>
              </w:rPr>
            </w:pPr>
          </w:p>
        </w:tc>
        <w:tc>
          <w:tcPr>
            <w:tcW w:w="3748" w:type="dxa"/>
            <w:vMerge w:val="continue"/>
            <w:tcBorders>
              <w:bottom w:val="single" w:color="000000" w:sz="4" w:space="0"/>
              <w:right w:val="single" w:color="000000" w:sz="4" w:space="0"/>
            </w:tcBorders>
            <w:vAlign w:val="center"/>
          </w:tcPr>
          <w:p>
            <w:pPr>
              <w:autoSpaceDN w:val="0"/>
              <w:jc w:val="center"/>
              <w:textAlignment w:val="center"/>
              <w:rPr>
                <w:rFonts w:hint="default" w:ascii="宋体" w:hAnsi="宋体"/>
                <w:sz w:val="24"/>
              </w:rPr>
            </w:pPr>
          </w:p>
        </w:tc>
        <w:tc>
          <w:tcPr>
            <w:tcW w:w="2060" w:type="dxa"/>
            <w:vMerge w:val="continue"/>
            <w:tcBorders>
              <w:top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sz w:val="24"/>
              </w:rPr>
            </w:pPr>
          </w:p>
        </w:tc>
        <w:tc>
          <w:tcPr>
            <w:tcW w:w="1903" w:type="dxa"/>
            <w:vMerge w:val="continue"/>
            <w:tcBorders>
              <w:top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sz w:val="24"/>
              </w:rPr>
            </w:pPr>
          </w:p>
        </w:tc>
        <w:tc>
          <w:tcPr>
            <w:tcW w:w="1602" w:type="dxa"/>
            <w:vMerge w:val="continue"/>
            <w:tcBorders>
              <w:bottom w:val="single" w:color="000000" w:sz="4" w:space="0"/>
              <w:right w:val="single" w:color="000000" w:sz="4" w:space="0"/>
            </w:tcBorders>
            <w:vAlign w:val="center"/>
          </w:tcPr>
          <w:p>
            <w:pPr>
              <w:autoSpaceDN w:val="0"/>
              <w:jc w:val="center"/>
              <w:textAlignment w:val="center"/>
              <w:rPr>
                <w:rFonts w:hint="default" w:ascii="宋体" w:hAnsi="宋体"/>
                <w:sz w:val="24"/>
              </w:rPr>
            </w:pPr>
          </w:p>
        </w:tc>
        <w:tc>
          <w:tcPr>
            <w:tcW w:w="915" w:type="dxa"/>
            <w:vMerge w:val="continue"/>
            <w:tcBorders>
              <w:bottom w:val="single" w:color="000000" w:sz="4" w:space="0"/>
              <w:right w:val="single" w:color="000000" w:sz="4" w:space="0"/>
            </w:tcBorders>
            <w:vAlign w:val="center"/>
          </w:tcPr>
          <w:p>
            <w:pPr>
              <w:autoSpaceDN w:val="0"/>
              <w:jc w:val="center"/>
              <w:textAlignment w:val="center"/>
              <w:rPr>
                <w:rFonts w:hint="default" w:ascii="宋体" w:hAnsi="宋体"/>
                <w:sz w:val="24"/>
              </w:rPr>
            </w:pPr>
          </w:p>
        </w:tc>
        <w:tc>
          <w:tcPr>
            <w:tcW w:w="1602" w:type="dxa"/>
            <w:vMerge w:val="continue"/>
            <w:tcBorders>
              <w:bottom w:val="single" w:color="000000" w:sz="4" w:space="0"/>
              <w:right w:val="single" w:color="000000" w:sz="4" w:space="0"/>
            </w:tcBorders>
            <w:vAlign w:val="center"/>
          </w:tcPr>
          <w:p>
            <w:pPr>
              <w:autoSpaceDN w:val="0"/>
              <w:jc w:val="center"/>
              <w:textAlignment w:val="center"/>
              <w:rPr>
                <w:rFonts w:hint="default" w:ascii="宋体" w:hAnsi="宋体"/>
                <w:sz w:val="24"/>
              </w:rPr>
            </w:pPr>
          </w:p>
        </w:tc>
        <w:tc>
          <w:tcPr>
            <w:tcW w:w="915" w:type="dxa"/>
            <w:vMerge w:val="continue"/>
            <w:tcBorders>
              <w:top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300" w:hRule="atLeast"/>
        </w:trPr>
        <w:tc>
          <w:tcPr>
            <w:tcW w:w="5892" w:type="dxa"/>
            <w:gridSpan w:val="4"/>
            <w:tcBorders>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栏次</w:t>
            </w:r>
          </w:p>
        </w:tc>
        <w:tc>
          <w:tcPr>
            <w:tcW w:w="2060"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w:t>
            </w:r>
          </w:p>
        </w:tc>
        <w:tc>
          <w:tcPr>
            <w:tcW w:w="1903"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w:t>
            </w:r>
          </w:p>
        </w:tc>
        <w:tc>
          <w:tcPr>
            <w:tcW w:w="1602"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w:t>
            </w:r>
          </w:p>
        </w:tc>
        <w:tc>
          <w:tcPr>
            <w:tcW w:w="915"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w:t>
            </w:r>
          </w:p>
        </w:tc>
        <w:tc>
          <w:tcPr>
            <w:tcW w:w="1602"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5</w:t>
            </w:r>
          </w:p>
        </w:tc>
        <w:tc>
          <w:tcPr>
            <w:tcW w:w="915"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300" w:hRule="atLeast"/>
        </w:trPr>
        <w:tc>
          <w:tcPr>
            <w:tcW w:w="5892" w:type="dxa"/>
            <w:gridSpan w:val="4"/>
            <w:tcBorders>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合计</w:t>
            </w:r>
          </w:p>
        </w:tc>
        <w:tc>
          <w:tcPr>
            <w:tcW w:w="20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i w:val="0"/>
                <w:color w:val="000000"/>
                <w:sz w:val="22"/>
                <w:u w:val="none"/>
                <w:lang w:eastAsia="zh-CN"/>
              </w:rPr>
            </w:pPr>
          </w:p>
        </w:tc>
        <w:tc>
          <w:tcPr>
            <w:tcW w:w="190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i w:val="0"/>
                <w:color w:val="000000"/>
                <w:sz w:val="22"/>
                <w:u w:val="none"/>
                <w:lang w:eastAsia="zh-CN"/>
              </w:rPr>
            </w:pPr>
          </w:p>
        </w:tc>
        <w:tc>
          <w:tcPr>
            <w:tcW w:w="160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i w:val="0"/>
                <w:color w:val="000000"/>
                <w:sz w:val="22"/>
                <w:u w:val="none"/>
                <w:lang w:eastAsia="zh-CN"/>
              </w:rPr>
            </w:pPr>
          </w:p>
        </w:tc>
        <w:tc>
          <w:tcPr>
            <w:tcW w:w="91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i w:val="0"/>
                <w:color w:val="000000"/>
                <w:sz w:val="22"/>
                <w:u w:val="none"/>
                <w:lang w:eastAsia="zh-CN"/>
              </w:rPr>
            </w:pPr>
          </w:p>
        </w:tc>
        <w:tc>
          <w:tcPr>
            <w:tcW w:w="160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i w:val="0"/>
                <w:color w:val="000000"/>
                <w:sz w:val="22"/>
                <w:u w:val="none"/>
                <w:lang w:eastAsia="zh-CN"/>
              </w:rPr>
            </w:pPr>
          </w:p>
        </w:tc>
        <w:tc>
          <w:tcPr>
            <w:tcW w:w="91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300" w:hRule="atLeast"/>
        </w:trPr>
        <w:tc>
          <w:tcPr>
            <w:tcW w:w="2144"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3748"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20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90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60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1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60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1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300" w:hRule="atLeast"/>
        </w:trPr>
        <w:tc>
          <w:tcPr>
            <w:tcW w:w="2144"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3748"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20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90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60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1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60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1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300" w:hRule="atLeast"/>
        </w:trPr>
        <w:tc>
          <w:tcPr>
            <w:tcW w:w="2144"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3748"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20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90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60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1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60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1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300" w:hRule="atLeast"/>
        </w:trPr>
        <w:tc>
          <w:tcPr>
            <w:tcW w:w="14889" w:type="dxa"/>
            <w:gridSpan w:val="10"/>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szCs w:val="22"/>
                <w:u w:val="none"/>
                <w:lang w:eastAsia="zh-CN"/>
              </w:rPr>
              <w:t>注：本表反映</w:t>
            </w:r>
            <w:r>
              <w:rPr>
                <w:rFonts w:hint="eastAsia" w:ascii="宋体" w:hAnsi="宋体"/>
                <w:b w:val="0"/>
                <w:i w:val="0"/>
                <w:color w:val="000000"/>
                <w:sz w:val="22"/>
                <w:szCs w:val="22"/>
                <w:u w:val="none"/>
                <w:lang w:val="en-US" w:eastAsia="zh-CN"/>
              </w:rPr>
              <w:t>单位</w:t>
            </w:r>
            <w:r>
              <w:rPr>
                <w:rFonts w:hint="default" w:ascii="宋体" w:hAnsi="宋体" w:eastAsia="宋体"/>
                <w:b w:val="0"/>
                <w:i w:val="0"/>
                <w:color w:val="000000"/>
                <w:sz w:val="22"/>
                <w:szCs w:val="22"/>
                <w:u w:val="none"/>
                <w:lang w:eastAsia="zh-CN"/>
              </w:rPr>
              <w:t>本年度政府性基金预算财政拨款收入、支出及结转和结余情况。</w:t>
            </w:r>
            <w:r>
              <w:rPr>
                <w:rFonts w:hint="eastAsia" w:ascii="宋体" w:hAnsi="宋体"/>
                <w:b w:val="0"/>
                <w:i w:val="0"/>
                <w:color w:val="000000"/>
                <w:sz w:val="22"/>
                <w:szCs w:val="22"/>
                <w:u w:val="none"/>
                <w:lang w:eastAsia="zh-CN"/>
              </w:rPr>
              <w:t>本表金额转换为万元时，因四舍五入可能存在尾差。</w:t>
            </w:r>
          </w:p>
        </w:tc>
      </w:tr>
    </w:tbl>
    <w:p>
      <w:pPr>
        <w:autoSpaceDN w:val="0"/>
        <w:jc w:val="left"/>
        <w:textAlignment w:val="center"/>
        <w:rPr>
          <w:rFonts w:hint="eastAsia" w:ascii="宋体" w:hAnsi="宋体" w:eastAsia="宋体"/>
          <w:b w:val="0"/>
          <w:i w:val="0"/>
          <w:color w:val="000000"/>
          <w:sz w:val="22"/>
          <w:szCs w:val="22"/>
          <w:u w:val="none"/>
          <w:lang w:eastAsia="zh-CN"/>
        </w:rPr>
        <w:sectPr>
          <w:pgSz w:w="16838" w:h="11906" w:orient="landscape"/>
          <w:pgMar w:top="1800" w:right="1440" w:bottom="1800" w:left="1440" w:header="720" w:footer="720" w:gutter="0"/>
          <w:pgBorders>
            <w:top w:val="none" w:color="auto" w:sz="0" w:space="0"/>
            <w:left w:val="none" w:color="auto" w:sz="0" w:space="0"/>
            <w:bottom w:val="none" w:color="auto" w:sz="0" w:space="0"/>
            <w:right w:val="none" w:color="auto" w:sz="0" w:space="0"/>
          </w:pgBorders>
          <w:pgNumType w:fmt="numberInDash"/>
          <w:cols w:space="720" w:num="1"/>
          <w:docGrid w:type="lines" w:linePitch="312" w:charSpace="0"/>
        </w:sectPr>
      </w:pPr>
      <w:r>
        <w:rPr>
          <w:rFonts w:hint="eastAsia" w:ascii="宋体" w:hAnsi="宋体" w:eastAsia="宋体"/>
          <w:b w:val="0"/>
          <w:i w:val="0"/>
          <w:color w:val="000000"/>
          <w:sz w:val="22"/>
          <w:szCs w:val="22"/>
          <w:u w:val="none"/>
          <w:lang w:eastAsia="zh-CN"/>
        </w:rPr>
        <w:t>说明：我</w:t>
      </w:r>
      <w:r>
        <w:rPr>
          <w:rFonts w:hint="eastAsia" w:ascii="宋体" w:hAnsi="宋体"/>
          <w:b w:val="0"/>
          <w:i w:val="0"/>
          <w:color w:val="000000"/>
          <w:sz w:val="22"/>
          <w:szCs w:val="22"/>
          <w:u w:val="none"/>
          <w:lang w:val="en-US" w:eastAsia="zh-CN"/>
        </w:rPr>
        <w:t>单位</w:t>
      </w:r>
      <w:bookmarkStart w:id="0" w:name="_GoBack"/>
      <w:bookmarkEnd w:id="0"/>
      <w:r>
        <w:rPr>
          <w:rFonts w:hint="eastAsia" w:ascii="宋体" w:hAnsi="宋体" w:eastAsia="宋体"/>
          <w:b w:val="0"/>
          <w:i w:val="0"/>
          <w:color w:val="000000"/>
          <w:sz w:val="22"/>
          <w:szCs w:val="22"/>
          <w:u w:val="none"/>
          <w:lang w:eastAsia="zh-CN"/>
        </w:rPr>
        <w:t>没有政府性基金收入，也没有使用政府性基金安排的支出，故本表无数据。</w:t>
      </w: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第三部分 2021年度</w:t>
      </w:r>
      <w:r>
        <w:rPr>
          <w:rFonts w:hint="eastAsia" w:ascii="黑体" w:hAnsi="黑体" w:eastAsia="黑体" w:cs="黑体"/>
          <w:sz w:val="48"/>
          <w:szCs w:val="48"/>
          <w:highlight w:val="none"/>
          <w:lang w:val="en-US" w:eastAsia="zh-CN"/>
        </w:rPr>
        <w:t>单位</w:t>
      </w:r>
      <w:r>
        <w:rPr>
          <w:rFonts w:hint="eastAsia" w:ascii="黑体" w:hAnsi="黑体" w:eastAsia="黑体" w:cs="黑体"/>
          <w:sz w:val="48"/>
          <w:szCs w:val="48"/>
          <w:highlight w:val="none"/>
        </w:rPr>
        <w:t>决算情况说明</w:t>
      </w:r>
    </w:p>
    <w:p>
      <w:pPr>
        <w:widowControl/>
        <w:jc w:val="left"/>
        <w:rPr>
          <w:rFonts w:hint="eastAsia" w:ascii="黑体" w:hAnsi="黑体" w:eastAsia="黑体" w:cs="黑体"/>
          <w:sz w:val="48"/>
          <w:szCs w:val="48"/>
          <w:highlight w:val="none"/>
        </w:rPr>
        <w:sectPr>
          <w:pgSz w:w="11906" w:h="16838"/>
          <w:pgMar w:top="1440" w:right="1800" w:bottom="1440" w:left="1800" w:header="720" w:footer="720" w:gutter="0"/>
          <w:pgBorders>
            <w:top w:val="none" w:color="auto" w:sz="0" w:space="0"/>
            <w:left w:val="none" w:color="auto" w:sz="0" w:space="0"/>
            <w:bottom w:val="none" w:color="auto" w:sz="0" w:space="0"/>
            <w:right w:val="none" w:color="auto" w:sz="0" w:space="0"/>
          </w:pgBorders>
          <w:pgNumType w:fmt="numberInDash"/>
          <w:cols w:space="720" w:num="1"/>
          <w:docGrid w:type="lines" w:linePitch="312" w:charSpace="0"/>
        </w:sectPr>
      </w:pP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一、收入支出决算总体情况说明</w:t>
      </w:r>
    </w:p>
    <w:p>
      <w:pPr>
        <w:widowControl/>
        <w:spacing w:line="590" w:lineRule="exact"/>
        <w:ind w:firstLine="640" w:firstLineChars="200"/>
        <w:rPr>
          <w:rFonts w:hint="eastAsia" w:ascii="黑体" w:hAnsi="黑体" w:eastAsia="黑体" w:cs="黑体"/>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年度收、支总计均为</w:t>
      </w:r>
      <w:r>
        <w:rPr>
          <w:rFonts w:hint="eastAsia" w:ascii="仿宋_GB2312" w:hAnsi="仿宋_GB2312" w:eastAsia="仿宋_GB2312" w:cs="仿宋_GB2312"/>
          <w:sz w:val="32"/>
          <w:szCs w:val="32"/>
          <w:highlight w:val="none"/>
          <w:lang w:val="en-US" w:eastAsia="zh-CN"/>
        </w:rPr>
        <w:t>68.84</w:t>
      </w:r>
      <w:r>
        <w:rPr>
          <w:rFonts w:hint="eastAsia" w:ascii="仿宋_GB2312" w:hAnsi="仿宋_GB2312" w:eastAsia="仿宋_GB2312" w:cs="仿宋_GB2312"/>
          <w:sz w:val="32"/>
          <w:szCs w:val="32"/>
          <w:highlight w:val="none"/>
        </w:rPr>
        <w:t>万元。与上年度相比，收、支总计各减少</w:t>
      </w:r>
      <w:r>
        <w:rPr>
          <w:rFonts w:hint="eastAsia" w:ascii="仿宋_GB2312" w:hAnsi="仿宋_GB2312" w:eastAsia="仿宋_GB2312" w:cs="仿宋_GB2312"/>
          <w:sz w:val="32"/>
          <w:szCs w:val="32"/>
          <w:highlight w:val="none"/>
          <w:lang w:val="en-US" w:eastAsia="zh-CN"/>
        </w:rPr>
        <w:t>123.86</w:t>
      </w:r>
      <w:r>
        <w:rPr>
          <w:rFonts w:hint="eastAsia" w:ascii="仿宋_GB2312" w:hAnsi="仿宋_GB2312" w:eastAsia="仿宋_GB2312" w:cs="仿宋_GB2312"/>
          <w:sz w:val="32"/>
          <w:szCs w:val="32"/>
          <w:highlight w:val="none"/>
        </w:rPr>
        <w:t>万元，下降</w:t>
      </w:r>
      <w:r>
        <w:rPr>
          <w:rFonts w:hint="eastAsia" w:ascii="仿宋_GB2312" w:hAnsi="仿宋_GB2312" w:eastAsia="仿宋_GB2312" w:cs="仿宋_GB2312"/>
          <w:sz w:val="32"/>
          <w:szCs w:val="32"/>
          <w:highlight w:val="none"/>
          <w:lang w:val="en-US" w:eastAsia="zh-CN"/>
        </w:rPr>
        <w:t>64.28</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sz w:val="32"/>
          <w:szCs w:val="32"/>
          <w:lang w:val="en-US" w:eastAsia="zh-CN"/>
        </w:rPr>
        <w:t>项目</w:t>
      </w:r>
      <w:r>
        <w:rPr>
          <w:rFonts w:hint="eastAsia" w:ascii="仿宋_GB2312" w:hAnsi="仿宋_GB2312" w:eastAsia="仿宋_GB2312" w:cs="仿宋_GB2312"/>
          <w:sz w:val="32"/>
          <w:szCs w:val="32"/>
        </w:rPr>
        <w:t>经费与上年相比减少</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二、收入决算情况说明</w:t>
      </w:r>
    </w:p>
    <w:p>
      <w:pPr>
        <w:widowControl/>
        <w:spacing w:line="590" w:lineRule="exact"/>
        <w:ind w:firstLine="640" w:firstLineChars="200"/>
        <w:rPr>
          <w:rFonts w:hint="eastAsia" w:ascii="黑体" w:hAnsi="黑体" w:eastAsia="黑体" w:cs="黑体"/>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年度收入合计</w:t>
      </w:r>
      <w:r>
        <w:rPr>
          <w:rFonts w:hint="eastAsia" w:ascii="仿宋_GB2312" w:hAnsi="仿宋_GB2312" w:eastAsia="仿宋_GB2312" w:cs="仿宋_GB2312"/>
          <w:sz w:val="32"/>
          <w:szCs w:val="32"/>
          <w:highlight w:val="none"/>
          <w:lang w:val="en-US" w:eastAsia="zh-CN"/>
        </w:rPr>
        <w:t>61.74</w:t>
      </w:r>
      <w:r>
        <w:rPr>
          <w:rFonts w:hint="eastAsia" w:ascii="仿宋_GB2312" w:hAnsi="仿宋_GB2312" w:eastAsia="仿宋_GB2312" w:cs="仿宋_GB2312"/>
          <w:sz w:val="32"/>
          <w:szCs w:val="32"/>
          <w:highlight w:val="none"/>
        </w:rPr>
        <w:t>万元，其中：财政拨款收入</w:t>
      </w:r>
      <w:r>
        <w:rPr>
          <w:rFonts w:hint="eastAsia" w:ascii="仿宋_GB2312" w:hAnsi="仿宋_GB2312" w:eastAsia="仿宋_GB2312" w:cs="仿宋_GB2312"/>
          <w:sz w:val="32"/>
          <w:szCs w:val="32"/>
          <w:highlight w:val="none"/>
          <w:lang w:val="en-US" w:eastAsia="zh-CN"/>
        </w:rPr>
        <w:t>61.74</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；上级补助收入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%；事业收入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%；经营收入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%；附属单位上缴收入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%；其他收入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三、支出决算情况说明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年度支出合计</w:t>
      </w:r>
      <w:r>
        <w:rPr>
          <w:rFonts w:hint="eastAsia" w:ascii="仿宋_GB2312" w:hAnsi="仿宋_GB2312" w:eastAsia="仿宋_GB2312" w:cs="仿宋_GB2312"/>
          <w:sz w:val="32"/>
          <w:szCs w:val="32"/>
          <w:highlight w:val="none"/>
          <w:lang w:val="en-US" w:eastAsia="zh-CN"/>
        </w:rPr>
        <w:t>68.84</w:t>
      </w:r>
      <w:r>
        <w:rPr>
          <w:rFonts w:hint="eastAsia" w:ascii="仿宋_GB2312" w:hAnsi="仿宋_GB2312" w:eastAsia="仿宋_GB2312" w:cs="仿宋_GB2312"/>
          <w:sz w:val="32"/>
          <w:szCs w:val="32"/>
          <w:highlight w:val="none"/>
        </w:rPr>
        <w:t>万元，其中：基本支出</w:t>
      </w:r>
      <w:r>
        <w:rPr>
          <w:rFonts w:hint="eastAsia" w:ascii="仿宋_GB2312" w:hAnsi="仿宋_GB2312" w:eastAsia="仿宋_GB2312" w:cs="仿宋_GB2312"/>
          <w:sz w:val="32"/>
          <w:szCs w:val="32"/>
          <w:highlight w:val="none"/>
          <w:lang w:val="en-US" w:eastAsia="zh-CN"/>
        </w:rPr>
        <w:t>65.90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95.73</w:t>
      </w:r>
      <w:r>
        <w:rPr>
          <w:rFonts w:hint="eastAsia" w:ascii="仿宋_GB2312" w:hAnsi="仿宋_GB2312" w:eastAsia="仿宋_GB2312" w:cs="仿宋_GB2312"/>
          <w:sz w:val="32"/>
          <w:szCs w:val="32"/>
          <w:highlight w:val="none"/>
        </w:rPr>
        <w:t>%；项目支出</w:t>
      </w:r>
      <w:r>
        <w:rPr>
          <w:rFonts w:hint="eastAsia" w:ascii="仿宋_GB2312" w:hAnsi="仿宋_GB2312" w:eastAsia="仿宋_GB2312" w:cs="仿宋_GB2312"/>
          <w:sz w:val="32"/>
          <w:szCs w:val="32"/>
          <w:highlight w:val="none"/>
          <w:lang w:val="en-US" w:eastAsia="zh-CN"/>
        </w:rPr>
        <w:t>2.94</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4.27</w:t>
      </w:r>
      <w:r>
        <w:rPr>
          <w:rFonts w:hint="eastAsia" w:ascii="仿宋_GB2312" w:hAnsi="仿宋_GB2312" w:eastAsia="仿宋_GB2312" w:cs="仿宋_GB2312"/>
          <w:sz w:val="32"/>
          <w:szCs w:val="32"/>
          <w:highlight w:val="none"/>
        </w:rPr>
        <w:t>%；上缴上级支出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%；经营支出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%；对附属单位补助支出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四、财政拨款收入支出决算总体情况说明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年度财政拨款收、支总计均为</w:t>
      </w:r>
      <w:r>
        <w:rPr>
          <w:rFonts w:hint="eastAsia" w:ascii="仿宋_GB2312" w:hAnsi="仿宋_GB2312" w:eastAsia="仿宋_GB2312" w:cs="仿宋_GB2312"/>
          <w:sz w:val="32"/>
          <w:szCs w:val="32"/>
          <w:highlight w:val="none"/>
          <w:lang w:val="en-US" w:eastAsia="zh-CN"/>
        </w:rPr>
        <w:t>68.84</w:t>
      </w:r>
      <w:r>
        <w:rPr>
          <w:rFonts w:hint="eastAsia" w:ascii="仿宋_GB2312" w:hAnsi="仿宋_GB2312" w:eastAsia="仿宋_GB2312" w:cs="仿宋_GB2312"/>
          <w:sz w:val="32"/>
          <w:szCs w:val="32"/>
          <w:highlight w:val="none"/>
        </w:rPr>
        <w:t>万元。与上年度相比，财政拨款收、支总计各减少</w:t>
      </w:r>
      <w:r>
        <w:rPr>
          <w:rFonts w:hint="eastAsia" w:ascii="仿宋_GB2312" w:hAnsi="仿宋_GB2312" w:eastAsia="仿宋_GB2312" w:cs="仿宋_GB2312"/>
          <w:sz w:val="32"/>
          <w:szCs w:val="32"/>
          <w:highlight w:val="none"/>
          <w:lang w:val="en-US" w:eastAsia="zh-CN"/>
        </w:rPr>
        <w:t>123.86</w:t>
      </w:r>
      <w:r>
        <w:rPr>
          <w:rFonts w:hint="eastAsia" w:ascii="仿宋_GB2312" w:hAnsi="仿宋_GB2312" w:eastAsia="仿宋_GB2312" w:cs="仿宋_GB2312"/>
          <w:sz w:val="32"/>
          <w:szCs w:val="32"/>
          <w:highlight w:val="none"/>
        </w:rPr>
        <w:t>万元，下降</w:t>
      </w:r>
      <w:r>
        <w:rPr>
          <w:rFonts w:hint="eastAsia" w:ascii="仿宋_GB2312" w:hAnsi="仿宋_GB2312" w:eastAsia="仿宋_GB2312" w:cs="仿宋_GB2312"/>
          <w:sz w:val="32"/>
          <w:szCs w:val="32"/>
          <w:highlight w:val="none"/>
          <w:lang w:val="en-US" w:eastAsia="zh-CN"/>
        </w:rPr>
        <w:t>64.28</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sz w:val="32"/>
          <w:szCs w:val="32"/>
          <w:lang w:val="en-US" w:eastAsia="zh-CN"/>
        </w:rPr>
        <w:t>项目</w:t>
      </w:r>
      <w:r>
        <w:rPr>
          <w:rFonts w:hint="eastAsia" w:ascii="仿宋_GB2312" w:hAnsi="仿宋_GB2312" w:eastAsia="仿宋_GB2312" w:cs="仿宋_GB2312"/>
          <w:sz w:val="32"/>
          <w:szCs w:val="32"/>
        </w:rPr>
        <w:t>经费与上年相比减少</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五、一般公共预算财政拨款支出决算情况说明</w:t>
      </w:r>
    </w:p>
    <w:p>
      <w:pPr>
        <w:widowControl/>
        <w:spacing w:line="590" w:lineRule="exact"/>
        <w:ind w:firstLine="643"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（一）总体情况。</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val="en-US" w:eastAsia="zh-CN"/>
        </w:rPr>
        <w:t>68.84</w:t>
      </w:r>
      <w:r>
        <w:rPr>
          <w:rFonts w:hint="eastAsia" w:ascii="仿宋_GB2312" w:hAnsi="仿宋_GB2312" w:eastAsia="仿宋_GB2312" w:cs="仿宋_GB2312"/>
          <w:sz w:val="32"/>
          <w:szCs w:val="32"/>
          <w:highlight w:val="none"/>
        </w:rPr>
        <w:t>万元，占支出合计的</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。与上年度相比，一般公共预算财政拨款支出减少</w:t>
      </w:r>
      <w:r>
        <w:rPr>
          <w:rFonts w:hint="eastAsia" w:ascii="仿宋_GB2312" w:hAnsi="仿宋_GB2312" w:eastAsia="仿宋_GB2312" w:cs="仿宋_GB2312"/>
          <w:sz w:val="32"/>
          <w:szCs w:val="32"/>
          <w:highlight w:val="none"/>
          <w:lang w:val="en-US" w:eastAsia="zh-CN"/>
        </w:rPr>
        <w:t>117.42</w:t>
      </w:r>
      <w:r>
        <w:rPr>
          <w:rFonts w:hint="eastAsia" w:ascii="仿宋_GB2312" w:hAnsi="仿宋_GB2312" w:eastAsia="仿宋_GB2312" w:cs="仿宋_GB2312"/>
          <w:sz w:val="32"/>
          <w:szCs w:val="32"/>
          <w:highlight w:val="none"/>
        </w:rPr>
        <w:t>万元，下降</w:t>
      </w:r>
      <w:r>
        <w:rPr>
          <w:rFonts w:hint="eastAsia" w:ascii="仿宋_GB2312" w:hAnsi="仿宋_GB2312" w:eastAsia="仿宋_GB2312" w:cs="仿宋_GB2312"/>
          <w:sz w:val="32"/>
          <w:szCs w:val="32"/>
          <w:highlight w:val="none"/>
          <w:lang w:val="en-US" w:eastAsia="zh-CN"/>
        </w:rPr>
        <w:t>63.04</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sz w:val="32"/>
          <w:szCs w:val="32"/>
          <w:lang w:val="en-US" w:eastAsia="zh-CN"/>
        </w:rPr>
        <w:t>项目</w:t>
      </w:r>
      <w:r>
        <w:rPr>
          <w:rFonts w:hint="eastAsia" w:ascii="仿宋_GB2312" w:hAnsi="仿宋_GB2312" w:eastAsia="仿宋_GB2312" w:cs="仿宋_GB2312"/>
          <w:sz w:val="32"/>
          <w:szCs w:val="32"/>
        </w:rPr>
        <w:t>经费与上年相比减少</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（二）结构情况。</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val="en-US" w:eastAsia="zh-CN"/>
        </w:rPr>
        <w:t>68.84</w:t>
      </w:r>
      <w:r>
        <w:rPr>
          <w:rFonts w:hint="eastAsia" w:ascii="仿宋_GB2312" w:hAnsi="仿宋_GB2312" w:eastAsia="仿宋_GB2312" w:cs="仿宋_GB2312"/>
          <w:sz w:val="32"/>
          <w:szCs w:val="32"/>
          <w:highlight w:val="none"/>
        </w:rPr>
        <w:t>万元，主要用于以下方面：一般公共服务（类）支出</w:t>
      </w:r>
      <w:r>
        <w:rPr>
          <w:rFonts w:hint="eastAsia" w:ascii="仿宋_GB2312" w:hAnsi="仿宋_GB2312" w:eastAsia="仿宋_GB2312" w:cs="仿宋_GB2312"/>
          <w:sz w:val="32"/>
          <w:szCs w:val="32"/>
          <w:highlight w:val="none"/>
          <w:lang w:val="en-US" w:eastAsia="zh-CN"/>
        </w:rPr>
        <w:t>0.28</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0.40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rPr>
        <w:t>社会保障和就业（类）支出</w:t>
      </w:r>
      <w:r>
        <w:rPr>
          <w:rFonts w:hint="eastAsia" w:ascii="仿宋_GB2312" w:hAnsi="仿宋_GB2312" w:eastAsia="仿宋_GB2312" w:cs="仿宋_GB2312"/>
          <w:sz w:val="32"/>
          <w:szCs w:val="32"/>
          <w:lang w:val="en-US" w:eastAsia="zh-CN"/>
        </w:rPr>
        <w:t>3.55</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5.16</w:t>
      </w:r>
      <w:r>
        <w:rPr>
          <w:rFonts w:hint="eastAsia" w:ascii="仿宋_GB2312" w:hAnsi="仿宋_GB2312" w:eastAsia="仿宋_GB2312" w:cs="仿宋_GB2312"/>
          <w:sz w:val="32"/>
          <w:szCs w:val="32"/>
        </w:rPr>
        <w:t>%；卫生健康（类）支出1.</w:t>
      </w:r>
      <w:r>
        <w:rPr>
          <w:rFonts w:hint="eastAsia" w:ascii="仿宋_GB2312" w:hAnsi="仿宋_GB2312" w:eastAsia="仿宋_GB2312" w:cs="仿宋_GB2312"/>
          <w:sz w:val="32"/>
          <w:szCs w:val="32"/>
          <w:lang w:val="en-US" w:eastAsia="zh-CN"/>
        </w:rPr>
        <w:t>61</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2.34</w:t>
      </w:r>
      <w:r>
        <w:rPr>
          <w:rFonts w:hint="eastAsia" w:ascii="仿宋_GB2312" w:hAnsi="仿宋_GB2312" w:eastAsia="仿宋_GB2312" w:cs="仿宋_GB2312"/>
          <w:sz w:val="32"/>
          <w:szCs w:val="32"/>
        </w:rPr>
        <w:t>%；农林水（类）支出</w:t>
      </w:r>
      <w:r>
        <w:rPr>
          <w:rFonts w:hint="eastAsia" w:ascii="仿宋_GB2312" w:hAnsi="仿宋_GB2312" w:eastAsia="仿宋_GB2312" w:cs="仿宋_GB2312"/>
          <w:sz w:val="32"/>
          <w:szCs w:val="32"/>
          <w:lang w:val="en-US" w:eastAsia="zh-CN"/>
        </w:rPr>
        <w:t>63.40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92.10</w:t>
      </w:r>
      <w:r>
        <w:rPr>
          <w:rFonts w:hint="eastAsia" w:ascii="仿宋_GB2312" w:hAnsi="仿宋_GB2312" w:eastAsia="仿宋_GB2312" w:cs="仿宋_GB2312"/>
          <w:sz w:val="32"/>
          <w:szCs w:val="32"/>
        </w:rPr>
        <w:t>%。</w:t>
      </w:r>
    </w:p>
    <w:p>
      <w:pPr>
        <w:widowControl/>
        <w:spacing w:line="590" w:lineRule="exact"/>
        <w:ind w:firstLine="643"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（三）具体情况。</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60.87</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68.84</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113.10</w:t>
      </w:r>
      <w:r>
        <w:rPr>
          <w:rFonts w:hint="eastAsia" w:ascii="仿宋_GB2312" w:hAnsi="仿宋_GB2312" w:eastAsia="仿宋_GB2312" w:cs="仿宋_GB2312"/>
          <w:sz w:val="32"/>
          <w:szCs w:val="32"/>
          <w:highlight w:val="none"/>
        </w:rPr>
        <w:t>%。其中：</w:t>
      </w:r>
    </w:p>
    <w:p>
      <w:pPr>
        <w:widowControl/>
        <w:numPr>
          <w:numId w:val="0"/>
        </w:numPr>
        <w:spacing w:line="590" w:lineRule="exact"/>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 xml:space="preserve">    1.</w:t>
      </w:r>
      <w:r>
        <w:rPr>
          <w:rFonts w:hint="eastAsia" w:ascii="仿宋_GB2312" w:hAnsi="仿宋_GB2312" w:eastAsia="仿宋_GB2312" w:cs="仿宋_GB2312"/>
          <w:b/>
          <w:bCs/>
          <w:sz w:val="32"/>
          <w:szCs w:val="32"/>
        </w:rPr>
        <w:t>一般公共服务</w:t>
      </w:r>
      <w:r>
        <w:rPr>
          <w:rFonts w:hint="eastAsia" w:ascii="仿宋_GB2312" w:hAnsi="仿宋_GB2312" w:eastAsia="仿宋_GB2312" w:cs="仿宋_GB2312"/>
          <w:b/>
          <w:bCs/>
          <w:sz w:val="32"/>
          <w:szCs w:val="32"/>
          <w:lang w:val="en-US" w:eastAsia="zh-CN"/>
        </w:rPr>
        <w:t>支出</w:t>
      </w:r>
      <w:r>
        <w:rPr>
          <w:rFonts w:hint="eastAsia" w:ascii="仿宋_GB2312" w:hAnsi="仿宋_GB2312" w:eastAsia="仿宋_GB2312" w:cs="仿宋_GB2312"/>
          <w:b/>
          <w:bCs/>
          <w:sz w:val="32"/>
          <w:szCs w:val="32"/>
        </w:rPr>
        <w:t>（类）群众团体事务（款）工会事务（项）。</w:t>
      </w:r>
      <w:r>
        <w:rPr>
          <w:rFonts w:hint="eastAsia" w:ascii="仿宋_GB2312" w:hAnsi="仿宋_GB2312" w:eastAsia="仿宋_GB2312" w:cs="仿宋_GB2312"/>
          <w:sz w:val="32"/>
          <w:szCs w:val="32"/>
        </w:rPr>
        <w:t>年初预算为0.</w:t>
      </w:r>
      <w:r>
        <w:rPr>
          <w:rFonts w:hint="eastAsia" w:ascii="仿宋_GB2312" w:hAnsi="仿宋_GB2312" w:eastAsia="仿宋_GB2312" w:cs="仿宋_GB2312"/>
          <w:sz w:val="32"/>
          <w:szCs w:val="32"/>
          <w:lang w:val="en-US" w:eastAsia="zh-CN"/>
        </w:rPr>
        <w:t>28</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color w:val="auto"/>
          <w:sz w:val="32"/>
          <w:szCs w:val="32"/>
          <w:lang w:val="en-US" w:eastAsia="zh-CN"/>
        </w:rPr>
        <w:t>0.28</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eastAsia="zh-CN"/>
        </w:rPr>
        <w:t>100%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决算数与</w:t>
      </w:r>
      <w:r>
        <w:rPr>
          <w:rFonts w:hint="eastAsia" w:ascii="仿宋_GB2312" w:hAnsi="仿宋_GB2312" w:eastAsia="仿宋_GB2312" w:cs="仿宋_GB2312"/>
          <w:sz w:val="32"/>
          <w:szCs w:val="32"/>
        </w:rPr>
        <w:t>年初预算</w:t>
      </w:r>
      <w:r>
        <w:rPr>
          <w:rFonts w:hint="eastAsia" w:ascii="仿宋_GB2312" w:hAnsi="仿宋_GB2312" w:eastAsia="仿宋_GB2312" w:cs="仿宋_GB2312"/>
          <w:sz w:val="32"/>
          <w:szCs w:val="32"/>
          <w:lang w:val="en-US" w:eastAsia="zh-CN"/>
        </w:rPr>
        <w:t>数不存在</w:t>
      </w:r>
      <w:r>
        <w:rPr>
          <w:rFonts w:hint="eastAsia" w:ascii="仿宋_GB2312" w:hAnsi="仿宋_GB2312" w:eastAsia="仿宋_GB2312" w:cs="仿宋_GB2312"/>
          <w:sz w:val="32"/>
          <w:szCs w:val="32"/>
        </w:rPr>
        <w:t>差异。</w:t>
      </w:r>
    </w:p>
    <w:p>
      <w:pPr>
        <w:pStyle w:val="2"/>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sz w:val="32"/>
          <w:szCs w:val="32"/>
          <w:highlight w:val="none"/>
          <w:lang w:val="en-US" w:eastAsia="zh-CN"/>
        </w:rPr>
        <w:t xml:space="preserve">    </w:t>
      </w:r>
      <w:r>
        <w:rPr>
          <w:rFonts w:hint="eastAsia" w:ascii="仿宋_GB2312" w:hAnsi="仿宋_GB2312" w:eastAsia="仿宋_GB2312" w:cs="仿宋_GB2312"/>
          <w:b/>
          <w:bCs/>
          <w:sz w:val="32"/>
          <w:szCs w:val="32"/>
          <w:highlight w:val="none"/>
        </w:rPr>
        <w:t>2．</w:t>
      </w:r>
      <w:r>
        <w:rPr>
          <w:rFonts w:hint="eastAsia" w:ascii="仿宋_GB2312" w:hAnsi="仿宋_GB2312" w:eastAsia="仿宋_GB2312" w:cs="仿宋_GB2312"/>
          <w:b/>
          <w:bCs/>
          <w:sz w:val="32"/>
          <w:szCs w:val="32"/>
        </w:rPr>
        <w:t>社会保障和就业</w:t>
      </w:r>
      <w:r>
        <w:rPr>
          <w:rFonts w:hint="eastAsia" w:ascii="仿宋_GB2312" w:hAnsi="仿宋_GB2312" w:eastAsia="仿宋_GB2312" w:cs="仿宋_GB2312"/>
          <w:b/>
          <w:bCs/>
          <w:sz w:val="32"/>
          <w:szCs w:val="32"/>
          <w:lang w:val="en-US" w:eastAsia="zh-CN"/>
        </w:rPr>
        <w:t>支出</w:t>
      </w:r>
      <w:r>
        <w:rPr>
          <w:rFonts w:hint="eastAsia" w:ascii="仿宋_GB2312" w:hAnsi="仿宋_GB2312" w:eastAsia="仿宋_GB2312" w:cs="仿宋_GB2312"/>
          <w:b/>
          <w:bCs/>
          <w:sz w:val="32"/>
          <w:szCs w:val="32"/>
        </w:rPr>
        <w:t>（类）行政事业单位养老</w:t>
      </w:r>
      <w:r>
        <w:rPr>
          <w:rFonts w:hint="eastAsia" w:ascii="仿宋_GB2312" w:hAnsi="仿宋_GB2312" w:eastAsia="仿宋_GB2312" w:cs="仿宋_GB2312"/>
          <w:b/>
          <w:bCs/>
          <w:sz w:val="32"/>
          <w:szCs w:val="32"/>
          <w:lang w:val="en-US" w:eastAsia="zh-CN"/>
        </w:rPr>
        <w:t>支出</w:t>
      </w:r>
      <w:r>
        <w:rPr>
          <w:rFonts w:hint="eastAsia" w:ascii="仿宋_GB2312" w:hAnsi="仿宋_GB2312" w:eastAsia="仿宋_GB2312" w:cs="仿宋_GB2312"/>
          <w:b/>
          <w:bCs/>
          <w:sz w:val="32"/>
          <w:szCs w:val="32"/>
        </w:rPr>
        <w:t>（款）机关事业单位基本养老保险缴费支出（项）。</w:t>
      </w: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3.61</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color w:val="auto"/>
          <w:sz w:val="32"/>
          <w:szCs w:val="32"/>
          <w:lang w:val="en-US" w:eastAsia="zh-CN"/>
        </w:rPr>
        <w:t>3.55</w:t>
      </w:r>
      <w:r>
        <w:rPr>
          <w:rFonts w:hint="eastAsia" w:ascii="仿宋_GB2312" w:hAnsi="仿宋_GB2312" w:eastAsia="仿宋_GB2312" w:cs="仿宋_GB2312"/>
          <w:sz w:val="32"/>
          <w:szCs w:val="32"/>
        </w:rPr>
        <w:t>万元，完</w:t>
      </w:r>
      <w:r>
        <w:rPr>
          <w:rFonts w:hint="eastAsia" w:ascii="仿宋_GB2312" w:hAnsi="仿宋_GB2312" w:eastAsia="仿宋_GB2312" w:cs="仿宋_GB2312"/>
          <w:color w:val="auto"/>
          <w:sz w:val="32"/>
          <w:szCs w:val="32"/>
          <w:highlight w:val="none"/>
        </w:rPr>
        <w:t>成年初预算的</w:t>
      </w:r>
      <w:r>
        <w:rPr>
          <w:rFonts w:hint="eastAsia" w:ascii="仿宋_GB2312" w:hAnsi="仿宋_GB2312" w:eastAsia="仿宋_GB2312" w:cs="仿宋_GB2312"/>
          <w:color w:val="auto"/>
          <w:sz w:val="32"/>
          <w:szCs w:val="32"/>
          <w:highlight w:val="none"/>
          <w:lang w:val="en-US" w:eastAsia="zh-CN"/>
        </w:rPr>
        <w:t>98.34</w:t>
      </w:r>
      <w:r>
        <w:rPr>
          <w:rFonts w:hint="eastAsia" w:ascii="仿宋_GB2312" w:hAnsi="仿宋_GB2312" w:eastAsia="仿宋_GB2312" w:cs="仿宋_GB2312"/>
          <w:color w:val="auto"/>
          <w:sz w:val="32"/>
          <w:szCs w:val="32"/>
          <w:highlight w:val="none"/>
        </w:rPr>
        <w:t>%，决算数与</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预算数存在差异的主要原因是部分</w:t>
      </w:r>
      <w:r>
        <w:rPr>
          <w:rFonts w:hint="eastAsia" w:ascii="仿宋_GB2312" w:hAnsi="仿宋_GB2312" w:eastAsia="仿宋_GB2312" w:cs="仿宋_GB2312"/>
          <w:color w:val="auto"/>
          <w:sz w:val="32"/>
          <w:szCs w:val="32"/>
          <w:highlight w:val="none"/>
          <w:lang w:val="en-US" w:eastAsia="zh-CN"/>
        </w:rPr>
        <w:t>支出</w:t>
      </w:r>
      <w:r>
        <w:rPr>
          <w:rFonts w:hint="eastAsia" w:ascii="仿宋_GB2312" w:hAnsi="仿宋_GB2312" w:eastAsia="仿宋_GB2312" w:cs="仿宋_GB2312"/>
          <w:color w:val="auto"/>
          <w:sz w:val="32"/>
          <w:szCs w:val="32"/>
          <w:highlight w:val="none"/>
        </w:rPr>
        <w:t>用上年度结转资金。</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3.卫生健康支出（类）行政事业单位医疗（款）事业单位医疗（项）。</w:t>
      </w:r>
      <w:r>
        <w:rPr>
          <w:rFonts w:hint="eastAsia" w:ascii="仿宋_GB2312" w:hAnsi="仿宋_GB2312" w:eastAsia="仿宋_GB2312" w:cs="仿宋_GB2312"/>
          <w:color w:val="auto"/>
          <w:sz w:val="32"/>
          <w:szCs w:val="32"/>
          <w:highlight w:val="none"/>
        </w:rPr>
        <w:t>年初预算为</w:t>
      </w:r>
      <w:r>
        <w:rPr>
          <w:rFonts w:hint="eastAsia" w:ascii="仿宋_GB2312" w:hAnsi="仿宋_GB2312" w:eastAsia="仿宋_GB2312" w:cs="仿宋_GB2312"/>
          <w:color w:val="auto"/>
          <w:sz w:val="32"/>
          <w:szCs w:val="32"/>
          <w:highlight w:val="none"/>
          <w:lang w:val="en-US" w:eastAsia="zh-CN"/>
        </w:rPr>
        <w:t>1.70</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1.61</w:t>
      </w:r>
      <w:r>
        <w:rPr>
          <w:rFonts w:hint="eastAsia" w:ascii="仿宋_GB2312" w:hAnsi="仿宋_GB2312" w:eastAsia="仿宋_GB2312" w:cs="仿宋_GB2312"/>
          <w:color w:val="auto"/>
          <w:sz w:val="32"/>
          <w:szCs w:val="32"/>
          <w:highlight w:val="none"/>
        </w:rPr>
        <w:t>万元，完成年初预算的</w:t>
      </w:r>
      <w:r>
        <w:rPr>
          <w:rFonts w:hint="eastAsia" w:ascii="仿宋_GB2312" w:hAnsi="仿宋_GB2312" w:eastAsia="仿宋_GB2312" w:cs="仿宋_GB2312"/>
          <w:color w:val="auto"/>
          <w:sz w:val="32"/>
          <w:szCs w:val="32"/>
          <w:highlight w:val="none"/>
          <w:lang w:val="en-US" w:eastAsia="zh-CN"/>
        </w:rPr>
        <w:t>94.71</w:t>
      </w:r>
      <w:r>
        <w:rPr>
          <w:rFonts w:hint="eastAsia" w:ascii="仿宋_GB2312" w:hAnsi="仿宋_GB2312" w:eastAsia="仿宋_GB2312" w:cs="仿宋_GB2312"/>
          <w:color w:val="auto"/>
          <w:sz w:val="32"/>
          <w:szCs w:val="32"/>
          <w:highlight w:val="none"/>
        </w:rPr>
        <w:t>%。决算数与年初预算数存在差异的主要原因是部分</w:t>
      </w:r>
      <w:r>
        <w:rPr>
          <w:rFonts w:hint="eastAsia" w:ascii="仿宋_GB2312" w:hAnsi="仿宋_GB2312" w:eastAsia="仿宋_GB2312" w:cs="仿宋_GB2312"/>
          <w:color w:val="auto"/>
          <w:sz w:val="32"/>
          <w:szCs w:val="32"/>
          <w:highlight w:val="none"/>
          <w:lang w:val="en-US" w:eastAsia="zh-CN"/>
        </w:rPr>
        <w:t>支出</w:t>
      </w:r>
      <w:r>
        <w:rPr>
          <w:rFonts w:hint="eastAsia" w:ascii="仿宋_GB2312" w:hAnsi="仿宋_GB2312" w:eastAsia="仿宋_GB2312" w:cs="仿宋_GB2312"/>
          <w:color w:val="auto"/>
          <w:sz w:val="32"/>
          <w:szCs w:val="32"/>
          <w:highlight w:val="none"/>
        </w:rPr>
        <w:t>用上年度结转资金。</w:t>
      </w:r>
    </w:p>
    <w:p>
      <w:pPr>
        <w:widowControl/>
        <w:spacing w:line="59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4.农林水支出（类）水利（款）水利行业业务管理（项）。</w:t>
      </w: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55.28</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color w:val="auto"/>
          <w:sz w:val="32"/>
          <w:szCs w:val="32"/>
          <w:lang w:val="en-US" w:eastAsia="zh-CN"/>
        </w:rPr>
        <w:t>63.40</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114.69</w:t>
      </w:r>
      <w:r>
        <w:rPr>
          <w:rFonts w:hint="eastAsia" w:ascii="仿宋_GB2312" w:hAnsi="仿宋_GB2312" w:eastAsia="仿宋_GB2312" w:cs="仿宋_GB2312"/>
          <w:sz w:val="32"/>
          <w:szCs w:val="32"/>
        </w:rPr>
        <w:t>%。决算数与年初预算数存在差异的主要原因是</w:t>
      </w:r>
      <w:r>
        <w:rPr>
          <w:rFonts w:hint="eastAsia" w:ascii="仿宋_GB2312" w:hAnsi="仿宋_GB2312" w:eastAsia="仿宋_GB2312" w:cs="仿宋_GB2312"/>
          <w:sz w:val="32"/>
          <w:szCs w:val="32"/>
          <w:lang w:val="en-US" w:eastAsia="zh-CN"/>
        </w:rPr>
        <w:t>人员经费增加</w:t>
      </w:r>
      <w:r>
        <w:rPr>
          <w:rFonts w:hint="eastAsia" w:ascii="仿宋_GB2312" w:hAnsi="仿宋_GB2312" w:eastAsia="仿宋_GB2312" w:cs="仿宋_GB2312"/>
          <w:sz w:val="32"/>
          <w:szCs w:val="32"/>
        </w:rPr>
        <w:t>。</w:t>
      </w:r>
    </w:p>
    <w:p>
      <w:pPr>
        <w:widowControl/>
        <w:spacing w:line="590" w:lineRule="exact"/>
        <w:outlineLvl w:val="1"/>
        <w:rPr>
          <w:rFonts w:hint="eastAsia" w:ascii="黑体" w:hAnsi="黑体" w:eastAsia="黑体" w:cs="黑体"/>
          <w:sz w:val="32"/>
          <w:szCs w:val="32"/>
          <w:highlight w:val="none"/>
        </w:rPr>
      </w:pPr>
      <w:r>
        <w:rPr>
          <w:rFonts w:hint="eastAsia" w:ascii="黑体" w:hAnsi="黑体" w:eastAsia="黑体" w:cs="黑体"/>
          <w:sz w:val="32"/>
          <w:szCs w:val="32"/>
          <w:highlight w:val="none"/>
          <w:lang w:val="en-US" w:eastAsia="zh-CN"/>
        </w:rPr>
        <w:t xml:space="preserve">    </w:t>
      </w:r>
      <w:r>
        <w:rPr>
          <w:rFonts w:hint="eastAsia" w:ascii="黑体" w:hAnsi="黑体" w:eastAsia="黑体" w:cs="黑体"/>
          <w:sz w:val="32"/>
          <w:szCs w:val="32"/>
          <w:highlight w:val="none"/>
        </w:rPr>
        <w:t>六、一般公共预算财政拨款基本支出决算情况说明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年度一般公共预算财政拨款基本支出</w:t>
      </w:r>
      <w:r>
        <w:rPr>
          <w:rFonts w:hint="eastAsia" w:ascii="仿宋_GB2312" w:hAnsi="仿宋_GB2312" w:eastAsia="仿宋_GB2312" w:cs="仿宋_GB2312"/>
          <w:sz w:val="32"/>
          <w:szCs w:val="32"/>
          <w:highlight w:val="none"/>
          <w:lang w:val="en-US" w:eastAsia="zh-CN"/>
        </w:rPr>
        <w:t>65.90</w:t>
      </w:r>
      <w:r>
        <w:rPr>
          <w:rFonts w:hint="eastAsia" w:ascii="仿宋_GB2312" w:hAnsi="仿宋_GB2312" w:eastAsia="仿宋_GB2312" w:cs="仿宋_GB2312"/>
          <w:sz w:val="32"/>
          <w:szCs w:val="32"/>
          <w:highlight w:val="none"/>
        </w:rPr>
        <w:t>万元。其中：人员经费</w:t>
      </w:r>
      <w:r>
        <w:rPr>
          <w:rFonts w:hint="eastAsia" w:ascii="仿宋_GB2312" w:hAnsi="仿宋_GB2312" w:eastAsia="仿宋_GB2312" w:cs="仿宋_GB2312"/>
          <w:sz w:val="32"/>
          <w:szCs w:val="32"/>
          <w:highlight w:val="none"/>
          <w:lang w:val="en-US" w:eastAsia="zh-CN"/>
        </w:rPr>
        <w:t>56.57</w:t>
      </w:r>
      <w:r>
        <w:rPr>
          <w:rFonts w:hint="eastAsia" w:ascii="仿宋_GB2312" w:hAnsi="仿宋_GB2312" w:eastAsia="仿宋_GB2312" w:cs="仿宋_GB2312"/>
          <w:sz w:val="32"/>
          <w:szCs w:val="32"/>
          <w:highlight w:val="none"/>
        </w:rPr>
        <w:t>万元，主要包括：基本工资、津贴补贴、</w:t>
      </w:r>
      <w:r>
        <w:rPr>
          <w:rFonts w:hint="eastAsia" w:ascii="仿宋_GB2312" w:hAnsi="仿宋_GB2312" w:eastAsia="仿宋_GB2312" w:cs="仿宋_GB2312"/>
          <w:sz w:val="32"/>
          <w:szCs w:val="32"/>
          <w:highlight w:val="none"/>
          <w:lang w:val="en-US" w:eastAsia="zh-CN"/>
        </w:rPr>
        <w:t>奖金</w:t>
      </w:r>
      <w:r>
        <w:rPr>
          <w:rFonts w:hint="eastAsia" w:ascii="仿宋_GB2312" w:hAnsi="仿宋_GB2312" w:eastAsia="仿宋_GB2312" w:cs="仿宋_GB2312"/>
          <w:sz w:val="32"/>
          <w:szCs w:val="32"/>
          <w:highlight w:val="none"/>
        </w:rPr>
        <w:t>、绩效工资、机关事业单位基本养老保险缴费、</w:t>
      </w:r>
      <w:r>
        <w:rPr>
          <w:rFonts w:hint="eastAsia" w:ascii="仿宋_GB2312" w:hAnsi="仿宋_GB2312" w:eastAsia="仿宋_GB2312" w:cs="仿宋_GB2312"/>
          <w:sz w:val="32"/>
          <w:szCs w:val="32"/>
          <w:highlight w:val="none"/>
          <w:lang w:val="en-US" w:eastAsia="zh-CN"/>
        </w:rPr>
        <w:t>职工基本医疗保险缴费、</w:t>
      </w:r>
      <w:r>
        <w:rPr>
          <w:rFonts w:hint="eastAsia" w:ascii="仿宋_GB2312" w:hAnsi="仿宋_GB2312" w:eastAsia="仿宋_GB2312" w:cs="仿宋_GB2312"/>
          <w:sz w:val="32"/>
          <w:szCs w:val="32"/>
          <w:highlight w:val="none"/>
        </w:rPr>
        <w:t>其他社会保障缴费、住房公积金；公用经费</w:t>
      </w:r>
      <w:r>
        <w:rPr>
          <w:rFonts w:hint="eastAsia" w:ascii="仿宋_GB2312" w:hAnsi="仿宋_GB2312" w:eastAsia="仿宋_GB2312" w:cs="仿宋_GB2312"/>
          <w:sz w:val="32"/>
          <w:szCs w:val="32"/>
          <w:highlight w:val="none"/>
          <w:lang w:val="en-US" w:eastAsia="zh-CN"/>
        </w:rPr>
        <w:t>9.33</w:t>
      </w:r>
      <w:r>
        <w:rPr>
          <w:rFonts w:hint="eastAsia" w:ascii="仿宋_GB2312" w:hAnsi="仿宋_GB2312" w:eastAsia="仿宋_GB2312" w:cs="仿宋_GB2312"/>
          <w:sz w:val="32"/>
          <w:szCs w:val="32"/>
          <w:highlight w:val="none"/>
        </w:rPr>
        <w:t>万元，主要包括：办公费、印刷费、水费、电费、取暖费、物业管理费、差旅费、维修（护）费、会议费、培训费、工会经费、福利费、其他交通费用、办公设备购置。</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七、一般公共预算财政拨款“三公”经费支出决算情况说明</w:t>
      </w:r>
    </w:p>
    <w:p>
      <w:pPr>
        <w:widowControl/>
        <w:spacing w:line="590" w:lineRule="exact"/>
        <w:ind w:firstLine="643" w:firstLineChars="200"/>
        <w:outlineLvl w:val="2"/>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（一）“三公”经费财政拨款支出决算总体情况说明。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年度“三公”经费财政拨款支出预算为</w:t>
      </w:r>
      <w:r>
        <w:rPr>
          <w:rFonts w:hint="eastAsia" w:ascii="仿宋_GB2312" w:hAnsi="仿宋_GB2312" w:eastAsia="仿宋_GB2312" w:cs="仿宋_GB2312"/>
          <w:color w:val="auto"/>
          <w:sz w:val="32"/>
          <w:szCs w:val="32"/>
          <w:highlight w:val="none"/>
          <w:lang w:val="en-US" w:eastAsia="zh-CN"/>
        </w:rPr>
        <w:t>0.10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年度“三公”经费支出决算数与预算数存在差异的主要原因是</w:t>
      </w:r>
      <w:r>
        <w:rPr>
          <w:rFonts w:hint="eastAsia" w:ascii="仿宋_GB2312" w:hAnsi="仿宋_GB2312" w:eastAsia="仿宋_GB2312" w:cs="仿宋_GB2312"/>
          <w:sz w:val="32"/>
          <w:szCs w:val="32"/>
          <w:highlight w:val="none"/>
          <w:lang w:val="en-US" w:eastAsia="zh-CN"/>
        </w:rPr>
        <w:t>2021年没有发生“三公”经费支出</w:t>
      </w:r>
      <w:r>
        <w:rPr>
          <w:rFonts w:hint="eastAsia" w:ascii="仿宋_GB2312" w:hAnsi="仿宋_GB2312" w:eastAsia="仿宋_GB2312" w:cs="仿宋_GB2312"/>
          <w:sz w:val="32"/>
          <w:szCs w:val="32"/>
          <w:highlight w:val="none"/>
        </w:rPr>
        <w:t>。</w:t>
      </w:r>
    </w:p>
    <w:p>
      <w:pPr>
        <w:widowControl/>
        <w:spacing w:line="590" w:lineRule="exact"/>
        <w:ind w:firstLine="643" w:firstLineChars="200"/>
        <w:outlineLvl w:val="2"/>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（二）“三公”经费财政拨款支出决算具体情况说明。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年度“三公”经费财政拨款支出决算中，因公出国（境）费支出决算</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color w:val="auto"/>
          <w:sz w:val="32"/>
          <w:szCs w:val="32"/>
          <w:highlight w:val="none"/>
        </w:rPr>
        <w:t>；公务用车购置及运行费支出决算</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万元；公务接待费支出决算</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万元。具体情况如下：</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1．因公出国（境）费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val="en-US" w:eastAsia="zh-CN"/>
        </w:rPr>
        <w:t>2021年度“三公”经费支出</w:t>
      </w:r>
      <w:r>
        <w:rPr>
          <w:rFonts w:hint="eastAsia" w:ascii="仿宋_GB2312" w:hAnsi="仿宋_GB2312" w:eastAsia="仿宋_GB2312" w:cs="仿宋_GB2312"/>
          <w:sz w:val="32"/>
          <w:szCs w:val="32"/>
        </w:rPr>
        <w:t>决算数与预算数不存在差异</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全年</w:t>
      </w:r>
      <w:r>
        <w:rPr>
          <w:rFonts w:hint="eastAsia" w:ascii="仿宋_GB2312" w:hAnsi="仿宋_GB2312" w:eastAsia="仿宋_GB2312" w:cs="仿宋_GB2312"/>
          <w:sz w:val="32"/>
          <w:szCs w:val="32"/>
          <w:highlight w:val="none"/>
        </w:rPr>
        <w:t>因公出国（境）团组0个，</w:t>
      </w:r>
      <w:r>
        <w:rPr>
          <w:rFonts w:hint="eastAsia" w:ascii="仿宋_GB2312" w:hAnsi="仿宋_GB2312" w:eastAsia="仿宋_GB2312" w:cs="仿宋_GB2312"/>
          <w:sz w:val="32"/>
          <w:szCs w:val="32"/>
          <w:highlight w:val="none"/>
          <w:lang w:eastAsia="zh-CN"/>
        </w:rPr>
        <w:t>累计</w:t>
      </w:r>
      <w:r>
        <w:rPr>
          <w:rFonts w:hint="eastAsia" w:ascii="仿宋_GB2312" w:hAnsi="仿宋_GB2312" w:eastAsia="仿宋_GB2312" w:cs="仿宋_GB2312"/>
          <w:sz w:val="32"/>
          <w:szCs w:val="32"/>
          <w:highlight w:val="none"/>
        </w:rPr>
        <w:t>0人</w:t>
      </w:r>
      <w:r>
        <w:rPr>
          <w:rFonts w:hint="eastAsia" w:ascii="仿宋_GB2312" w:hAnsi="仿宋_GB2312" w:eastAsia="仿宋_GB2312" w:cs="仿宋_GB2312"/>
          <w:sz w:val="32"/>
          <w:szCs w:val="32"/>
          <w:highlight w:val="none"/>
          <w:lang w:eastAsia="zh-CN"/>
        </w:rPr>
        <w:t>次</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2．公务用车购置及运行费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val="en-US" w:eastAsia="zh-CN"/>
        </w:rPr>
        <w:t>2021年度“三公”经费支出</w:t>
      </w:r>
      <w:r>
        <w:rPr>
          <w:rFonts w:hint="eastAsia" w:ascii="仿宋_GB2312" w:hAnsi="仿宋_GB2312" w:eastAsia="仿宋_GB2312" w:cs="仿宋_GB2312"/>
          <w:sz w:val="32"/>
          <w:szCs w:val="32"/>
        </w:rPr>
        <w:t>决算数与预算数不存在差异</w:t>
      </w:r>
      <w:r>
        <w:rPr>
          <w:rFonts w:hint="eastAsia" w:ascii="仿宋_GB2312" w:hAnsi="仿宋_GB2312" w:eastAsia="仿宋_GB2312" w:cs="仿宋_GB2312"/>
          <w:sz w:val="32"/>
          <w:szCs w:val="32"/>
          <w:highlight w:val="none"/>
        </w:rPr>
        <w:t>。其中：</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公务用车购置支出</w:t>
      </w:r>
      <w:r>
        <w:rPr>
          <w:rFonts w:hint="eastAsia" w:ascii="仿宋_GB2312" w:hAnsi="仿宋_GB2312" w:eastAsia="仿宋_GB2312" w:cs="仿宋_GB2312"/>
          <w:sz w:val="32"/>
          <w:szCs w:val="32"/>
          <w:highlight w:val="none"/>
        </w:rPr>
        <w:t>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万元，购置车辆</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公务用车运行支出</w:t>
      </w:r>
      <w:r>
        <w:rPr>
          <w:rFonts w:hint="eastAsia" w:ascii="仿宋_GB2312" w:hAnsi="仿宋_GB2312" w:eastAsia="仿宋_GB2312" w:cs="仿宋_GB2312"/>
          <w:b w:val="0"/>
          <w:bCs w:val="0"/>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年期末，单位开支财政</w:t>
      </w:r>
      <w:r>
        <w:rPr>
          <w:rFonts w:hint="eastAsia" w:ascii="仿宋_GB2312" w:hAnsi="仿宋_GB2312" w:eastAsia="仿宋_GB2312" w:cs="仿宋_GB2312"/>
          <w:color w:val="auto"/>
          <w:sz w:val="32"/>
          <w:szCs w:val="32"/>
          <w:highlight w:val="none"/>
        </w:rPr>
        <w:t>拨款的公务用车保有量为</w:t>
      </w:r>
      <w:r>
        <w:rPr>
          <w:rFonts w:hint="eastAsia" w:ascii="仿宋_GB2312" w:hAnsi="仿宋_GB2312" w:eastAsia="仿宋_GB2312" w:cs="仿宋_GB2312"/>
          <w:color w:val="auto"/>
          <w:sz w:val="32"/>
          <w:szCs w:val="32"/>
          <w:highlight w:val="none"/>
          <w:lang w:val="en-US" w:eastAsia="zh-CN"/>
        </w:rPr>
        <w:t>1辆</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我单位2021年12月划拨入车辆一辆，当年无费用支出。</w:t>
      </w:r>
      <w:r>
        <w:rPr>
          <w:rFonts w:hint="eastAsia" w:ascii="仿宋_GB2312" w:hAnsi="仿宋_GB2312" w:eastAsia="仿宋_GB2312" w:cs="仿宋_GB2312"/>
          <w:sz w:val="32"/>
          <w:szCs w:val="32"/>
          <w:highlight w:val="none"/>
          <w:lang w:eastAsia="zh-CN"/>
        </w:rPr>
        <w:t>）</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3.公务接待费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0.10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%。决算数与预算数存在差异的主要原因是</w:t>
      </w:r>
      <w:r>
        <w:rPr>
          <w:rFonts w:hint="eastAsia" w:ascii="仿宋_GB2312" w:hAnsi="仿宋_GB2312" w:eastAsia="仿宋_GB2312" w:cs="仿宋_GB2312"/>
          <w:sz w:val="32"/>
          <w:szCs w:val="32"/>
          <w:highlight w:val="none"/>
          <w:lang w:val="en-US" w:eastAsia="zh-CN"/>
        </w:rPr>
        <w:t>2021年没有公务接待任务</w:t>
      </w:r>
      <w:r>
        <w:rPr>
          <w:rFonts w:hint="eastAsia" w:ascii="仿宋_GB2312" w:hAnsi="仿宋_GB2312" w:eastAsia="仿宋_GB2312" w:cs="仿宋_GB2312"/>
          <w:sz w:val="32"/>
          <w:szCs w:val="32"/>
          <w:highlight w:val="none"/>
        </w:rPr>
        <w:t>。其中：</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外宾接待支出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年共接待国（境）外来访团组</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个、来访外宾</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人次（不包括陪同人员）。</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其他国内公务接待支出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年共接待国内来访团组</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个、来宾</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人次（不包括陪同人员）。</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八、政府性基金预算财政拨款支出决算情况说明</w:t>
      </w:r>
    </w:p>
    <w:p>
      <w:pPr>
        <w:widowControl/>
        <w:spacing w:line="590" w:lineRule="exact"/>
        <w:ind w:firstLine="640" w:firstLineChars="200"/>
        <w:rPr>
          <w:rFonts w:hint="eastAsia" w:ascii="仿宋_GB2312" w:hAnsi="仿宋_GB2312" w:eastAsia="仿宋_GB2312" w:cs="仿宋_GB2312"/>
          <w:sz w:val="32"/>
          <w:szCs w:val="32"/>
          <w:highlight w:val="none"/>
          <w:lang w:val="en-US" w:eastAsia="zh-CN"/>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年度政府性基金预算财政拨款支出</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，完成</w:t>
      </w:r>
      <w:r>
        <w:rPr>
          <w:rFonts w:hint="eastAsia" w:ascii="仿宋_GB2312" w:hAnsi="仿宋_GB2312" w:eastAsia="仿宋_GB2312" w:cs="仿宋_GB2312"/>
          <w:sz w:val="32"/>
          <w:szCs w:val="32"/>
          <w:highlight w:val="none"/>
          <w:lang w:val="en-US" w:eastAsia="zh-CN"/>
        </w:rPr>
        <w:t>预算的0.00%</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不存在项目年末结转和结余资金数较大。</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情况说明：</w:t>
      </w:r>
      <w:r>
        <w:rPr>
          <w:rFonts w:hint="eastAsia" w:ascii="仿宋_GB2312" w:hAnsi="仿宋_GB2312" w:eastAsia="仿宋_GB2312" w:cs="仿宋_GB2312"/>
          <w:sz w:val="32"/>
          <w:szCs w:val="32"/>
          <w:highlight w:val="none"/>
        </w:rPr>
        <w:t>我</w:t>
      </w:r>
      <w:r>
        <w:rPr>
          <w:rFonts w:hint="eastAsia" w:ascii="仿宋_GB2312" w:hAnsi="仿宋_GB2312" w:eastAsia="仿宋_GB2312" w:cs="仿宋_GB2312"/>
          <w:sz w:val="32"/>
          <w:szCs w:val="32"/>
          <w:highlight w:val="none"/>
          <w:lang w:eastAsia="zh-CN"/>
        </w:rPr>
        <w:t>单位</w:t>
      </w: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年度没有政府性基金收入，也没有使用政府性基金安排的支出。</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九、机关运行经费支出情况说明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auto"/>
          <w:sz w:val="32"/>
          <w:szCs w:val="32"/>
          <w:highlight w:val="none"/>
          <w:lang w:val="en-US" w:eastAsia="zh-CN"/>
        </w:rPr>
        <w:t>我单位不是行政机关，也不是参照公务员管理事业单位，没有机关运行经费支出。</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十、政府采购支出情况说明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年度政府采购支出总额</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万元，其中：政府采购货物支出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万元、政府采购工程支出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万元、政府采购服务支出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万元。授予中小企业合同金额</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万元，其中：授予小微企业合同金额</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十一、国有资产占用情况说明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年期末，我单位共有车辆</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辆，其中：省级领导干部用车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辆、主要领导干部用车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辆、机要通信用车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辆、应急保障车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辆、执法执勤用车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辆、特种专业技术用车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辆、离退休干部用车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辆、其他用车</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辆；单位价值50万元以上通用设备</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台（套），单位价值100万元以上专用设备</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台（套）。</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十二、预算绩效情况说明</w:t>
      </w:r>
    </w:p>
    <w:p>
      <w:pPr>
        <w:widowControl/>
        <w:wordWrap/>
        <w:adjustRightInd/>
        <w:snapToGrid/>
        <w:spacing w:line="360" w:lineRule="auto"/>
        <w:ind w:right="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（一）绩效管理工作开展情况。</w:t>
      </w:r>
    </w:p>
    <w:p>
      <w:pPr>
        <w:widowControl/>
        <w:wordWrap/>
        <w:adjustRightInd/>
        <w:snapToGrid/>
        <w:spacing w:line="360" w:lineRule="auto"/>
        <w:ind w:left="0" w:leftChars="0" w:right="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我单位按照《中共许昌市委 许昌市人民政府关于全面实施预算绩效管理的实施意见》（许发〔2021〕13号）文件要求，对本单位整体支出和项目支出开展全过程预算绩效管理。</w:t>
      </w:r>
    </w:p>
    <w:p>
      <w:pPr>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    我单位根据预算绩效管理要求，加强组织领导，充分认识绩效管理工作的重要性，积极配合相关工作人员做好相关工作，不断增强支出责任和效率意识，严格按照预算绩效管理工作相关要求，在规定时间内完成了各项工作任务，保障单位日常工作有效运行，不断提高财政资金使用效率。</w:t>
      </w:r>
    </w:p>
    <w:p>
      <w:pPr>
        <w:widowControl/>
        <w:numPr>
          <w:numId w:val="0"/>
        </w:numPr>
        <w:wordWrap/>
        <w:adjustRightInd/>
        <w:snapToGrid/>
        <w:spacing w:line="360" w:lineRule="auto"/>
        <w:ind w:right="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 xml:space="preserve">    （二）单位整体和项目绩效自评结果。</w:t>
      </w:r>
    </w:p>
    <w:p>
      <w:pPr>
        <w:widowControl/>
        <w:numPr>
          <w:numId w:val="0"/>
        </w:numPr>
        <w:wordWrap/>
        <w:adjustRightInd/>
        <w:snapToGrid/>
        <w:spacing w:line="360" w:lineRule="auto"/>
        <w:ind w:right="0" w:firstLine="640"/>
        <w:jc w:val="both"/>
        <w:textAlignment w:val="auto"/>
        <w:outlineLvl w:val="2"/>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按照《许昌市财政局关于开展2021年度市级预算绩效自评工作的通知》</w:t>
      </w:r>
      <w:r>
        <w:rPr>
          <w:rFonts w:hint="eastAsia" w:ascii="仿宋_GB2312" w:hAnsi="仿宋_GB2312" w:eastAsia="仿宋_GB2312" w:cs="仿宋_GB2312"/>
          <w:sz w:val="32"/>
          <w:szCs w:val="32"/>
        </w:rPr>
        <w:t>（许财效〔</w:t>
      </w:r>
      <w:r>
        <w:rPr>
          <w:rFonts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号）</w:t>
      </w:r>
      <w:r>
        <w:rPr>
          <w:rFonts w:hint="eastAsia" w:ascii="仿宋_GB2312" w:hAnsi="仿宋_GB2312" w:eastAsia="仿宋_GB2312" w:cs="仿宋_GB2312"/>
          <w:color w:val="auto"/>
          <w:sz w:val="32"/>
          <w:szCs w:val="32"/>
          <w:highlight w:val="none"/>
          <w:lang w:val="en-US" w:eastAsia="zh-CN"/>
        </w:rPr>
        <w:t>等文件精神，我单位对本单位整体绩效目标和项目支出绩效目标进行了自评。一是单位整体绩效自评情况：我单位认真落实市委、市政府关于全面推行河湖长制工作的决策部署，扎实推进河湖保护治理，持续推动河湖面貌改善。市、县、乡、村各级河湖长积极履职，市河长办开展6轮74次暗访核查，全市各级河湖长巡河19.82万次，巡河执行率99.9%，在全省排名第一。“河湖长+网格长”、“河湖长+检察长”、“河湖长+警长”、“河湖长+监督员”实现市、县两级全面覆盖。完成“四乱”重点问题治理157个，基层检察院向有关行政机关发送诉前检察建议34件，全市范围内规模以上私挖滥采河砂全面杜绝，规模以下零星盗采得到有效管控。2021年，许昌市河湖管理中心被水利部评为“全面推行河长制湖长制先进集体”。评价结果为优。二是项目绩效自评情况:我单位共有0个项目批复了绩效目标，项目金额0.00万元。</w:t>
      </w:r>
    </w:p>
    <w:p>
      <w:pPr>
        <w:widowControl/>
        <w:numPr>
          <w:numId w:val="0"/>
        </w:numPr>
        <w:wordWrap/>
        <w:adjustRightInd/>
        <w:snapToGrid/>
        <w:spacing w:line="360" w:lineRule="auto"/>
        <w:ind w:right="0" w:firstLine="640"/>
        <w:jc w:val="both"/>
        <w:textAlignment w:val="auto"/>
        <w:outlineLvl w:val="2"/>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基于项目预期目标的实现程度，对2021年度项目支出绩效进行自评，绩效自评平均得分为</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分。其中：</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个项目评价等级为“优”、</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个项目评价等级为“良”、</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个项目评价等级为“中”、</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个项目评价等级为“差”。</w:t>
      </w:r>
    </w:p>
    <w:p>
      <w:pPr>
        <w:ind w:firstLine="321" w:firstLineChars="100"/>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 xml:space="preserve"> （三）重点绩效评价结果。</w:t>
      </w:r>
    </w:p>
    <w:p>
      <w:pPr>
        <w:widowControl/>
        <w:wordWrap/>
        <w:adjustRightInd/>
        <w:snapToGrid/>
        <w:spacing w:line="360" w:lineRule="auto"/>
        <w:ind w:right="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2021年度我单位没有开展重点绩效评价的项目。</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both"/>
        <w:outlineLvl w:val="0"/>
        <w:rPr>
          <w:rFonts w:hint="eastAsia" w:ascii="黑体" w:hAnsi="黑体" w:eastAsia="黑体" w:cs="黑体"/>
          <w:sz w:val="48"/>
          <w:szCs w:val="48"/>
          <w:highlight w:val="none"/>
          <w:lang w:val="en-US" w:eastAsia="zh-CN"/>
        </w:rPr>
      </w:pPr>
      <w:r>
        <w:rPr>
          <w:rFonts w:hint="eastAsia" w:ascii="黑体" w:hAnsi="黑体" w:eastAsia="黑体" w:cs="黑体"/>
          <w:sz w:val="48"/>
          <w:szCs w:val="48"/>
          <w:highlight w:val="none"/>
          <w:lang w:val="en-US" w:eastAsia="zh-CN"/>
        </w:rPr>
        <w:t xml:space="preserve">       </w:t>
      </w:r>
    </w:p>
    <w:p>
      <w:pPr>
        <w:jc w:val="both"/>
        <w:outlineLvl w:val="0"/>
        <w:rPr>
          <w:rFonts w:hint="eastAsia" w:ascii="黑体" w:hAnsi="黑体" w:eastAsia="黑体" w:cs="黑体"/>
          <w:sz w:val="48"/>
          <w:szCs w:val="48"/>
          <w:highlight w:val="none"/>
          <w:lang w:val="en-US" w:eastAsia="zh-CN"/>
        </w:rPr>
      </w:pPr>
    </w:p>
    <w:p>
      <w:pPr>
        <w:jc w:val="both"/>
        <w:outlineLvl w:val="0"/>
        <w:rPr>
          <w:rFonts w:hint="eastAsia" w:ascii="黑体" w:hAnsi="黑体" w:eastAsia="黑体" w:cs="黑体"/>
          <w:sz w:val="48"/>
          <w:szCs w:val="48"/>
          <w:highlight w:val="none"/>
          <w:lang w:val="en-US" w:eastAsia="zh-CN"/>
        </w:rPr>
      </w:pPr>
      <w:r>
        <w:rPr>
          <w:rFonts w:hint="eastAsia" w:ascii="黑体" w:hAnsi="黑体" w:eastAsia="黑体" w:cs="黑体"/>
          <w:sz w:val="48"/>
          <w:szCs w:val="48"/>
          <w:highlight w:val="none"/>
          <w:lang w:val="en-US" w:eastAsia="zh-CN"/>
        </w:rPr>
        <w:t xml:space="preserve">       </w:t>
      </w:r>
    </w:p>
    <w:p>
      <w:pPr>
        <w:jc w:val="both"/>
        <w:outlineLvl w:val="0"/>
        <w:rPr>
          <w:rFonts w:hint="eastAsia" w:ascii="黑体" w:hAnsi="黑体" w:eastAsia="黑体" w:cs="黑体"/>
          <w:sz w:val="48"/>
          <w:szCs w:val="48"/>
          <w:highlight w:val="none"/>
          <w:lang w:val="en-US" w:eastAsia="zh-CN"/>
        </w:rPr>
      </w:pPr>
    </w:p>
    <w:p>
      <w:pPr>
        <w:jc w:val="both"/>
        <w:outlineLvl w:val="0"/>
        <w:rPr>
          <w:rFonts w:hint="eastAsia" w:ascii="黑体" w:hAnsi="黑体" w:eastAsia="黑体" w:cs="黑体"/>
          <w:sz w:val="48"/>
          <w:szCs w:val="48"/>
          <w:highlight w:val="none"/>
          <w:lang w:val="en-US" w:eastAsia="zh-CN"/>
        </w:rPr>
      </w:pPr>
    </w:p>
    <w:p>
      <w:pPr>
        <w:jc w:val="both"/>
        <w:outlineLvl w:val="0"/>
        <w:rPr>
          <w:rFonts w:hint="eastAsia" w:ascii="黑体" w:hAnsi="黑体" w:eastAsia="黑体" w:cs="黑体"/>
          <w:sz w:val="48"/>
          <w:szCs w:val="48"/>
          <w:highlight w:val="none"/>
          <w:lang w:val="en-US" w:eastAsia="zh-CN"/>
        </w:rPr>
      </w:pPr>
    </w:p>
    <w:p>
      <w:pPr>
        <w:jc w:val="both"/>
        <w:outlineLvl w:val="0"/>
        <w:rPr>
          <w:rFonts w:hint="eastAsia" w:ascii="黑体" w:hAnsi="黑体" w:eastAsia="黑体" w:cs="黑体"/>
          <w:sz w:val="48"/>
          <w:szCs w:val="48"/>
          <w:highlight w:val="none"/>
          <w:lang w:val="en-US" w:eastAsia="zh-CN"/>
        </w:rPr>
      </w:pPr>
    </w:p>
    <w:p>
      <w:pPr>
        <w:jc w:val="both"/>
        <w:outlineLvl w:val="0"/>
        <w:rPr>
          <w:rFonts w:hint="eastAsia" w:ascii="黑体" w:hAnsi="黑体" w:eastAsia="黑体" w:cs="黑体"/>
          <w:sz w:val="48"/>
          <w:szCs w:val="48"/>
          <w:highlight w:val="none"/>
          <w:lang w:val="en-US" w:eastAsia="zh-CN"/>
        </w:rPr>
      </w:pPr>
    </w:p>
    <w:p>
      <w:pPr>
        <w:jc w:val="both"/>
        <w:outlineLvl w:val="0"/>
        <w:rPr>
          <w:rFonts w:hint="eastAsia" w:ascii="黑体" w:hAnsi="黑体" w:eastAsia="黑体" w:cs="黑体"/>
          <w:sz w:val="48"/>
          <w:szCs w:val="48"/>
          <w:highlight w:val="none"/>
          <w:lang w:val="en-US" w:eastAsia="zh-CN"/>
        </w:rPr>
      </w:pPr>
    </w:p>
    <w:p>
      <w:pPr>
        <w:jc w:val="both"/>
        <w:outlineLvl w:val="0"/>
        <w:rPr>
          <w:rFonts w:hint="eastAsia" w:ascii="黑体" w:hAnsi="黑体" w:eastAsia="黑体" w:cs="黑体"/>
          <w:sz w:val="48"/>
          <w:szCs w:val="48"/>
          <w:highlight w:val="none"/>
          <w:lang w:val="en-US" w:eastAsia="zh-CN"/>
        </w:rPr>
      </w:pPr>
    </w:p>
    <w:p>
      <w:pPr>
        <w:jc w:val="both"/>
        <w:outlineLvl w:val="0"/>
        <w:rPr>
          <w:rFonts w:hint="eastAsia" w:ascii="黑体" w:hAnsi="黑体" w:eastAsia="黑体" w:cs="黑体"/>
          <w:sz w:val="48"/>
          <w:szCs w:val="48"/>
          <w:highlight w:val="none"/>
          <w:lang w:val="en-US" w:eastAsia="zh-CN"/>
        </w:rPr>
      </w:pPr>
    </w:p>
    <w:p>
      <w:pPr>
        <w:jc w:val="both"/>
        <w:outlineLvl w:val="0"/>
        <w:rPr>
          <w:rFonts w:hint="eastAsia" w:ascii="黑体" w:hAnsi="黑体" w:eastAsia="黑体" w:cs="黑体"/>
          <w:sz w:val="48"/>
          <w:szCs w:val="48"/>
          <w:highlight w:val="none"/>
          <w:lang w:val="en-US" w:eastAsia="zh-CN"/>
        </w:rPr>
      </w:pPr>
    </w:p>
    <w:p>
      <w:pPr>
        <w:jc w:val="both"/>
        <w:outlineLvl w:val="0"/>
        <w:rPr>
          <w:rFonts w:hint="eastAsia" w:ascii="黑体" w:hAnsi="黑体" w:eastAsia="黑体" w:cs="黑体"/>
          <w:sz w:val="48"/>
          <w:szCs w:val="48"/>
          <w:highlight w:val="none"/>
          <w:lang w:val="en-US" w:eastAsia="zh-CN"/>
        </w:rPr>
      </w:pPr>
    </w:p>
    <w:p>
      <w:pPr>
        <w:jc w:val="both"/>
        <w:outlineLvl w:val="0"/>
        <w:rPr>
          <w:rFonts w:hint="eastAsia" w:ascii="黑体" w:hAnsi="黑体" w:eastAsia="黑体" w:cs="黑体"/>
          <w:sz w:val="48"/>
          <w:szCs w:val="48"/>
          <w:highlight w:val="none"/>
          <w:lang w:val="en-US" w:eastAsia="zh-CN"/>
        </w:rPr>
      </w:pPr>
    </w:p>
    <w:p>
      <w:pPr>
        <w:jc w:val="both"/>
        <w:outlineLvl w:val="0"/>
        <w:rPr>
          <w:rFonts w:hint="eastAsia" w:ascii="黑体" w:hAnsi="黑体" w:eastAsia="黑体" w:cs="黑体"/>
          <w:sz w:val="48"/>
          <w:szCs w:val="48"/>
          <w:highlight w:val="none"/>
          <w:lang w:val="en-US" w:eastAsia="zh-CN"/>
        </w:rPr>
      </w:pPr>
    </w:p>
    <w:p>
      <w:pPr>
        <w:jc w:val="both"/>
        <w:outlineLvl w:val="0"/>
        <w:rPr>
          <w:rFonts w:hint="eastAsia" w:ascii="黑体" w:hAnsi="黑体" w:eastAsia="黑体" w:cs="黑体"/>
          <w:sz w:val="48"/>
          <w:szCs w:val="48"/>
          <w:highlight w:val="none"/>
          <w:lang w:val="en-US" w:eastAsia="zh-CN"/>
        </w:rPr>
      </w:pPr>
    </w:p>
    <w:p>
      <w:pPr>
        <w:jc w:val="both"/>
        <w:outlineLvl w:val="0"/>
        <w:rPr>
          <w:rFonts w:hint="eastAsia" w:ascii="黑体" w:hAnsi="黑体" w:eastAsia="黑体" w:cs="黑体"/>
          <w:sz w:val="48"/>
          <w:szCs w:val="48"/>
          <w:highlight w:val="none"/>
          <w:lang w:val="en-US" w:eastAsia="zh-CN"/>
        </w:rPr>
      </w:pPr>
    </w:p>
    <w:p>
      <w:pPr>
        <w:jc w:val="both"/>
        <w:outlineLvl w:val="0"/>
        <w:rPr>
          <w:rFonts w:hint="eastAsia" w:ascii="黑体" w:hAnsi="黑体" w:eastAsia="黑体" w:cs="黑体"/>
          <w:sz w:val="48"/>
          <w:szCs w:val="48"/>
          <w:highlight w:val="none"/>
          <w:lang w:val="en-US" w:eastAsia="zh-CN"/>
        </w:rPr>
      </w:pPr>
    </w:p>
    <w:p>
      <w:pPr>
        <w:jc w:val="both"/>
        <w:outlineLvl w:val="0"/>
        <w:rPr>
          <w:rFonts w:hint="eastAsia" w:ascii="黑体" w:hAnsi="黑体" w:eastAsia="黑体" w:cs="黑体"/>
          <w:sz w:val="48"/>
          <w:szCs w:val="48"/>
          <w:highlight w:val="none"/>
          <w:lang w:val="en-US" w:eastAsia="zh-CN"/>
        </w:rPr>
      </w:pPr>
    </w:p>
    <w:p>
      <w:pPr>
        <w:jc w:val="both"/>
        <w:outlineLvl w:val="0"/>
        <w:rPr>
          <w:rFonts w:hint="eastAsia" w:ascii="黑体" w:hAnsi="黑体" w:eastAsia="黑体" w:cs="黑体"/>
          <w:sz w:val="48"/>
          <w:szCs w:val="48"/>
          <w:highlight w:val="none"/>
          <w:lang w:val="en-US" w:eastAsia="zh-CN"/>
        </w:rPr>
      </w:pPr>
    </w:p>
    <w:p>
      <w:pPr>
        <w:jc w:val="both"/>
        <w:outlineLvl w:val="0"/>
        <w:rPr>
          <w:rFonts w:hint="eastAsia" w:ascii="黑体" w:hAnsi="黑体" w:eastAsia="黑体" w:cs="黑体"/>
          <w:sz w:val="48"/>
          <w:szCs w:val="48"/>
          <w:highlight w:val="none"/>
          <w:lang w:val="en-US" w:eastAsia="zh-CN"/>
        </w:rPr>
      </w:pPr>
    </w:p>
    <w:p>
      <w:pPr>
        <w:jc w:val="both"/>
        <w:outlineLvl w:val="0"/>
        <w:rPr>
          <w:rFonts w:hint="eastAsia" w:ascii="黑体" w:hAnsi="黑体" w:eastAsia="黑体" w:cs="黑体"/>
          <w:sz w:val="48"/>
          <w:szCs w:val="48"/>
          <w:highlight w:val="none"/>
        </w:rPr>
      </w:pPr>
      <w:r>
        <w:rPr>
          <w:rFonts w:hint="eastAsia" w:ascii="黑体" w:hAnsi="黑体" w:eastAsia="黑体" w:cs="黑体"/>
          <w:sz w:val="48"/>
          <w:szCs w:val="48"/>
          <w:highlight w:val="none"/>
          <w:lang w:val="en-US" w:eastAsia="zh-CN"/>
        </w:rPr>
        <w:t xml:space="preserve">        </w:t>
      </w:r>
      <w:r>
        <w:rPr>
          <w:rFonts w:hint="eastAsia" w:ascii="黑体" w:hAnsi="黑体" w:eastAsia="黑体" w:cs="黑体"/>
          <w:sz w:val="48"/>
          <w:szCs w:val="48"/>
          <w:highlight w:val="none"/>
        </w:rPr>
        <w:t>第四部分  名词解释</w:t>
      </w:r>
    </w:p>
    <w:p>
      <w:pPr>
        <w:jc w:val="center"/>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sectPr>
          <w:pgSz w:w="11906" w:h="16838"/>
          <w:pgMar w:top="1440" w:right="1531" w:bottom="1440" w:left="1587" w:header="850" w:footer="992" w:gutter="0"/>
          <w:pgBorders>
            <w:top w:val="none" w:color="auto" w:sz="0" w:space="0"/>
            <w:left w:val="none" w:color="auto" w:sz="0" w:space="0"/>
            <w:bottom w:val="none" w:color="auto" w:sz="0" w:space="0"/>
            <w:right w:val="none" w:color="auto" w:sz="0" w:space="0"/>
          </w:pgBorders>
          <w:pgNumType w:fmt="numberInDash"/>
          <w:cols w:space="720" w:num="1"/>
          <w:docGrid w:type="lines" w:linePitch="317" w:charSpace="0"/>
        </w:sectPr>
      </w:pP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一、财政拨款收入：单位从同级政府财政部门取得的财政预算资金。</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二、事业收入：事业单位开展专业业务活动及其辅助活动取得的收入。</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三、上级补助收入：事业单位从主管部门和上级单位取得的非财政补助收入。</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四、附属单位上缴收入：事业单位取得附属独立核算单位根据有关规定上缴的收入。</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五、经营收入：事业单位在专业业务活动及其辅助活动之外开展非独立核算经营活动取得的收入。</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六、其他收入：单位取得的除“财政拨款收入”、“事业收入”、“上级补助收入”、“附属单位上缴收入”、“经营收入”以外的各项收入。</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七、使用非财政拨款结余：指事业单位使用以前年度积累的非财政拨款结余弥补当年收支差额的金额。</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八、基本支出：为保障机构正常运转、完成日常工作任务而发生的人员支出和公用支出。</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九、项目支出：基本支出之外为完成特定行政任务和事业发展目标所发生的支出。</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十二、工资福利支出：单位支付给在职职工和编制外长期聘用人员的各类劳动报酬，以及为上述人员缴纳的各项社会保险费等。</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十三、商品和服务支出：单位购买商品和服务的支出。</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十四、对个人和家庭的补助支出：单位用于对个人和家庭的补助支出。</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十五、年末结转：本年度或以前年度预算安排，已执行但尚未完成或因客观条件发生变化无法按原计划实施，需延迟到以后年度按有关规定继续使用的资金。</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rPr>
        <w:t>十六、年末结余：本年度或以前年度预算安排，已执行完毕或因客观条件发生变化无法按原预算安排实施，不需要再使用或无法按原预算安排继续使用的资金。</w:t>
      </w:r>
    </w:p>
    <w:sectPr>
      <w:pgSz w:w="11906" w:h="16838"/>
      <w:pgMar w:top="1928" w:right="1474" w:bottom="170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Calibri">
    <w:panose1 w:val="020F0502020204030204"/>
    <w:charset w:val="00"/>
    <w:family w:val="auto"/>
    <w:pitch w:val="default"/>
    <w:sig w:usb0="E4002EFF" w:usb1="C000247B" w:usb2="00000009" w:usb3="00000000" w:csb0="200001FF" w:csb1="00000000"/>
  </w:font>
  <w:font w:name="仿宋_GB2312">
    <w:altName w:val="仿宋"/>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pPr>
    <w:r>
      <w:rPr>
        <w:rFonts w:ascii="Times New Roman" w:hAnsi="Times New Roman" w:eastAsia="宋体" w:cs="Times New Roman"/>
        <w:kern w:val="2"/>
        <w:sz w:val="18"/>
        <w:szCs w:val="18"/>
        <w:lang w:val="en-US" w:eastAsia="zh-CN" w:bidi="ar-SA"/>
      </w:rPr>
      <w:pict>
        <v:rect id="文本框7" o:spid="_x0000_s1025" style="position:absolute;left:0;margin-top:0pt;height:144pt;width:144pt;mso-position-horizontal:center;mso-position-horizontal-relative:margin;mso-wrap-style:none;rotation:0f;z-index:251658240;"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snapToGrid w:val="0"/>
                  <w:rPr>
                    <w:rFonts w:hint="eastAsia" w:eastAsia="宋体"/>
                    <w:sz w:val="18"/>
                    <w:lang w:eastAsia="zh-CN"/>
                  </w:rPr>
                </w:pPr>
              </w:p>
            </w:txbxContent>
          </v:textbox>
        </v:rect>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pPr>
    <w:r>
      <w:rPr>
        <w:rFonts w:ascii="Times New Roman" w:hAnsi="Times New Roman" w:eastAsia="宋体" w:cs="Times New Roman"/>
        <w:kern w:val="2"/>
        <w:sz w:val="18"/>
        <w:szCs w:val="18"/>
        <w:lang w:val="en-US" w:eastAsia="zh-CN" w:bidi="ar-SA"/>
      </w:rPr>
      <w:pict>
        <v:rect id="文本框9" o:spid="_x0000_s1026" style="position:absolute;left:0;margin-top:0pt;height:144pt;width:144pt;mso-position-horizontal:center;mso-position-horizontal-relative:margin;mso-wrap-style:none;rotation:0f;z-index:251659264;"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t>1</w:t>
                </w:r>
                <w:r>
                  <w:rPr>
                    <w:rFonts w:hint="eastAsia"/>
                    <w:sz w:val="18"/>
                    <w:lang w:eastAsia="zh-CN"/>
                  </w:rPr>
                  <w:fldChar w:fldCharType="end"/>
                </w:r>
              </w:p>
            </w:txbxContent>
          </v:textbox>
        </v:rect>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pPr>
    <w:r>
      <w:rPr>
        <w:rFonts w:ascii="Times New Roman" w:hAnsi="Times New Roman" w:eastAsia="宋体" w:cs="Times New Roman"/>
        <w:kern w:val="2"/>
        <w:sz w:val="18"/>
        <w:szCs w:val="18"/>
        <w:lang w:val="en-US" w:eastAsia="zh-CN" w:bidi="ar-SA"/>
      </w:rPr>
      <w:pict>
        <v:rect id="文本框10" o:spid="_x0000_s1027" style="position:absolute;left:0;margin-top:0pt;height:144pt;width:144pt;mso-position-horizontal:center;mso-position-horizontal-relative:margin;mso-wrap-style:none;rotation:0f;z-index:251660288;"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t>2</w:t>
                </w:r>
                <w:r>
                  <w:rPr>
                    <w:rFonts w:hint="eastAsia"/>
                    <w:sz w:val="18"/>
                    <w:lang w:eastAsia="zh-CN"/>
                  </w:rPr>
                  <w:fldChar w:fldCharType="end"/>
                </w:r>
              </w:p>
            </w:txbxContent>
          </v:textbox>
        </v:rect>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4"/>
      <w:widowControl w:val="0"/>
      <w:pBdr>
        <w:top w:val="none" w:color="auto" w:sz="0" w:space="1"/>
        <w:left w:val="none" w:color="auto" w:sz="0" w:space="4"/>
        <w:bottom w:val="none" w:color="auto" w:sz="0" w:space="1"/>
        <w:right w:val="none" w:color="auto" w:sz="0" w:space="4"/>
        <w:between w:val="none" w:color="auto" w:sz="0" w:space="0"/>
      </w:pBdr>
      <w:snapToGrid w:val="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4"/>
      <w:widowControl w:val="0"/>
      <w:pBdr>
        <w:top w:val="none" w:color="auto" w:sz="0" w:space="1"/>
        <w:left w:val="none" w:color="auto" w:sz="0" w:space="4"/>
        <w:bottom w:val="none" w:color="auto" w:sz="0" w:space="1"/>
        <w:right w:val="none" w:color="auto" w:sz="0" w:space="4"/>
        <w:between w:val="none" w:color="auto" w:sz="0" w:space="0"/>
      </w:pBdr>
      <w:snapToGrid w:val="0"/>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500626455">
    <w:nsid w:val="5971BE17"/>
    <w:multiLevelType w:val="singleLevel"/>
    <w:tmpl w:val="5971BE17"/>
    <w:lvl w:ilvl="0" w:tentative="1">
      <w:start w:val="1"/>
      <w:numFmt w:val="chineseCounting"/>
      <w:suff w:val="nothing"/>
      <w:lvlText w:val="%1、"/>
      <w:lvlJc w:val="left"/>
    </w:lvl>
  </w:abstractNum>
  <w:num w:numId="1">
    <w:abstractNumId w:val="150062645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annotation subject"/>
    <w:lsdException w:qFormat="1" w:uiPriority="99" w:semiHidden="0" w:name="Balloon Text"/>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unhideWhenUsed/>
    <w:uiPriority w:val="1"/>
  </w:style>
  <w:style w:type="paragraph" w:styleId="2">
    <w:name w:val="Balloon Text"/>
    <w:basedOn w:val="1"/>
    <w:link w:val="15"/>
    <w:unhideWhenUsed/>
    <w:qFormat/>
    <w:uiPriority w:val="99"/>
    <w:rPr>
      <w:sz w:val="18"/>
      <w:szCs w:val="18"/>
    </w:rPr>
  </w:style>
  <w:style w:type="paragraph" w:styleId="3">
    <w:name w:val="footer"/>
    <w:basedOn w:val="1"/>
    <w:link w:val="13"/>
    <w:unhideWhenUsed/>
    <w:qFormat/>
    <w:uiPriority w:val="99"/>
    <w:pPr>
      <w:tabs>
        <w:tab w:val="center" w:pos="4153"/>
        <w:tab w:val="right" w:pos="8306"/>
      </w:tabs>
      <w:snapToGrid w:val="0"/>
      <w:jc w:val="left"/>
    </w:pPr>
    <w:rPr>
      <w:sz w:val="18"/>
      <w:szCs w:val="18"/>
    </w:rPr>
  </w:style>
  <w:style w:type="paragraph" w:styleId="4">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800080"/>
      <w:u w:val="single"/>
    </w:rPr>
  </w:style>
  <w:style w:type="character" w:styleId="7">
    <w:name w:val="Hyperlink"/>
    <w:unhideWhenUsed/>
    <w:qFormat/>
    <w:uiPriority w:val="99"/>
    <w:rPr>
      <w:color w:val="0000FF"/>
      <w:u w:val="single"/>
    </w:rPr>
  </w:style>
  <w:style w:type="paragraph" w:customStyle="1" w:styleId="8">
    <w:name w:val="p0"/>
    <w:qFormat/>
    <w:uiPriority w:val="0"/>
    <w:pPr>
      <w:widowControl/>
    </w:pPr>
    <w:rPr>
      <w:rFonts w:ascii="Calibri" w:hAnsi="Calibri" w:eastAsia="宋体" w:cs="宋体"/>
      <w:kern w:val="0"/>
      <w:szCs w:val="21"/>
      <w:lang w:val="en-US" w:eastAsia="zh-CN" w:bidi="ar-SA"/>
    </w:rPr>
  </w:style>
  <w:style w:type="character" w:customStyle="1" w:styleId="9">
    <w:name w:val="font01"/>
    <w:qFormat/>
    <w:uiPriority w:val="0"/>
    <w:rPr>
      <w:rFonts w:hint="eastAsia" w:ascii="宋体" w:hAnsi="宋体" w:eastAsia="宋体" w:cs="宋体"/>
      <w:color w:val="000000"/>
      <w:sz w:val="22"/>
      <w:szCs w:val="22"/>
      <w:u w:val="none"/>
    </w:rPr>
  </w:style>
  <w:style w:type="character" w:customStyle="1" w:styleId="10">
    <w:name w:val="font51"/>
    <w:qFormat/>
    <w:uiPriority w:val="0"/>
    <w:rPr>
      <w:rFonts w:hint="eastAsia" w:ascii="宋体" w:hAnsi="宋体" w:eastAsia="宋体" w:cs="宋体"/>
      <w:color w:val="000000"/>
      <w:sz w:val="24"/>
      <w:szCs w:val="24"/>
      <w:u w:val="none"/>
    </w:rPr>
  </w:style>
  <w:style w:type="character" w:customStyle="1" w:styleId="11">
    <w:name w:val="font11"/>
    <w:qFormat/>
    <w:uiPriority w:val="0"/>
    <w:rPr>
      <w:rFonts w:hint="eastAsia" w:ascii="宋体" w:hAnsi="宋体" w:eastAsia="宋体" w:cs="宋体"/>
      <w:color w:val="000000"/>
      <w:sz w:val="20"/>
      <w:szCs w:val="20"/>
      <w:u w:val="none"/>
    </w:rPr>
  </w:style>
  <w:style w:type="character" w:customStyle="1" w:styleId="12">
    <w:name w:val="font41"/>
    <w:qFormat/>
    <w:uiPriority w:val="0"/>
    <w:rPr>
      <w:rFonts w:hint="eastAsia" w:ascii="宋体" w:hAnsi="宋体" w:eastAsia="宋体" w:cs="宋体"/>
      <w:color w:val="000000"/>
      <w:sz w:val="24"/>
      <w:szCs w:val="24"/>
      <w:u w:val="none"/>
    </w:rPr>
  </w:style>
  <w:style w:type="character" w:customStyle="1" w:styleId="13">
    <w:name w:val="页脚 Char Char Char"/>
    <w:link w:val="3"/>
    <w:uiPriority w:val="99"/>
    <w:rPr>
      <w:kern w:val="2"/>
      <w:sz w:val="18"/>
      <w:szCs w:val="18"/>
    </w:rPr>
  </w:style>
  <w:style w:type="character" w:customStyle="1" w:styleId="14">
    <w:name w:val="页眉 Char Char Char"/>
    <w:link w:val="4"/>
    <w:uiPriority w:val="99"/>
    <w:rPr>
      <w:kern w:val="2"/>
      <w:sz w:val="18"/>
      <w:szCs w:val="18"/>
    </w:rPr>
  </w:style>
  <w:style w:type="character" w:customStyle="1" w:styleId="15">
    <w:name w:val="批注框文本 Char Char Char"/>
    <w:link w:val="2"/>
    <w:uiPriority w:val="99"/>
    <w:rPr>
      <w:kern w:val="2"/>
      <w:sz w:val="18"/>
      <w:szCs w:val="18"/>
    </w:rPr>
  </w:style>
  <w:style w:type="character" w:customStyle="1" w:styleId="16">
    <w:name w:val="font21"/>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10" Type="http://schemas.openxmlformats.org/officeDocument/2006/relationships/footer" Target="footer3.xml"/><Relationship Id="rId11" Type="http://schemas.openxmlformats.org/officeDocument/2006/relationships/footer" Target="footer4.xml"/><Relationship Id="rId12" Type="http://schemas.openxmlformats.org/officeDocument/2006/relationships/theme" Target="theme/theme1.xml"/><Relationship Id="rId13" Type="http://schemas.openxmlformats.org/officeDocument/2006/relationships/customXml" Target="../customXml/item1.xml"/><Relationship Id="rId14"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header" Target="header3.xml"/><Relationship Id="rId9"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 User</Company>
  <Pages>29</Pages>
  <Words>7712</Words>
  <Characters>9227</Characters>
  <Lines>60</Lines>
  <Paragraphs>16</Paragraphs>
  <ScaleCrop>false</ScaleCrop>
  <LinksUpToDate>false</LinksUpToDate>
  <CharactersWithSpaces>0</CharactersWithSpaces>
  <Application>WPS Office 专业版_9.1.0.4472_{F1E327BC-269C-435d-A152-05C5408002CA}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2007-11-29T11:41:00Z</dcterms:created>
  <dc:creator>管理者</dc:creator>
  <cp:lastModifiedBy>lenovo</cp:lastModifiedBy>
  <cp:lastPrinted>2023-02-14T03:58:00Z</cp:lastPrinted>
  <dcterms:modified xsi:type="dcterms:W3CDTF">2023-05-11T08:18:02Z</dcterms:modified>
  <dc:title>2021年度</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2052-9.1.0.4472</vt:lpwstr>
  </property>
  <property fmtid="{D5CDD505-2E9C-101B-9397-08002B2CF9AE}" pid="3" name="ICV">
    <vt:lpwstr>66F161B87D754029A7C19E4B16F8B39D</vt:lpwstr>
  </property>
</Properties>
</file>