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许昌市殡葬管理所单位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许昌市殡葬管理所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许昌市殡葬管理所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依据国务院《殡葬管理条例》和省人大通过的《河南省殡葬管理办法》，在许昌市民政局的领导下，负责许昌市行政区划范围内殡葬改革方针、政策的贯彻落实及殡葬管理具体工作。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许昌市殡葬管理所内设机构1个，分别为：办公室。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从决算单位构成看，许昌市殡葬管理所单位决算包括：本级决算（1个）。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1.许昌市殡葬管理所</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138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69"/>
        <w:gridCol w:w="484"/>
        <w:gridCol w:w="3328"/>
        <w:gridCol w:w="2994"/>
        <w:gridCol w:w="484"/>
        <w:gridCol w:w="3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887" w:type="dxa"/>
            <w:gridSpan w:val="6"/>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69" w:type="dxa"/>
            <w:vAlign w:val="bottom"/>
          </w:tcPr>
          <w:p>
            <w:pPr>
              <w:rPr>
                <w:rFonts w:hint="eastAsia" w:ascii="Arial" w:hAnsi="Arial" w:cs="Arial"/>
                <w:i w:val="0"/>
                <w:color w:val="000000"/>
                <w:sz w:val="20"/>
                <w:szCs w:val="20"/>
                <w:u w:val="none"/>
              </w:rPr>
            </w:pPr>
          </w:p>
        </w:tc>
        <w:tc>
          <w:tcPr>
            <w:tcW w:w="484" w:type="dxa"/>
            <w:vAlign w:val="bottom"/>
          </w:tcPr>
          <w:p>
            <w:pPr>
              <w:rPr>
                <w:rFonts w:hint="eastAsia" w:ascii="Arial" w:hAnsi="Arial" w:cs="Arial"/>
                <w:i w:val="0"/>
                <w:color w:val="000000"/>
                <w:sz w:val="20"/>
                <w:szCs w:val="20"/>
                <w:u w:val="none"/>
              </w:rPr>
            </w:pPr>
          </w:p>
        </w:tc>
        <w:tc>
          <w:tcPr>
            <w:tcW w:w="3328" w:type="dxa"/>
            <w:vAlign w:val="bottom"/>
          </w:tcPr>
          <w:p>
            <w:pPr>
              <w:rPr>
                <w:rFonts w:hint="eastAsia" w:ascii="Arial" w:hAnsi="Arial" w:cs="Arial"/>
                <w:i w:val="0"/>
                <w:color w:val="000000"/>
                <w:sz w:val="20"/>
                <w:szCs w:val="20"/>
                <w:u w:val="none"/>
              </w:rPr>
            </w:pPr>
          </w:p>
        </w:tc>
        <w:tc>
          <w:tcPr>
            <w:tcW w:w="2994" w:type="dxa"/>
            <w:vAlign w:val="bottom"/>
          </w:tcPr>
          <w:p>
            <w:pPr>
              <w:rPr>
                <w:rFonts w:hint="eastAsia" w:ascii="Arial" w:hAnsi="Arial" w:cs="Arial"/>
                <w:i w:val="0"/>
                <w:color w:val="000000"/>
                <w:sz w:val="20"/>
                <w:szCs w:val="20"/>
                <w:u w:val="none"/>
              </w:rPr>
            </w:pPr>
          </w:p>
        </w:tc>
        <w:tc>
          <w:tcPr>
            <w:tcW w:w="3812"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075" w:type="dxa"/>
            <w:gridSpan w:val="4"/>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3812"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8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收入</w:t>
            </w:r>
          </w:p>
        </w:tc>
        <w:tc>
          <w:tcPr>
            <w:tcW w:w="6806"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332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金额</w:t>
            </w:r>
          </w:p>
        </w:tc>
        <w:tc>
          <w:tcPr>
            <w:tcW w:w="299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332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484"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2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299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484"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2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一、一般公共预算财政拨款收入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97.45</w:t>
            </w: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一、一般公共服务支出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二、政府性基金预算财政拨款收入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二、外交支出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33</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三、国有资本经营预算财政拨款收入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三、国防支出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34</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四、上级补助收入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四、公共安全支出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35</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五、事业收入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五、教育支出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六、经营收入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六、科学技术支出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37</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七、附属单位上缴收入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七、文化旅游体育与传媒支出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38</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八、其他收入</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八、社会保障和就业支出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九、卫生健康支出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40</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十、节能环保支出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十一、城乡社区支出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42</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十二、农林水支出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43</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十三、交通运输支出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44</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十四、资源勘探工业信息等支出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45</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十五、商业服务业等支出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46</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十六、金融支出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47</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十七、援助其他地区支出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48</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十八、自然资源海洋气象等支出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49</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19</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十九、住房保障支出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50</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二十、粮油物资储备支出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51</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二十一、国有资本经营预算支出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52</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22</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二十二、灾害防治及应急管理支出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53</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23</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二十三、其他支出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54</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24</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二十四、债务还本支出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55</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25</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二十五、债务付息支出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26</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二十六、抗疫特别国债安排的支出</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57</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本年收入合计</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97.45</w:t>
            </w:r>
          </w:p>
        </w:tc>
        <w:tc>
          <w:tcPr>
            <w:tcW w:w="299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本年支出合计</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58</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使用非财政拨款结余</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28</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结余分配</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59</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年初结转和结余</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3.68</w:t>
            </w:r>
          </w:p>
        </w:tc>
        <w:tc>
          <w:tcPr>
            <w:tcW w:w="299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年末结转和结余</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60</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w:t>
            </w:r>
          </w:p>
        </w:tc>
        <w:tc>
          <w:tcPr>
            <w:tcW w:w="332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994"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61</w:t>
            </w:r>
          </w:p>
        </w:tc>
        <w:tc>
          <w:tcPr>
            <w:tcW w:w="332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269"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484"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c>
          <w:tcPr>
            <w:tcW w:w="299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48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62</w:t>
            </w:r>
          </w:p>
        </w:tc>
        <w:tc>
          <w:tcPr>
            <w:tcW w:w="3328"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887" w:type="dxa"/>
            <w:gridSpan w:val="6"/>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6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8"/>
        <w:gridCol w:w="954"/>
        <w:gridCol w:w="954"/>
        <w:gridCol w:w="3895"/>
        <w:gridCol w:w="1491"/>
        <w:gridCol w:w="956"/>
        <w:gridCol w:w="1235"/>
        <w:gridCol w:w="1250"/>
        <w:gridCol w:w="1191"/>
        <w:gridCol w:w="1206"/>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4651" w:type="dxa"/>
            <w:gridSpan w:val="11"/>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8" w:type="dxa"/>
            <w:vAlign w:val="bottom"/>
          </w:tcPr>
          <w:p>
            <w:pPr>
              <w:rPr>
                <w:rFonts w:hint="eastAsia" w:ascii="Arial" w:hAnsi="Arial" w:cs="Arial"/>
                <w:i w:val="0"/>
                <w:color w:val="000000"/>
                <w:sz w:val="20"/>
                <w:szCs w:val="20"/>
                <w:u w:val="none"/>
              </w:rPr>
            </w:pPr>
          </w:p>
        </w:tc>
        <w:tc>
          <w:tcPr>
            <w:tcW w:w="954" w:type="dxa"/>
            <w:vAlign w:val="bottom"/>
          </w:tcPr>
          <w:p>
            <w:pPr>
              <w:rPr>
                <w:rFonts w:hint="eastAsia" w:ascii="Arial" w:hAnsi="Arial" w:cs="Arial"/>
                <w:i w:val="0"/>
                <w:color w:val="000000"/>
                <w:sz w:val="20"/>
                <w:szCs w:val="20"/>
                <w:u w:val="none"/>
              </w:rPr>
            </w:pPr>
          </w:p>
        </w:tc>
        <w:tc>
          <w:tcPr>
            <w:tcW w:w="954" w:type="dxa"/>
            <w:vAlign w:val="bottom"/>
          </w:tcPr>
          <w:p>
            <w:pPr>
              <w:rPr>
                <w:rFonts w:hint="eastAsia" w:ascii="Arial" w:hAnsi="Arial" w:cs="Arial"/>
                <w:i w:val="0"/>
                <w:color w:val="000000"/>
                <w:sz w:val="20"/>
                <w:szCs w:val="20"/>
                <w:u w:val="none"/>
              </w:rPr>
            </w:pPr>
          </w:p>
        </w:tc>
        <w:tc>
          <w:tcPr>
            <w:tcW w:w="3895" w:type="dxa"/>
            <w:vAlign w:val="bottom"/>
          </w:tcPr>
          <w:p>
            <w:pPr>
              <w:rPr>
                <w:rFonts w:hint="eastAsia" w:ascii="Arial" w:hAnsi="Arial" w:cs="Arial"/>
                <w:i w:val="0"/>
                <w:color w:val="000000"/>
                <w:sz w:val="20"/>
                <w:szCs w:val="20"/>
                <w:u w:val="none"/>
              </w:rPr>
            </w:pPr>
          </w:p>
        </w:tc>
        <w:tc>
          <w:tcPr>
            <w:tcW w:w="1491" w:type="dxa"/>
            <w:vAlign w:val="bottom"/>
          </w:tcPr>
          <w:p>
            <w:pPr>
              <w:rPr>
                <w:rFonts w:hint="eastAsia" w:ascii="Arial" w:hAnsi="Arial" w:cs="Arial"/>
                <w:i w:val="0"/>
                <w:color w:val="000000"/>
                <w:sz w:val="20"/>
                <w:szCs w:val="20"/>
                <w:u w:val="none"/>
              </w:rPr>
            </w:pPr>
          </w:p>
        </w:tc>
        <w:tc>
          <w:tcPr>
            <w:tcW w:w="956" w:type="dxa"/>
            <w:vAlign w:val="bottom"/>
          </w:tcPr>
          <w:p>
            <w:pPr>
              <w:rPr>
                <w:rFonts w:hint="eastAsia" w:ascii="Arial" w:hAnsi="Arial" w:cs="Arial"/>
                <w:i w:val="0"/>
                <w:color w:val="000000"/>
                <w:sz w:val="20"/>
                <w:szCs w:val="20"/>
                <w:u w:val="none"/>
              </w:rPr>
            </w:pPr>
          </w:p>
        </w:tc>
        <w:tc>
          <w:tcPr>
            <w:tcW w:w="1235" w:type="dxa"/>
            <w:vAlign w:val="bottom"/>
          </w:tcPr>
          <w:p>
            <w:pPr>
              <w:rPr>
                <w:rFonts w:hint="eastAsia" w:ascii="Arial" w:hAnsi="Arial" w:cs="Arial"/>
                <w:i w:val="0"/>
                <w:color w:val="000000"/>
                <w:sz w:val="20"/>
                <w:szCs w:val="20"/>
                <w:u w:val="none"/>
              </w:rPr>
            </w:pPr>
          </w:p>
        </w:tc>
        <w:tc>
          <w:tcPr>
            <w:tcW w:w="1250" w:type="dxa"/>
            <w:vAlign w:val="bottom"/>
          </w:tcPr>
          <w:p>
            <w:pPr>
              <w:rPr>
                <w:rFonts w:hint="eastAsia" w:ascii="Arial" w:hAnsi="Arial" w:cs="Arial"/>
                <w:i w:val="0"/>
                <w:color w:val="000000"/>
                <w:sz w:val="20"/>
                <w:szCs w:val="20"/>
                <w:u w:val="none"/>
              </w:rPr>
            </w:pPr>
          </w:p>
        </w:tc>
        <w:tc>
          <w:tcPr>
            <w:tcW w:w="3588"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78" w:type="dxa"/>
            <w:gridSpan w:val="6"/>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1235" w:type="dxa"/>
            <w:vAlign w:val="bottom"/>
          </w:tcPr>
          <w:p>
            <w:pPr>
              <w:rPr>
                <w:rFonts w:hint="eastAsia" w:ascii="Arial" w:hAnsi="Arial" w:cs="Arial"/>
                <w:i w:val="0"/>
                <w:color w:val="000000"/>
                <w:sz w:val="20"/>
                <w:szCs w:val="20"/>
                <w:u w:val="none"/>
              </w:rPr>
            </w:pPr>
          </w:p>
        </w:tc>
        <w:tc>
          <w:tcPr>
            <w:tcW w:w="1250" w:type="dxa"/>
            <w:vAlign w:val="bottom"/>
          </w:tcPr>
          <w:p>
            <w:pPr>
              <w:jc w:val="left"/>
              <w:rPr>
                <w:rFonts w:hint="eastAsia" w:ascii="Arial" w:hAnsi="Arial" w:cs="Arial"/>
                <w:i w:val="0"/>
                <w:color w:val="000000"/>
                <w:sz w:val="20"/>
                <w:szCs w:val="20"/>
                <w:u w:val="none"/>
              </w:rPr>
            </w:pPr>
          </w:p>
        </w:tc>
        <w:tc>
          <w:tcPr>
            <w:tcW w:w="3588"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3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1491"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本年收入合计</w:t>
            </w:r>
          </w:p>
        </w:tc>
        <w:tc>
          <w:tcPr>
            <w:tcW w:w="956"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财政拨款收入</w:t>
            </w:r>
          </w:p>
        </w:tc>
        <w:tc>
          <w:tcPr>
            <w:tcW w:w="123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上级补助收入</w:t>
            </w:r>
          </w:p>
        </w:tc>
        <w:tc>
          <w:tcPr>
            <w:tcW w:w="125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事业收入</w:t>
            </w:r>
          </w:p>
        </w:tc>
        <w:tc>
          <w:tcPr>
            <w:tcW w:w="1191"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经营收入</w:t>
            </w:r>
          </w:p>
        </w:tc>
        <w:tc>
          <w:tcPr>
            <w:tcW w:w="1206"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附属单位上缴收入</w:t>
            </w:r>
          </w:p>
        </w:tc>
        <w:tc>
          <w:tcPr>
            <w:tcW w:w="1191"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389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14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89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23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89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3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0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31"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149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95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23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19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20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119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31"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97.45</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97.45</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一般公共服务支出</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群众团体事务</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2012906</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工会事务</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社会保障和就业支出</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94.48</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94.48</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行政事业单位养老支出</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9.75</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9.75</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2080502</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事业单位离退休</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2080505</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机关事业单位基本养老保险缴费支出</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20808</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抚恤</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2080801</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死亡抚恤</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20810</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社会福利</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81.76</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81.76</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2081004</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殡葬</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81.76</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81.76</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卫生健康支出</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行政事业单位医疗</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3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2101102</w:t>
            </w:r>
          </w:p>
        </w:tc>
        <w:tc>
          <w:tcPr>
            <w:tcW w:w="38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事业单位医疗</w:t>
            </w:r>
          </w:p>
        </w:tc>
        <w:tc>
          <w:tcPr>
            <w:tcW w:w="149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56"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12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20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9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651" w:type="dxa"/>
            <w:gridSpan w:val="11"/>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6"/>
        <w:gridCol w:w="950"/>
        <w:gridCol w:w="950"/>
        <w:gridCol w:w="3874"/>
        <w:gridCol w:w="1783"/>
        <w:gridCol w:w="955"/>
        <w:gridCol w:w="1156"/>
        <w:gridCol w:w="1510"/>
        <w:gridCol w:w="1111"/>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125" w:type="dxa"/>
            <w:gridSpan w:val="10"/>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6" w:type="dxa"/>
            <w:vAlign w:val="bottom"/>
          </w:tcPr>
          <w:p>
            <w:pPr>
              <w:rPr>
                <w:rFonts w:hint="eastAsia" w:ascii="Arial" w:hAnsi="Arial" w:cs="Arial"/>
                <w:i w:val="0"/>
                <w:color w:val="000000"/>
                <w:sz w:val="20"/>
                <w:szCs w:val="20"/>
                <w:u w:val="none"/>
              </w:rPr>
            </w:pPr>
          </w:p>
        </w:tc>
        <w:tc>
          <w:tcPr>
            <w:tcW w:w="950" w:type="dxa"/>
            <w:vAlign w:val="bottom"/>
          </w:tcPr>
          <w:p>
            <w:pPr>
              <w:rPr>
                <w:rFonts w:hint="eastAsia" w:ascii="Arial" w:hAnsi="Arial" w:cs="Arial"/>
                <w:i w:val="0"/>
                <w:color w:val="000000"/>
                <w:sz w:val="20"/>
                <w:szCs w:val="20"/>
                <w:u w:val="none"/>
              </w:rPr>
            </w:pPr>
          </w:p>
        </w:tc>
        <w:tc>
          <w:tcPr>
            <w:tcW w:w="950" w:type="dxa"/>
            <w:vAlign w:val="bottom"/>
          </w:tcPr>
          <w:p>
            <w:pPr>
              <w:rPr>
                <w:rFonts w:hint="eastAsia" w:ascii="Arial" w:hAnsi="Arial" w:cs="Arial"/>
                <w:i w:val="0"/>
                <w:color w:val="000000"/>
                <w:sz w:val="20"/>
                <w:szCs w:val="20"/>
                <w:u w:val="none"/>
              </w:rPr>
            </w:pPr>
          </w:p>
        </w:tc>
        <w:tc>
          <w:tcPr>
            <w:tcW w:w="3874" w:type="dxa"/>
            <w:vAlign w:val="bottom"/>
          </w:tcPr>
          <w:p>
            <w:pPr>
              <w:rPr>
                <w:rFonts w:hint="eastAsia" w:ascii="Arial" w:hAnsi="Arial" w:cs="Arial"/>
                <w:i w:val="0"/>
                <w:color w:val="000000"/>
                <w:sz w:val="20"/>
                <w:szCs w:val="20"/>
                <w:u w:val="none"/>
              </w:rPr>
            </w:pPr>
          </w:p>
        </w:tc>
        <w:tc>
          <w:tcPr>
            <w:tcW w:w="1783" w:type="dxa"/>
            <w:vAlign w:val="bottom"/>
          </w:tcPr>
          <w:p>
            <w:pPr>
              <w:rPr>
                <w:rFonts w:hint="eastAsia" w:ascii="Arial" w:hAnsi="Arial" w:cs="Arial"/>
                <w:i w:val="0"/>
                <w:color w:val="000000"/>
                <w:sz w:val="20"/>
                <w:szCs w:val="20"/>
                <w:u w:val="none"/>
              </w:rPr>
            </w:pPr>
          </w:p>
        </w:tc>
        <w:tc>
          <w:tcPr>
            <w:tcW w:w="955" w:type="dxa"/>
            <w:vAlign w:val="bottom"/>
          </w:tcPr>
          <w:p>
            <w:pPr>
              <w:rPr>
                <w:rFonts w:hint="eastAsia" w:ascii="Arial" w:hAnsi="Arial" w:cs="Arial"/>
                <w:i w:val="0"/>
                <w:color w:val="000000"/>
                <w:sz w:val="20"/>
                <w:szCs w:val="20"/>
                <w:u w:val="none"/>
              </w:rPr>
            </w:pPr>
          </w:p>
        </w:tc>
        <w:tc>
          <w:tcPr>
            <w:tcW w:w="1156" w:type="dxa"/>
            <w:vAlign w:val="bottom"/>
          </w:tcPr>
          <w:p>
            <w:pPr>
              <w:rPr>
                <w:rFonts w:hint="eastAsia" w:ascii="Arial" w:hAnsi="Arial" w:cs="Arial"/>
                <w:i w:val="0"/>
                <w:color w:val="000000"/>
                <w:sz w:val="20"/>
                <w:szCs w:val="20"/>
                <w:u w:val="none"/>
              </w:rPr>
            </w:pPr>
          </w:p>
        </w:tc>
        <w:tc>
          <w:tcPr>
            <w:tcW w:w="4131"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38" w:type="dxa"/>
            <w:gridSpan w:val="6"/>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1156" w:type="dxa"/>
            <w:vAlign w:val="bottom"/>
          </w:tcPr>
          <w:p>
            <w:pPr>
              <w:rPr>
                <w:rFonts w:hint="eastAsia" w:ascii="Arial" w:hAnsi="Arial" w:cs="Arial"/>
                <w:i w:val="0"/>
                <w:color w:val="000000"/>
                <w:sz w:val="20"/>
                <w:szCs w:val="20"/>
                <w:u w:val="none"/>
              </w:rPr>
            </w:pPr>
          </w:p>
        </w:tc>
        <w:tc>
          <w:tcPr>
            <w:tcW w:w="4131"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1783"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本年支出合计</w:t>
            </w:r>
          </w:p>
        </w:tc>
        <w:tc>
          <w:tcPr>
            <w:tcW w:w="95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基本支出</w:t>
            </w:r>
          </w:p>
        </w:tc>
        <w:tc>
          <w:tcPr>
            <w:tcW w:w="1156"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项目支出</w:t>
            </w:r>
          </w:p>
        </w:tc>
        <w:tc>
          <w:tcPr>
            <w:tcW w:w="151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上缴上级支出</w:t>
            </w:r>
          </w:p>
        </w:tc>
        <w:tc>
          <w:tcPr>
            <w:tcW w:w="1111"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经营支出</w:t>
            </w:r>
          </w:p>
        </w:tc>
        <w:tc>
          <w:tcPr>
            <w:tcW w:w="151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387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1783"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5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1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87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83"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5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1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87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83"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55"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56"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11"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00"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178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95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15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5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11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5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00"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101.13</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101.13</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一般公共服务支出</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群众团体事务</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2012906</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工会事务</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社会保障和就业支出</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行政事业单位养老支出</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9.75</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9.75</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2080502</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事业单位离退休</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2080505</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机关事业单位基本养老保险缴费支出</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20808</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抚恤</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2080801</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死亡抚恤</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20810</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社会福利</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2081004</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殡葬</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卫生健康支出</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行政事业单位医疗</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2101102</w:t>
            </w:r>
          </w:p>
        </w:tc>
        <w:tc>
          <w:tcPr>
            <w:tcW w:w="387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事业单位医疗</w:t>
            </w:r>
          </w:p>
        </w:tc>
        <w:tc>
          <w:tcPr>
            <w:tcW w:w="1783"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55"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115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5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4125" w:type="dxa"/>
            <w:gridSpan w:val="10"/>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24"/>
        <w:gridCol w:w="462"/>
        <w:gridCol w:w="2399"/>
        <w:gridCol w:w="2583"/>
        <w:gridCol w:w="462"/>
        <w:gridCol w:w="839"/>
        <w:gridCol w:w="939"/>
        <w:gridCol w:w="830"/>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346" w:type="dxa"/>
            <w:gridSpan w:val="9"/>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324" w:type="dxa"/>
            <w:vAlign w:val="bottom"/>
          </w:tcPr>
          <w:p>
            <w:pPr>
              <w:rPr>
                <w:rFonts w:hint="eastAsia" w:ascii="Arial" w:hAnsi="Arial" w:cs="Arial"/>
                <w:i w:val="0"/>
                <w:color w:val="000000"/>
                <w:sz w:val="20"/>
                <w:szCs w:val="20"/>
                <w:u w:val="none"/>
              </w:rPr>
            </w:pPr>
          </w:p>
        </w:tc>
        <w:tc>
          <w:tcPr>
            <w:tcW w:w="462" w:type="dxa"/>
            <w:vAlign w:val="bottom"/>
          </w:tcPr>
          <w:p>
            <w:pPr>
              <w:rPr>
                <w:rFonts w:hint="eastAsia" w:ascii="Arial" w:hAnsi="Arial" w:cs="Arial"/>
                <w:i w:val="0"/>
                <w:color w:val="000000"/>
                <w:sz w:val="20"/>
                <w:szCs w:val="20"/>
                <w:u w:val="none"/>
              </w:rPr>
            </w:pPr>
          </w:p>
        </w:tc>
        <w:tc>
          <w:tcPr>
            <w:tcW w:w="2399" w:type="dxa"/>
            <w:vAlign w:val="bottom"/>
          </w:tcPr>
          <w:p>
            <w:pPr>
              <w:rPr>
                <w:rFonts w:hint="eastAsia" w:ascii="Arial" w:hAnsi="Arial" w:cs="Arial"/>
                <w:i w:val="0"/>
                <w:color w:val="000000"/>
                <w:sz w:val="20"/>
                <w:szCs w:val="20"/>
                <w:u w:val="none"/>
              </w:rPr>
            </w:pPr>
          </w:p>
        </w:tc>
        <w:tc>
          <w:tcPr>
            <w:tcW w:w="2583" w:type="dxa"/>
            <w:vAlign w:val="bottom"/>
          </w:tcPr>
          <w:p>
            <w:pPr>
              <w:rPr>
                <w:rFonts w:hint="eastAsia" w:ascii="Arial" w:hAnsi="Arial" w:cs="Arial"/>
                <w:i w:val="0"/>
                <w:color w:val="000000"/>
                <w:sz w:val="20"/>
                <w:szCs w:val="20"/>
                <w:u w:val="none"/>
              </w:rPr>
            </w:pPr>
          </w:p>
        </w:tc>
        <w:tc>
          <w:tcPr>
            <w:tcW w:w="462" w:type="dxa"/>
            <w:vAlign w:val="bottom"/>
          </w:tcPr>
          <w:p>
            <w:pPr>
              <w:rPr>
                <w:rFonts w:hint="eastAsia" w:ascii="Arial" w:hAnsi="Arial" w:cs="Arial"/>
                <w:i w:val="0"/>
                <w:color w:val="000000"/>
                <w:sz w:val="20"/>
                <w:szCs w:val="20"/>
                <w:u w:val="none"/>
              </w:rPr>
            </w:pPr>
          </w:p>
        </w:tc>
        <w:tc>
          <w:tcPr>
            <w:tcW w:w="839" w:type="dxa"/>
            <w:vAlign w:val="bottom"/>
          </w:tcPr>
          <w:p>
            <w:pPr>
              <w:rPr>
                <w:rFonts w:hint="eastAsia" w:ascii="Arial" w:hAnsi="Arial" w:cs="Arial"/>
                <w:i w:val="0"/>
                <w:color w:val="000000"/>
                <w:sz w:val="20"/>
                <w:szCs w:val="20"/>
                <w:u w:val="none"/>
              </w:rPr>
            </w:pPr>
          </w:p>
        </w:tc>
        <w:tc>
          <w:tcPr>
            <w:tcW w:w="939" w:type="dxa"/>
            <w:vAlign w:val="bottom"/>
          </w:tcPr>
          <w:p>
            <w:pPr>
              <w:rPr>
                <w:rFonts w:hint="eastAsia" w:ascii="Arial" w:hAnsi="Arial" w:cs="Arial"/>
                <w:i w:val="0"/>
                <w:color w:val="000000"/>
                <w:sz w:val="20"/>
                <w:szCs w:val="20"/>
                <w:u w:val="none"/>
              </w:rPr>
            </w:pPr>
          </w:p>
        </w:tc>
        <w:tc>
          <w:tcPr>
            <w:tcW w:w="3338"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69" w:type="dxa"/>
            <w:gridSpan w:val="6"/>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939" w:type="dxa"/>
            <w:vAlign w:val="bottom"/>
          </w:tcPr>
          <w:p>
            <w:pPr>
              <w:rPr>
                <w:rFonts w:hint="eastAsia" w:ascii="Arial" w:hAnsi="Arial" w:cs="Arial"/>
                <w:i w:val="0"/>
                <w:color w:val="000000"/>
                <w:sz w:val="20"/>
                <w:szCs w:val="20"/>
                <w:u w:val="none"/>
              </w:rPr>
            </w:pPr>
          </w:p>
        </w:tc>
        <w:tc>
          <w:tcPr>
            <w:tcW w:w="3338"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1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收     入</w:t>
            </w:r>
          </w:p>
        </w:tc>
        <w:tc>
          <w:tcPr>
            <w:tcW w:w="8161"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32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46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239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金额</w:t>
            </w:r>
          </w:p>
        </w:tc>
        <w:tc>
          <w:tcPr>
            <w:tcW w:w="258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46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行次</w:t>
            </w:r>
          </w:p>
        </w:tc>
        <w:tc>
          <w:tcPr>
            <w:tcW w:w="83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93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一般公共预算财政拨款</w:t>
            </w:r>
          </w:p>
        </w:tc>
        <w:tc>
          <w:tcPr>
            <w:tcW w:w="83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政府性基金预算财政拨款</w:t>
            </w:r>
          </w:p>
        </w:tc>
        <w:tc>
          <w:tcPr>
            <w:tcW w:w="250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324"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6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39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8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46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3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3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462"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39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258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462"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3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939"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83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250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一、一般公共预算财政拨款</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239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97.45</w:t>
            </w: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一、一般公共服务支出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33</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二、政府性基金预算财政拨款</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二、外交支出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34</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三、国有资本经营财政拨款</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三、国防支出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35</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四、公共安全支出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五、教育支出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37</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六、科学技术支出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38</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七、文化旅游体育与传媒支出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八、社会保障和就业支出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40</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c>
          <w:tcPr>
            <w:tcW w:w="9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九、卫生健康支出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十、节能环保支出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42</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十一、城乡社区支出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43</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十二、农林水支出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44</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13</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十三、交通运输支出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45</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14</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十四、资源勘探工业信息等支出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46</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15</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十五、商业服务业等支出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47</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16</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十六、金融支出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48</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十七、援助其他地区支出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49</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十八、自然资源海洋气象等支出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50</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19</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十九、住房保障支出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51</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二十、粮油物资储备支出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52</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二十一、国有资本经营预算支出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53</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22</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二十二、灾害防治及应急管理支出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54</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23</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二十三、其他支出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55</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24</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二十四、债务还本支出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二十五、债务付息支出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57</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26</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二十六、抗疫特别国债安排的支出</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58</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本年收入合计</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27</w:t>
            </w:r>
          </w:p>
        </w:tc>
        <w:tc>
          <w:tcPr>
            <w:tcW w:w="239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97.45</w:t>
            </w:r>
          </w:p>
        </w:tc>
        <w:tc>
          <w:tcPr>
            <w:tcW w:w="258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本年支出合计</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59</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c>
          <w:tcPr>
            <w:tcW w:w="9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年初财政拨款结转和结余</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28</w:t>
            </w:r>
          </w:p>
        </w:tc>
        <w:tc>
          <w:tcPr>
            <w:tcW w:w="239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3.68</w:t>
            </w:r>
          </w:p>
        </w:tc>
        <w:tc>
          <w:tcPr>
            <w:tcW w:w="2583"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年末财政拨款结转和结余</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60</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一般公共预算财政拨款</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w:t>
            </w:r>
          </w:p>
        </w:tc>
        <w:tc>
          <w:tcPr>
            <w:tcW w:w="239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3.68</w:t>
            </w:r>
          </w:p>
        </w:tc>
        <w:tc>
          <w:tcPr>
            <w:tcW w:w="258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61</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政府性基金预算财政拨款</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62</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国有资本经营预算财政拨款</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w:t>
            </w:r>
          </w:p>
        </w:tc>
        <w:tc>
          <w:tcPr>
            <w:tcW w:w="239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83"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63</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32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462" w:type="dxa"/>
            <w:tcBorders>
              <w:bottom w:val="single" w:color="000000" w:sz="12"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32</w:t>
            </w:r>
          </w:p>
        </w:tc>
        <w:tc>
          <w:tcPr>
            <w:tcW w:w="239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c>
          <w:tcPr>
            <w:tcW w:w="258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总计</w:t>
            </w:r>
          </w:p>
        </w:tc>
        <w:tc>
          <w:tcPr>
            <w:tcW w:w="46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64</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c>
          <w:tcPr>
            <w:tcW w:w="9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101.13</w:t>
            </w:r>
          </w:p>
        </w:tc>
        <w:tc>
          <w:tcPr>
            <w:tcW w:w="83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25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3346"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0"/>
        <w:gridCol w:w="960"/>
        <w:gridCol w:w="960"/>
        <w:gridCol w:w="5295"/>
        <w:gridCol w:w="2250"/>
        <w:gridCol w:w="960"/>
        <w:gridCol w:w="2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650" w:type="dxa"/>
            <w:gridSpan w:val="7"/>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30" w:type="dxa"/>
            <w:vAlign w:val="bottom"/>
          </w:tcPr>
          <w:p>
            <w:pPr>
              <w:rPr>
                <w:rFonts w:hint="eastAsia" w:ascii="Arial" w:hAnsi="Arial" w:cs="Arial"/>
                <w:i w:val="0"/>
                <w:color w:val="000000"/>
                <w:sz w:val="20"/>
                <w:szCs w:val="20"/>
                <w:u w:val="none"/>
              </w:rPr>
            </w:pPr>
          </w:p>
        </w:tc>
        <w:tc>
          <w:tcPr>
            <w:tcW w:w="960" w:type="dxa"/>
            <w:vAlign w:val="bottom"/>
          </w:tcPr>
          <w:p>
            <w:pPr>
              <w:rPr>
                <w:rFonts w:hint="eastAsia" w:ascii="Arial" w:hAnsi="Arial" w:cs="Arial"/>
                <w:i w:val="0"/>
                <w:color w:val="000000"/>
                <w:sz w:val="20"/>
                <w:szCs w:val="20"/>
                <w:u w:val="none"/>
              </w:rPr>
            </w:pPr>
          </w:p>
        </w:tc>
        <w:tc>
          <w:tcPr>
            <w:tcW w:w="960" w:type="dxa"/>
            <w:vAlign w:val="bottom"/>
          </w:tcPr>
          <w:p>
            <w:pPr>
              <w:rPr>
                <w:rFonts w:hint="eastAsia" w:ascii="Arial" w:hAnsi="Arial" w:cs="Arial"/>
                <w:i w:val="0"/>
                <w:color w:val="000000"/>
                <w:sz w:val="20"/>
                <w:szCs w:val="20"/>
                <w:u w:val="none"/>
              </w:rPr>
            </w:pPr>
          </w:p>
        </w:tc>
        <w:tc>
          <w:tcPr>
            <w:tcW w:w="5295" w:type="dxa"/>
            <w:vAlign w:val="bottom"/>
          </w:tcPr>
          <w:p>
            <w:pPr>
              <w:rPr>
                <w:rFonts w:hint="eastAsia" w:ascii="Arial" w:hAnsi="Arial" w:cs="Arial"/>
                <w:i w:val="0"/>
                <w:color w:val="000000"/>
                <w:sz w:val="20"/>
                <w:szCs w:val="20"/>
                <w:u w:val="none"/>
              </w:rPr>
            </w:pPr>
          </w:p>
        </w:tc>
        <w:tc>
          <w:tcPr>
            <w:tcW w:w="2250" w:type="dxa"/>
            <w:vAlign w:val="bottom"/>
          </w:tcPr>
          <w:p>
            <w:pPr>
              <w:rPr>
                <w:rFonts w:hint="eastAsia" w:ascii="Arial" w:hAnsi="Arial" w:cs="Arial"/>
                <w:i w:val="0"/>
                <w:color w:val="000000"/>
                <w:sz w:val="20"/>
                <w:szCs w:val="20"/>
                <w:u w:val="none"/>
              </w:rPr>
            </w:pPr>
          </w:p>
        </w:tc>
        <w:tc>
          <w:tcPr>
            <w:tcW w:w="3855"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795"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3855" w:type="dxa"/>
            <w:gridSpan w:val="2"/>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54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6105"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529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225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96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基本支出</w:t>
            </w:r>
          </w:p>
        </w:tc>
        <w:tc>
          <w:tcPr>
            <w:tcW w:w="289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250"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529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9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529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9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545"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225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96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289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545"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101.13</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101.13</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一般公共服务支出</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群众团体事务</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2012906</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工会事务</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社会保障和就业支出</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98.16</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行政事业单位养老支出</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9.75</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2080502</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事业单位离退休</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2080505</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机关事业单位基本养老保险缴费支出</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20808</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抚恤</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2080801</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死亡抚恤</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20810</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社会福利</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2081004</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殡葬</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85.44</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卫生健康支出</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行政事业单位医疗</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2101102</w:t>
            </w:r>
          </w:p>
        </w:tc>
        <w:tc>
          <w:tcPr>
            <w:tcW w:w="529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事业单位医疗</w:t>
            </w:r>
          </w:p>
        </w:tc>
        <w:tc>
          <w:tcPr>
            <w:tcW w:w="225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960"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2.51</w:t>
            </w:r>
          </w:p>
        </w:tc>
        <w:tc>
          <w:tcPr>
            <w:tcW w:w="289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650" w:type="dxa"/>
            <w:gridSpan w:val="7"/>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5"/>
        <w:gridCol w:w="2644"/>
        <w:gridCol w:w="887"/>
        <w:gridCol w:w="705"/>
        <w:gridCol w:w="1806"/>
        <w:gridCol w:w="839"/>
        <w:gridCol w:w="705"/>
        <w:gridCol w:w="2548"/>
        <w:gridCol w:w="2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450" w:type="dxa"/>
            <w:gridSpan w:val="9"/>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05" w:type="dxa"/>
            <w:vAlign w:val="bottom"/>
          </w:tcPr>
          <w:p>
            <w:pPr>
              <w:rPr>
                <w:rFonts w:hint="eastAsia" w:ascii="Arial" w:hAnsi="Arial" w:cs="Arial"/>
                <w:i w:val="0"/>
                <w:color w:val="000000"/>
                <w:sz w:val="20"/>
                <w:szCs w:val="20"/>
                <w:u w:val="none"/>
              </w:rPr>
            </w:pPr>
          </w:p>
        </w:tc>
        <w:tc>
          <w:tcPr>
            <w:tcW w:w="2644" w:type="dxa"/>
            <w:vAlign w:val="bottom"/>
          </w:tcPr>
          <w:p>
            <w:pPr>
              <w:rPr>
                <w:rFonts w:hint="eastAsia" w:ascii="Arial" w:hAnsi="Arial" w:cs="Arial"/>
                <w:i w:val="0"/>
                <w:color w:val="000000"/>
                <w:sz w:val="20"/>
                <w:szCs w:val="20"/>
                <w:u w:val="none"/>
              </w:rPr>
            </w:pPr>
          </w:p>
        </w:tc>
        <w:tc>
          <w:tcPr>
            <w:tcW w:w="887" w:type="dxa"/>
            <w:vAlign w:val="bottom"/>
          </w:tcPr>
          <w:p>
            <w:pPr>
              <w:rPr>
                <w:rFonts w:hint="eastAsia" w:ascii="Arial" w:hAnsi="Arial" w:cs="Arial"/>
                <w:i w:val="0"/>
                <w:color w:val="000000"/>
                <w:sz w:val="20"/>
                <w:szCs w:val="20"/>
                <w:u w:val="none"/>
              </w:rPr>
            </w:pPr>
          </w:p>
        </w:tc>
        <w:tc>
          <w:tcPr>
            <w:tcW w:w="705" w:type="dxa"/>
            <w:vAlign w:val="bottom"/>
          </w:tcPr>
          <w:p>
            <w:pPr>
              <w:rPr>
                <w:rFonts w:hint="eastAsia" w:ascii="Arial" w:hAnsi="Arial" w:cs="Arial"/>
                <w:i w:val="0"/>
                <w:color w:val="000000"/>
                <w:sz w:val="20"/>
                <w:szCs w:val="20"/>
                <w:u w:val="none"/>
              </w:rPr>
            </w:pPr>
          </w:p>
        </w:tc>
        <w:tc>
          <w:tcPr>
            <w:tcW w:w="1806" w:type="dxa"/>
            <w:vAlign w:val="bottom"/>
          </w:tcPr>
          <w:p>
            <w:pPr>
              <w:rPr>
                <w:rFonts w:hint="eastAsia" w:ascii="Arial" w:hAnsi="Arial" w:cs="Arial"/>
                <w:i w:val="0"/>
                <w:color w:val="000000"/>
                <w:sz w:val="20"/>
                <w:szCs w:val="20"/>
                <w:u w:val="none"/>
              </w:rPr>
            </w:pPr>
          </w:p>
        </w:tc>
        <w:tc>
          <w:tcPr>
            <w:tcW w:w="839" w:type="dxa"/>
            <w:vAlign w:val="bottom"/>
          </w:tcPr>
          <w:p>
            <w:pPr>
              <w:rPr>
                <w:rFonts w:hint="eastAsia" w:ascii="Arial" w:hAnsi="Arial" w:cs="Arial"/>
                <w:i w:val="0"/>
                <w:color w:val="000000"/>
                <w:sz w:val="20"/>
                <w:szCs w:val="20"/>
                <w:u w:val="none"/>
              </w:rPr>
            </w:pPr>
          </w:p>
        </w:tc>
        <w:tc>
          <w:tcPr>
            <w:tcW w:w="705" w:type="dxa"/>
            <w:vAlign w:val="bottom"/>
          </w:tcPr>
          <w:p>
            <w:pPr>
              <w:rPr>
                <w:rFonts w:hint="eastAsia" w:ascii="Arial" w:hAnsi="Arial" w:cs="Arial"/>
                <w:i w:val="0"/>
                <w:color w:val="000000"/>
                <w:sz w:val="20"/>
                <w:szCs w:val="20"/>
                <w:u w:val="none"/>
              </w:rPr>
            </w:pPr>
          </w:p>
        </w:tc>
        <w:tc>
          <w:tcPr>
            <w:tcW w:w="5159" w:type="dxa"/>
            <w:gridSpan w:val="2"/>
            <w:vAlign w:val="bottom"/>
          </w:tcPr>
          <w:p>
            <w:pPr>
              <w:widowControl/>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747" w:type="dxa"/>
            <w:gridSpan w:val="5"/>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839" w:type="dxa"/>
            <w:vAlign w:val="bottom"/>
          </w:tcPr>
          <w:p>
            <w:pPr>
              <w:rPr>
                <w:rFonts w:hint="eastAsia" w:ascii="Arial" w:hAnsi="Arial" w:cs="Arial"/>
                <w:i w:val="0"/>
                <w:color w:val="000000"/>
                <w:sz w:val="20"/>
                <w:szCs w:val="20"/>
                <w:u w:val="none"/>
              </w:rPr>
            </w:pPr>
          </w:p>
        </w:tc>
        <w:tc>
          <w:tcPr>
            <w:tcW w:w="705" w:type="dxa"/>
            <w:vAlign w:val="bottom"/>
          </w:tcPr>
          <w:p>
            <w:pPr>
              <w:rPr>
                <w:rFonts w:hint="eastAsia" w:ascii="Arial" w:hAnsi="Arial" w:cs="Arial"/>
                <w:i w:val="0"/>
                <w:color w:val="000000"/>
                <w:sz w:val="20"/>
                <w:szCs w:val="20"/>
                <w:u w:val="none"/>
              </w:rPr>
            </w:pPr>
          </w:p>
        </w:tc>
        <w:tc>
          <w:tcPr>
            <w:tcW w:w="5159" w:type="dxa"/>
            <w:gridSpan w:val="2"/>
            <w:vAlign w:val="bottom"/>
          </w:tcPr>
          <w:p>
            <w:pPr>
              <w:widowControl/>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2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人员经费</w:t>
            </w:r>
          </w:p>
        </w:tc>
        <w:tc>
          <w:tcPr>
            <w:tcW w:w="9214"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科目编码</w:t>
            </w:r>
          </w:p>
        </w:tc>
        <w:tc>
          <w:tcPr>
            <w:tcW w:w="2644"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887"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c>
          <w:tcPr>
            <w:tcW w:w="70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科目编码</w:t>
            </w:r>
          </w:p>
        </w:tc>
        <w:tc>
          <w:tcPr>
            <w:tcW w:w="1806"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839"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c>
          <w:tcPr>
            <w:tcW w:w="70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科目编码</w:t>
            </w:r>
          </w:p>
        </w:tc>
        <w:tc>
          <w:tcPr>
            <w:tcW w:w="254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261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4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8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0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0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39"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0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54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1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工资福利支出</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82.24</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商品和服务支出</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10.98</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307</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债务利息及费用支出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30101</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基本工资</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34.36</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30201</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办公费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7.35</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30701</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国内债务付息</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30102</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津贴补贴</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17.50</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30202</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印刷费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0.83</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30702</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国外债务付息</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30103</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奖金</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7.89</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30203</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咨询费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资本性支出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30106</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伙食补助费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30204</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手续费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31001</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房屋建筑物购建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30107</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绩效工资</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4.70</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30205</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水费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31002</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办公设备购置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30108</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机关事业单位基本养老保险缴费</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5.60</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30206</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电费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0.15</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31003</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专用设备购置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30109</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职业年金缴费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30207</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邮电费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0.59</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31005</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基础设施建设</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30110</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职工基本医疗保险缴费</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2.63</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30208</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取暖费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31006</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大型修缮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30111</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公务员医疗补助缴费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30209</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物业管理费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31007</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信息网络及软件购置更新</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30112</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其他社会保障缴费</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0.52</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30211</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差旅费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0.78</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31008</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物资储备</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30113</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住房公积金</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4.97</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30212</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因公出国（境）费用</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31009</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土地补偿</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30114</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医疗费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30213</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维修（护）费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31010</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安置补助</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30199</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其他工资福利支出</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4.07</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30214</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租赁费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31011</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地上附着物和青苗补偿</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对个人和家庭的补助</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7.91</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30215</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会议费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31012</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拆迁补偿</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30301</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离休费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30216</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培训费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31013</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公务用车购置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30302</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退休费</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4.15</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30217</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公务接待费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31019</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其他交通工具购置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30303</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退职（役）费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30218</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专用材料费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31021</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文物和陈列品购置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30304</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抚恤金</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2.97</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30224</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被装购置费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31022</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无形资产购置</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30305</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生活补助</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0.74</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30225</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专用燃料费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31099</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其他资本性支出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30306</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救济费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30226</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劳务费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其他支出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30307</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医疗费补助</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30227</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委托业务费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39906</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赠与</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30308</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助学金</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30228</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工会经费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0.46</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39907</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国家赔偿费用支出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30309</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奖励金</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0.05</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30229</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福利费</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0.78</w:t>
            </w: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39908</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对民间非营利组织和群众性自治组织补贴</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30310</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个人农业生产补贴</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30231</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公务用车运行维护费</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39999</w:t>
            </w:r>
          </w:p>
        </w:tc>
        <w:tc>
          <w:tcPr>
            <w:tcW w:w="2548"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其他支出</w:t>
            </w: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30311</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代缴社会保险费</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30239</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其他交通费用</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54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30399</w:t>
            </w:r>
          </w:p>
        </w:tc>
        <w:tc>
          <w:tcPr>
            <w:tcW w:w="2644"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其他对个人和家庭的补助</w:t>
            </w: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30240</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税金及附加费用</w:t>
            </w:r>
          </w:p>
        </w:tc>
        <w:tc>
          <w:tcPr>
            <w:tcW w:w="839"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54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705" w:type="dxa"/>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44"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88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705"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30299</w:t>
            </w:r>
          </w:p>
        </w:tc>
        <w:tc>
          <w:tcPr>
            <w:tcW w:w="1806"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 xml:space="preserve">  其他商品和服务支出</w:t>
            </w:r>
          </w:p>
        </w:tc>
        <w:tc>
          <w:tcPr>
            <w:tcW w:w="839"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0.05</w:t>
            </w:r>
          </w:p>
        </w:tc>
        <w:tc>
          <w:tcPr>
            <w:tcW w:w="70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548"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61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349"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人员经费合计</w:t>
            </w:r>
          </w:p>
        </w:tc>
        <w:tc>
          <w:tcPr>
            <w:tcW w:w="887"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90.15</w:t>
            </w:r>
          </w:p>
        </w:tc>
        <w:tc>
          <w:tcPr>
            <w:tcW w:w="6603" w:type="dxa"/>
            <w:gridSpan w:val="5"/>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公用经费合计</w:t>
            </w:r>
          </w:p>
        </w:tc>
        <w:tc>
          <w:tcPr>
            <w:tcW w:w="2611" w:type="dxa"/>
            <w:tcBorders>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50" w:type="dxa"/>
            <w:gridSpan w:val="9"/>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45"/>
        <w:gridCol w:w="1071"/>
        <w:gridCol w:w="936"/>
        <w:gridCol w:w="1072"/>
        <w:gridCol w:w="963"/>
        <w:gridCol w:w="1345"/>
        <w:gridCol w:w="963"/>
        <w:gridCol w:w="1112"/>
        <w:gridCol w:w="881"/>
        <w:gridCol w:w="977"/>
        <w:gridCol w:w="1304"/>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3314" w:type="dxa"/>
            <w:gridSpan w:val="12"/>
            <w:vAlign w:val="bottom"/>
          </w:tcPr>
          <w:p>
            <w:pPr>
              <w:widowControl/>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SA"/>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345" w:type="dxa"/>
            <w:vAlign w:val="bottom"/>
          </w:tcPr>
          <w:p>
            <w:pPr>
              <w:rPr>
                <w:rFonts w:hint="eastAsia" w:ascii="Arial" w:hAnsi="Arial" w:cs="Arial"/>
                <w:i w:val="0"/>
                <w:color w:val="000000"/>
                <w:sz w:val="20"/>
                <w:szCs w:val="20"/>
                <w:u w:val="none"/>
              </w:rPr>
            </w:pPr>
          </w:p>
        </w:tc>
        <w:tc>
          <w:tcPr>
            <w:tcW w:w="1071" w:type="dxa"/>
            <w:vAlign w:val="bottom"/>
          </w:tcPr>
          <w:p>
            <w:pPr>
              <w:rPr>
                <w:rFonts w:hint="eastAsia" w:ascii="Arial" w:hAnsi="Arial" w:cs="Arial"/>
                <w:i w:val="0"/>
                <w:color w:val="000000"/>
                <w:sz w:val="20"/>
                <w:szCs w:val="20"/>
                <w:u w:val="none"/>
              </w:rPr>
            </w:pPr>
          </w:p>
        </w:tc>
        <w:tc>
          <w:tcPr>
            <w:tcW w:w="936" w:type="dxa"/>
            <w:vAlign w:val="bottom"/>
          </w:tcPr>
          <w:p>
            <w:pPr>
              <w:rPr>
                <w:rFonts w:hint="eastAsia" w:ascii="Arial" w:hAnsi="Arial" w:cs="Arial"/>
                <w:i w:val="0"/>
                <w:color w:val="000000"/>
                <w:sz w:val="20"/>
                <w:szCs w:val="20"/>
                <w:u w:val="none"/>
              </w:rPr>
            </w:pPr>
          </w:p>
        </w:tc>
        <w:tc>
          <w:tcPr>
            <w:tcW w:w="1072" w:type="dxa"/>
            <w:vAlign w:val="bottom"/>
          </w:tcPr>
          <w:p>
            <w:pPr>
              <w:rPr>
                <w:rFonts w:hint="eastAsia" w:ascii="Arial" w:hAnsi="Arial" w:cs="Arial"/>
                <w:i w:val="0"/>
                <w:color w:val="000000"/>
                <w:sz w:val="20"/>
                <w:szCs w:val="20"/>
                <w:u w:val="none"/>
              </w:rPr>
            </w:pPr>
          </w:p>
        </w:tc>
        <w:tc>
          <w:tcPr>
            <w:tcW w:w="963" w:type="dxa"/>
            <w:vAlign w:val="bottom"/>
          </w:tcPr>
          <w:p>
            <w:pPr>
              <w:rPr>
                <w:rFonts w:hint="eastAsia" w:ascii="Arial" w:hAnsi="Arial" w:cs="Arial"/>
                <w:i w:val="0"/>
                <w:color w:val="000000"/>
                <w:sz w:val="20"/>
                <w:szCs w:val="20"/>
                <w:u w:val="none"/>
              </w:rPr>
            </w:pPr>
          </w:p>
        </w:tc>
        <w:tc>
          <w:tcPr>
            <w:tcW w:w="1345" w:type="dxa"/>
            <w:vAlign w:val="bottom"/>
          </w:tcPr>
          <w:p>
            <w:pPr>
              <w:rPr>
                <w:rFonts w:hint="eastAsia" w:ascii="Arial" w:hAnsi="Arial" w:cs="Arial"/>
                <w:i w:val="0"/>
                <w:color w:val="000000"/>
                <w:sz w:val="20"/>
                <w:szCs w:val="20"/>
                <w:u w:val="none"/>
              </w:rPr>
            </w:pPr>
          </w:p>
        </w:tc>
        <w:tc>
          <w:tcPr>
            <w:tcW w:w="963" w:type="dxa"/>
            <w:vAlign w:val="bottom"/>
          </w:tcPr>
          <w:p>
            <w:pPr>
              <w:rPr>
                <w:rFonts w:hint="eastAsia" w:ascii="Arial" w:hAnsi="Arial" w:cs="Arial"/>
                <w:i w:val="0"/>
                <w:color w:val="000000"/>
                <w:sz w:val="20"/>
                <w:szCs w:val="20"/>
                <w:u w:val="none"/>
              </w:rPr>
            </w:pPr>
          </w:p>
        </w:tc>
        <w:tc>
          <w:tcPr>
            <w:tcW w:w="1112" w:type="dxa"/>
            <w:vAlign w:val="bottom"/>
          </w:tcPr>
          <w:p>
            <w:pPr>
              <w:rPr>
                <w:rFonts w:hint="eastAsia" w:ascii="Arial" w:hAnsi="Arial" w:cs="Arial"/>
                <w:i w:val="0"/>
                <w:color w:val="000000"/>
                <w:sz w:val="20"/>
                <w:szCs w:val="20"/>
                <w:u w:val="none"/>
              </w:rPr>
            </w:pPr>
          </w:p>
        </w:tc>
        <w:tc>
          <w:tcPr>
            <w:tcW w:w="881" w:type="dxa"/>
            <w:vAlign w:val="bottom"/>
          </w:tcPr>
          <w:p>
            <w:pPr>
              <w:rPr>
                <w:rFonts w:hint="eastAsia" w:ascii="Arial" w:hAnsi="Arial" w:cs="Arial"/>
                <w:i w:val="0"/>
                <w:color w:val="000000"/>
                <w:sz w:val="20"/>
                <w:szCs w:val="20"/>
                <w:u w:val="none"/>
              </w:rPr>
            </w:pPr>
          </w:p>
        </w:tc>
        <w:tc>
          <w:tcPr>
            <w:tcW w:w="3626"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695" w:type="dxa"/>
            <w:gridSpan w:val="7"/>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1112" w:type="dxa"/>
            <w:vAlign w:val="bottom"/>
          </w:tcPr>
          <w:p>
            <w:pPr>
              <w:rPr>
                <w:rFonts w:hint="eastAsia" w:ascii="Arial" w:hAnsi="Arial" w:cs="Arial"/>
                <w:i w:val="0"/>
                <w:color w:val="000000"/>
                <w:sz w:val="20"/>
                <w:szCs w:val="20"/>
                <w:u w:val="none"/>
              </w:rPr>
            </w:pPr>
          </w:p>
        </w:tc>
        <w:tc>
          <w:tcPr>
            <w:tcW w:w="881" w:type="dxa"/>
            <w:vAlign w:val="bottom"/>
          </w:tcPr>
          <w:p>
            <w:pPr>
              <w:rPr>
                <w:rFonts w:hint="eastAsia" w:ascii="Arial" w:hAnsi="Arial" w:cs="Arial"/>
                <w:i w:val="0"/>
                <w:color w:val="000000"/>
                <w:sz w:val="20"/>
                <w:szCs w:val="20"/>
                <w:u w:val="none"/>
              </w:rPr>
            </w:pPr>
          </w:p>
        </w:tc>
        <w:tc>
          <w:tcPr>
            <w:tcW w:w="3626"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3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预算数</w:t>
            </w:r>
          </w:p>
        </w:tc>
        <w:tc>
          <w:tcPr>
            <w:tcW w:w="6582"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071"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因公出国（境）费</w:t>
            </w:r>
          </w:p>
        </w:tc>
        <w:tc>
          <w:tcPr>
            <w:tcW w:w="2971"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公务用车购置及运行费</w:t>
            </w:r>
          </w:p>
        </w:tc>
        <w:tc>
          <w:tcPr>
            <w:tcW w:w="134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公务接待费</w:t>
            </w:r>
          </w:p>
        </w:tc>
        <w:tc>
          <w:tcPr>
            <w:tcW w:w="963"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112"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因公出国（境）费</w:t>
            </w:r>
          </w:p>
        </w:tc>
        <w:tc>
          <w:tcPr>
            <w:tcW w:w="3162" w:type="dxa"/>
            <w:gridSpan w:val="3"/>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公务用车购置及运行费</w:t>
            </w:r>
          </w:p>
        </w:tc>
        <w:tc>
          <w:tcPr>
            <w:tcW w:w="134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45"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71"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3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107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公务用车购置费</w:t>
            </w:r>
          </w:p>
        </w:tc>
        <w:tc>
          <w:tcPr>
            <w:tcW w:w="96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公务用车运行费</w:t>
            </w:r>
          </w:p>
        </w:tc>
        <w:tc>
          <w:tcPr>
            <w:tcW w:w="134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6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12"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8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9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公务用车购置费</w:t>
            </w:r>
          </w:p>
        </w:tc>
        <w:tc>
          <w:tcPr>
            <w:tcW w:w="130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公务用车运行费</w:t>
            </w:r>
          </w:p>
        </w:tc>
        <w:tc>
          <w:tcPr>
            <w:tcW w:w="134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5"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07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936"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07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96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34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c>
          <w:tcPr>
            <w:tcW w:w="96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7</w:t>
            </w:r>
          </w:p>
        </w:tc>
        <w:tc>
          <w:tcPr>
            <w:tcW w:w="111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8</w:t>
            </w:r>
          </w:p>
        </w:tc>
        <w:tc>
          <w:tcPr>
            <w:tcW w:w="881"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9</w:t>
            </w:r>
          </w:p>
        </w:tc>
        <w:tc>
          <w:tcPr>
            <w:tcW w:w="977"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10</w:t>
            </w:r>
          </w:p>
        </w:tc>
        <w:tc>
          <w:tcPr>
            <w:tcW w:w="1304"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11</w:t>
            </w:r>
          </w:p>
        </w:tc>
        <w:tc>
          <w:tcPr>
            <w:tcW w:w="1345"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5"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1.12</w:t>
            </w:r>
          </w:p>
        </w:tc>
        <w:tc>
          <w:tcPr>
            <w:tcW w:w="107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3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7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63" w:type="dxa"/>
            <w:tcBorders>
              <w:bottom w:val="single" w:color="000000" w:sz="4" w:space="0"/>
              <w:right w:val="single" w:color="000000" w:sz="4" w:space="0"/>
            </w:tcBorders>
            <w:vAlign w:val="center"/>
          </w:tcPr>
          <w:p>
            <w:pPr>
              <w:tabs>
                <w:tab w:val="left" w:pos="458"/>
              </w:tabs>
              <w:jc w:val="left"/>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eastAsia="zh-CN"/>
              </w:rPr>
              <w:tab/>
            </w:r>
            <w:r>
              <w:rPr>
                <w:rFonts w:hint="eastAsia" w:ascii="宋体" w:hAnsi="宋体" w:cs="宋体"/>
                <w:i w:val="0"/>
                <w:color w:val="000000"/>
                <w:sz w:val="22"/>
                <w:szCs w:val="22"/>
                <w:u w:val="none"/>
                <w:lang w:val="en-US" w:eastAsia="zh-CN"/>
              </w:rPr>
              <w:t>1</w:t>
            </w:r>
          </w:p>
        </w:tc>
        <w:tc>
          <w:tcPr>
            <w:tcW w:w="1345"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0.12</w:t>
            </w:r>
          </w:p>
        </w:tc>
        <w:tc>
          <w:tcPr>
            <w:tcW w:w="9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1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881"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7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0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4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3314" w:type="dxa"/>
            <w:gridSpan w:val="12"/>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both"/>
        <w:textAlignment w:val="center"/>
        <w:rPr>
          <w:rFonts w:hint="eastAsia" w:asciiTheme="minorEastAsia" w:hAnsiTheme="minorEastAsia" w:eastAsiaTheme="minorEastAsia" w:cstheme="minorEastAsia"/>
          <w:color w:val="000000"/>
          <w:sz w:val="22"/>
          <w:szCs w:val="22"/>
          <w:lang w:val="en-US" w:eastAsia="zh-CN"/>
        </w:rPr>
      </w:pPr>
    </w:p>
    <w:p>
      <w:pPr>
        <w:widowControl/>
        <w:jc w:val="center"/>
        <w:textAlignment w:val="center"/>
        <w:rPr>
          <w:rFonts w:hint="eastAsia" w:ascii="华文中宋" w:hAnsi="华文中宋" w:eastAsia="华文中宋" w:cs="华文中宋"/>
          <w:color w:val="000000"/>
          <w:sz w:val="32"/>
          <w:szCs w:val="32"/>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6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46"/>
        <w:gridCol w:w="1007"/>
        <w:gridCol w:w="1008"/>
        <w:gridCol w:w="2835"/>
        <w:gridCol w:w="1810"/>
        <w:gridCol w:w="1763"/>
        <w:gridCol w:w="1008"/>
        <w:gridCol w:w="1008"/>
        <w:gridCol w:w="1008"/>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6" w:hRule="atLeast"/>
        </w:trPr>
        <w:tc>
          <w:tcPr>
            <w:tcW w:w="13651" w:type="dxa"/>
            <w:gridSpan w:val="10"/>
            <w:vAlign w:val="bottom"/>
          </w:tcPr>
          <w:p>
            <w:pPr>
              <w:widowControl/>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SA"/>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 w:hRule="atLeast"/>
        </w:trPr>
        <w:tc>
          <w:tcPr>
            <w:tcW w:w="346" w:type="dxa"/>
            <w:vAlign w:val="bottom"/>
          </w:tcPr>
          <w:p>
            <w:pPr>
              <w:rPr>
                <w:rFonts w:hint="eastAsia" w:ascii="Arial" w:hAnsi="Arial" w:cs="Arial"/>
                <w:i w:val="0"/>
                <w:color w:val="000000"/>
                <w:sz w:val="20"/>
                <w:szCs w:val="20"/>
                <w:u w:val="none"/>
              </w:rPr>
            </w:pPr>
          </w:p>
        </w:tc>
        <w:tc>
          <w:tcPr>
            <w:tcW w:w="1007" w:type="dxa"/>
            <w:vAlign w:val="bottom"/>
          </w:tcPr>
          <w:p>
            <w:pPr>
              <w:rPr>
                <w:rFonts w:hint="eastAsia" w:ascii="Arial" w:hAnsi="Arial" w:cs="Arial"/>
                <w:i w:val="0"/>
                <w:color w:val="000000"/>
                <w:sz w:val="20"/>
                <w:szCs w:val="20"/>
                <w:u w:val="none"/>
              </w:rPr>
            </w:pPr>
          </w:p>
        </w:tc>
        <w:tc>
          <w:tcPr>
            <w:tcW w:w="1008" w:type="dxa"/>
            <w:vAlign w:val="bottom"/>
          </w:tcPr>
          <w:p>
            <w:pPr>
              <w:rPr>
                <w:rFonts w:hint="eastAsia" w:ascii="Arial" w:hAnsi="Arial" w:cs="Arial"/>
                <w:i w:val="0"/>
                <w:color w:val="000000"/>
                <w:sz w:val="20"/>
                <w:szCs w:val="20"/>
                <w:u w:val="none"/>
              </w:rPr>
            </w:pPr>
          </w:p>
        </w:tc>
        <w:tc>
          <w:tcPr>
            <w:tcW w:w="2835" w:type="dxa"/>
            <w:vAlign w:val="bottom"/>
          </w:tcPr>
          <w:p>
            <w:pPr>
              <w:rPr>
                <w:rFonts w:hint="eastAsia" w:ascii="Arial" w:hAnsi="Arial" w:cs="Arial"/>
                <w:i w:val="0"/>
                <w:color w:val="000000"/>
                <w:sz w:val="20"/>
                <w:szCs w:val="20"/>
                <w:u w:val="none"/>
              </w:rPr>
            </w:pPr>
          </w:p>
        </w:tc>
        <w:tc>
          <w:tcPr>
            <w:tcW w:w="1810" w:type="dxa"/>
            <w:vAlign w:val="bottom"/>
          </w:tcPr>
          <w:p>
            <w:pPr>
              <w:rPr>
                <w:rFonts w:hint="eastAsia" w:ascii="Arial" w:hAnsi="Arial" w:cs="Arial"/>
                <w:i w:val="0"/>
                <w:color w:val="000000"/>
                <w:sz w:val="20"/>
                <w:szCs w:val="20"/>
                <w:u w:val="none"/>
              </w:rPr>
            </w:pPr>
          </w:p>
        </w:tc>
        <w:tc>
          <w:tcPr>
            <w:tcW w:w="1763" w:type="dxa"/>
            <w:vAlign w:val="bottom"/>
          </w:tcPr>
          <w:p>
            <w:pPr>
              <w:rPr>
                <w:rFonts w:hint="eastAsia" w:ascii="Arial" w:hAnsi="Arial" w:cs="Arial"/>
                <w:i w:val="0"/>
                <w:color w:val="000000"/>
                <w:sz w:val="20"/>
                <w:szCs w:val="20"/>
                <w:u w:val="none"/>
              </w:rPr>
            </w:pPr>
          </w:p>
        </w:tc>
        <w:tc>
          <w:tcPr>
            <w:tcW w:w="1008" w:type="dxa"/>
            <w:vAlign w:val="bottom"/>
          </w:tcPr>
          <w:p>
            <w:pPr>
              <w:rPr>
                <w:rFonts w:hint="eastAsia" w:ascii="Arial" w:hAnsi="Arial" w:cs="Arial"/>
                <w:i w:val="0"/>
                <w:color w:val="000000"/>
                <w:sz w:val="20"/>
                <w:szCs w:val="20"/>
                <w:u w:val="none"/>
              </w:rPr>
            </w:pPr>
          </w:p>
        </w:tc>
        <w:tc>
          <w:tcPr>
            <w:tcW w:w="3874"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 w:hRule="atLeast"/>
        </w:trPr>
        <w:tc>
          <w:tcPr>
            <w:tcW w:w="9777" w:type="dxa"/>
            <w:gridSpan w:val="7"/>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单位</w:t>
            </w:r>
            <w:r>
              <w:rPr>
                <w:rFonts w:hint="eastAsia" w:ascii="宋体" w:hAnsi="宋体" w:eastAsia="宋体" w:cs="宋体"/>
                <w:i w:val="0"/>
                <w:color w:val="000000"/>
                <w:kern w:val="0"/>
                <w:sz w:val="20"/>
                <w:szCs w:val="20"/>
                <w:u w:val="none"/>
                <w:lang w:val="en-US" w:eastAsia="zh-CN" w:bidi="ar-SA"/>
              </w:rPr>
              <w:t>：许昌市殡葬管理所</w:t>
            </w:r>
          </w:p>
        </w:tc>
        <w:tc>
          <w:tcPr>
            <w:tcW w:w="3874" w:type="dxa"/>
            <w:gridSpan w:val="3"/>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519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w:t>
            </w:r>
          </w:p>
        </w:tc>
        <w:tc>
          <w:tcPr>
            <w:tcW w:w="1810"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年初结转和结余</w:t>
            </w:r>
          </w:p>
        </w:tc>
        <w:tc>
          <w:tcPr>
            <w:tcW w:w="1763"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本年收入</w:t>
            </w:r>
          </w:p>
        </w:tc>
        <w:tc>
          <w:tcPr>
            <w:tcW w:w="3024"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本年支出</w:t>
            </w:r>
          </w:p>
        </w:tc>
        <w:tc>
          <w:tcPr>
            <w:tcW w:w="1858"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2361" w:type="dxa"/>
            <w:gridSpan w:val="3"/>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功能分类科目编码</w:t>
            </w:r>
          </w:p>
        </w:tc>
        <w:tc>
          <w:tcPr>
            <w:tcW w:w="2835"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科目名称</w:t>
            </w:r>
          </w:p>
        </w:tc>
        <w:tc>
          <w:tcPr>
            <w:tcW w:w="18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63"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小计</w:t>
            </w:r>
          </w:p>
        </w:tc>
        <w:tc>
          <w:tcPr>
            <w:tcW w:w="100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基本支出</w:t>
            </w:r>
          </w:p>
        </w:tc>
        <w:tc>
          <w:tcPr>
            <w:tcW w:w="1008"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项目支出</w:t>
            </w:r>
          </w:p>
        </w:tc>
        <w:tc>
          <w:tcPr>
            <w:tcW w:w="1858"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2361"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3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63"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58"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2361"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83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10"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63"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0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58"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5196"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栏次</w:t>
            </w:r>
          </w:p>
        </w:tc>
        <w:tc>
          <w:tcPr>
            <w:tcW w:w="18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763"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00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00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00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5</w:t>
            </w:r>
          </w:p>
        </w:tc>
        <w:tc>
          <w:tcPr>
            <w:tcW w:w="1858"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5196" w:type="dxa"/>
            <w:gridSpan w:val="4"/>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合计</w:t>
            </w:r>
          </w:p>
        </w:tc>
        <w:tc>
          <w:tcPr>
            <w:tcW w:w="181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61"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8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61"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8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61"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8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61"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8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61"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8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2361"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835"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8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6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0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85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13651" w:type="dxa"/>
            <w:gridSpan w:val="10"/>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注：本表反映</w:t>
            </w:r>
            <w:r>
              <w:rPr>
                <w:rFonts w:hint="eastAsia" w:ascii="宋体" w:hAnsi="宋体" w:cs="宋体"/>
                <w:i w:val="0"/>
                <w:color w:val="000000"/>
                <w:kern w:val="0"/>
                <w:sz w:val="22"/>
                <w:szCs w:val="22"/>
                <w:u w:val="none"/>
                <w:lang w:val="en-US" w:eastAsia="zh-CN" w:bidi="ar-SA"/>
              </w:rPr>
              <w:t>单位</w:t>
            </w:r>
            <w:r>
              <w:rPr>
                <w:rFonts w:hint="eastAsia" w:ascii="宋体" w:hAnsi="宋体" w:eastAsia="宋体" w:cs="宋体"/>
                <w:i w:val="0"/>
                <w:color w:val="000000"/>
                <w:kern w:val="0"/>
                <w:sz w:val="22"/>
                <w:szCs w:val="22"/>
                <w:u w:val="none"/>
                <w:lang w:val="en-US" w:eastAsia="zh-CN" w:bidi="ar-SA"/>
              </w:rPr>
              <w:t>本年度政府性基金预算财政拨款收入、支出及结转和结余情况。本表金额转换为万元时，因四舍五入可能存在尾差。</w:t>
            </w:r>
          </w:p>
        </w:tc>
      </w:tr>
    </w:tbl>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highlight w:val="none"/>
          <w:lang w:val="en-US" w:eastAsia="zh-CN" w:bidi="ar"/>
        </w:rPr>
        <w:t>说明：我单位没有政府性基金收入，也没有使用政府性基金安排的支出，故本表无数据。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11.63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12.99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上年人员增资和各项社会保险基数调整。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97.45</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97.45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11.63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12.99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上年人员增资和各项社会保险基数调整。</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11.63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12.99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上年人员增资和各项社会保险基数调整。</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社会保障和就业（类）支出98.16万元，占97.06%；卫生健康（类）</w:t>
      </w:r>
      <w:bookmarkStart w:id="0" w:name="_GoBack"/>
      <w:r>
        <w:rPr>
          <w:rFonts w:hint="eastAsia" w:ascii="仿宋_GB2312" w:hAnsi="仿宋_GB2312" w:eastAsia="仿宋_GB2312" w:cs="仿宋_GB2312"/>
          <w:color w:val="auto"/>
          <w:sz w:val="32"/>
          <w:szCs w:val="32"/>
          <w:highlight w:val="none"/>
          <w:lang w:val="en-US" w:eastAsia="zh-CN"/>
        </w:rPr>
        <w:t>支出2.51万元，占2.49%。</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年初预算为0.46万元</w:t>
      </w:r>
      <w:r>
        <w:rPr>
          <w:rFonts w:hint="eastAsia" w:ascii="仿宋_GB2312" w:hAnsi="仿宋_GB2312" w:eastAsia="仿宋_GB2312" w:cs="仿宋_GB2312"/>
          <w:color w:val="auto"/>
          <w:sz w:val="32"/>
          <w:szCs w:val="32"/>
          <w:highlight w:val="none"/>
          <w:lang w:val="en-US" w:eastAsia="zh-CN"/>
        </w:rPr>
        <w:t>，支出决算为0.46万元，完成年初预算的100.00%。决算数与年初预算数不存在差异。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年初预算为4.15万元</w:t>
      </w:r>
      <w:r>
        <w:rPr>
          <w:rFonts w:hint="eastAsia" w:ascii="仿宋_GB2312" w:hAnsi="仿宋_GB2312" w:eastAsia="仿宋_GB2312" w:cs="仿宋_GB2312"/>
          <w:color w:val="auto"/>
          <w:sz w:val="32"/>
          <w:szCs w:val="32"/>
          <w:highlight w:val="none"/>
          <w:lang w:val="en-US" w:eastAsia="zh-CN"/>
        </w:rPr>
        <w:t>，支出决算为4.15万元，完成年初预算的100.00%。决算数与年初预算数存在差异的主要原因是人员工资调整。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3．社会保障和就业支出（类）行政事业单位离退休（款）机关事业单位基本养老保险缴费支出（项）。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年初预算为5.60万元</w:t>
      </w:r>
      <w:r>
        <w:rPr>
          <w:rFonts w:hint="eastAsia" w:ascii="仿宋_GB2312" w:hAnsi="仿宋_GB2312" w:eastAsia="仿宋_GB2312" w:cs="仿宋_GB2312"/>
          <w:color w:val="auto"/>
          <w:sz w:val="32"/>
          <w:szCs w:val="32"/>
          <w:highlight w:val="none"/>
          <w:lang w:val="en-US" w:eastAsia="zh-CN"/>
        </w:rPr>
        <w:t>，支出决算为5.60万元，完成年初预算的100.00%。决算数与年初预算数不存在差异。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抚恤（款）死亡抚恤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5.41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2.97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 xml:space="preserve">54.90 </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5．社会保障和就业支出（类）社会福利（款）殡葬（项）。</w:t>
      </w:r>
      <w:r>
        <w:rPr>
          <w:rFonts w:hint="eastAsia" w:ascii="仿宋_GB2312" w:hAnsi="仿宋_GB2312" w:eastAsia="仿宋_GB2312" w:cs="仿宋_GB2312"/>
          <w:color w:val="auto"/>
          <w:sz w:val="32"/>
          <w:szCs w:val="32"/>
          <w:highlight w:val="none"/>
          <w:lang w:val="en-US" w:eastAsia="zh-CN"/>
        </w:rPr>
        <w:t>年初预算为82.90万元</w:t>
      </w:r>
      <w:r>
        <w:rPr>
          <w:rFonts w:hint="eastAsia" w:ascii="仿宋_GB2312" w:hAnsi="仿宋_GB2312" w:eastAsia="仿宋_GB2312" w:cs="仿宋_GB2312"/>
          <w:color w:val="auto"/>
          <w:sz w:val="32"/>
          <w:szCs w:val="32"/>
          <w:highlight w:val="none"/>
          <w:lang w:val="en-US" w:eastAsia="zh-CN"/>
        </w:rPr>
        <w:t>，支出决算为85.44万元，完成年初预算的103.06%。决算数与年初预算数存在差异的主要原因是人员增资和社会保险基数调整。</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年初预算为2.61万元，</w:t>
      </w:r>
      <w:r>
        <w:rPr>
          <w:rFonts w:hint="eastAsia" w:ascii="仿宋_GB2312" w:hAnsi="仿宋_GB2312" w:eastAsia="仿宋_GB2312" w:cs="仿宋_GB2312"/>
          <w:color w:val="auto"/>
          <w:sz w:val="32"/>
          <w:szCs w:val="32"/>
          <w:highlight w:val="none"/>
          <w:lang w:val="en-US" w:eastAsia="zh-CN"/>
        </w:rPr>
        <w:t>支出决算为2.51万元，完成年初预算的96.17%。决算数与年初预算数存在差异的主要原因是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bookmarkEnd w:id="0"/>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90.15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其他工资福利支出、退休费、</w:t>
      </w:r>
      <w:r>
        <w:rPr>
          <w:rFonts w:hint="eastAsia" w:ascii="仿宋_GB2312" w:hAnsi="仿宋_GB2312" w:eastAsia="仿宋_GB2312" w:cs="仿宋_GB2312"/>
          <w:sz w:val="32"/>
          <w:szCs w:val="32"/>
          <w:highlight w:val="none"/>
          <w:lang w:val="en-US" w:eastAsia="zh-CN"/>
        </w:rPr>
        <w:t>抚恤金、</w:t>
      </w:r>
      <w:r>
        <w:rPr>
          <w:rFonts w:hint="eastAsia" w:ascii="仿宋_GB2312" w:hAnsi="仿宋_GB2312" w:eastAsia="仿宋_GB2312" w:cs="仿宋_GB2312"/>
          <w:sz w:val="32"/>
          <w:szCs w:val="32"/>
          <w:highlight w:val="none"/>
        </w:rPr>
        <w:t>生活补助、</w:t>
      </w:r>
      <w:r>
        <w:rPr>
          <w:rFonts w:hint="eastAsia" w:ascii="仿宋_GB2312" w:hAnsi="仿宋_GB2312" w:eastAsia="仿宋_GB2312" w:cs="仿宋_GB2312"/>
          <w:sz w:val="32"/>
          <w:szCs w:val="32"/>
          <w:highlight w:val="none"/>
          <w:lang w:val="en-US" w:eastAsia="zh-CN"/>
        </w:rPr>
        <w:t>奖励金</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10.98</w:t>
      </w:r>
      <w:r>
        <w:rPr>
          <w:rFonts w:hint="eastAsia" w:ascii="仿宋_GB2312" w:hAnsi="仿宋_GB2312" w:eastAsia="仿宋_GB2312" w:cs="仿宋_GB2312"/>
          <w:sz w:val="32"/>
          <w:szCs w:val="32"/>
          <w:highlight w:val="none"/>
        </w:rPr>
        <w:t>万元，主要包括：办公费、印刷费、电费、邮电费、差旅费、工会经费、福利费、其他商品和服务支出。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1.12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全年公务接待费和公务用车运行维护费零支出。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全年公务用车运行维护费零支出。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0.12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全年公务接待费零支出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numPr>
          <w:ilvl w:val="0"/>
          <w:numId w:val="2"/>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决算数与年初预算数不存在差异。</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全年开展了预算绩效管理方面的工作，制定了预算绩效管理制度，进行了预算绩效管理培训和宣传。2021年我单位纳入预算绩效管理的支出总额为101.13万元，其中：基本支出101.13万元；支出项目0个，支出金额0.00万元。开展项目绩效自评项目0.00个，自评金额0.00万元；纳入重点绩效评价0.00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360" w:lineRule="auto"/>
        <w:ind w:firstLine="640" w:firstLineChars="200"/>
        <w:rPr>
          <w:rFonts w:hint="eastAsia" w:ascii="宋体" w:hAnsi="宋体" w:eastAsia="仿宋_GB2312"/>
          <w:sz w:val="32"/>
          <w:lang w:val="zh-CN"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宋体" w:eastAsia="仿宋_GB2312" w:cs="Courier New"/>
          <w:sz w:val="32"/>
          <w:szCs w:val="32"/>
          <w:lang w:val="en-US" w:eastAsia="zh-CN"/>
        </w:rPr>
        <w:t>结果良好，设置了明确的绩效目标，财务相关管理制度健全，预算执行及时，基本实现了预期。</w:t>
      </w:r>
      <w:r>
        <w:rPr>
          <w:rFonts w:hint="eastAsia" w:ascii="仿宋_GB2312" w:hAnsi="仿宋_GB2312" w:eastAsia="仿宋_GB2312" w:cs="仿宋_GB2312"/>
          <w:sz w:val="32"/>
          <w:szCs w:val="32"/>
        </w:rPr>
        <w:t xml:space="preserve">二是项目绩效自评情况。我单位共有0个项目批复了绩效目标，项目金额0.00万元。 </w:t>
      </w:r>
    </w:p>
    <w:p>
      <w:pPr>
        <w:widowControl/>
        <w:spacing w:line="360" w:lineRule="auto"/>
        <w:ind w:firstLine="643" w:firstLineChars="200"/>
        <w:rPr>
          <w:rFonts w:hint="eastAsia" w:ascii="仿宋_GB2312" w:hAnsi="宋体" w:eastAsia="仿宋_GB2312" w:cs="Courier New"/>
          <w:sz w:val="32"/>
          <w:szCs w:val="32"/>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spacing w:line="360" w:lineRule="auto"/>
        <w:ind w:firstLine="640" w:firstLineChars="200"/>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宋体" w:eastAsia="仿宋_GB2312" w:cs="Courier New"/>
          <w:sz w:val="32"/>
          <w:szCs w:val="32"/>
          <w:lang w:val="en-US" w:eastAsia="zh-CN"/>
        </w:rPr>
        <w:t>2021年度我单位没有开展重点绩效评价的项目</w:t>
      </w:r>
      <w:r>
        <w:rPr>
          <w:rFonts w:hint="eastAsia" w:ascii="楷体_GB2312" w:hAnsi="楷体_GB2312" w:eastAsia="楷体_GB2312" w:cs="楷体_GB2312"/>
          <w:b w:val="0"/>
          <w:bCs w:val="0"/>
          <w:color w:val="auto"/>
          <w:sz w:val="32"/>
          <w:szCs w:val="32"/>
          <w:highlight w:val="none"/>
          <w:lang w:val="en-US" w:eastAsia="zh-CN"/>
        </w:rPr>
        <w:t>。</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66717"/>
    <w:multiLevelType w:val="singleLevel"/>
    <w:tmpl w:val="CB066717"/>
    <w:lvl w:ilvl="0" w:tentative="0">
      <w:start w:val="8"/>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 w:name="KSO_WPS_MARK_KEY" w:val="3d27c72e-adb0-4a1b-bbc0-ffe6283f3458"/>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443AC4"/>
    <w:rsid w:val="02A3489A"/>
    <w:rsid w:val="02CA138D"/>
    <w:rsid w:val="033646FC"/>
    <w:rsid w:val="03C75F80"/>
    <w:rsid w:val="0478364D"/>
    <w:rsid w:val="053D4C0D"/>
    <w:rsid w:val="0557532E"/>
    <w:rsid w:val="0799329C"/>
    <w:rsid w:val="08397436"/>
    <w:rsid w:val="086F16A7"/>
    <w:rsid w:val="0A0F7225"/>
    <w:rsid w:val="0A2A3F19"/>
    <w:rsid w:val="0A2B7D82"/>
    <w:rsid w:val="0A687F7B"/>
    <w:rsid w:val="0ADC40E9"/>
    <w:rsid w:val="0AE607F4"/>
    <w:rsid w:val="0B386127"/>
    <w:rsid w:val="0B451598"/>
    <w:rsid w:val="0B6D0ACF"/>
    <w:rsid w:val="0BEC73F4"/>
    <w:rsid w:val="0C2635F4"/>
    <w:rsid w:val="0C392698"/>
    <w:rsid w:val="0C5A62AC"/>
    <w:rsid w:val="0F884C3F"/>
    <w:rsid w:val="10450893"/>
    <w:rsid w:val="10BD36F6"/>
    <w:rsid w:val="11B5691A"/>
    <w:rsid w:val="11BF0649"/>
    <w:rsid w:val="123E3E08"/>
    <w:rsid w:val="12D51E2F"/>
    <w:rsid w:val="133212F4"/>
    <w:rsid w:val="13D22E22"/>
    <w:rsid w:val="140C6F29"/>
    <w:rsid w:val="15E02526"/>
    <w:rsid w:val="161C2DFF"/>
    <w:rsid w:val="16373578"/>
    <w:rsid w:val="16D3336B"/>
    <w:rsid w:val="17200028"/>
    <w:rsid w:val="17806C36"/>
    <w:rsid w:val="17A74F62"/>
    <w:rsid w:val="18A47774"/>
    <w:rsid w:val="19CC3E49"/>
    <w:rsid w:val="1A8D28EB"/>
    <w:rsid w:val="1A9F2D78"/>
    <w:rsid w:val="1B2E6FD8"/>
    <w:rsid w:val="1B6A2BE1"/>
    <w:rsid w:val="1B877D21"/>
    <w:rsid w:val="1C4319A9"/>
    <w:rsid w:val="1D3E218A"/>
    <w:rsid w:val="1D550D81"/>
    <w:rsid w:val="1E443B4B"/>
    <w:rsid w:val="1E994F4A"/>
    <w:rsid w:val="1EAF0224"/>
    <w:rsid w:val="1EF117D0"/>
    <w:rsid w:val="1F0E7AA7"/>
    <w:rsid w:val="1F2230A4"/>
    <w:rsid w:val="1FA03EF2"/>
    <w:rsid w:val="20210932"/>
    <w:rsid w:val="202448E0"/>
    <w:rsid w:val="20F614FE"/>
    <w:rsid w:val="21302EEA"/>
    <w:rsid w:val="2204335C"/>
    <w:rsid w:val="22376FB5"/>
    <w:rsid w:val="227237B5"/>
    <w:rsid w:val="23E152D7"/>
    <w:rsid w:val="23EE2489"/>
    <w:rsid w:val="255D43C8"/>
    <w:rsid w:val="26714EF8"/>
    <w:rsid w:val="26876BDD"/>
    <w:rsid w:val="2714632A"/>
    <w:rsid w:val="27541E73"/>
    <w:rsid w:val="27677115"/>
    <w:rsid w:val="27B0539E"/>
    <w:rsid w:val="29365CF8"/>
    <w:rsid w:val="299469B3"/>
    <w:rsid w:val="2A805789"/>
    <w:rsid w:val="2ADC0D75"/>
    <w:rsid w:val="2B4A0E52"/>
    <w:rsid w:val="2C975890"/>
    <w:rsid w:val="2DEF21BB"/>
    <w:rsid w:val="2E331558"/>
    <w:rsid w:val="2E4A2F05"/>
    <w:rsid w:val="2EC630A4"/>
    <w:rsid w:val="2ECC1061"/>
    <w:rsid w:val="2FA476AD"/>
    <w:rsid w:val="303F7540"/>
    <w:rsid w:val="30FB6B81"/>
    <w:rsid w:val="318053C0"/>
    <w:rsid w:val="31DD00BF"/>
    <w:rsid w:val="3293174C"/>
    <w:rsid w:val="32BB38D4"/>
    <w:rsid w:val="32C9376D"/>
    <w:rsid w:val="33780472"/>
    <w:rsid w:val="33AF0905"/>
    <w:rsid w:val="34BC6A21"/>
    <w:rsid w:val="355932F4"/>
    <w:rsid w:val="35611882"/>
    <w:rsid w:val="35F838AB"/>
    <w:rsid w:val="36746FC3"/>
    <w:rsid w:val="368763AE"/>
    <w:rsid w:val="395D59E7"/>
    <w:rsid w:val="39A93932"/>
    <w:rsid w:val="3A127973"/>
    <w:rsid w:val="3A82130D"/>
    <w:rsid w:val="3A915562"/>
    <w:rsid w:val="3B8D4765"/>
    <w:rsid w:val="3C000DBA"/>
    <w:rsid w:val="3C3600E2"/>
    <w:rsid w:val="3DC045D3"/>
    <w:rsid w:val="3E504FFB"/>
    <w:rsid w:val="3E615CD0"/>
    <w:rsid w:val="3E9C47F6"/>
    <w:rsid w:val="3F8B0112"/>
    <w:rsid w:val="3FA31E2E"/>
    <w:rsid w:val="3FAB3095"/>
    <w:rsid w:val="3FE45947"/>
    <w:rsid w:val="40F81E7A"/>
    <w:rsid w:val="41242965"/>
    <w:rsid w:val="435671EA"/>
    <w:rsid w:val="43E068A4"/>
    <w:rsid w:val="440809E9"/>
    <w:rsid w:val="442407A6"/>
    <w:rsid w:val="44805EA1"/>
    <w:rsid w:val="457066B0"/>
    <w:rsid w:val="45710696"/>
    <w:rsid w:val="46142B1B"/>
    <w:rsid w:val="47E60DD0"/>
    <w:rsid w:val="48735039"/>
    <w:rsid w:val="48BE228C"/>
    <w:rsid w:val="492C684B"/>
    <w:rsid w:val="49500594"/>
    <w:rsid w:val="49E7604E"/>
    <w:rsid w:val="4A1D228E"/>
    <w:rsid w:val="4AFD0FC2"/>
    <w:rsid w:val="4BCF0D72"/>
    <w:rsid w:val="4BF67CDD"/>
    <w:rsid w:val="4C93212D"/>
    <w:rsid w:val="4D173441"/>
    <w:rsid w:val="4D603DD6"/>
    <w:rsid w:val="4D984E2D"/>
    <w:rsid w:val="4EBF010F"/>
    <w:rsid w:val="4F471EB0"/>
    <w:rsid w:val="4F8826BD"/>
    <w:rsid w:val="51331326"/>
    <w:rsid w:val="51740A7F"/>
    <w:rsid w:val="51A5541E"/>
    <w:rsid w:val="51C96242"/>
    <w:rsid w:val="525034F0"/>
    <w:rsid w:val="537878F8"/>
    <w:rsid w:val="538744E1"/>
    <w:rsid w:val="53906AE1"/>
    <w:rsid w:val="53F45EFE"/>
    <w:rsid w:val="54F46F60"/>
    <w:rsid w:val="55A37BEA"/>
    <w:rsid w:val="56362CD2"/>
    <w:rsid w:val="5784687B"/>
    <w:rsid w:val="57846959"/>
    <w:rsid w:val="578E6A87"/>
    <w:rsid w:val="5969563F"/>
    <w:rsid w:val="5AC2203A"/>
    <w:rsid w:val="5CBB3334"/>
    <w:rsid w:val="5D115FAF"/>
    <w:rsid w:val="5E252A5D"/>
    <w:rsid w:val="5E6437E8"/>
    <w:rsid w:val="5F104F86"/>
    <w:rsid w:val="5F4D6FE9"/>
    <w:rsid w:val="60CE03DF"/>
    <w:rsid w:val="62811722"/>
    <w:rsid w:val="6294167C"/>
    <w:rsid w:val="62E75A72"/>
    <w:rsid w:val="64571880"/>
    <w:rsid w:val="649125B6"/>
    <w:rsid w:val="652F4C1A"/>
    <w:rsid w:val="666D37F1"/>
    <w:rsid w:val="67087D8F"/>
    <w:rsid w:val="671F687E"/>
    <w:rsid w:val="67F415F8"/>
    <w:rsid w:val="682640D1"/>
    <w:rsid w:val="684B73E5"/>
    <w:rsid w:val="6A047A2A"/>
    <w:rsid w:val="6A3D5CFF"/>
    <w:rsid w:val="6B627A87"/>
    <w:rsid w:val="6C5938CE"/>
    <w:rsid w:val="6EFB7548"/>
    <w:rsid w:val="6F3831C3"/>
    <w:rsid w:val="6F8B71C1"/>
    <w:rsid w:val="6FF62D5F"/>
    <w:rsid w:val="70753482"/>
    <w:rsid w:val="707B522A"/>
    <w:rsid w:val="73194D05"/>
    <w:rsid w:val="737839A2"/>
    <w:rsid w:val="73A83B0E"/>
    <w:rsid w:val="744D3EF9"/>
    <w:rsid w:val="74794411"/>
    <w:rsid w:val="74A86880"/>
    <w:rsid w:val="75867C40"/>
    <w:rsid w:val="75B10B26"/>
    <w:rsid w:val="76432199"/>
    <w:rsid w:val="767C27B0"/>
    <w:rsid w:val="76A03998"/>
    <w:rsid w:val="76F44829"/>
    <w:rsid w:val="77A267C0"/>
    <w:rsid w:val="78882278"/>
    <w:rsid w:val="78B118A6"/>
    <w:rsid w:val="79135044"/>
    <w:rsid w:val="7A0635C0"/>
    <w:rsid w:val="7A11202B"/>
    <w:rsid w:val="7A7D0F99"/>
    <w:rsid w:val="7ACB18E2"/>
    <w:rsid w:val="7B0D6371"/>
    <w:rsid w:val="7C230C9C"/>
    <w:rsid w:val="7CE87B0D"/>
    <w:rsid w:val="7E4A0E7C"/>
    <w:rsid w:val="7EFD449D"/>
    <w:rsid w:val="F46E5B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val="0"/>
      <w:suppressLineNumbers w:val="0"/>
      <w:spacing w:before="260" w:beforeAutospacing="0" w:after="260" w:afterAutospacing="0" w:line="412" w:lineRule="auto"/>
      <w:jc w:val="both"/>
      <w:outlineLvl w:val="1"/>
    </w:pPr>
    <w:rPr>
      <w:rFonts w:hint="default" w:ascii="Arial" w:hAnsi="Arial" w:eastAsia="黑体" w:cs="宋体"/>
      <w:b/>
      <w:bCs/>
      <w:kern w:val="2"/>
      <w:sz w:val="32"/>
      <w:szCs w:val="32"/>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7524</Words>
  <Characters>9100</Characters>
  <Lines>60</Lines>
  <Paragraphs>16</Paragraphs>
  <TotalTime>29</TotalTime>
  <ScaleCrop>false</ScaleCrop>
  <LinksUpToDate>false</LinksUpToDate>
  <CharactersWithSpaces>9322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载入中. . .</cp:lastModifiedBy>
  <cp:lastPrinted>2018-07-24T18:50:00Z</cp:lastPrinted>
  <dcterms:modified xsi:type="dcterms:W3CDTF">2023-09-13T00:50:16Z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30B5395CE1194A439A1E70DBE4E59312</vt:lpwstr>
  </property>
</Properties>
</file>