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rPr>
      </w:pPr>
      <w:r>
        <w:rPr>
          <w:rFonts w:hint="eastAsia" w:ascii="黑体" w:hAnsi="黑体" w:eastAsia="黑体" w:cs="黑体"/>
          <w:sz w:val="52"/>
          <w:szCs w:val="52"/>
        </w:rPr>
        <w:t>许昌市机关事务中心后勤二处</w:t>
      </w:r>
    </w:p>
    <w:p>
      <w:pPr>
        <w:jc w:val="center"/>
        <w:rPr>
          <w:rFonts w:hint="eastAsia" w:ascii="黑体" w:hAnsi="黑体" w:eastAsia="黑体" w:cs="黑体"/>
          <w:sz w:val="52"/>
          <w:szCs w:val="52"/>
        </w:rPr>
      </w:pPr>
      <w:r>
        <w:rPr>
          <w:rFonts w:hint="eastAsia" w:ascii="黑体" w:hAnsi="黑体" w:eastAsia="黑体" w:cs="黑体"/>
          <w:sz w:val="52"/>
          <w:szCs w:val="52"/>
          <w:lang w:val="en-US" w:eastAsia="zh-CN"/>
        </w:rPr>
        <w:t>单位</w:t>
      </w:r>
      <w:r>
        <w:rPr>
          <w:rFonts w:hint="eastAsia" w:ascii="黑体" w:hAnsi="黑体" w:eastAsia="黑体" w:cs="黑体"/>
          <w:sz w:val="52"/>
          <w:szCs w:val="52"/>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rPr>
        <w:t>许昌市机关事务中心后勤二处</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val="en-US"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numPr>
          <w:ilvl w:val="0"/>
          <w:numId w:val="0"/>
        </w:numPr>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第一部分</w:t>
      </w:r>
    </w:p>
    <w:p>
      <w:pPr>
        <w:widowControl/>
        <w:numPr>
          <w:ilvl w:val="0"/>
          <w:numId w:val="0"/>
        </w:numPr>
        <w:jc w:val="center"/>
        <w:outlineLvl w:val="0"/>
        <w:rPr>
          <w:rFonts w:hint="eastAsia" w:ascii="黑体" w:hAnsi="宋体" w:eastAsia="黑体" w:cs="宋体"/>
          <w:kern w:val="0"/>
          <w:sz w:val="28"/>
          <w:szCs w:val="28"/>
        </w:rPr>
      </w:pPr>
      <w:r>
        <w:rPr>
          <w:rFonts w:hint="eastAsia" w:ascii="黑体" w:hAnsi="黑体" w:eastAsia="黑体" w:cs="黑体"/>
          <w:sz w:val="48"/>
          <w:szCs w:val="48"/>
        </w:rPr>
        <w:t>许昌市机关事务中心后勤二处概况</w:t>
      </w:r>
    </w:p>
    <w:p>
      <w:pPr>
        <w:widowControl/>
        <w:jc w:val="center"/>
        <w:outlineLvl w:val="0"/>
        <w:rPr>
          <w:rFonts w:hint="eastAsia" w:ascii="黑体" w:hAnsi="宋体" w:eastAsia="黑体" w:cs="宋体"/>
          <w:kern w:val="0"/>
          <w:sz w:val="28"/>
          <w:szCs w:val="28"/>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pStyle w:val="2"/>
        <w:rPr>
          <w:rFonts w:ascii="黑体" w:hAnsi="黑体" w:eastAsia="黑体" w:cs="黑体"/>
          <w:kern w:val="0"/>
          <w:sz w:val="32"/>
          <w:szCs w:val="32"/>
          <w:highlight w:val="none"/>
        </w:rPr>
      </w:pPr>
    </w:p>
    <w:p>
      <w:pPr>
        <w:pStyle w:val="2"/>
        <w:rPr>
          <w:rFonts w:ascii="黑体" w:hAnsi="黑体" w:eastAsia="黑体" w:cs="黑体"/>
          <w:kern w:val="0"/>
          <w:sz w:val="32"/>
          <w:szCs w:val="32"/>
          <w:highlight w:val="none"/>
        </w:rPr>
      </w:pPr>
    </w:p>
    <w:p>
      <w:pPr>
        <w:pStyle w:val="2"/>
        <w:rPr>
          <w:rFonts w:ascii="黑体" w:hAnsi="黑体" w:eastAsia="黑体" w:cs="黑体"/>
          <w:kern w:val="0"/>
          <w:sz w:val="32"/>
          <w:szCs w:val="32"/>
          <w:highlight w:val="none"/>
        </w:rPr>
      </w:pPr>
    </w:p>
    <w:p>
      <w:pPr>
        <w:pStyle w:val="2"/>
        <w:rPr>
          <w:rFonts w:ascii="黑体" w:hAnsi="黑体" w:eastAsia="黑体" w:cs="黑体"/>
          <w:kern w:val="0"/>
          <w:sz w:val="32"/>
          <w:szCs w:val="32"/>
          <w:highlight w:val="none"/>
        </w:rPr>
      </w:pPr>
    </w:p>
    <w:p>
      <w:pPr>
        <w:pStyle w:val="2"/>
        <w:rPr>
          <w:rFonts w:ascii="黑体" w:hAnsi="黑体" w:eastAsia="黑体" w:cs="黑体"/>
          <w:kern w:val="0"/>
          <w:sz w:val="32"/>
          <w:szCs w:val="32"/>
          <w:highlight w:val="none"/>
        </w:rPr>
      </w:pPr>
    </w:p>
    <w:p>
      <w:pPr>
        <w:pStyle w:val="2"/>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val="en-US" w:eastAsia="zh-CN"/>
        </w:rPr>
        <w:t>单位</w:t>
      </w:r>
      <w:r>
        <w:rPr>
          <w:rFonts w:hint="eastAsia" w:ascii="黑体" w:hAnsi="黑体" w:eastAsia="黑体" w:cs="黑体"/>
          <w:bCs/>
          <w:sz w:val="32"/>
          <w:szCs w:val="32"/>
          <w:highlight w:val="none"/>
        </w:rPr>
        <w:t>职责</w:t>
      </w:r>
    </w:p>
    <w:p>
      <w:pPr>
        <w:widowControl/>
        <w:spacing w:line="360" w:lineRule="auto"/>
        <w:ind w:firstLine="640" w:firstLineChars="200"/>
        <w:jc w:val="left"/>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许昌市机关事务中心后勤二处的</w:t>
      </w:r>
      <w:r>
        <w:rPr>
          <w:rFonts w:hint="eastAsia" w:ascii="仿宋_GB2312" w:hAnsi="仿宋_GB2312" w:eastAsia="仿宋_GB2312" w:cs="仿宋_GB2312"/>
          <w:sz w:val="32"/>
          <w:szCs w:val="32"/>
          <w:lang w:val="en-US" w:eastAsia="zh-CN"/>
        </w:rPr>
        <w:t>主要职能</w:t>
      </w:r>
      <w:r>
        <w:rPr>
          <w:rFonts w:hint="eastAsia" w:ascii="仿宋_GB2312" w:hAnsi="仿宋_GB2312" w:eastAsia="仿宋_GB2312" w:cs="仿宋_GB2312"/>
          <w:sz w:val="32"/>
          <w:szCs w:val="32"/>
        </w:rPr>
        <w:t>是对文博馆、创业服务中心、老城区综合办公楼、两办老干部活动室的公共设施设备和基础设施进行管理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维护相关场所的安全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消防、保洁、绿化进行管理，为机关提供后勤保障服务</w:t>
      </w:r>
      <w:r>
        <w:rPr>
          <w:rFonts w:hint="eastAsia" w:ascii="仿宋_GB2312" w:hAnsi="仿宋_GB2312" w:eastAsia="仿宋_GB2312" w:cs="仿宋_GB2312"/>
          <w:sz w:val="32"/>
          <w:szCs w:val="32"/>
          <w:lang w:eastAsia="zh-CN"/>
        </w:rPr>
        <w:t>。</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许昌市机关事务中心后勤二处内设机构7个，包括：</w:t>
      </w:r>
      <w:r>
        <w:rPr>
          <w:rFonts w:hint="eastAsia" w:ascii="仿宋_GB2312" w:hAnsi="仿宋_GB2312" w:eastAsia="仿宋_GB2312" w:cs="仿宋_GB2312"/>
          <w:bCs/>
          <w:sz w:val="32"/>
          <w:szCs w:val="32"/>
        </w:rPr>
        <w:t>办公室、运维科、膳食科、保卫科、综合科、财务科、房产科</w:t>
      </w:r>
      <w:r>
        <w:rPr>
          <w:rFonts w:hint="eastAsia" w:ascii="仿宋_GB2312" w:hAnsi="仿宋_GB2312" w:eastAsia="仿宋_GB2312" w:cs="仿宋_GB2312"/>
          <w:sz w:val="32"/>
          <w:szCs w:val="32"/>
        </w:rPr>
        <w:t>。</w:t>
      </w:r>
    </w:p>
    <w:p>
      <w:pPr>
        <w:widowControl/>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从决算单位构成看，许昌市机关事务中心后勤二处</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决算编制范围的单位共1个，具体是：</w:t>
      </w:r>
    </w:p>
    <w:p>
      <w:pPr>
        <w:widowControl/>
        <w:ind w:firstLine="640" w:firstLineChars="200"/>
        <w:jc w:val="left"/>
        <w:rPr>
          <w:rFonts w:hint="eastAsia" w:ascii="黑体" w:hAnsi="宋体" w:eastAsia="黑体" w:cs="宋体"/>
          <w:kern w:val="0"/>
          <w:sz w:val="28"/>
          <w:szCs w:val="28"/>
          <w:highlight w:val="none"/>
        </w:rPr>
      </w:pPr>
      <w:r>
        <w:rPr>
          <w:rFonts w:hint="eastAsia" w:ascii="仿宋_GB2312" w:hAnsi="仿宋_GB2312" w:eastAsia="仿宋_GB2312" w:cs="仿宋_GB2312"/>
          <w:kern w:val="0"/>
          <w:sz w:val="32"/>
          <w:szCs w:val="32"/>
          <w:lang w:val="en-US" w:eastAsia="zh-CN"/>
        </w:rPr>
        <w:t>1.</w:t>
      </w:r>
      <w:bookmarkStart w:id="0" w:name="_GoBack"/>
      <w:bookmarkEnd w:id="0"/>
      <w:r>
        <w:rPr>
          <w:rFonts w:hint="eastAsia" w:ascii="仿宋_GB2312" w:hAnsi="仿宋_GB2312" w:eastAsia="仿宋_GB2312" w:cs="仿宋_GB2312"/>
          <w:kern w:val="0"/>
          <w:sz w:val="32"/>
          <w:szCs w:val="32"/>
        </w:rPr>
        <w:t>许昌市机关事务中心后勤二处</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收入支出决算总表</w:t>
            </w:r>
          </w:p>
        </w:tc>
      </w:tr>
      <w:tr>
        <w:tblPrEx>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公开01表</w:t>
            </w:r>
          </w:p>
        </w:tc>
      </w:tr>
      <w:tr>
        <w:tblPrEx>
          <w:tblCellMar>
            <w:top w:w="0" w:type="dxa"/>
            <w:left w:w="0" w:type="dxa"/>
            <w:bottom w:w="0" w:type="dxa"/>
            <w:right w:w="0" w:type="dxa"/>
          </w:tblCellMar>
        </w:tblPrEx>
        <w:trPr>
          <w:trHeight w:val="300" w:hRule="atLeast"/>
        </w:trPr>
        <w:tc>
          <w:tcPr>
            <w:tcW w:w="6868" w:type="dxa"/>
            <w:gridSpan w:val="3"/>
            <w:tcBorders>
              <w:top w:val="nil"/>
              <w:left w:val="nil"/>
              <w:bottom w:val="nil"/>
              <w:right w:val="nil"/>
            </w:tcBorders>
            <w:shd w:val="clear" w:color="auto" w:fill="FFFFFF"/>
            <w:noWrap/>
            <w:tcMar>
              <w:top w:w="15" w:type="dxa"/>
              <w:left w:w="15" w:type="dxa"/>
              <w:right w:w="15" w:type="dxa"/>
            </w:tcMar>
            <w:vAlign w:val="center"/>
          </w:tcPr>
          <w:p>
            <w:pPr>
              <w:jc w:val="both"/>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单位</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val="en-US" w:eastAsia="zh-CN" w:bidi="ar"/>
              </w:rPr>
              <w:t>许昌市机关事务中心后勤二处</w:t>
            </w: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支出</w:t>
            </w:r>
          </w:p>
        </w:tc>
      </w:tr>
      <w:tr>
        <w:tblPrEx>
          <w:tblCellMar>
            <w:top w:w="0" w:type="dxa"/>
            <w:left w:w="0" w:type="dxa"/>
            <w:bottom w:w="0" w:type="dxa"/>
            <w:right w:w="0" w:type="dxa"/>
          </w:tblCellMar>
        </w:tblPrEx>
        <w:trPr>
          <w:trHeight w:val="20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14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r>
      <w:tr>
        <w:tblPrEx>
          <w:tblCellMar>
            <w:top w:w="0" w:type="dxa"/>
            <w:left w:w="0" w:type="dxa"/>
            <w:bottom w:w="0" w:type="dxa"/>
            <w:right w:w="0" w:type="dxa"/>
          </w:tblCellMar>
        </w:tblPrEx>
        <w:trPr>
          <w:trHeight w:val="12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2368.10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32</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3536.50</w:t>
            </w:r>
          </w:p>
        </w:tc>
      </w:tr>
      <w:tr>
        <w:tblPrEx>
          <w:tblCellMar>
            <w:top w:w="0" w:type="dxa"/>
            <w:left w:w="0" w:type="dxa"/>
            <w:bottom w:w="0" w:type="dxa"/>
            <w:right w:w="0" w:type="dxa"/>
          </w:tblCellMar>
        </w:tblPrEx>
        <w:trPr>
          <w:trHeight w:val="14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二、政府性基金</w:t>
            </w:r>
            <w:r>
              <w:rPr>
                <w:rFonts w:ascii="宋体" w:hAnsi="宋体" w:cs="宋体"/>
                <w:color w:val="000000"/>
                <w:kern w:val="0"/>
                <w:sz w:val="20"/>
                <w:szCs w:val="20"/>
                <w:highlight w:val="none"/>
                <w:lang w:bidi="ar"/>
              </w:rPr>
              <w:t>预算财政拨款</w:t>
            </w:r>
            <w:r>
              <w:rPr>
                <w:rFonts w:hint="eastAsia" w:ascii="宋体" w:hAnsi="宋体" w:cs="宋体"/>
                <w:color w:val="000000"/>
                <w:kern w:val="0"/>
                <w:sz w:val="20"/>
                <w:szCs w:val="20"/>
                <w:highlight w:val="none"/>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33</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r>
      <w:tr>
        <w:tblPrEx>
          <w:tblCellMar>
            <w:top w:w="0" w:type="dxa"/>
            <w:left w:w="0" w:type="dxa"/>
            <w:bottom w:w="0" w:type="dxa"/>
            <w:right w:w="0" w:type="dxa"/>
          </w:tblCellMar>
        </w:tblPrEx>
        <w:trPr>
          <w:trHeight w:val="9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三、国有资本</w:t>
            </w:r>
            <w:r>
              <w:rPr>
                <w:rFonts w:ascii="宋体" w:hAnsi="宋体" w:cs="宋体"/>
                <w:color w:val="000000"/>
                <w:kern w:val="0"/>
                <w:sz w:val="20"/>
                <w:szCs w:val="20"/>
                <w:highlight w:val="none"/>
                <w:lang w:bidi="ar"/>
              </w:rPr>
              <w:t>经营预算财政拨款</w:t>
            </w:r>
            <w:r>
              <w:rPr>
                <w:rFonts w:hint="eastAsia" w:ascii="宋体" w:hAnsi="宋体" w:cs="宋体"/>
                <w:color w:val="000000"/>
                <w:kern w:val="0"/>
                <w:sz w:val="20"/>
                <w:szCs w:val="20"/>
                <w:highlight w:val="none"/>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34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r>
      <w:tr>
        <w:tblPrEx>
          <w:tblCellMar>
            <w:top w:w="0" w:type="dxa"/>
            <w:left w:w="0" w:type="dxa"/>
            <w:bottom w:w="0" w:type="dxa"/>
            <w:right w:w="0" w:type="dxa"/>
          </w:tblCellMar>
        </w:tblPrEx>
        <w:trPr>
          <w:trHeight w:val="18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35</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r>
      <w:tr>
        <w:tblPrEx>
          <w:tblCellMar>
            <w:top w:w="0" w:type="dxa"/>
            <w:left w:w="0" w:type="dxa"/>
            <w:bottom w:w="0" w:type="dxa"/>
            <w:right w:w="0" w:type="dxa"/>
          </w:tblCellMar>
        </w:tblPrEx>
        <w:trPr>
          <w:trHeight w:val="20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36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r>
      <w:tr>
        <w:tblPrEx>
          <w:tblCellMar>
            <w:top w:w="0" w:type="dxa"/>
            <w:left w:w="0" w:type="dxa"/>
            <w:bottom w:w="0" w:type="dxa"/>
            <w:right w:w="0" w:type="dxa"/>
          </w:tblCellMar>
        </w:tblPrEx>
        <w:trPr>
          <w:trHeight w:val="15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37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r>
      <w:tr>
        <w:tblPrEx>
          <w:tblCellMar>
            <w:top w:w="0" w:type="dxa"/>
            <w:left w:w="0" w:type="dxa"/>
            <w:bottom w:w="0" w:type="dxa"/>
            <w:right w:w="0" w:type="dxa"/>
          </w:tblCellMar>
        </w:tblPrEx>
        <w:trPr>
          <w:trHeight w:val="17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val="en-US" w:eastAsia="zh-CN" w:bidi="ar"/>
              </w:rPr>
              <w:t>38</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r>
      <w:tr>
        <w:tblPrEx>
          <w:tblCellMar>
            <w:top w:w="0" w:type="dxa"/>
            <w:left w:w="0" w:type="dxa"/>
            <w:bottom w:w="0" w:type="dxa"/>
            <w:right w:w="0" w:type="dxa"/>
          </w:tblCellMar>
        </w:tblPrEx>
        <w:trPr>
          <w:trHeight w:val="21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val="en-US" w:eastAsia="zh-CN" w:bidi="ar"/>
              </w:rPr>
              <w:t>39</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95.12</w:t>
            </w:r>
          </w:p>
        </w:tc>
      </w:tr>
      <w:tr>
        <w:tblPrEx>
          <w:tblCellMar>
            <w:top w:w="0" w:type="dxa"/>
            <w:left w:w="0" w:type="dxa"/>
            <w:bottom w:w="0" w:type="dxa"/>
            <w:right w:w="0" w:type="dxa"/>
          </w:tblCellMar>
        </w:tblPrEx>
        <w:trPr>
          <w:trHeight w:val="9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九、卫生健康支出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val="en-US" w:eastAsia="zh-CN" w:bidi="ar"/>
              </w:rPr>
              <w:t>40</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15.27</w:t>
            </w:r>
          </w:p>
        </w:tc>
      </w:tr>
      <w:tr>
        <w:tblPrEx>
          <w:tblCellMar>
            <w:top w:w="0" w:type="dxa"/>
            <w:left w:w="0" w:type="dxa"/>
            <w:bottom w:w="0" w:type="dxa"/>
            <w:right w:w="0" w:type="dxa"/>
          </w:tblCellMar>
        </w:tblPrEx>
        <w:trPr>
          <w:trHeight w:val="9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十、节能环保支出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val="en-US" w:eastAsia="zh-CN" w:bidi="ar"/>
              </w:rPr>
              <w:t>41</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r>
      <w:tr>
        <w:tblPrEx>
          <w:tblCellMar>
            <w:top w:w="0" w:type="dxa"/>
            <w:left w:w="0" w:type="dxa"/>
            <w:bottom w:w="0" w:type="dxa"/>
            <w:right w:w="0" w:type="dxa"/>
          </w:tblCellMar>
        </w:tblPrEx>
        <w:trPr>
          <w:trHeight w:val="9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十一、城乡社区支出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42</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r>
      <w:tr>
        <w:tblPrEx>
          <w:tblCellMar>
            <w:top w:w="0" w:type="dxa"/>
            <w:left w:w="0" w:type="dxa"/>
            <w:bottom w:w="0" w:type="dxa"/>
            <w:right w:w="0" w:type="dxa"/>
          </w:tblCellMar>
        </w:tblPrEx>
        <w:trPr>
          <w:trHeight w:val="9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十二、农林水支出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43</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r>
      <w:tr>
        <w:tblPrEx>
          <w:tblCellMar>
            <w:top w:w="0" w:type="dxa"/>
            <w:left w:w="0" w:type="dxa"/>
            <w:bottom w:w="0" w:type="dxa"/>
            <w:right w:w="0" w:type="dxa"/>
          </w:tblCellMar>
        </w:tblPrEx>
        <w:trPr>
          <w:trHeight w:val="17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十三、交通运输支出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44</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r>
      <w:tr>
        <w:tblPrEx>
          <w:tblCellMar>
            <w:top w:w="0" w:type="dxa"/>
            <w:left w:w="0" w:type="dxa"/>
            <w:bottom w:w="0" w:type="dxa"/>
            <w:right w:w="0" w:type="dxa"/>
          </w:tblCellMar>
        </w:tblPrEx>
        <w:trPr>
          <w:trHeight w:val="12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45</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r>
      <w:tr>
        <w:tblPrEx>
          <w:tblCellMar>
            <w:top w:w="0" w:type="dxa"/>
            <w:left w:w="0" w:type="dxa"/>
            <w:bottom w:w="0" w:type="dxa"/>
            <w:right w:w="0" w:type="dxa"/>
          </w:tblCellMar>
        </w:tblPrEx>
        <w:trPr>
          <w:trHeight w:val="15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46</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r>
      <w:tr>
        <w:tblPrEx>
          <w:tblCellMar>
            <w:top w:w="0" w:type="dxa"/>
            <w:left w:w="0" w:type="dxa"/>
            <w:bottom w:w="0" w:type="dxa"/>
            <w:right w:w="0" w:type="dxa"/>
          </w:tblCellMar>
        </w:tblPrEx>
        <w:trPr>
          <w:trHeight w:val="12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十六、金融支出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47</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r>
      <w:tr>
        <w:tblPrEx>
          <w:tblCellMar>
            <w:top w:w="0" w:type="dxa"/>
            <w:left w:w="0" w:type="dxa"/>
            <w:bottom w:w="0" w:type="dxa"/>
            <w:right w:w="0" w:type="dxa"/>
          </w:tblCellMar>
        </w:tblPrEx>
        <w:trPr>
          <w:trHeight w:val="18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48</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r>
      <w:tr>
        <w:tblPrEx>
          <w:tblCellMar>
            <w:top w:w="0" w:type="dxa"/>
            <w:left w:w="0" w:type="dxa"/>
            <w:bottom w:w="0" w:type="dxa"/>
            <w:right w:w="0" w:type="dxa"/>
          </w:tblCellMar>
        </w:tblPrEx>
        <w:trPr>
          <w:trHeight w:val="11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49</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r>
      <w:tr>
        <w:tblPrEx>
          <w:tblCellMar>
            <w:top w:w="0" w:type="dxa"/>
            <w:left w:w="0" w:type="dxa"/>
            <w:bottom w:w="0" w:type="dxa"/>
            <w:right w:w="0" w:type="dxa"/>
          </w:tblCellMar>
        </w:tblPrEx>
        <w:trPr>
          <w:trHeight w:val="18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十九、住房保障支出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50</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r>
      <w:tr>
        <w:tblPrEx>
          <w:tblCellMar>
            <w:top w:w="0" w:type="dxa"/>
            <w:left w:w="0" w:type="dxa"/>
            <w:bottom w:w="0" w:type="dxa"/>
            <w:right w:w="0" w:type="dxa"/>
          </w:tblCellMar>
        </w:tblPrEx>
        <w:trPr>
          <w:trHeight w:val="9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51</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r>
      <w:tr>
        <w:tblPrEx>
          <w:tblCellMar>
            <w:top w:w="0" w:type="dxa"/>
            <w:left w:w="0" w:type="dxa"/>
            <w:bottom w:w="0" w:type="dxa"/>
            <w:right w:w="0" w:type="dxa"/>
          </w:tblCellMar>
        </w:tblPrEx>
        <w:trPr>
          <w:trHeight w:val="9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52</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r>
      <w:tr>
        <w:tblPrEx>
          <w:tblCellMar>
            <w:top w:w="0" w:type="dxa"/>
            <w:left w:w="0" w:type="dxa"/>
            <w:bottom w:w="0" w:type="dxa"/>
            <w:right w:w="0" w:type="dxa"/>
          </w:tblCellMar>
        </w:tblPrEx>
        <w:trPr>
          <w:trHeight w:val="15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53</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CellMar>
            <w:top w:w="0" w:type="dxa"/>
            <w:left w:w="0" w:type="dxa"/>
            <w:bottom w:w="0" w:type="dxa"/>
            <w:right w:w="0" w:type="dxa"/>
          </w:tblCellMar>
        </w:tblPrEx>
        <w:trPr>
          <w:trHeight w:val="11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二十三、其他支出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54</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CellMar>
            <w:top w:w="0" w:type="dxa"/>
            <w:left w:w="0" w:type="dxa"/>
            <w:bottom w:w="0" w:type="dxa"/>
            <w:right w:w="0" w:type="dxa"/>
          </w:tblCellMar>
        </w:tblPrEx>
        <w:trPr>
          <w:trHeight w:val="9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55</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CellMar>
            <w:top w:w="0" w:type="dxa"/>
            <w:left w:w="0" w:type="dxa"/>
            <w:bottom w:w="0" w:type="dxa"/>
            <w:right w:w="0" w:type="dxa"/>
          </w:tblCellMar>
        </w:tblPrEx>
        <w:trPr>
          <w:trHeight w:val="11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56</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CellMar>
            <w:top w:w="0" w:type="dxa"/>
            <w:left w:w="0" w:type="dxa"/>
            <w:bottom w:w="0" w:type="dxa"/>
            <w:right w:w="0" w:type="dxa"/>
          </w:tblCellMar>
        </w:tblPrEx>
        <w:trPr>
          <w:trHeight w:val="15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57</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CellMar>
            <w:top w:w="0" w:type="dxa"/>
            <w:left w:w="0" w:type="dxa"/>
            <w:bottom w:w="0" w:type="dxa"/>
            <w:right w:w="0" w:type="dxa"/>
          </w:tblCellMar>
        </w:tblPrEx>
        <w:trPr>
          <w:trHeight w:val="18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27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2368.10</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58</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b w:val="0"/>
                <w:bCs/>
                <w:color w:val="000000"/>
                <w:sz w:val="20"/>
                <w:szCs w:val="20"/>
                <w:highlight w:val="none"/>
                <w:lang w:val="en-US" w:eastAsia="zh-CN"/>
              </w:rPr>
            </w:pPr>
            <w:r>
              <w:rPr>
                <w:rFonts w:hint="eastAsia" w:ascii="宋体" w:hAnsi="宋体" w:cs="宋体"/>
                <w:b w:val="0"/>
                <w:bCs/>
                <w:color w:val="000000"/>
                <w:sz w:val="20"/>
                <w:szCs w:val="20"/>
                <w:highlight w:val="none"/>
                <w:lang w:val="en-US" w:eastAsia="zh-CN"/>
              </w:rPr>
              <w:t>3646.89</w:t>
            </w:r>
          </w:p>
        </w:tc>
      </w:tr>
      <w:tr>
        <w:tblPrEx>
          <w:tblCellMar>
            <w:top w:w="0" w:type="dxa"/>
            <w:left w:w="0" w:type="dxa"/>
            <w:bottom w:w="0" w:type="dxa"/>
            <w:right w:w="0" w:type="dxa"/>
          </w:tblCellMar>
        </w:tblPrEx>
        <w:trPr>
          <w:trHeight w:val="20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使用非</w:t>
            </w:r>
            <w:r>
              <w:rPr>
                <w:rFonts w:ascii="宋体" w:hAnsi="宋体" w:cs="宋体"/>
                <w:color w:val="000000"/>
                <w:kern w:val="0"/>
                <w:sz w:val="20"/>
                <w:szCs w:val="20"/>
                <w:highlight w:val="none"/>
                <w:lang w:bidi="ar"/>
              </w:rPr>
              <w:t>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28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59</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CellMar>
            <w:top w:w="0" w:type="dxa"/>
            <w:left w:w="0" w:type="dxa"/>
            <w:bottom w:w="0" w:type="dxa"/>
            <w:right w:w="0" w:type="dxa"/>
          </w:tblCellMar>
        </w:tblPrEx>
        <w:trPr>
          <w:trHeight w:val="11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w:t>
            </w: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29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1278.78</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60</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CellMar>
            <w:top w:w="0" w:type="dxa"/>
            <w:left w:w="0" w:type="dxa"/>
            <w:bottom w:w="0" w:type="dxa"/>
            <w:right w:w="0" w:type="dxa"/>
          </w:tblCellMar>
        </w:tblPrEx>
        <w:trPr>
          <w:trHeight w:val="214" w:hRule="atLeast"/>
        </w:trPr>
        <w:tc>
          <w:tcPr>
            <w:tcW w:w="4279"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30</w:t>
            </w:r>
          </w:p>
        </w:tc>
        <w:tc>
          <w:tcPr>
            <w:tcW w:w="176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61</w:t>
            </w:r>
          </w:p>
        </w:tc>
        <w:tc>
          <w:tcPr>
            <w:tcW w:w="1699" w:type="dxa"/>
            <w:tcBorders>
              <w:top w:val="single" w:color="000000" w:sz="4" w:space="0"/>
              <w:left w:val="nil"/>
              <w:bottom w:val="nil"/>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114"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31</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3646.89</w:t>
            </w: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62</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right"/>
              <w:rPr>
                <w:rFonts w:hint="default" w:ascii="宋体" w:hAnsi="宋体" w:eastAsia="宋体" w:cs="宋体"/>
                <w:b w:val="0"/>
                <w:bCs/>
                <w:color w:val="000000"/>
                <w:sz w:val="20"/>
                <w:szCs w:val="20"/>
                <w:highlight w:val="none"/>
                <w:lang w:val="en-US" w:eastAsia="zh-CN"/>
              </w:rPr>
            </w:pPr>
            <w:r>
              <w:rPr>
                <w:rFonts w:hint="eastAsia" w:ascii="宋体" w:hAnsi="宋体" w:cs="宋体"/>
                <w:b w:val="0"/>
                <w:bCs/>
                <w:color w:val="000000"/>
                <w:sz w:val="20"/>
                <w:szCs w:val="20"/>
                <w:highlight w:val="none"/>
                <w:lang w:val="en-US" w:eastAsia="zh-CN"/>
              </w:rPr>
              <w:t>3646.89</w:t>
            </w:r>
          </w:p>
        </w:tc>
      </w:tr>
      <w:tr>
        <w:tblPrEx>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val="en-US" w:eastAsia="zh-CN" w:bidi="ar"/>
              </w:rPr>
              <w:t>单位</w:t>
            </w:r>
            <w:r>
              <w:rPr>
                <w:rFonts w:hint="eastAsia" w:ascii="宋体" w:hAnsi="宋体" w:cs="宋体"/>
                <w:color w:val="000000"/>
                <w:kern w:val="0"/>
                <w:sz w:val="20"/>
                <w:szCs w:val="20"/>
                <w:highlight w:val="none"/>
                <w:lang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86" w:type="dxa"/>
        <w:tblInd w:w="0" w:type="dxa"/>
        <w:tblLayout w:type="fixed"/>
        <w:tblCellMar>
          <w:top w:w="0" w:type="dxa"/>
          <w:left w:w="0" w:type="dxa"/>
          <w:bottom w:w="0" w:type="dxa"/>
          <w:right w:w="0" w:type="dxa"/>
        </w:tblCellMar>
      </w:tblPr>
      <w:tblGrid>
        <w:gridCol w:w="1027"/>
        <w:gridCol w:w="59"/>
        <w:gridCol w:w="3501"/>
        <w:gridCol w:w="90"/>
        <w:gridCol w:w="1252"/>
        <w:gridCol w:w="301"/>
        <w:gridCol w:w="786"/>
        <w:gridCol w:w="255"/>
        <w:gridCol w:w="512"/>
        <w:gridCol w:w="786"/>
        <w:gridCol w:w="44"/>
        <w:gridCol w:w="723"/>
        <w:gridCol w:w="619"/>
        <w:gridCol w:w="167"/>
        <w:gridCol w:w="767"/>
        <w:gridCol w:w="408"/>
        <w:gridCol w:w="1342"/>
        <w:gridCol w:w="1347"/>
      </w:tblGrid>
      <w:tr>
        <w:tblPrEx>
          <w:tblCellMar>
            <w:top w:w="0" w:type="dxa"/>
            <w:left w:w="0" w:type="dxa"/>
            <w:bottom w:w="0" w:type="dxa"/>
            <w:right w:w="0" w:type="dxa"/>
          </w:tblCellMar>
        </w:tblPrEx>
        <w:trPr>
          <w:trHeight w:val="435" w:hRule="atLeast"/>
        </w:trPr>
        <w:tc>
          <w:tcPr>
            <w:tcW w:w="13986" w:type="dxa"/>
            <w:gridSpan w:val="18"/>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50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097" w:type="dxa"/>
            <w:gridSpan w:val="3"/>
            <w:tcBorders>
              <w:top w:val="nil"/>
              <w:left w:val="nil"/>
              <w:bottom w:val="nil"/>
              <w:right w:val="nil"/>
            </w:tcBorders>
            <w:shd w:val="clear" w:color="auto" w:fill="FFFFFF"/>
            <w:noWrap/>
            <w:tcMar>
              <w:top w:w="15" w:type="dxa"/>
              <w:left w:w="15" w:type="dxa"/>
              <w:right w:w="15" w:type="dxa"/>
            </w:tcMar>
            <w:vAlign w:val="top"/>
          </w:tcPr>
          <w:p>
            <w:pPr>
              <w:widowControl/>
              <w:ind w:firstLine="400" w:firstLineChars="200"/>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公开02表</w:t>
            </w:r>
          </w:p>
        </w:tc>
      </w:tr>
      <w:tr>
        <w:tblPrEx>
          <w:tblCellMar>
            <w:top w:w="0" w:type="dxa"/>
            <w:left w:w="0" w:type="dxa"/>
            <w:bottom w:w="0" w:type="dxa"/>
            <w:right w:w="0" w:type="dxa"/>
          </w:tblCellMar>
        </w:tblPrEx>
        <w:trPr>
          <w:trHeight w:val="300" w:hRule="atLeast"/>
        </w:trPr>
        <w:tc>
          <w:tcPr>
            <w:tcW w:w="7016" w:type="dxa"/>
            <w:gridSpan w:val="7"/>
            <w:tcBorders>
              <w:top w:val="nil"/>
              <w:left w:val="nil"/>
              <w:bottom w:val="nil"/>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单位</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val="en-US" w:eastAsia="zh-CN" w:bidi="ar"/>
              </w:rPr>
              <w:t>许昌市机关事务中心后勤二处</w:t>
            </w:r>
          </w:p>
        </w:tc>
        <w:tc>
          <w:tcPr>
            <w:tcW w:w="1553"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864" w:type="dxa"/>
            <w:gridSpan w:val="4"/>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90" w:hRule="atLeast"/>
        </w:trPr>
        <w:tc>
          <w:tcPr>
            <w:tcW w:w="4587" w:type="dxa"/>
            <w:gridSpan w:val="3"/>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342"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本年收入合计</w:t>
            </w:r>
          </w:p>
        </w:tc>
        <w:tc>
          <w:tcPr>
            <w:tcW w:w="1342" w:type="dxa"/>
            <w:gridSpan w:val="3"/>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财政拨款收入</w:t>
            </w:r>
          </w:p>
        </w:tc>
        <w:tc>
          <w:tcPr>
            <w:tcW w:w="1342" w:type="dxa"/>
            <w:gridSpan w:val="3"/>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上级补助收入</w:t>
            </w:r>
          </w:p>
        </w:tc>
        <w:tc>
          <w:tcPr>
            <w:tcW w:w="1342"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事业收入</w:t>
            </w:r>
          </w:p>
        </w:tc>
        <w:tc>
          <w:tcPr>
            <w:tcW w:w="1342" w:type="dxa"/>
            <w:gridSpan w:val="3"/>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经营收入</w:t>
            </w:r>
          </w:p>
        </w:tc>
        <w:tc>
          <w:tcPr>
            <w:tcW w:w="1342"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附属单位上缴收入</w:t>
            </w:r>
          </w:p>
        </w:tc>
        <w:tc>
          <w:tcPr>
            <w:tcW w:w="1347"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350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342"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42"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42"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42"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42"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42"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47"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12"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50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42"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42"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42"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42"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42"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42"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47"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90" w:hRule="atLeast"/>
        </w:trPr>
        <w:tc>
          <w:tcPr>
            <w:tcW w:w="4587"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342"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342"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342"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3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347"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r>
      <w:tr>
        <w:tblPrEx>
          <w:tblCellMar>
            <w:top w:w="0" w:type="dxa"/>
            <w:left w:w="0" w:type="dxa"/>
            <w:bottom w:w="0" w:type="dxa"/>
            <w:right w:w="0" w:type="dxa"/>
          </w:tblCellMar>
        </w:tblPrEx>
        <w:trPr>
          <w:trHeight w:val="120" w:hRule="atLeast"/>
        </w:trPr>
        <w:tc>
          <w:tcPr>
            <w:tcW w:w="4587"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3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2368.10</w:t>
            </w:r>
          </w:p>
        </w:tc>
        <w:tc>
          <w:tcPr>
            <w:tcW w:w="134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2368.10</w:t>
            </w:r>
          </w:p>
        </w:tc>
        <w:tc>
          <w:tcPr>
            <w:tcW w:w="134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3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r>
      <w:tr>
        <w:tblPrEx>
          <w:tblCellMar>
            <w:top w:w="0" w:type="dxa"/>
            <w:left w:w="0" w:type="dxa"/>
            <w:bottom w:w="0" w:type="dxa"/>
            <w:right w:w="0" w:type="dxa"/>
          </w:tblCellMar>
        </w:tblPrEx>
        <w:trPr>
          <w:trHeight w:val="9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201</w:t>
            </w:r>
          </w:p>
        </w:tc>
        <w:tc>
          <w:tcPr>
            <w:tcW w:w="35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Arial"/>
                <w:color w:val="000000"/>
                <w:kern w:val="0"/>
                <w:sz w:val="20"/>
                <w:szCs w:val="20"/>
              </w:rPr>
              <w:t>一般公共服务支出</w:t>
            </w:r>
          </w:p>
        </w:tc>
        <w:tc>
          <w:tcPr>
            <w:tcW w:w="13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2320.12</w:t>
            </w:r>
          </w:p>
        </w:tc>
        <w:tc>
          <w:tcPr>
            <w:tcW w:w="134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2320.12</w:t>
            </w:r>
          </w:p>
        </w:tc>
        <w:tc>
          <w:tcPr>
            <w:tcW w:w="134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34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20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20103</w:t>
            </w:r>
          </w:p>
        </w:tc>
        <w:tc>
          <w:tcPr>
            <w:tcW w:w="35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政府办公厅（室）及相关机构事务</w:t>
            </w:r>
          </w:p>
        </w:tc>
        <w:tc>
          <w:tcPr>
            <w:tcW w:w="13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华文中宋" w:hAnsi="华文中宋" w:eastAsia="华文中宋" w:cs="华文中宋"/>
                <w:color w:val="000000"/>
                <w:sz w:val="20"/>
                <w:szCs w:val="20"/>
                <w:highlight w:val="none"/>
                <w:lang w:val="en-US" w:eastAsia="zh-CN"/>
              </w:rPr>
            </w:pPr>
            <w:r>
              <w:rPr>
                <w:rFonts w:hint="eastAsia" w:ascii="华文中宋" w:hAnsi="华文中宋" w:eastAsia="华文中宋" w:cs="华文中宋"/>
                <w:color w:val="000000"/>
                <w:sz w:val="20"/>
                <w:szCs w:val="20"/>
                <w:highlight w:val="none"/>
                <w:lang w:val="en-US" w:eastAsia="zh-CN"/>
              </w:rPr>
              <w:t>2317.79</w:t>
            </w:r>
          </w:p>
        </w:tc>
        <w:tc>
          <w:tcPr>
            <w:tcW w:w="134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华文中宋" w:hAnsi="华文中宋" w:eastAsia="华文中宋" w:cs="华文中宋"/>
                <w:color w:val="000000"/>
                <w:kern w:val="2"/>
                <w:sz w:val="20"/>
                <w:szCs w:val="20"/>
                <w:highlight w:val="none"/>
                <w:lang w:val="en-US" w:eastAsia="zh-CN" w:bidi="ar-SA"/>
              </w:rPr>
            </w:pPr>
            <w:r>
              <w:rPr>
                <w:rFonts w:hint="eastAsia" w:ascii="华文中宋" w:hAnsi="华文中宋" w:eastAsia="华文中宋" w:cs="华文中宋"/>
                <w:color w:val="000000"/>
                <w:sz w:val="20"/>
                <w:szCs w:val="20"/>
                <w:highlight w:val="none"/>
                <w:lang w:val="en-US" w:eastAsia="zh-CN"/>
              </w:rPr>
              <w:t>2317.79</w:t>
            </w:r>
          </w:p>
        </w:tc>
        <w:tc>
          <w:tcPr>
            <w:tcW w:w="134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34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95"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2010350</w:t>
            </w:r>
          </w:p>
        </w:tc>
        <w:tc>
          <w:tcPr>
            <w:tcW w:w="35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 xml:space="preserve">  事业运行</w:t>
            </w:r>
          </w:p>
        </w:tc>
        <w:tc>
          <w:tcPr>
            <w:tcW w:w="13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2317.79</w:t>
            </w:r>
          </w:p>
        </w:tc>
        <w:tc>
          <w:tcPr>
            <w:tcW w:w="134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2317.79</w:t>
            </w:r>
          </w:p>
        </w:tc>
        <w:tc>
          <w:tcPr>
            <w:tcW w:w="134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34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9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20129</w:t>
            </w:r>
          </w:p>
        </w:tc>
        <w:tc>
          <w:tcPr>
            <w:tcW w:w="350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群众团体事务</w:t>
            </w:r>
          </w:p>
        </w:tc>
        <w:tc>
          <w:tcPr>
            <w:tcW w:w="134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2.33</w:t>
            </w:r>
          </w:p>
        </w:tc>
        <w:tc>
          <w:tcPr>
            <w:tcW w:w="1342"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2.33</w:t>
            </w:r>
          </w:p>
        </w:tc>
        <w:tc>
          <w:tcPr>
            <w:tcW w:w="1342"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347"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9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2012906</w:t>
            </w:r>
          </w:p>
        </w:tc>
        <w:tc>
          <w:tcPr>
            <w:tcW w:w="350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 xml:space="preserve">  工会事务</w:t>
            </w:r>
          </w:p>
        </w:tc>
        <w:tc>
          <w:tcPr>
            <w:tcW w:w="134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2.33</w:t>
            </w:r>
          </w:p>
        </w:tc>
        <w:tc>
          <w:tcPr>
            <w:tcW w:w="1342"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2.33</w:t>
            </w:r>
          </w:p>
        </w:tc>
        <w:tc>
          <w:tcPr>
            <w:tcW w:w="1342"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347"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9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208</w:t>
            </w:r>
          </w:p>
        </w:tc>
        <w:tc>
          <w:tcPr>
            <w:tcW w:w="350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社会保障和就业支出</w:t>
            </w:r>
          </w:p>
        </w:tc>
        <w:tc>
          <w:tcPr>
            <w:tcW w:w="134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40.04</w:t>
            </w:r>
          </w:p>
        </w:tc>
        <w:tc>
          <w:tcPr>
            <w:tcW w:w="1342"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40.04</w:t>
            </w:r>
          </w:p>
        </w:tc>
        <w:tc>
          <w:tcPr>
            <w:tcW w:w="1342"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347"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10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20805</w:t>
            </w:r>
          </w:p>
        </w:tc>
        <w:tc>
          <w:tcPr>
            <w:tcW w:w="350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行政事业单位养老支出</w:t>
            </w:r>
          </w:p>
        </w:tc>
        <w:tc>
          <w:tcPr>
            <w:tcW w:w="134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40.04</w:t>
            </w:r>
          </w:p>
        </w:tc>
        <w:tc>
          <w:tcPr>
            <w:tcW w:w="1342"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40.04</w:t>
            </w:r>
          </w:p>
        </w:tc>
        <w:tc>
          <w:tcPr>
            <w:tcW w:w="1342"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347"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145"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2080502</w:t>
            </w:r>
          </w:p>
        </w:tc>
        <w:tc>
          <w:tcPr>
            <w:tcW w:w="350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 xml:space="preserve">  事业单位离退休</w:t>
            </w:r>
          </w:p>
        </w:tc>
        <w:tc>
          <w:tcPr>
            <w:tcW w:w="134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19.41</w:t>
            </w:r>
          </w:p>
        </w:tc>
        <w:tc>
          <w:tcPr>
            <w:tcW w:w="1342"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19.41</w:t>
            </w:r>
          </w:p>
        </w:tc>
        <w:tc>
          <w:tcPr>
            <w:tcW w:w="1342"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347"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10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2080505</w:t>
            </w:r>
          </w:p>
        </w:tc>
        <w:tc>
          <w:tcPr>
            <w:tcW w:w="350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 xml:space="preserve">  机关事业单位基本养老保险缴费支出</w:t>
            </w:r>
          </w:p>
        </w:tc>
        <w:tc>
          <w:tcPr>
            <w:tcW w:w="134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9.98</w:t>
            </w:r>
          </w:p>
        </w:tc>
        <w:tc>
          <w:tcPr>
            <w:tcW w:w="1342"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9.98</w:t>
            </w:r>
          </w:p>
        </w:tc>
        <w:tc>
          <w:tcPr>
            <w:tcW w:w="1342"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347"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10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2080506</w:t>
            </w:r>
          </w:p>
        </w:tc>
        <w:tc>
          <w:tcPr>
            <w:tcW w:w="350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 xml:space="preserve">  机关事业单位职业年金缴费支出</w:t>
            </w:r>
          </w:p>
        </w:tc>
        <w:tc>
          <w:tcPr>
            <w:tcW w:w="134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10.66</w:t>
            </w:r>
          </w:p>
        </w:tc>
        <w:tc>
          <w:tcPr>
            <w:tcW w:w="1342"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10.66</w:t>
            </w:r>
          </w:p>
        </w:tc>
        <w:tc>
          <w:tcPr>
            <w:tcW w:w="1342"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347"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16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210</w:t>
            </w:r>
          </w:p>
        </w:tc>
        <w:tc>
          <w:tcPr>
            <w:tcW w:w="350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卫生健康支出</w:t>
            </w:r>
          </w:p>
        </w:tc>
        <w:tc>
          <w:tcPr>
            <w:tcW w:w="134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7.95</w:t>
            </w:r>
          </w:p>
        </w:tc>
        <w:tc>
          <w:tcPr>
            <w:tcW w:w="1342"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7.95</w:t>
            </w:r>
          </w:p>
        </w:tc>
        <w:tc>
          <w:tcPr>
            <w:tcW w:w="1342"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42"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347"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9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21011</w:t>
            </w:r>
          </w:p>
        </w:tc>
        <w:tc>
          <w:tcPr>
            <w:tcW w:w="350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行政事业单位医疗</w:t>
            </w:r>
          </w:p>
        </w:tc>
        <w:tc>
          <w:tcPr>
            <w:tcW w:w="134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7.95</w:t>
            </w:r>
          </w:p>
        </w:tc>
        <w:tc>
          <w:tcPr>
            <w:tcW w:w="1342"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7.95</w:t>
            </w:r>
          </w:p>
        </w:tc>
        <w:tc>
          <w:tcPr>
            <w:tcW w:w="1342"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34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342"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342"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347"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CellMar>
            <w:top w:w="0" w:type="dxa"/>
            <w:left w:w="0" w:type="dxa"/>
            <w:bottom w:w="0" w:type="dxa"/>
            <w:right w:w="0" w:type="dxa"/>
          </w:tblCellMar>
        </w:tblPrEx>
        <w:trPr>
          <w:trHeight w:val="9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2101102</w:t>
            </w:r>
          </w:p>
        </w:tc>
        <w:tc>
          <w:tcPr>
            <w:tcW w:w="350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 xml:space="preserve">  事业单位医疗</w:t>
            </w:r>
          </w:p>
        </w:tc>
        <w:tc>
          <w:tcPr>
            <w:tcW w:w="134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7.95</w:t>
            </w:r>
          </w:p>
        </w:tc>
        <w:tc>
          <w:tcPr>
            <w:tcW w:w="1342"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7.95</w:t>
            </w:r>
          </w:p>
        </w:tc>
        <w:tc>
          <w:tcPr>
            <w:tcW w:w="1342"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34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342"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342"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347"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CellMar>
            <w:top w:w="0" w:type="dxa"/>
            <w:left w:w="0" w:type="dxa"/>
            <w:bottom w:w="0" w:type="dxa"/>
            <w:right w:w="0" w:type="dxa"/>
          </w:tblCellMar>
        </w:tblPrEx>
        <w:trPr>
          <w:trHeight w:val="615" w:hRule="atLeast"/>
        </w:trPr>
        <w:tc>
          <w:tcPr>
            <w:tcW w:w="13986" w:type="dxa"/>
            <w:gridSpan w:val="18"/>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val="en-US" w:eastAsia="zh-CN" w:bidi="ar"/>
              </w:rPr>
              <w:t>单位</w:t>
            </w:r>
            <w:r>
              <w:rPr>
                <w:rFonts w:hint="eastAsia" w:ascii="宋体" w:hAnsi="宋体" w:cs="宋体"/>
                <w:color w:val="000000"/>
                <w:kern w:val="0"/>
                <w:sz w:val="20"/>
                <w:szCs w:val="20"/>
                <w:highlight w:val="none"/>
                <w:lang w:bidi="ar"/>
              </w:rPr>
              <w:t>本年度取得的各项收入情况。本表金额转换为万元时，因四舍五入可能存在尾差。</w:t>
            </w:r>
          </w:p>
        </w:tc>
      </w:tr>
    </w:tbl>
    <w:tbl>
      <w:tblPr>
        <w:tblStyle w:val="6"/>
        <w:tblpPr w:leftFromText="180" w:rightFromText="180" w:vertAnchor="text" w:horzAnchor="page" w:tblpX="1558" w:tblpY="-130"/>
        <w:tblOverlap w:val="never"/>
        <w:tblW w:w="15790" w:type="dxa"/>
        <w:tblInd w:w="0" w:type="dxa"/>
        <w:tblLayout w:type="fixed"/>
        <w:tblCellMar>
          <w:top w:w="0" w:type="dxa"/>
          <w:left w:w="0" w:type="dxa"/>
          <w:bottom w:w="0" w:type="dxa"/>
          <w:right w:w="0" w:type="dxa"/>
        </w:tblCellMar>
      </w:tblPr>
      <w:tblGrid>
        <w:gridCol w:w="1183"/>
        <w:gridCol w:w="4862"/>
        <w:gridCol w:w="90"/>
        <w:gridCol w:w="1216"/>
        <w:gridCol w:w="1306"/>
        <w:gridCol w:w="1306"/>
        <w:gridCol w:w="1306"/>
        <w:gridCol w:w="1306"/>
        <w:gridCol w:w="1311"/>
        <w:gridCol w:w="1904"/>
      </w:tblGrid>
      <w:tr>
        <w:tblPrEx>
          <w:tblCellMar>
            <w:top w:w="0" w:type="dxa"/>
            <w:left w:w="0" w:type="dxa"/>
            <w:bottom w:w="0" w:type="dxa"/>
            <w:right w:w="0" w:type="dxa"/>
          </w:tblCellMar>
        </w:tblPrEx>
        <w:trPr>
          <w:gridAfter w:val="1"/>
          <w:wAfter w:w="1904" w:type="dxa"/>
          <w:trHeight w:val="435" w:hRule="atLeast"/>
        </w:trPr>
        <w:tc>
          <w:tcPr>
            <w:tcW w:w="13886"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支出决算表</w:t>
            </w:r>
          </w:p>
        </w:tc>
      </w:tr>
      <w:tr>
        <w:tblPrEx>
          <w:tblCellMar>
            <w:top w:w="0" w:type="dxa"/>
            <w:left w:w="0" w:type="dxa"/>
            <w:bottom w:w="0" w:type="dxa"/>
            <w:right w:w="0" w:type="dxa"/>
          </w:tblCellMar>
        </w:tblPrEx>
        <w:trPr>
          <w:trHeight w:val="285" w:hRule="atLeast"/>
        </w:trPr>
        <w:tc>
          <w:tcPr>
            <w:tcW w:w="6045"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655" w:type="dxa"/>
            <w:gridSpan w:val="7"/>
            <w:tcBorders>
              <w:top w:val="nil"/>
              <w:left w:val="nil"/>
              <w:bottom w:val="nil"/>
              <w:right w:val="nil"/>
            </w:tcBorders>
            <w:shd w:val="clear" w:color="auto" w:fill="FFFFFF"/>
            <w:noWrap/>
            <w:tcMar>
              <w:top w:w="15" w:type="dxa"/>
              <w:left w:w="15" w:type="dxa"/>
              <w:right w:w="15" w:type="dxa"/>
            </w:tcMar>
            <w:vAlign w:val="center"/>
          </w:tcPr>
          <w:p>
            <w:pPr>
              <w:widowControl/>
              <w:ind w:firstLine="1400" w:firstLineChars="700"/>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bidi="ar"/>
              </w:rPr>
              <w:t xml:space="preserve">                                   </w:t>
            </w:r>
            <w:r>
              <w:rPr>
                <w:rFonts w:hint="eastAsia" w:ascii="宋体" w:hAnsi="宋体" w:cs="宋体"/>
                <w:color w:val="000000"/>
                <w:kern w:val="0"/>
                <w:sz w:val="20"/>
                <w:szCs w:val="20"/>
                <w:highlight w:val="none"/>
                <w:lang w:bidi="ar"/>
              </w:rPr>
              <w:t>公开03表</w:t>
            </w:r>
          </w:p>
        </w:tc>
      </w:tr>
      <w:tr>
        <w:tblPrEx>
          <w:tblCellMar>
            <w:top w:w="0" w:type="dxa"/>
            <w:left w:w="0" w:type="dxa"/>
            <w:bottom w:w="0" w:type="dxa"/>
            <w:right w:w="0" w:type="dxa"/>
          </w:tblCellMar>
        </w:tblPrEx>
        <w:trPr>
          <w:trHeight w:val="300" w:hRule="atLeast"/>
        </w:trPr>
        <w:tc>
          <w:tcPr>
            <w:tcW w:w="6045" w:type="dxa"/>
            <w:gridSpan w:val="2"/>
            <w:tcBorders>
              <w:top w:val="nil"/>
              <w:left w:val="nil"/>
              <w:bottom w:val="nil"/>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单位</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val="en-US" w:eastAsia="zh-CN" w:bidi="ar"/>
              </w:rPr>
              <w:t>许昌市机关事务中心后勤二处</w:t>
            </w:r>
          </w:p>
        </w:tc>
        <w:tc>
          <w:tcPr>
            <w:tcW w:w="9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655" w:type="dxa"/>
            <w:gridSpan w:val="7"/>
            <w:tcBorders>
              <w:top w:val="nil"/>
              <w:left w:val="nil"/>
              <w:bottom w:val="nil"/>
              <w:right w:val="nil"/>
            </w:tcBorders>
            <w:shd w:val="clear" w:color="auto" w:fill="FFFFFF"/>
            <w:noWrap/>
            <w:tcMar>
              <w:top w:w="15" w:type="dxa"/>
              <w:left w:w="15" w:type="dxa"/>
              <w:right w:w="15" w:type="dxa"/>
            </w:tcMar>
            <w:vAlign w:val="center"/>
          </w:tcPr>
          <w:p>
            <w:pPr>
              <w:widowControl/>
              <w:ind w:firstLine="1400" w:firstLineChars="700"/>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bidi="ar"/>
              </w:rPr>
              <w:t xml:space="preserve">                                  </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gridAfter w:val="1"/>
          <w:wAfter w:w="1904" w:type="dxa"/>
          <w:trHeight w:val="170" w:hRule="atLeast"/>
        </w:trPr>
        <w:tc>
          <w:tcPr>
            <w:tcW w:w="6045" w:type="dxa"/>
            <w:gridSpan w:val="2"/>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306"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本年支出合计</w:t>
            </w:r>
          </w:p>
        </w:tc>
        <w:tc>
          <w:tcPr>
            <w:tcW w:w="1306"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1306"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c>
          <w:tcPr>
            <w:tcW w:w="1306"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上缴上级支出</w:t>
            </w:r>
          </w:p>
        </w:tc>
        <w:tc>
          <w:tcPr>
            <w:tcW w:w="1306"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经营支出</w:t>
            </w:r>
          </w:p>
        </w:tc>
        <w:tc>
          <w:tcPr>
            <w:tcW w:w="1311"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对附属单位补助支出</w:t>
            </w:r>
          </w:p>
        </w:tc>
      </w:tr>
      <w:tr>
        <w:tblPrEx>
          <w:tblCellMar>
            <w:top w:w="0" w:type="dxa"/>
            <w:left w:w="0" w:type="dxa"/>
            <w:bottom w:w="0" w:type="dxa"/>
            <w:right w:w="0" w:type="dxa"/>
          </w:tblCellMar>
        </w:tblPrEx>
        <w:trPr>
          <w:gridAfter w:val="1"/>
          <w:wAfter w:w="1904" w:type="dxa"/>
          <w:trHeight w:val="450" w:hRule="atLeast"/>
        </w:trPr>
        <w:tc>
          <w:tcPr>
            <w:tcW w:w="1183" w:type="dxa"/>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486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30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06"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06"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06"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06"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11"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1904" w:type="dxa"/>
          <w:trHeight w:val="312" w:hRule="atLeast"/>
        </w:trPr>
        <w:tc>
          <w:tcPr>
            <w:tcW w:w="1183" w:type="dxa"/>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86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0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06"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06"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06"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06"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11"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1904" w:type="dxa"/>
          <w:trHeight w:val="90" w:hRule="atLeast"/>
        </w:trPr>
        <w:tc>
          <w:tcPr>
            <w:tcW w:w="604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30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3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3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3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311"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r>
      <w:tr>
        <w:tblPrEx>
          <w:tblCellMar>
            <w:top w:w="0" w:type="dxa"/>
            <w:left w:w="0" w:type="dxa"/>
            <w:bottom w:w="0" w:type="dxa"/>
            <w:right w:w="0" w:type="dxa"/>
          </w:tblCellMar>
        </w:tblPrEx>
        <w:trPr>
          <w:gridAfter w:val="1"/>
          <w:wAfter w:w="1904" w:type="dxa"/>
          <w:trHeight w:val="105" w:hRule="atLeast"/>
        </w:trPr>
        <w:tc>
          <w:tcPr>
            <w:tcW w:w="6045" w:type="dxa"/>
            <w:gridSpan w:val="2"/>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30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3646.89</w:t>
            </w:r>
          </w:p>
        </w:tc>
        <w:tc>
          <w:tcPr>
            <w:tcW w:w="1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1428.67</w:t>
            </w:r>
          </w:p>
        </w:tc>
        <w:tc>
          <w:tcPr>
            <w:tcW w:w="1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2218.22</w:t>
            </w:r>
          </w:p>
        </w:tc>
        <w:tc>
          <w:tcPr>
            <w:tcW w:w="1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1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r>
      <w:tr>
        <w:tblPrEx>
          <w:tblCellMar>
            <w:top w:w="0" w:type="dxa"/>
            <w:left w:w="0" w:type="dxa"/>
            <w:bottom w:w="0" w:type="dxa"/>
            <w:right w:w="0" w:type="dxa"/>
          </w:tblCellMar>
        </w:tblPrEx>
        <w:trPr>
          <w:gridAfter w:val="1"/>
          <w:wAfter w:w="1904" w:type="dxa"/>
          <w:trHeight w:val="200" w:hRule="atLeast"/>
        </w:trPr>
        <w:tc>
          <w:tcPr>
            <w:tcW w:w="1183"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201</w:t>
            </w:r>
          </w:p>
        </w:tc>
        <w:tc>
          <w:tcPr>
            <w:tcW w:w="48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一般公共服务支出</w:t>
            </w:r>
          </w:p>
        </w:tc>
        <w:tc>
          <w:tcPr>
            <w:tcW w:w="130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3536.50</w:t>
            </w:r>
          </w:p>
        </w:tc>
        <w:tc>
          <w:tcPr>
            <w:tcW w:w="1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1318.28</w:t>
            </w:r>
          </w:p>
        </w:tc>
        <w:tc>
          <w:tcPr>
            <w:tcW w:w="1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2218.22</w:t>
            </w:r>
          </w:p>
        </w:tc>
        <w:tc>
          <w:tcPr>
            <w:tcW w:w="1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31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gridAfter w:val="1"/>
          <w:wAfter w:w="1904" w:type="dxa"/>
          <w:trHeight w:val="155" w:hRule="atLeast"/>
        </w:trPr>
        <w:tc>
          <w:tcPr>
            <w:tcW w:w="1183"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20103</w:t>
            </w:r>
          </w:p>
        </w:tc>
        <w:tc>
          <w:tcPr>
            <w:tcW w:w="48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政府办公厅（室）及相关机构事务</w:t>
            </w:r>
          </w:p>
        </w:tc>
        <w:tc>
          <w:tcPr>
            <w:tcW w:w="130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3529.26</w:t>
            </w:r>
          </w:p>
        </w:tc>
        <w:tc>
          <w:tcPr>
            <w:tcW w:w="1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1313.68</w:t>
            </w:r>
          </w:p>
        </w:tc>
        <w:tc>
          <w:tcPr>
            <w:tcW w:w="1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2215.58</w:t>
            </w:r>
          </w:p>
        </w:tc>
        <w:tc>
          <w:tcPr>
            <w:tcW w:w="1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31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gridAfter w:val="1"/>
          <w:wAfter w:w="1904" w:type="dxa"/>
          <w:trHeight w:val="90" w:hRule="atLeast"/>
        </w:trPr>
        <w:tc>
          <w:tcPr>
            <w:tcW w:w="1183"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2010303</w:t>
            </w:r>
          </w:p>
        </w:tc>
        <w:tc>
          <w:tcPr>
            <w:tcW w:w="48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 xml:space="preserve">  机关服务</w:t>
            </w:r>
          </w:p>
        </w:tc>
        <w:tc>
          <w:tcPr>
            <w:tcW w:w="130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19.04</w:t>
            </w:r>
          </w:p>
        </w:tc>
        <w:tc>
          <w:tcPr>
            <w:tcW w:w="1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19.04</w:t>
            </w:r>
          </w:p>
        </w:tc>
        <w:tc>
          <w:tcPr>
            <w:tcW w:w="1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31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gridAfter w:val="1"/>
          <w:wAfter w:w="1904" w:type="dxa"/>
          <w:trHeight w:val="155" w:hRule="atLeast"/>
        </w:trPr>
        <w:tc>
          <w:tcPr>
            <w:tcW w:w="1183"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2010350</w:t>
            </w:r>
          </w:p>
        </w:tc>
        <w:tc>
          <w:tcPr>
            <w:tcW w:w="48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 xml:space="preserve">  事业运行</w:t>
            </w:r>
          </w:p>
        </w:tc>
        <w:tc>
          <w:tcPr>
            <w:tcW w:w="130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3510.22</w:t>
            </w:r>
          </w:p>
        </w:tc>
        <w:tc>
          <w:tcPr>
            <w:tcW w:w="1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1313.68</w:t>
            </w:r>
          </w:p>
        </w:tc>
        <w:tc>
          <w:tcPr>
            <w:tcW w:w="1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2196.54</w:t>
            </w:r>
          </w:p>
        </w:tc>
        <w:tc>
          <w:tcPr>
            <w:tcW w:w="1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31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gridAfter w:val="1"/>
          <w:wAfter w:w="1904" w:type="dxa"/>
          <w:trHeight w:val="110" w:hRule="atLeast"/>
        </w:trPr>
        <w:tc>
          <w:tcPr>
            <w:tcW w:w="1183"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20104</w:t>
            </w:r>
          </w:p>
        </w:tc>
        <w:tc>
          <w:tcPr>
            <w:tcW w:w="48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发展与改革事务</w:t>
            </w:r>
          </w:p>
        </w:tc>
        <w:tc>
          <w:tcPr>
            <w:tcW w:w="130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2.64</w:t>
            </w:r>
          </w:p>
        </w:tc>
        <w:tc>
          <w:tcPr>
            <w:tcW w:w="1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2.64</w:t>
            </w:r>
          </w:p>
        </w:tc>
        <w:tc>
          <w:tcPr>
            <w:tcW w:w="1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31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gridAfter w:val="1"/>
          <w:wAfter w:w="1904" w:type="dxa"/>
          <w:trHeight w:val="100" w:hRule="atLeast"/>
        </w:trPr>
        <w:tc>
          <w:tcPr>
            <w:tcW w:w="1183"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2010450</w:t>
            </w:r>
          </w:p>
        </w:tc>
        <w:tc>
          <w:tcPr>
            <w:tcW w:w="4862"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 xml:space="preserve">  事业运行</w:t>
            </w:r>
          </w:p>
        </w:tc>
        <w:tc>
          <w:tcPr>
            <w:tcW w:w="130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2.64</w:t>
            </w: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2.64</w:t>
            </w: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311"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gridAfter w:val="1"/>
          <w:wAfter w:w="1904" w:type="dxa"/>
          <w:trHeight w:val="100" w:hRule="atLeast"/>
        </w:trPr>
        <w:tc>
          <w:tcPr>
            <w:tcW w:w="1183"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20129</w:t>
            </w:r>
          </w:p>
        </w:tc>
        <w:tc>
          <w:tcPr>
            <w:tcW w:w="4862"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群众团体事务</w:t>
            </w:r>
          </w:p>
        </w:tc>
        <w:tc>
          <w:tcPr>
            <w:tcW w:w="130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4.60</w:t>
            </w: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4.60</w:t>
            </w: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311"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gridAfter w:val="1"/>
          <w:wAfter w:w="1904" w:type="dxa"/>
          <w:trHeight w:val="100" w:hRule="atLeast"/>
        </w:trPr>
        <w:tc>
          <w:tcPr>
            <w:tcW w:w="1183"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2012906</w:t>
            </w:r>
          </w:p>
        </w:tc>
        <w:tc>
          <w:tcPr>
            <w:tcW w:w="4862"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 xml:space="preserve">  工会事务</w:t>
            </w:r>
          </w:p>
        </w:tc>
        <w:tc>
          <w:tcPr>
            <w:tcW w:w="130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4.60</w:t>
            </w: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4.60</w:t>
            </w: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311"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gridAfter w:val="1"/>
          <w:wAfter w:w="1904" w:type="dxa"/>
          <w:trHeight w:val="115" w:hRule="atLeast"/>
        </w:trPr>
        <w:tc>
          <w:tcPr>
            <w:tcW w:w="1183"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208</w:t>
            </w:r>
          </w:p>
        </w:tc>
        <w:tc>
          <w:tcPr>
            <w:tcW w:w="4862"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社会保障和就业支出</w:t>
            </w:r>
          </w:p>
        </w:tc>
        <w:tc>
          <w:tcPr>
            <w:tcW w:w="130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95.12</w:t>
            </w: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95.12</w:t>
            </w: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311"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gridAfter w:val="1"/>
          <w:wAfter w:w="1904" w:type="dxa"/>
          <w:trHeight w:val="130" w:hRule="atLeast"/>
        </w:trPr>
        <w:tc>
          <w:tcPr>
            <w:tcW w:w="1183"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20805</w:t>
            </w:r>
          </w:p>
        </w:tc>
        <w:tc>
          <w:tcPr>
            <w:tcW w:w="4862"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行政事业单位养老支出</w:t>
            </w:r>
          </w:p>
        </w:tc>
        <w:tc>
          <w:tcPr>
            <w:tcW w:w="130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95.12</w:t>
            </w: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95.12</w:t>
            </w: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311"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gridAfter w:val="1"/>
          <w:wAfter w:w="1904" w:type="dxa"/>
          <w:trHeight w:val="90" w:hRule="atLeast"/>
        </w:trPr>
        <w:tc>
          <w:tcPr>
            <w:tcW w:w="1183"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2080502</w:t>
            </w:r>
          </w:p>
        </w:tc>
        <w:tc>
          <w:tcPr>
            <w:tcW w:w="4862"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 xml:space="preserve">  事业单位离退休</w:t>
            </w:r>
          </w:p>
        </w:tc>
        <w:tc>
          <w:tcPr>
            <w:tcW w:w="130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46.28</w:t>
            </w: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46.28</w:t>
            </w: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311"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gridAfter w:val="1"/>
          <w:wAfter w:w="1904" w:type="dxa"/>
          <w:trHeight w:val="90" w:hRule="atLeast"/>
        </w:trPr>
        <w:tc>
          <w:tcPr>
            <w:tcW w:w="1183"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2080505</w:t>
            </w:r>
          </w:p>
        </w:tc>
        <w:tc>
          <w:tcPr>
            <w:tcW w:w="4862"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 xml:space="preserve">  机关事业单位基本养老保险缴费支出</w:t>
            </w:r>
          </w:p>
        </w:tc>
        <w:tc>
          <w:tcPr>
            <w:tcW w:w="130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29.41</w:t>
            </w: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29.41</w:t>
            </w: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311"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gridAfter w:val="1"/>
          <w:wAfter w:w="1904" w:type="dxa"/>
          <w:trHeight w:val="90" w:hRule="atLeast"/>
        </w:trPr>
        <w:tc>
          <w:tcPr>
            <w:tcW w:w="1183"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2080506</w:t>
            </w:r>
          </w:p>
        </w:tc>
        <w:tc>
          <w:tcPr>
            <w:tcW w:w="4862"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 xml:space="preserve">  机关事业单位职业年金缴费支出</w:t>
            </w:r>
          </w:p>
        </w:tc>
        <w:tc>
          <w:tcPr>
            <w:tcW w:w="130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19.43</w:t>
            </w: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19.43</w:t>
            </w: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311"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gridAfter w:val="1"/>
          <w:wAfter w:w="1904" w:type="dxa"/>
          <w:trHeight w:val="90" w:hRule="atLeast"/>
        </w:trPr>
        <w:tc>
          <w:tcPr>
            <w:tcW w:w="1183"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210</w:t>
            </w:r>
          </w:p>
        </w:tc>
        <w:tc>
          <w:tcPr>
            <w:tcW w:w="4862"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卫生健康支出</w:t>
            </w:r>
          </w:p>
        </w:tc>
        <w:tc>
          <w:tcPr>
            <w:tcW w:w="130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15.27</w:t>
            </w: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15.27</w:t>
            </w: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311"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CellMar>
            <w:top w:w="0" w:type="dxa"/>
            <w:left w:w="0" w:type="dxa"/>
            <w:bottom w:w="0" w:type="dxa"/>
            <w:right w:w="0" w:type="dxa"/>
          </w:tblCellMar>
        </w:tblPrEx>
        <w:trPr>
          <w:gridAfter w:val="1"/>
          <w:wAfter w:w="1904" w:type="dxa"/>
          <w:trHeight w:val="90" w:hRule="atLeast"/>
        </w:trPr>
        <w:tc>
          <w:tcPr>
            <w:tcW w:w="1183"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21011</w:t>
            </w:r>
          </w:p>
        </w:tc>
        <w:tc>
          <w:tcPr>
            <w:tcW w:w="4862"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行政事业单位医疗</w:t>
            </w:r>
          </w:p>
        </w:tc>
        <w:tc>
          <w:tcPr>
            <w:tcW w:w="130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15.27</w:t>
            </w: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15.27</w:t>
            </w: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311"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CellMar>
            <w:top w:w="0" w:type="dxa"/>
            <w:left w:w="0" w:type="dxa"/>
            <w:bottom w:w="0" w:type="dxa"/>
            <w:right w:w="0" w:type="dxa"/>
          </w:tblCellMar>
        </w:tblPrEx>
        <w:trPr>
          <w:gridAfter w:val="1"/>
          <w:wAfter w:w="1904" w:type="dxa"/>
          <w:trHeight w:val="90" w:hRule="atLeast"/>
        </w:trPr>
        <w:tc>
          <w:tcPr>
            <w:tcW w:w="1183"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2101102</w:t>
            </w:r>
          </w:p>
        </w:tc>
        <w:tc>
          <w:tcPr>
            <w:tcW w:w="4862"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 xml:space="preserve">  事业单位医疗</w:t>
            </w:r>
          </w:p>
        </w:tc>
        <w:tc>
          <w:tcPr>
            <w:tcW w:w="130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15.27</w:t>
            </w: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15.27</w:t>
            </w: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3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311"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CellMar>
            <w:top w:w="0" w:type="dxa"/>
            <w:left w:w="0" w:type="dxa"/>
            <w:bottom w:w="0" w:type="dxa"/>
            <w:right w:w="0" w:type="dxa"/>
          </w:tblCellMar>
        </w:tblPrEx>
        <w:trPr>
          <w:gridAfter w:val="1"/>
          <w:wAfter w:w="1904" w:type="dxa"/>
          <w:trHeight w:val="630" w:hRule="atLeast"/>
        </w:trPr>
        <w:tc>
          <w:tcPr>
            <w:tcW w:w="13886" w:type="dxa"/>
            <w:gridSpan w:val="9"/>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val="en-US" w:eastAsia="zh-CN" w:bidi="ar"/>
              </w:rPr>
              <w:t>单位</w:t>
            </w:r>
            <w:r>
              <w:rPr>
                <w:rFonts w:hint="eastAsia" w:ascii="宋体" w:hAnsi="宋体" w:cs="宋体"/>
                <w:color w:val="000000"/>
                <w:kern w:val="0"/>
                <w:sz w:val="20"/>
                <w:szCs w:val="20"/>
                <w:highlight w:val="none"/>
                <w:lang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pPr w:leftFromText="180" w:rightFromText="180" w:vertAnchor="text" w:horzAnchor="page" w:tblpX="1468" w:tblpY="118"/>
        <w:tblOverlap w:val="never"/>
        <w:tblW w:w="13926" w:type="dxa"/>
        <w:tblInd w:w="0" w:type="dxa"/>
        <w:tblLayout w:type="fixed"/>
        <w:tblCellMar>
          <w:top w:w="0" w:type="dxa"/>
          <w:left w:w="0" w:type="dxa"/>
          <w:bottom w:w="0" w:type="dxa"/>
          <w:right w:w="0" w:type="dxa"/>
        </w:tblCellMar>
      </w:tblPr>
      <w:tblGrid>
        <w:gridCol w:w="3417"/>
        <w:gridCol w:w="609"/>
        <w:gridCol w:w="1200"/>
        <w:gridCol w:w="3200"/>
        <w:gridCol w:w="619"/>
        <w:gridCol w:w="1220"/>
        <w:gridCol w:w="1220"/>
        <w:gridCol w:w="1220"/>
        <w:gridCol w:w="1221"/>
      </w:tblGrid>
      <w:tr>
        <w:tblPrEx>
          <w:tblCellMar>
            <w:top w:w="0" w:type="dxa"/>
            <w:left w:w="0" w:type="dxa"/>
            <w:bottom w:w="0" w:type="dxa"/>
            <w:right w:w="0" w:type="dxa"/>
          </w:tblCellMar>
        </w:tblPrEx>
        <w:trPr>
          <w:trHeight w:val="360" w:hRule="atLeast"/>
        </w:trPr>
        <w:tc>
          <w:tcPr>
            <w:tcW w:w="13926"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华文中宋" w:hAnsi="华文中宋" w:eastAsia="华文中宋" w:cs="华文中宋"/>
                <w:color w:val="000000"/>
                <w:kern w:val="0"/>
                <w:sz w:val="32"/>
                <w:szCs w:val="32"/>
                <w:highlight w:val="none"/>
                <w:lang w:bidi="ar"/>
              </w:rPr>
            </w:pPr>
            <w:r>
              <w:rPr>
                <w:rFonts w:hint="eastAsia" w:ascii="华文中宋" w:hAnsi="华文中宋" w:eastAsia="华文中宋" w:cs="华文中宋"/>
                <w:color w:val="000000"/>
                <w:kern w:val="0"/>
                <w:sz w:val="32"/>
                <w:szCs w:val="32"/>
                <w:highlight w:val="none"/>
                <w:lang w:bidi="ar"/>
              </w:rPr>
              <w:t>财政拨款收入支出决算总表</w:t>
            </w:r>
          </w:p>
        </w:tc>
      </w:tr>
      <w:tr>
        <w:tblPrEx>
          <w:tblCellMar>
            <w:top w:w="0" w:type="dxa"/>
            <w:left w:w="0" w:type="dxa"/>
            <w:bottom w:w="0" w:type="dxa"/>
            <w:right w:w="0" w:type="dxa"/>
          </w:tblCellMar>
        </w:tblPrEx>
        <w:trPr>
          <w:trHeight w:val="199" w:hRule="atLeast"/>
        </w:trPr>
        <w:tc>
          <w:tcPr>
            <w:tcW w:w="341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0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0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0" w:type="dxa"/>
            <w:gridSpan w:val="6"/>
            <w:tcBorders>
              <w:top w:val="nil"/>
              <w:left w:val="nil"/>
              <w:bottom w:val="nil"/>
              <w:right w:val="nil"/>
            </w:tcBorders>
            <w:shd w:val="clear" w:color="auto" w:fill="FFFFFF"/>
            <w:noWrap/>
            <w:tcMar>
              <w:top w:w="15" w:type="dxa"/>
              <w:left w:w="15" w:type="dxa"/>
              <w:right w:w="15" w:type="dxa"/>
            </w:tcMar>
            <w:vAlign w:val="center"/>
          </w:tcPr>
          <w:p>
            <w:pPr>
              <w:wordWrap w:val="0"/>
              <w:jc w:val="righ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w:t>
            </w:r>
            <w:r>
              <w:rPr>
                <w:rFonts w:ascii="宋体" w:hAnsi="宋体" w:cs="宋体"/>
                <w:color w:val="000000"/>
                <w:sz w:val="20"/>
                <w:szCs w:val="20"/>
                <w:highlight w:val="none"/>
              </w:rPr>
              <w:t xml:space="preserve">       </w:t>
            </w:r>
          </w:p>
          <w:p>
            <w:pPr>
              <w:widowControl/>
              <w:jc w:val="righ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公开04表</w:t>
            </w:r>
          </w:p>
        </w:tc>
      </w:tr>
      <w:tr>
        <w:tblPrEx>
          <w:tblCellMar>
            <w:top w:w="0" w:type="dxa"/>
            <w:left w:w="0" w:type="dxa"/>
            <w:bottom w:w="0" w:type="dxa"/>
            <w:right w:w="0" w:type="dxa"/>
          </w:tblCellMar>
        </w:tblPrEx>
        <w:trPr>
          <w:trHeight w:val="300" w:hRule="atLeast"/>
        </w:trPr>
        <w:tc>
          <w:tcPr>
            <w:tcW w:w="5226" w:type="dxa"/>
            <w:gridSpan w:val="3"/>
            <w:tcBorders>
              <w:top w:val="nil"/>
              <w:left w:val="nil"/>
              <w:bottom w:val="nil"/>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单位</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val="en-US" w:eastAsia="zh-CN" w:bidi="ar"/>
              </w:rPr>
              <w:t>许昌市机关事务中心后勤二处</w:t>
            </w:r>
          </w:p>
        </w:tc>
        <w:tc>
          <w:tcPr>
            <w:tcW w:w="8700" w:type="dxa"/>
            <w:gridSpan w:val="6"/>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单位：万元</w:t>
            </w:r>
          </w:p>
        </w:tc>
      </w:tr>
      <w:tr>
        <w:trPr>
          <w:trHeight w:val="90" w:hRule="atLeast"/>
        </w:trPr>
        <w:tc>
          <w:tcPr>
            <w:tcW w:w="5226"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收入</w:t>
            </w:r>
          </w:p>
        </w:tc>
        <w:tc>
          <w:tcPr>
            <w:tcW w:w="8700" w:type="dxa"/>
            <w:gridSpan w:val="6"/>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支出</w:t>
            </w:r>
          </w:p>
        </w:tc>
      </w:tr>
      <w:tr>
        <w:trPr>
          <w:trHeight w:val="611"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金额</w:t>
            </w:r>
          </w:p>
        </w:tc>
        <w:tc>
          <w:tcPr>
            <w:tcW w:w="32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一般公共预算财政拨款</w:t>
            </w:r>
          </w:p>
        </w:tc>
        <w:tc>
          <w:tcPr>
            <w:tcW w:w="122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政府性基金预算财政拨款</w:t>
            </w:r>
          </w:p>
        </w:tc>
        <w:tc>
          <w:tcPr>
            <w:tcW w:w="1221" w:type="dxa"/>
            <w:tcBorders>
              <w:top w:val="single" w:color="000000" w:sz="4" w:space="0"/>
              <w:left w:val="single" w:color="000000" w:sz="4" w:space="0"/>
              <w:bottom w:val="single" w:color="000000" w:sz="4" w:space="0"/>
              <w:right w:val="single" w:color="000000" w:sz="8" w:space="0"/>
            </w:tcBorders>
            <w:noWrap w:val="0"/>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sz w:val="20"/>
                <w:szCs w:val="20"/>
                <w:highlight w:val="none"/>
              </w:rPr>
              <w:t>国有资本经营预算财政拨款</w:t>
            </w:r>
          </w:p>
        </w:tc>
      </w:tr>
      <w:tr>
        <w:tblPrEx>
          <w:tblCellMar>
            <w:top w:w="0" w:type="dxa"/>
            <w:left w:w="0" w:type="dxa"/>
            <w:bottom w:w="0" w:type="dxa"/>
            <w:right w:w="0" w:type="dxa"/>
          </w:tblCellMar>
        </w:tblPrEx>
        <w:trPr>
          <w:trHeight w:val="12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32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220"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221"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widowControl/>
              <w:jc w:val="center"/>
              <w:textAlignment w:val="center"/>
              <w:rPr>
                <w:rFonts w:hint="eastAsia" w:ascii="宋体" w:hAnsi="宋体" w:cs="宋体"/>
                <w:color w:val="000000"/>
                <w:kern w:val="0"/>
                <w:sz w:val="20"/>
                <w:szCs w:val="20"/>
                <w:highlight w:val="none"/>
                <w:lang w:bidi="ar"/>
              </w:rPr>
            </w:pPr>
            <w:r>
              <w:rPr>
                <w:rFonts w:ascii="宋体" w:hAnsi="宋体" w:cs="宋体"/>
                <w:color w:val="000000"/>
                <w:kern w:val="0"/>
                <w:sz w:val="20"/>
                <w:szCs w:val="20"/>
                <w:highlight w:val="none"/>
                <w:lang w:bidi="ar"/>
              </w:rPr>
              <w:t>5</w:t>
            </w:r>
          </w:p>
        </w:tc>
      </w:tr>
      <w:tr>
        <w:tblPrEx>
          <w:tblCellMar>
            <w:top w:w="0" w:type="dxa"/>
            <w:left w:w="0" w:type="dxa"/>
            <w:bottom w:w="0" w:type="dxa"/>
            <w:right w:w="0" w:type="dxa"/>
          </w:tblCellMar>
        </w:tblPrEx>
        <w:trPr>
          <w:trHeight w:val="90"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一、一般公共预算财政拨款</w:t>
            </w: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2368.10</w:t>
            </w:r>
          </w:p>
        </w:tc>
        <w:tc>
          <w:tcPr>
            <w:tcW w:w="32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一、一般公共服务支出</w:t>
            </w:r>
          </w:p>
        </w:tc>
        <w:tc>
          <w:tcPr>
            <w:tcW w:w="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33</w:t>
            </w:r>
          </w:p>
        </w:tc>
        <w:tc>
          <w:tcPr>
            <w:tcW w:w="12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3536.50</w:t>
            </w:r>
          </w:p>
        </w:tc>
        <w:tc>
          <w:tcPr>
            <w:tcW w:w="12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3536.50</w:t>
            </w:r>
          </w:p>
        </w:tc>
        <w:tc>
          <w:tcPr>
            <w:tcW w:w="122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color w:val="000000"/>
                <w:kern w:val="2"/>
                <w:sz w:val="20"/>
                <w:szCs w:val="20"/>
                <w:highlight w:val="none"/>
                <w:lang w:val="en-US" w:eastAsia="zh-CN" w:bidi="ar-SA"/>
              </w:rPr>
            </w:pPr>
          </w:p>
        </w:tc>
        <w:tc>
          <w:tcPr>
            <w:tcW w:w="1221"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90"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二、政府性基金预算财政拨款</w:t>
            </w: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32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二、外交支出</w:t>
            </w:r>
          </w:p>
        </w:tc>
        <w:tc>
          <w:tcPr>
            <w:tcW w:w="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34</w:t>
            </w:r>
          </w:p>
        </w:tc>
        <w:tc>
          <w:tcPr>
            <w:tcW w:w="12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color w:val="000000"/>
                <w:kern w:val="2"/>
                <w:sz w:val="20"/>
                <w:szCs w:val="20"/>
                <w:highlight w:val="none"/>
                <w:lang w:val="en-US" w:eastAsia="zh-CN" w:bidi="ar-SA"/>
              </w:rPr>
            </w:pPr>
          </w:p>
        </w:tc>
        <w:tc>
          <w:tcPr>
            <w:tcW w:w="1221"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90"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三、国有资本经营预算财政拨款</w:t>
            </w: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32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三、国防支出</w:t>
            </w:r>
          </w:p>
        </w:tc>
        <w:tc>
          <w:tcPr>
            <w:tcW w:w="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35</w:t>
            </w:r>
          </w:p>
        </w:tc>
        <w:tc>
          <w:tcPr>
            <w:tcW w:w="12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color w:val="000000"/>
                <w:kern w:val="2"/>
                <w:sz w:val="20"/>
                <w:szCs w:val="20"/>
                <w:highlight w:val="none"/>
                <w:lang w:val="en-US" w:eastAsia="zh-CN" w:bidi="ar-SA"/>
              </w:rPr>
            </w:pPr>
          </w:p>
        </w:tc>
        <w:tc>
          <w:tcPr>
            <w:tcW w:w="1221"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90"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四、公共安全支出</w:t>
            </w:r>
          </w:p>
        </w:tc>
        <w:tc>
          <w:tcPr>
            <w:tcW w:w="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36</w:t>
            </w:r>
          </w:p>
        </w:tc>
        <w:tc>
          <w:tcPr>
            <w:tcW w:w="12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color w:val="000000"/>
                <w:kern w:val="2"/>
                <w:sz w:val="20"/>
                <w:szCs w:val="20"/>
                <w:highlight w:val="none"/>
                <w:lang w:val="en-US" w:eastAsia="zh-CN" w:bidi="ar-SA"/>
              </w:rPr>
            </w:pPr>
          </w:p>
        </w:tc>
        <w:tc>
          <w:tcPr>
            <w:tcW w:w="1221"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90"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五、教育支出</w:t>
            </w:r>
          </w:p>
        </w:tc>
        <w:tc>
          <w:tcPr>
            <w:tcW w:w="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37</w:t>
            </w:r>
          </w:p>
        </w:tc>
        <w:tc>
          <w:tcPr>
            <w:tcW w:w="12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color w:val="000000"/>
                <w:kern w:val="2"/>
                <w:sz w:val="20"/>
                <w:szCs w:val="20"/>
                <w:highlight w:val="none"/>
                <w:lang w:val="en-US" w:eastAsia="zh-CN" w:bidi="ar-SA"/>
              </w:rPr>
            </w:pPr>
          </w:p>
        </w:tc>
        <w:tc>
          <w:tcPr>
            <w:tcW w:w="1221"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90"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六、科学技术支出</w:t>
            </w:r>
          </w:p>
        </w:tc>
        <w:tc>
          <w:tcPr>
            <w:tcW w:w="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val="en-US" w:eastAsia="zh-CN" w:bidi="ar"/>
              </w:rPr>
              <w:t>38</w:t>
            </w:r>
          </w:p>
        </w:tc>
        <w:tc>
          <w:tcPr>
            <w:tcW w:w="12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color w:val="000000"/>
                <w:kern w:val="2"/>
                <w:sz w:val="20"/>
                <w:szCs w:val="20"/>
                <w:highlight w:val="none"/>
                <w:lang w:val="en-US" w:eastAsia="zh-CN" w:bidi="ar-SA"/>
              </w:rPr>
            </w:pPr>
          </w:p>
        </w:tc>
        <w:tc>
          <w:tcPr>
            <w:tcW w:w="1221"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12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val="en-US" w:eastAsia="zh-CN" w:bidi="ar"/>
              </w:rPr>
              <w:t>39</w:t>
            </w:r>
          </w:p>
        </w:tc>
        <w:tc>
          <w:tcPr>
            <w:tcW w:w="12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color w:val="000000"/>
                <w:kern w:val="2"/>
                <w:sz w:val="20"/>
                <w:szCs w:val="20"/>
                <w:highlight w:val="none"/>
                <w:lang w:val="en-US" w:eastAsia="zh-CN" w:bidi="ar-SA"/>
              </w:rPr>
            </w:pPr>
          </w:p>
        </w:tc>
        <w:tc>
          <w:tcPr>
            <w:tcW w:w="1221"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137"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2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val="en-US" w:eastAsia="zh-CN" w:bidi="ar"/>
              </w:rPr>
              <w:t>40</w:t>
            </w:r>
          </w:p>
        </w:tc>
        <w:tc>
          <w:tcPr>
            <w:tcW w:w="122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95.12</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95.12</w:t>
            </w:r>
          </w:p>
        </w:tc>
        <w:tc>
          <w:tcPr>
            <w:tcW w:w="122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color w:val="000000"/>
                <w:kern w:val="2"/>
                <w:sz w:val="20"/>
                <w:szCs w:val="20"/>
                <w:highlight w:val="none"/>
                <w:lang w:val="en-US" w:eastAsia="zh-CN" w:bidi="ar-SA"/>
              </w:rPr>
            </w:pPr>
          </w:p>
        </w:tc>
        <w:tc>
          <w:tcPr>
            <w:tcW w:w="1221" w:type="dxa"/>
            <w:tcBorders>
              <w:top w:val="single" w:color="000000" w:sz="4" w:space="0"/>
              <w:left w:val="nil"/>
              <w:bottom w:val="single" w:color="000000" w:sz="4" w:space="0"/>
              <w:right w:val="single" w:color="000000" w:sz="8" w:space="0"/>
            </w:tcBorders>
            <w:noWrap w:val="0"/>
            <w:vAlign w:val="center"/>
          </w:tcPr>
          <w:p>
            <w:pPr>
              <w:jc w:val="center"/>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137"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2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九、卫生健康支出</w:t>
            </w:r>
          </w:p>
        </w:tc>
        <w:tc>
          <w:tcPr>
            <w:tcW w:w="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val="en-US" w:eastAsia="zh-CN" w:bidi="ar"/>
              </w:rPr>
              <w:t>41</w:t>
            </w:r>
          </w:p>
        </w:tc>
        <w:tc>
          <w:tcPr>
            <w:tcW w:w="122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15.27</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22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color w:val="000000"/>
                <w:kern w:val="2"/>
                <w:sz w:val="20"/>
                <w:szCs w:val="20"/>
                <w:highlight w:val="none"/>
                <w:lang w:val="en-US" w:eastAsia="zh-CN" w:bidi="ar-SA"/>
              </w:rPr>
            </w:pPr>
          </w:p>
        </w:tc>
        <w:tc>
          <w:tcPr>
            <w:tcW w:w="1221" w:type="dxa"/>
            <w:tcBorders>
              <w:top w:val="single" w:color="000000" w:sz="4" w:space="0"/>
              <w:left w:val="nil"/>
              <w:bottom w:val="single" w:color="000000" w:sz="4" w:space="0"/>
              <w:right w:val="single" w:color="000000" w:sz="8" w:space="0"/>
            </w:tcBorders>
            <w:noWrap w:val="0"/>
            <w:vAlign w:val="center"/>
          </w:tcPr>
          <w:p>
            <w:pPr>
              <w:jc w:val="center"/>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137"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2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十、节能环保支出</w:t>
            </w:r>
          </w:p>
        </w:tc>
        <w:tc>
          <w:tcPr>
            <w:tcW w:w="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42</w:t>
            </w:r>
          </w:p>
        </w:tc>
        <w:tc>
          <w:tcPr>
            <w:tcW w:w="122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color w:val="000000"/>
                <w:kern w:val="2"/>
                <w:sz w:val="20"/>
                <w:szCs w:val="20"/>
                <w:highlight w:val="none"/>
                <w:lang w:val="en-US" w:eastAsia="zh-CN" w:bidi="ar-SA"/>
              </w:rPr>
            </w:pPr>
          </w:p>
        </w:tc>
        <w:tc>
          <w:tcPr>
            <w:tcW w:w="1221" w:type="dxa"/>
            <w:tcBorders>
              <w:top w:val="single" w:color="000000" w:sz="4" w:space="0"/>
              <w:left w:val="nil"/>
              <w:bottom w:val="single" w:color="000000" w:sz="4" w:space="0"/>
              <w:right w:val="single" w:color="000000" w:sz="8" w:space="0"/>
            </w:tcBorders>
            <w:noWrap w:val="0"/>
            <w:vAlign w:val="center"/>
          </w:tcPr>
          <w:p>
            <w:pPr>
              <w:jc w:val="center"/>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137"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2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十一、城乡社区支出</w:t>
            </w:r>
          </w:p>
        </w:tc>
        <w:tc>
          <w:tcPr>
            <w:tcW w:w="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43</w:t>
            </w:r>
          </w:p>
        </w:tc>
        <w:tc>
          <w:tcPr>
            <w:tcW w:w="122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color w:val="000000"/>
                <w:kern w:val="2"/>
                <w:sz w:val="20"/>
                <w:szCs w:val="20"/>
                <w:highlight w:val="none"/>
                <w:lang w:val="en-US" w:eastAsia="zh-CN" w:bidi="ar-SA"/>
              </w:rPr>
            </w:pPr>
          </w:p>
        </w:tc>
        <w:tc>
          <w:tcPr>
            <w:tcW w:w="1221" w:type="dxa"/>
            <w:tcBorders>
              <w:top w:val="single" w:color="000000" w:sz="4" w:space="0"/>
              <w:left w:val="nil"/>
              <w:bottom w:val="single" w:color="000000" w:sz="4" w:space="0"/>
              <w:right w:val="single" w:color="000000" w:sz="8" w:space="0"/>
            </w:tcBorders>
            <w:noWrap w:val="0"/>
            <w:vAlign w:val="center"/>
          </w:tcPr>
          <w:p>
            <w:pPr>
              <w:jc w:val="center"/>
              <w:rPr>
                <w:rFonts w:hint="eastAsia" w:ascii="宋体" w:hAnsi="宋体" w:eastAsia="宋体" w:cs="宋体"/>
                <w:color w:val="000000"/>
                <w:kern w:val="2"/>
                <w:sz w:val="20"/>
                <w:szCs w:val="20"/>
                <w:highlight w:val="none"/>
                <w:lang w:val="en-US" w:eastAsia="zh-CN" w:bidi="ar-SA"/>
              </w:rPr>
            </w:pPr>
          </w:p>
        </w:tc>
      </w:tr>
      <w:tr>
        <w:trPr>
          <w:trHeight w:val="137"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2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十二、农林水支出</w:t>
            </w:r>
          </w:p>
        </w:tc>
        <w:tc>
          <w:tcPr>
            <w:tcW w:w="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44</w:t>
            </w:r>
          </w:p>
        </w:tc>
        <w:tc>
          <w:tcPr>
            <w:tcW w:w="122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color w:val="000000"/>
                <w:kern w:val="2"/>
                <w:sz w:val="20"/>
                <w:szCs w:val="20"/>
                <w:highlight w:val="none"/>
                <w:lang w:val="en-US" w:eastAsia="zh-CN" w:bidi="ar-SA"/>
              </w:rPr>
            </w:pPr>
          </w:p>
        </w:tc>
        <w:tc>
          <w:tcPr>
            <w:tcW w:w="1221" w:type="dxa"/>
            <w:tcBorders>
              <w:top w:val="single" w:color="000000" w:sz="4" w:space="0"/>
              <w:left w:val="nil"/>
              <w:bottom w:val="single" w:color="000000" w:sz="4" w:space="0"/>
              <w:right w:val="single" w:color="000000" w:sz="8" w:space="0"/>
            </w:tcBorders>
            <w:noWrap w:val="0"/>
            <w:vAlign w:val="center"/>
          </w:tcPr>
          <w:p>
            <w:pPr>
              <w:jc w:val="center"/>
              <w:rPr>
                <w:rFonts w:hint="eastAsia" w:ascii="宋体" w:hAnsi="宋体" w:eastAsia="宋体" w:cs="宋体"/>
                <w:color w:val="000000"/>
                <w:kern w:val="2"/>
                <w:sz w:val="20"/>
                <w:szCs w:val="20"/>
                <w:highlight w:val="none"/>
                <w:lang w:val="en-US" w:eastAsia="zh-CN" w:bidi="ar-SA"/>
              </w:rPr>
            </w:pPr>
          </w:p>
        </w:tc>
      </w:tr>
      <w:tr>
        <w:trPr>
          <w:trHeight w:val="137"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2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十三、交通运输支出</w:t>
            </w:r>
          </w:p>
        </w:tc>
        <w:tc>
          <w:tcPr>
            <w:tcW w:w="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45</w:t>
            </w:r>
          </w:p>
        </w:tc>
        <w:tc>
          <w:tcPr>
            <w:tcW w:w="122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color w:val="000000"/>
                <w:kern w:val="2"/>
                <w:sz w:val="20"/>
                <w:szCs w:val="20"/>
                <w:highlight w:val="none"/>
                <w:lang w:val="en-US" w:eastAsia="zh-CN" w:bidi="ar-SA"/>
              </w:rPr>
            </w:pPr>
          </w:p>
        </w:tc>
        <w:tc>
          <w:tcPr>
            <w:tcW w:w="1221" w:type="dxa"/>
            <w:tcBorders>
              <w:top w:val="single" w:color="000000" w:sz="4" w:space="0"/>
              <w:left w:val="nil"/>
              <w:bottom w:val="single" w:color="000000" w:sz="4" w:space="0"/>
              <w:right w:val="single" w:color="000000" w:sz="8" w:space="0"/>
            </w:tcBorders>
            <w:noWrap w:val="0"/>
            <w:vAlign w:val="center"/>
          </w:tcPr>
          <w:p>
            <w:pPr>
              <w:jc w:val="center"/>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137"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2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46</w:t>
            </w:r>
          </w:p>
        </w:tc>
        <w:tc>
          <w:tcPr>
            <w:tcW w:w="122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color w:val="000000"/>
                <w:kern w:val="2"/>
                <w:sz w:val="20"/>
                <w:szCs w:val="20"/>
                <w:highlight w:val="none"/>
                <w:lang w:val="en-US" w:eastAsia="zh-CN" w:bidi="ar-SA"/>
              </w:rPr>
            </w:pPr>
          </w:p>
        </w:tc>
        <w:tc>
          <w:tcPr>
            <w:tcW w:w="1221" w:type="dxa"/>
            <w:tcBorders>
              <w:top w:val="single" w:color="000000" w:sz="4" w:space="0"/>
              <w:left w:val="nil"/>
              <w:bottom w:val="single" w:color="000000" w:sz="4" w:space="0"/>
              <w:right w:val="single" w:color="000000" w:sz="8" w:space="0"/>
            </w:tcBorders>
            <w:noWrap w:val="0"/>
            <w:vAlign w:val="center"/>
          </w:tcPr>
          <w:p>
            <w:pPr>
              <w:jc w:val="center"/>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137"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2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47</w:t>
            </w:r>
          </w:p>
        </w:tc>
        <w:tc>
          <w:tcPr>
            <w:tcW w:w="122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1" w:type="dxa"/>
            <w:tcBorders>
              <w:top w:val="single" w:color="000000" w:sz="4" w:space="0"/>
              <w:left w:val="nil"/>
              <w:bottom w:val="single" w:color="000000" w:sz="4" w:space="0"/>
              <w:right w:val="single" w:color="000000" w:sz="8" w:space="0"/>
            </w:tcBorders>
            <w:noWrap w:val="0"/>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137"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2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十六、金融支出</w:t>
            </w:r>
          </w:p>
        </w:tc>
        <w:tc>
          <w:tcPr>
            <w:tcW w:w="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48</w:t>
            </w:r>
          </w:p>
        </w:tc>
        <w:tc>
          <w:tcPr>
            <w:tcW w:w="122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1" w:type="dxa"/>
            <w:tcBorders>
              <w:top w:val="single" w:color="000000" w:sz="4" w:space="0"/>
              <w:left w:val="nil"/>
              <w:bottom w:val="single" w:color="000000" w:sz="4" w:space="0"/>
              <w:right w:val="single" w:color="000000" w:sz="8" w:space="0"/>
            </w:tcBorders>
            <w:noWrap w:val="0"/>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137"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2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49</w:t>
            </w:r>
          </w:p>
        </w:tc>
        <w:tc>
          <w:tcPr>
            <w:tcW w:w="122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1" w:type="dxa"/>
            <w:tcBorders>
              <w:top w:val="single" w:color="000000" w:sz="4" w:space="0"/>
              <w:left w:val="nil"/>
              <w:bottom w:val="single" w:color="000000" w:sz="4" w:space="0"/>
              <w:right w:val="single" w:color="000000" w:sz="8" w:space="0"/>
            </w:tcBorders>
            <w:noWrap w:val="0"/>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137"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2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50</w:t>
            </w:r>
          </w:p>
        </w:tc>
        <w:tc>
          <w:tcPr>
            <w:tcW w:w="122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1" w:type="dxa"/>
            <w:tcBorders>
              <w:top w:val="single" w:color="000000" w:sz="4" w:space="0"/>
              <w:left w:val="nil"/>
              <w:bottom w:val="single" w:color="000000" w:sz="4" w:space="0"/>
              <w:right w:val="single" w:color="000000" w:sz="8" w:space="0"/>
            </w:tcBorders>
            <w:noWrap w:val="0"/>
            <w:vAlign w:val="center"/>
          </w:tcPr>
          <w:p>
            <w:pPr>
              <w:jc w:val="right"/>
              <w:rPr>
                <w:rFonts w:hint="eastAsia" w:ascii="宋体" w:hAnsi="宋体" w:eastAsia="宋体" w:cs="宋体"/>
                <w:color w:val="000000"/>
                <w:kern w:val="2"/>
                <w:sz w:val="20"/>
                <w:szCs w:val="20"/>
                <w:highlight w:val="none"/>
                <w:lang w:val="en-US" w:eastAsia="zh-CN" w:bidi="ar-SA"/>
              </w:rPr>
            </w:pPr>
          </w:p>
        </w:tc>
      </w:tr>
      <w:tr>
        <w:trPr>
          <w:trHeight w:val="137"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2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十九、住房保障支出</w:t>
            </w:r>
          </w:p>
        </w:tc>
        <w:tc>
          <w:tcPr>
            <w:tcW w:w="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51</w:t>
            </w:r>
          </w:p>
        </w:tc>
        <w:tc>
          <w:tcPr>
            <w:tcW w:w="122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1" w:type="dxa"/>
            <w:tcBorders>
              <w:top w:val="single" w:color="000000" w:sz="4" w:space="0"/>
              <w:left w:val="nil"/>
              <w:bottom w:val="single" w:color="000000" w:sz="4" w:space="0"/>
              <w:right w:val="single" w:color="000000" w:sz="8" w:space="0"/>
            </w:tcBorders>
            <w:noWrap w:val="0"/>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137"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2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52</w:t>
            </w:r>
          </w:p>
        </w:tc>
        <w:tc>
          <w:tcPr>
            <w:tcW w:w="122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1" w:type="dxa"/>
            <w:tcBorders>
              <w:top w:val="single" w:color="000000" w:sz="4" w:space="0"/>
              <w:left w:val="nil"/>
              <w:bottom w:val="single" w:color="000000" w:sz="4" w:space="0"/>
              <w:right w:val="single" w:color="000000" w:sz="8" w:space="0"/>
            </w:tcBorders>
            <w:noWrap w:val="0"/>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137"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2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53</w:t>
            </w:r>
          </w:p>
        </w:tc>
        <w:tc>
          <w:tcPr>
            <w:tcW w:w="122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1" w:type="dxa"/>
            <w:tcBorders>
              <w:top w:val="single" w:color="000000" w:sz="4" w:space="0"/>
              <w:left w:val="nil"/>
              <w:bottom w:val="single" w:color="000000" w:sz="4" w:space="0"/>
              <w:right w:val="single" w:color="000000" w:sz="8" w:space="0"/>
            </w:tcBorders>
            <w:noWrap w:val="0"/>
            <w:vAlign w:val="center"/>
          </w:tcPr>
          <w:p>
            <w:pPr>
              <w:jc w:val="right"/>
              <w:rPr>
                <w:rFonts w:hint="eastAsia" w:ascii="宋体" w:hAnsi="宋体" w:eastAsia="宋体" w:cs="宋体"/>
                <w:color w:val="000000"/>
                <w:kern w:val="2"/>
                <w:sz w:val="20"/>
                <w:szCs w:val="20"/>
                <w:highlight w:val="none"/>
                <w:lang w:val="en-US" w:eastAsia="zh-CN" w:bidi="ar-SA"/>
              </w:rPr>
            </w:pPr>
          </w:p>
        </w:tc>
      </w:tr>
      <w:tr>
        <w:trPr>
          <w:trHeight w:val="137"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2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54</w:t>
            </w:r>
          </w:p>
        </w:tc>
        <w:tc>
          <w:tcPr>
            <w:tcW w:w="122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1" w:type="dxa"/>
            <w:tcBorders>
              <w:top w:val="single" w:color="000000" w:sz="4" w:space="0"/>
              <w:left w:val="nil"/>
              <w:bottom w:val="single" w:color="000000" w:sz="4" w:space="0"/>
              <w:right w:val="single" w:color="000000" w:sz="8" w:space="0"/>
            </w:tcBorders>
            <w:noWrap w:val="0"/>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137"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2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二十三、其他支出</w:t>
            </w:r>
          </w:p>
        </w:tc>
        <w:tc>
          <w:tcPr>
            <w:tcW w:w="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55</w:t>
            </w:r>
          </w:p>
        </w:tc>
        <w:tc>
          <w:tcPr>
            <w:tcW w:w="122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1" w:type="dxa"/>
            <w:tcBorders>
              <w:top w:val="single" w:color="000000" w:sz="4" w:space="0"/>
              <w:left w:val="nil"/>
              <w:bottom w:val="single" w:color="000000" w:sz="4" w:space="0"/>
              <w:right w:val="single" w:color="000000" w:sz="8" w:space="0"/>
            </w:tcBorders>
            <w:noWrap w:val="0"/>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137"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2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56</w:t>
            </w:r>
          </w:p>
        </w:tc>
        <w:tc>
          <w:tcPr>
            <w:tcW w:w="122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1" w:type="dxa"/>
            <w:tcBorders>
              <w:top w:val="single" w:color="000000" w:sz="4" w:space="0"/>
              <w:left w:val="nil"/>
              <w:bottom w:val="single" w:color="000000" w:sz="4" w:space="0"/>
              <w:right w:val="single" w:color="000000" w:sz="8" w:space="0"/>
            </w:tcBorders>
            <w:noWrap w:val="0"/>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137"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2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57</w:t>
            </w:r>
          </w:p>
        </w:tc>
        <w:tc>
          <w:tcPr>
            <w:tcW w:w="122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1" w:type="dxa"/>
            <w:tcBorders>
              <w:top w:val="single" w:color="000000" w:sz="4" w:space="0"/>
              <w:left w:val="nil"/>
              <w:bottom w:val="single" w:color="000000" w:sz="4" w:space="0"/>
              <w:right w:val="single" w:color="000000" w:sz="8" w:space="0"/>
            </w:tcBorders>
            <w:noWrap w:val="0"/>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137"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2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58</w:t>
            </w:r>
          </w:p>
        </w:tc>
        <w:tc>
          <w:tcPr>
            <w:tcW w:w="122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22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1" w:type="dxa"/>
            <w:tcBorders>
              <w:top w:val="single" w:color="000000" w:sz="4" w:space="0"/>
              <w:left w:val="nil"/>
              <w:bottom w:val="single" w:color="000000" w:sz="4" w:space="0"/>
              <w:right w:val="single" w:color="000000" w:sz="8" w:space="0"/>
            </w:tcBorders>
            <w:noWrap w:val="0"/>
            <w:vAlign w:val="center"/>
          </w:tcPr>
          <w:p>
            <w:pPr>
              <w:jc w:val="right"/>
              <w:rPr>
                <w:rFonts w:hint="eastAsia" w:ascii="宋体" w:hAnsi="宋体" w:eastAsia="宋体" w:cs="宋体"/>
                <w:color w:val="000000"/>
                <w:kern w:val="2"/>
                <w:sz w:val="20"/>
                <w:szCs w:val="20"/>
                <w:highlight w:val="none"/>
                <w:lang w:val="en-US" w:eastAsia="zh-CN" w:bidi="ar-SA"/>
              </w:rPr>
            </w:pPr>
          </w:p>
        </w:tc>
      </w:tr>
      <w:tr>
        <w:trPr>
          <w:trHeight w:val="90"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本年收入合计</w:t>
            </w: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27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2368.10</w:t>
            </w:r>
          </w:p>
        </w:tc>
        <w:tc>
          <w:tcPr>
            <w:tcW w:w="32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本年支出合计</w:t>
            </w:r>
          </w:p>
        </w:tc>
        <w:tc>
          <w:tcPr>
            <w:tcW w:w="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59</w:t>
            </w:r>
          </w:p>
        </w:tc>
        <w:tc>
          <w:tcPr>
            <w:tcW w:w="122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3646.89</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3646.89</w:t>
            </w:r>
          </w:p>
        </w:tc>
        <w:tc>
          <w:tcPr>
            <w:tcW w:w="122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1" w:type="dxa"/>
            <w:tcBorders>
              <w:top w:val="single" w:color="000000" w:sz="4" w:space="0"/>
              <w:left w:val="nil"/>
              <w:bottom w:val="single" w:color="000000" w:sz="4" w:space="0"/>
              <w:right w:val="single" w:color="000000" w:sz="8" w:space="0"/>
            </w:tcBorders>
            <w:noWrap w:val="0"/>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90"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财政拨款结转和结余</w:t>
            </w: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28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1278.78</w:t>
            </w:r>
          </w:p>
        </w:tc>
        <w:tc>
          <w:tcPr>
            <w:tcW w:w="32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年末财政拨款结转和结余</w:t>
            </w:r>
          </w:p>
        </w:tc>
        <w:tc>
          <w:tcPr>
            <w:tcW w:w="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60</w:t>
            </w:r>
          </w:p>
        </w:tc>
        <w:tc>
          <w:tcPr>
            <w:tcW w:w="122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22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1" w:type="dxa"/>
            <w:tcBorders>
              <w:top w:val="single" w:color="000000" w:sz="4" w:space="0"/>
              <w:left w:val="nil"/>
              <w:bottom w:val="single" w:color="000000" w:sz="4" w:space="0"/>
              <w:right w:val="single" w:color="000000" w:sz="8" w:space="0"/>
            </w:tcBorders>
            <w:noWrap w:val="0"/>
            <w:vAlign w:val="center"/>
          </w:tcPr>
          <w:p>
            <w:pPr>
              <w:jc w:val="right"/>
              <w:rPr>
                <w:rFonts w:hint="eastAsia" w:ascii="宋体" w:hAnsi="宋体" w:eastAsia="宋体" w:cs="宋体"/>
                <w:color w:val="000000"/>
                <w:kern w:val="2"/>
                <w:sz w:val="20"/>
                <w:szCs w:val="20"/>
                <w:highlight w:val="none"/>
                <w:lang w:val="en-US" w:eastAsia="zh-CN" w:bidi="ar-SA"/>
              </w:rPr>
            </w:pPr>
          </w:p>
        </w:tc>
      </w:tr>
      <w:tr>
        <w:trPr>
          <w:trHeight w:val="9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一般公共预算财政拨款</w:t>
            </w: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29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1278.78</w:t>
            </w:r>
          </w:p>
        </w:tc>
        <w:tc>
          <w:tcPr>
            <w:tcW w:w="32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61</w:t>
            </w:r>
          </w:p>
        </w:tc>
        <w:tc>
          <w:tcPr>
            <w:tcW w:w="122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2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1" w:type="dxa"/>
            <w:tcBorders>
              <w:top w:val="single" w:color="000000" w:sz="4" w:space="0"/>
              <w:left w:val="nil"/>
              <w:bottom w:val="single" w:color="000000" w:sz="4" w:space="0"/>
              <w:right w:val="single" w:color="000000" w:sz="8" w:space="0"/>
            </w:tcBorders>
            <w:noWrap w:val="0"/>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90" w:hRule="atLeast"/>
        </w:trPr>
        <w:tc>
          <w:tcPr>
            <w:tcW w:w="3417"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政府性基金预算财政拨款</w:t>
            </w: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30</w:t>
            </w:r>
          </w:p>
        </w:tc>
        <w:tc>
          <w:tcPr>
            <w:tcW w:w="120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3200"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62</w:t>
            </w:r>
          </w:p>
        </w:tc>
        <w:tc>
          <w:tcPr>
            <w:tcW w:w="1220"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20" w:type="dxa"/>
            <w:tcBorders>
              <w:top w:val="single" w:color="000000" w:sz="4" w:space="0"/>
              <w:left w:val="nil"/>
              <w:bottom w:val="nil"/>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c>
          <w:tcPr>
            <w:tcW w:w="1221" w:type="dxa"/>
            <w:tcBorders>
              <w:top w:val="single" w:color="000000" w:sz="4" w:space="0"/>
              <w:left w:val="nil"/>
              <w:bottom w:val="nil"/>
              <w:right w:val="single" w:color="000000" w:sz="8" w:space="0"/>
            </w:tcBorders>
            <w:noWrap w:val="0"/>
            <w:vAlign w:val="center"/>
          </w:tcPr>
          <w:p>
            <w:pPr>
              <w:jc w:val="right"/>
              <w:rPr>
                <w:rFonts w:hint="eastAsia" w:ascii="宋体" w:hAnsi="宋体" w:eastAsia="宋体" w:cs="宋体"/>
                <w:color w:val="000000"/>
                <w:kern w:val="2"/>
                <w:sz w:val="20"/>
                <w:szCs w:val="20"/>
                <w:highlight w:val="none"/>
                <w:lang w:val="en-US" w:eastAsia="zh-CN" w:bidi="ar-SA"/>
              </w:rPr>
            </w:pPr>
          </w:p>
        </w:tc>
      </w:tr>
      <w:tr>
        <w:trPr>
          <w:trHeight w:val="90" w:hRule="atLeast"/>
        </w:trPr>
        <w:tc>
          <w:tcPr>
            <w:tcW w:w="3417"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国有资本经营预算财政拨款</w:t>
            </w: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31</w:t>
            </w:r>
          </w:p>
        </w:tc>
        <w:tc>
          <w:tcPr>
            <w:tcW w:w="120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3200"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val="en-US" w:eastAsia="zh-CN" w:bidi="ar"/>
              </w:rPr>
              <w:t>63</w:t>
            </w:r>
          </w:p>
        </w:tc>
        <w:tc>
          <w:tcPr>
            <w:tcW w:w="1220"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20" w:type="dxa"/>
            <w:tcBorders>
              <w:top w:val="single" w:color="000000" w:sz="4" w:space="0"/>
              <w:left w:val="nil"/>
              <w:bottom w:val="nil"/>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221" w:type="dxa"/>
            <w:tcBorders>
              <w:top w:val="single" w:color="000000" w:sz="4" w:space="0"/>
              <w:left w:val="nil"/>
              <w:bottom w:val="nil"/>
              <w:right w:val="single" w:color="000000" w:sz="8" w:space="0"/>
            </w:tcBorders>
            <w:noWrap w:val="0"/>
            <w:vAlign w:val="top"/>
          </w:tcPr>
          <w:p>
            <w:pPr>
              <w:jc w:val="right"/>
              <w:rPr>
                <w:rFonts w:hint="default" w:ascii="宋体" w:hAnsi="宋体" w:eastAsia="宋体" w:cs="宋体"/>
                <w:color w:val="000000"/>
                <w:sz w:val="20"/>
                <w:szCs w:val="20"/>
                <w:highlight w:val="none"/>
                <w:lang w:val="en-US" w:eastAsia="zh-CN"/>
              </w:rPr>
            </w:pPr>
          </w:p>
        </w:tc>
      </w:tr>
      <w:tr>
        <w:trPr>
          <w:trHeight w:val="90" w:hRule="atLeast"/>
        </w:trPr>
        <w:tc>
          <w:tcPr>
            <w:tcW w:w="3417"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32</w:t>
            </w:r>
          </w:p>
        </w:tc>
        <w:tc>
          <w:tcPr>
            <w:tcW w:w="1200"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3646.89</w:t>
            </w:r>
          </w:p>
        </w:tc>
        <w:tc>
          <w:tcPr>
            <w:tcW w:w="3200"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val="en-US" w:eastAsia="zh-CN" w:bidi="ar"/>
              </w:rPr>
              <w:t>64</w:t>
            </w:r>
          </w:p>
        </w:tc>
        <w:tc>
          <w:tcPr>
            <w:tcW w:w="1220"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3646.89</w:t>
            </w:r>
          </w:p>
        </w:tc>
        <w:tc>
          <w:tcPr>
            <w:tcW w:w="1220"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3646.89</w:t>
            </w:r>
          </w:p>
        </w:tc>
        <w:tc>
          <w:tcPr>
            <w:tcW w:w="1220"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right"/>
              <w:rPr>
                <w:rFonts w:hint="default" w:ascii="宋体" w:hAnsi="宋体" w:eastAsia="宋体" w:cs="宋体"/>
                <w:b w:val="0"/>
                <w:bCs/>
                <w:color w:val="000000"/>
                <w:sz w:val="20"/>
                <w:szCs w:val="20"/>
                <w:highlight w:val="none"/>
                <w:lang w:val="en-US" w:eastAsia="zh-CN"/>
              </w:rPr>
            </w:pPr>
          </w:p>
        </w:tc>
        <w:tc>
          <w:tcPr>
            <w:tcW w:w="1221" w:type="dxa"/>
            <w:tcBorders>
              <w:top w:val="single" w:color="000000" w:sz="4" w:space="0"/>
              <w:left w:val="nil"/>
              <w:bottom w:val="single" w:color="000000" w:sz="8" w:space="0"/>
              <w:right w:val="single" w:color="000000" w:sz="8" w:space="0"/>
            </w:tcBorders>
            <w:noWrap w:val="0"/>
            <w:vAlign w:val="top"/>
          </w:tcPr>
          <w:p>
            <w:pPr>
              <w:jc w:val="right"/>
              <w:rPr>
                <w:rFonts w:hint="default" w:ascii="宋体" w:hAnsi="宋体" w:eastAsia="宋体" w:cs="宋体"/>
                <w:b w:val="0"/>
                <w:bCs/>
                <w:color w:val="000000"/>
                <w:sz w:val="20"/>
                <w:szCs w:val="20"/>
                <w:highlight w:val="none"/>
                <w:lang w:val="en-US" w:eastAsia="zh-CN"/>
              </w:rPr>
            </w:pPr>
          </w:p>
        </w:tc>
      </w:tr>
      <w:tr>
        <w:tblPrEx>
          <w:tblCellMar>
            <w:top w:w="0" w:type="dxa"/>
            <w:left w:w="0" w:type="dxa"/>
            <w:bottom w:w="0" w:type="dxa"/>
            <w:right w:w="0" w:type="dxa"/>
          </w:tblCellMar>
        </w:tblPrEx>
        <w:trPr>
          <w:trHeight w:val="585" w:hRule="atLeast"/>
        </w:trPr>
        <w:tc>
          <w:tcPr>
            <w:tcW w:w="13926" w:type="dxa"/>
            <w:gridSpan w:val="9"/>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val="en-US" w:eastAsia="zh-CN" w:bidi="ar"/>
              </w:rPr>
              <w:t>单位</w:t>
            </w:r>
            <w:r>
              <w:rPr>
                <w:rFonts w:hint="eastAsia" w:ascii="宋体" w:hAnsi="宋体" w:cs="宋体"/>
                <w:color w:val="000000"/>
                <w:kern w:val="0"/>
                <w:sz w:val="20"/>
                <w:szCs w:val="20"/>
                <w:highlight w:val="none"/>
                <w:lang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pPr w:leftFromText="180" w:rightFromText="180" w:vertAnchor="text" w:horzAnchor="page" w:tblpX="1528" w:tblpY="-26"/>
        <w:tblOverlap w:val="never"/>
        <w:tblW w:w="0" w:type="auto"/>
        <w:tblInd w:w="0" w:type="dxa"/>
        <w:tblLayout w:type="fixed"/>
        <w:tblCellMar>
          <w:top w:w="0" w:type="dxa"/>
          <w:left w:w="0" w:type="dxa"/>
          <w:bottom w:w="0" w:type="dxa"/>
          <w:right w:w="0" w:type="dxa"/>
        </w:tblCellMar>
      </w:tblPr>
      <w:tblGrid>
        <w:gridCol w:w="1414"/>
        <w:gridCol w:w="4736"/>
        <w:gridCol w:w="2577"/>
        <w:gridCol w:w="228"/>
        <w:gridCol w:w="2349"/>
        <w:gridCol w:w="2578"/>
      </w:tblGrid>
      <w:tr>
        <w:tblPrEx>
          <w:tblCellMar>
            <w:top w:w="0" w:type="dxa"/>
            <w:left w:w="0" w:type="dxa"/>
            <w:bottom w:w="0" w:type="dxa"/>
            <w:right w:w="0" w:type="dxa"/>
          </w:tblCellMar>
        </w:tblPrEx>
        <w:trPr>
          <w:trHeight w:val="600" w:hRule="atLeast"/>
        </w:trPr>
        <w:tc>
          <w:tcPr>
            <w:tcW w:w="13882" w:type="dxa"/>
            <w:gridSpan w:val="6"/>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一般公共预算财政拨款支出决算表</w:t>
            </w:r>
          </w:p>
        </w:tc>
      </w:tr>
      <w:tr>
        <w:tblPrEx>
          <w:tblCellMar>
            <w:top w:w="0" w:type="dxa"/>
            <w:left w:w="0" w:type="dxa"/>
            <w:bottom w:w="0" w:type="dxa"/>
            <w:right w:w="0" w:type="dxa"/>
          </w:tblCellMar>
        </w:tblPrEx>
        <w:trPr>
          <w:trHeight w:val="222" w:hRule="atLeast"/>
        </w:trPr>
        <w:tc>
          <w:tcPr>
            <w:tcW w:w="6150"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805"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4927"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w:t>
            </w:r>
            <w:r>
              <w:rPr>
                <w:rStyle w:val="17"/>
                <w:rFonts w:hint="default"/>
                <w:highlight w:val="none"/>
                <w:lang w:bidi="ar"/>
              </w:rPr>
              <w:t>5表</w:t>
            </w:r>
          </w:p>
        </w:tc>
      </w:tr>
      <w:tr>
        <w:tblPrEx>
          <w:tblCellMar>
            <w:top w:w="0" w:type="dxa"/>
            <w:left w:w="0" w:type="dxa"/>
            <w:bottom w:w="0" w:type="dxa"/>
            <w:right w:w="0" w:type="dxa"/>
          </w:tblCellMar>
        </w:tblPrEx>
        <w:trPr>
          <w:trHeight w:val="300" w:hRule="atLeast"/>
        </w:trPr>
        <w:tc>
          <w:tcPr>
            <w:tcW w:w="8955" w:type="dxa"/>
            <w:gridSpan w:val="4"/>
            <w:tcBorders>
              <w:top w:val="nil"/>
              <w:left w:val="nil"/>
              <w:bottom w:val="nil"/>
              <w:right w:val="nil"/>
            </w:tcBorders>
            <w:shd w:val="clear" w:color="auto" w:fill="FFFFFF"/>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单位</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val="en-US" w:eastAsia="zh-CN" w:bidi="ar"/>
              </w:rPr>
              <w:t>许昌市机关事务中心后勤二处</w:t>
            </w:r>
          </w:p>
        </w:tc>
        <w:tc>
          <w:tcPr>
            <w:tcW w:w="4927"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95" w:hRule="atLeast"/>
        </w:trPr>
        <w:tc>
          <w:tcPr>
            <w:tcW w:w="6150" w:type="dxa"/>
            <w:gridSpan w:val="2"/>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项 </w:t>
            </w:r>
            <w:r>
              <w:rPr>
                <w:rStyle w:val="14"/>
                <w:rFonts w:hint="default"/>
                <w:sz w:val="20"/>
                <w:szCs w:val="20"/>
                <w:highlight w:val="none"/>
                <w:lang w:bidi="ar"/>
              </w:rPr>
              <w:t xml:space="preserve">   </w:t>
            </w:r>
            <w:r>
              <w:rPr>
                <w:rStyle w:val="16"/>
                <w:rFonts w:hint="default"/>
                <w:sz w:val="20"/>
                <w:szCs w:val="20"/>
                <w:highlight w:val="none"/>
                <w:lang w:bidi="ar"/>
              </w:rPr>
              <w:t>目</w:t>
            </w:r>
          </w:p>
        </w:tc>
        <w:tc>
          <w:tcPr>
            <w:tcW w:w="7732" w:type="dxa"/>
            <w:gridSpan w:val="4"/>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w:t>
            </w:r>
          </w:p>
        </w:tc>
      </w:tr>
      <w:tr>
        <w:tblPrEx>
          <w:tblCellMar>
            <w:top w:w="0" w:type="dxa"/>
            <w:left w:w="0" w:type="dxa"/>
            <w:bottom w:w="0" w:type="dxa"/>
            <w:right w:w="0" w:type="dxa"/>
          </w:tblCellMar>
        </w:tblPrEx>
        <w:trPr>
          <w:trHeight w:val="495" w:hRule="atLeast"/>
        </w:trPr>
        <w:tc>
          <w:tcPr>
            <w:tcW w:w="1414"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4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2577"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257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2578" w:type="dxa"/>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r>
      <w:tr>
        <w:tblPrEx>
          <w:tblCellMar>
            <w:top w:w="0" w:type="dxa"/>
            <w:left w:w="0" w:type="dxa"/>
            <w:bottom w:w="0" w:type="dxa"/>
            <w:right w:w="0" w:type="dxa"/>
          </w:tblCellMar>
        </w:tblPrEx>
        <w:trPr>
          <w:trHeight w:val="360" w:hRule="atLeast"/>
        </w:trPr>
        <w:tc>
          <w:tcPr>
            <w:tcW w:w="1414"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7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57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57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578"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12" w:hRule="atLeast"/>
        </w:trPr>
        <w:tc>
          <w:tcPr>
            <w:tcW w:w="1414"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7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57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57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578"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90" w:hRule="atLeast"/>
        </w:trPr>
        <w:tc>
          <w:tcPr>
            <w:tcW w:w="6150"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2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257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257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r>
      <w:tr>
        <w:tblPrEx>
          <w:tblCellMar>
            <w:top w:w="0" w:type="dxa"/>
            <w:left w:w="0" w:type="dxa"/>
            <w:bottom w:w="0" w:type="dxa"/>
            <w:right w:w="0" w:type="dxa"/>
          </w:tblCellMar>
        </w:tblPrEx>
        <w:trPr>
          <w:trHeight w:val="90" w:hRule="atLeast"/>
        </w:trPr>
        <w:tc>
          <w:tcPr>
            <w:tcW w:w="6150"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2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3646.89</w:t>
            </w:r>
          </w:p>
        </w:tc>
        <w:tc>
          <w:tcPr>
            <w:tcW w:w="257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1428.67</w:t>
            </w:r>
          </w:p>
        </w:tc>
        <w:tc>
          <w:tcPr>
            <w:tcW w:w="257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2218.22</w:t>
            </w:r>
          </w:p>
        </w:tc>
      </w:tr>
      <w:tr>
        <w:tblPrEx>
          <w:tblCellMar>
            <w:top w:w="0" w:type="dxa"/>
            <w:left w:w="0" w:type="dxa"/>
            <w:bottom w:w="0" w:type="dxa"/>
            <w:right w:w="0" w:type="dxa"/>
          </w:tblCellMar>
        </w:tblPrEx>
        <w:trPr>
          <w:trHeight w:val="90" w:hRule="atLeast"/>
        </w:trPr>
        <w:tc>
          <w:tcPr>
            <w:tcW w:w="1414"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201</w:t>
            </w:r>
          </w:p>
        </w:tc>
        <w:tc>
          <w:tcPr>
            <w:tcW w:w="4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一般公共服务支出</w:t>
            </w:r>
          </w:p>
        </w:tc>
        <w:tc>
          <w:tcPr>
            <w:tcW w:w="2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3536.50</w:t>
            </w:r>
          </w:p>
        </w:tc>
        <w:tc>
          <w:tcPr>
            <w:tcW w:w="257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1318.28</w:t>
            </w:r>
          </w:p>
        </w:tc>
        <w:tc>
          <w:tcPr>
            <w:tcW w:w="257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2218.22</w:t>
            </w:r>
          </w:p>
        </w:tc>
      </w:tr>
      <w:tr>
        <w:tblPrEx>
          <w:tblCellMar>
            <w:top w:w="0" w:type="dxa"/>
            <w:left w:w="0" w:type="dxa"/>
            <w:bottom w:w="0" w:type="dxa"/>
            <w:right w:w="0" w:type="dxa"/>
          </w:tblCellMar>
        </w:tblPrEx>
        <w:trPr>
          <w:trHeight w:val="90" w:hRule="atLeast"/>
        </w:trPr>
        <w:tc>
          <w:tcPr>
            <w:tcW w:w="1414"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20103</w:t>
            </w:r>
          </w:p>
        </w:tc>
        <w:tc>
          <w:tcPr>
            <w:tcW w:w="4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政府办公厅（室）及相关机构事务</w:t>
            </w:r>
          </w:p>
        </w:tc>
        <w:tc>
          <w:tcPr>
            <w:tcW w:w="2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3529.26</w:t>
            </w:r>
          </w:p>
        </w:tc>
        <w:tc>
          <w:tcPr>
            <w:tcW w:w="257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1313.68</w:t>
            </w:r>
          </w:p>
        </w:tc>
        <w:tc>
          <w:tcPr>
            <w:tcW w:w="257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2215.58</w:t>
            </w:r>
          </w:p>
        </w:tc>
      </w:tr>
      <w:tr>
        <w:tblPrEx>
          <w:tblCellMar>
            <w:top w:w="0" w:type="dxa"/>
            <w:left w:w="0" w:type="dxa"/>
            <w:bottom w:w="0" w:type="dxa"/>
            <w:right w:w="0" w:type="dxa"/>
          </w:tblCellMar>
        </w:tblPrEx>
        <w:trPr>
          <w:trHeight w:val="90" w:hRule="atLeast"/>
        </w:trPr>
        <w:tc>
          <w:tcPr>
            <w:tcW w:w="1414"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2010303</w:t>
            </w:r>
          </w:p>
        </w:tc>
        <w:tc>
          <w:tcPr>
            <w:tcW w:w="4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 xml:space="preserve">  机关服务</w:t>
            </w:r>
          </w:p>
        </w:tc>
        <w:tc>
          <w:tcPr>
            <w:tcW w:w="2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19.04</w:t>
            </w:r>
          </w:p>
        </w:tc>
        <w:tc>
          <w:tcPr>
            <w:tcW w:w="257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257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19.04</w:t>
            </w:r>
          </w:p>
        </w:tc>
      </w:tr>
      <w:tr>
        <w:tblPrEx>
          <w:tblCellMar>
            <w:top w:w="0" w:type="dxa"/>
            <w:left w:w="0" w:type="dxa"/>
            <w:bottom w:w="0" w:type="dxa"/>
            <w:right w:w="0" w:type="dxa"/>
          </w:tblCellMar>
        </w:tblPrEx>
        <w:trPr>
          <w:trHeight w:val="90" w:hRule="atLeast"/>
        </w:trPr>
        <w:tc>
          <w:tcPr>
            <w:tcW w:w="1414"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2010350</w:t>
            </w:r>
          </w:p>
        </w:tc>
        <w:tc>
          <w:tcPr>
            <w:tcW w:w="4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 xml:space="preserve">  事业运行</w:t>
            </w:r>
          </w:p>
        </w:tc>
        <w:tc>
          <w:tcPr>
            <w:tcW w:w="2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3510.22</w:t>
            </w:r>
          </w:p>
        </w:tc>
        <w:tc>
          <w:tcPr>
            <w:tcW w:w="257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1313.68</w:t>
            </w:r>
          </w:p>
        </w:tc>
        <w:tc>
          <w:tcPr>
            <w:tcW w:w="257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2196.54</w:t>
            </w:r>
          </w:p>
        </w:tc>
      </w:tr>
      <w:tr>
        <w:tblPrEx>
          <w:tblCellMar>
            <w:top w:w="0" w:type="dxa"/>
            <w:left w:w="0" w:type="dxa"/>
            <w:bottom w:w="0" w:type="dxa"/>
            <w:right w:w="0" w:type="dxa"/>
          </w:tblCellMar>
        </w:tblPrEx>
        <w:trPr>
          <w:trHeight w:val="90" w:hRule="atLeast"/>
        </w:trPr>
        <w:tc>
          <w:tcPr>
            <w:tcW w:w="1414"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20104</w:t>
            </w:r>
          </w:p>
        </w:tc>
        <w:tc>
          <w:tcPr>
            <w:tcW w:w="4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发展与改革事务</w:t>
            </w:r>
          </w:p>
        </w:tc>
        <w:tc>
          <w:tcPr>
            <w:tcW w:w="2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2.64</w:t>
            </w:r>
          </w:p>
        </w:tc>
        <w:tc>
          <w:tcPr>
            <w:tcW w:w="257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257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2.64</w:t>
            </w:r>
          </w:p>
        </w:tc>
      </w:tr>
      <w:tr>
        <w:tblPrEx>
          <w:tblCellMar>
            <w:top w:w="0" w:type="dxa"/>
            <w:left w:w="0" w:type="dxa"/>
            <w:bottom w:w="0" w:type="dxa"/>
            <w:right w:w="0" w:type="dxa"/>
          </w:tblCellMar>
        </w:tblPrEx>
        <w:trPr>
          <w:trHeight w:val="90" w:hRule="atLeast"/>
        </w:trPr>
        <w:tc>
          <w:tcPr>
            <w:tcW w:w="1414"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2010450</w:t>
            </w:r>
          </w:p>
        </w:tc>
        <w:tc>
          <w:tcPr>
            <w:tcW w:w="473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 xml:space="preserve">  事业运行</w:t>
            </w:r>
          </w:p>
        </w:tc>
        <w:tc>
          <w:tcPr>
            <w:tcW w:w="257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2.64</w:t>
            </w:r>
          </w:p>
        </w:tc>
        <w:tc>
          <w:tcPr>
            <w:tcW w:w="257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2578"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2.64</w:t>
            </w:r>
          </w:p>
        </w:tc>
      </w:tr>
      <w:tr>
        <w:tblPrEx>
          <w:tblCellMar>
            <w:top w:w="0" w:type="dxa"/>
            <w:left w:w="0" w:type="dxa"/>
            <w:bottom w:w="0" w:type="dxa"/>
            <w:right w:w="0" w:type="dxa"/>
          </w:tblCellMar>
        </w:tblPrEx>
        <w:trPr>
          <w:trHeight w:val="90" w:hRule="atLeast"/>
        </w:trPr>
        <w:tc>
          <w:tcPr>
            <w:tcW w:w="1414"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left"/>
              <w:rPr>
                <w:rFonts w:hint="eastAsia" w:ascii="宋体" w:hAnsi="宋体" w:eastAsia="宋体" w:cs="Arial"/>
                <w:color w:val="000000"/>
                <w:kern w:val="0"/>
                <w:sz w:val="20"/>
                <w:szCs w:val="20"/>
                <w:lang w:val="en-US" w:eastAsia="zh-CN" w:bidi="ar-SA"/>
              </w:rPr>
            </w:pPr>
            <w:r>
              <w:rPr>
                <w:rFonts w:hint="eastAsia" w:ascii="宋体" w:hAnsi="宋体" w:cs="Arial"/>
                <w:color w:val="000000"/>
                <w:kern w:val="0"/>
                <w:sz w:val="20"/>
                <w:szCs w:val="20"/>
                <w:lang w:val="en-US" w:eastAsia="zh-CN"/>
              </w:rPr>
              <w:t>20129</w:t>
            </w:r>
          </w:p>
        </w:tc>
        <w:tc>
          <w:tcPr>
            <w:tcW w:w="473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left"/>
              <w:rPr>
                <w:rFonts w:hint="eastAsia" w:ascii="宋体" w:hAnsi="宋体" w:eastAsia="宋体" w:cs="Arial"/>
                <w:color w:val="000000"/>
                <w:kern w:val="0"/>
                <w:sz w:val="20"/>
                <w:szCs w:val="20"/>
                <w:lang w:val="en-US" w:eastAsia="zh-CN" w:bidi="ar-SA"/>
              </w:rPr>
            </w:pPr>
            <w:r>
              <w:rPr>
                <w:rFonts w:hint="eastAsia" w:ascii="宋体" w:hAnsi="宋体" w:cs="Arial"/>
                <w:color w:val="000000"/>
                <w:kern w:val="0"/>
                <w:sz w:val="20"/>
                <w:szCs w:val="20"/>
                <w:lang w:val="en-US" w:eastAsia="zh-CN"/>
              </w:rPr>
              <w:t>群众团体事务</w:t>
            </w:r>
          </w:p>
        </w:tc>
        <w:tc>
          <w:tcPr>
            <w:tcW w:w="257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4.60</w:t>
            </w:r>
          </w:p>
        </w:tc>
        <w:tc>
          <w:tcPr>
            <w:tcW w:w="257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4.60</w:t>
            </w:r>
          </w:p>
        </w:tc>
        <w:tc>
          <w:tcPr>
            <w:tcW w:w="2578"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default" w:ascii="宋体" w:hAnsi="宋体" w:cs="宋体"/>
                <w:color w:val="000000"/>
                <w:sz w:val="20"/>
                <w:szCs w:val="20"/>
                <w:highlight w:val="none"/>
                <w:lang w:val="en-US" w:eastAsia="zh-CN"/>
              </w:rPr>
            </w:pPr>
          </w:p>
        </w:tc>
      </w:tr>
      <w:tr>
        <w:tblPrEx>
          <w:tblCellMar>
            <w:top w:w="0" w:type="dxa"/>
            <w:left w:w="0" w:type="dxa"/>
            <w:bottom w:w="0" w:type="dxa"/>
            <w:right w:w="0" w:type="dxa"/>
          </w:tblCellMar>
        </w:tblPrEx>
        <w:trPr>
          <w:trHeight w:val="90" w:hRule="atLeast"/>
        </w:trPr>
        <w:tc>
          <w:tcPr>
            <w:tcW w:w="1414"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left"/>
              <w:rPr>
                <w:rFonts w:hint="eastAsia" w:ascii="宋体" w:hAnsi="宋体" w:eastAsia="宋体" w:cs="Arial"/>
                <w:color w:val="000000"/>
                <w:kern w:val="0"/>
                <w:sz w:val="20"/>
                <w:szCs w:val="20"/>
                <w:lang w:val="en-US" w:eastAsia="zh-CN" w:bidi="ar-SA"/>
              </w:rPr>
            </w:pPr>
            <w:r>
              <w:rPr>
                <w:rFonts w:hint="eastAsia" w:ascii="宋体" w:hAnsi="宋体" w:cs="Arial"/>
                <w:color w:val="000000"/>
                <w:kern w:val="0"/>
                <w:sz w:val="20"/>
                <w:szCs w:val="20"/>
                <w:lang w:val="en-US" w:eastAsia="zh-CN"/>
              </w:rPr>
              <w:t>2012906</w:t>
            </w:r>
          </w:p>
        </w:tc>
        <w:tc>
          <w:tcPr>
            <w:tcW w:w="473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left"/>
              <w:rPr>
                <w:rFonts w:hint="eastAsia" w:ascii="宋体" w:hAnsi="宋体" w:eastAsia="宋体" w:cs="Arial"/>
                <w:color w:val="000000"/>
                <w:kern w:val="0"/>
                <w:sz w:val="20"/>
                <w:szCs w:val="20"/>
                <w:lang w:val="en-US" w:eastAsia="zh-CN" w:bidi="ar-SA"/>
              </w:rPr>
            </w:pPr>
            <w:r>
              <w:rPr>
                <w:rFonts w:hint="eastAsia" w:ascii="宋体" w:hAnsi="宋体" w:cs="Arial"/>
                <w:color w:val="000000"/>
                <w:kern w:val="0"/>
                <w:sz w:val="20"/>
                <w:szCs w:val="20"/>
                <w:lang w:val="en-US" w:eastAsia="zh-CN"/>
              </w:rPr>
              <w:t xml:space="preserve">  工会事务</w:t>
            </w:r>
          </w:p>
        </w:tc>
        <w:tc>
          <w:tcPr>
            <w:tcW w:w="257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4.60</w:t>
            </w:r>
          </w:p>
        </w:tc>
        <w:tc>
          <w:tcPr>
            <w:tcW w:w="257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4.60</w:t>
            </w:r>
          </w:p>
        </w:tc>
        <w:tc>
          <w:tcPr>
            <w:tcW w:w="2578"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default" w:ascii="宋体" w:hAnsi="宋体" w:cs="宋体"/>
                <w:color w:val="000000"/>
                <w:sz w:val="20"/>
                <w:szCs w:val="20"/>
                <w:highlight w:val="none"/>
                <w:lang w:val="en-US" w:eastAsia="zh-CN"/>
              </w:rPr>
            </w:pPr>
          </w:p>
        </w:tc>
      </w:tr>
      <w:tr>
        <w:tblPrEx>
          <w:tblCellMar>
            <w:top w:w="0" w:type="dxa"/>
            <w:left w:w="0" w:type="dxa"/>
            <w:bottom w:w="0" w:type="dxa"/>
            <w:right w:w="0" w:type="dxa"/>
          </w:tblCellMar>
        </w:tblPrEx>
        <w:trPr>
          <w:trHeight w:val="90" w:hRule="atLeast"/>
        </w:trPr>
        <w:tc>
          <w:tcPr>
            <w:tcW w:w="1414"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208</w:t>
            </w:r>
          </w:p>
        </w:tc>
        <w:tc>
          <w:tcPr>
            <w:tcW w:w="473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社会保障和就业支出</w:t>
            </w:r>
          </w:p>
        </w:tc>
        <w:tc>
          <w:tcPr>
            <w:tcW w:w="257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95.12</w:t>
            </w:r>
          </w:p>
        </w:tc>
        <w:tc>
          <w:tcPr>
            <w:tcW w:w="257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95.12</w:t>
            </w:r>
          </w:p>
        </w:tc>
        <w:tc>
          <w:tcPr>
            <w:tcW w:w="2578"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CellMar>
            <w:top w:w="0" w:type="dxa"/>
            <w:left w:w="0" w:type="dxa"/>
            <w:bottom w:w="0" w:type="dxa"/>
            <w:right w:w="0" w:type="dxa"/>
          </w:tblCellMar>
        </w:tblPrEx>
        <w:trPr>
          <w:trHeight w:val="90" w:hRule="atLeast"/>
        </w:trPr>
        <w:tc>
          <w:tcPr>
            <w:tcW w:w="1414"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20805</w:t>
            </w:r>
          </w:p>
        </w:tc>
        <w:tc>
          <w:tcPr>
            <w:tcW w:w="473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行政事业单位养老支出</w:t>
            </w:r>
          </w:p>
        </w:tc>
        <w:tc>
          <w:tcPr>
            <w:tcW w:w="257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95.12</w:t>
            </w:r>
          </w:p>
        </w:tc>
        <w:tc>
          <w:tcPr>
            <w:tcW w:w="257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95.12</w:t>
            </w:r>
          </w:p>
        </w:tc>
        <w:tc>
          <w:tcPr>
            <w:tcW w:w="2578"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90" w:hRule="atLeast"/>
        </w:trPr>
        <w:tc>
          <w:tcPr>
            <w:tcW w:w="1414"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2080502</w:t>
            </w:r>
          </w:p>
        </w:tc>
        <w:tc>
          <w:tcPr>
            <w:tcW w:w="473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 xml:space="preserve">  事业单位离退休</w:t>
            </w:r>
          </w:p>
        </w:tc>
        <w:tc>
          <w:tcPr>
            <w:tcW w:w="257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46.28</w:t>
            </w:r>
          </w:p>
        </w:tc>
        <w:tc>
          <w:tcPr>
            <w:tcW w:w="257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46.28</w:t>
            </w:r>
          </w:p>
        </w:tc>
        <w:tc>
          <w:tcPr>
            <w:tcW w:w="2578"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90" w:hRule="atLeast"/>
        </w:trPr>
        <w:tc>
          <w:tcPr>
            <w:tcW w:w="1414"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2080505</w:t>
            </w:r>
          </w:p>
        </w:tc>
        <w:tc>
          <w:tcPr>
            <w:tcW w:w="473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 xml:space="preserve">  机关事业单位基本养老保险缴费支出</w:t>
            </w:r>
          </w:p>
        </w:tc>
        <w:tc>
          <w:tcPr>
            <w:tcW w:w="257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29.41</w:t>
            </w:r>
          </w:p>
        </w:tc>
        <w:tc>
          <w:tcPr>
            <w:tcW w:w="257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29.41</w:t>
            </w:r>
          </w:p>
        </w:tc>
        <w:tc>
          <w:tcPr>
            <w:tcW w:w="2578"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90" w:hRule="atLeast"/>
        </w:trPr>
        <w:tc>
          <w:tcPr>
            <w:tcW w:w="1414"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2080506</w:t>
            </w:r>
          </w:p>
        </w:tc>
        <w:tc>
          <w:tcPr>
            <w:tcW w:w="473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 xml:space="preserve">  机关事业单位职业年金缴费支出</w:t>
            </w:r>
          </w:p>
        </w:tc>
        <w:tc>
          <w:tcPr>
            <w:tcW w:w="257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19.43</w:t>
            </w:r>
          </w:p>
        </w:tc>
        <w:tc>
          <w:tcPr>
            <w:tcW w:w="257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19.43</w:t>
            </w:r>
          </w:p>
        </w:tc>
        <w:tc>
          <w:tcPr>
            <w:tcW w:w="2578"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90" w:hRule="atLeast"/>
        </w:trPr>
        <w:tc>
          <w:tcPr>
            <w:tcW w:w="1414"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210</w:t>
            </w:r>
          </w:p>
        </w:tc>
        <w:tc>
          <w:tcPr>
            <w:tcW w:w="473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卫生健康支出</w:t>
            </w:r>
          </w:p>
        </w:tc>
        <w:tc>
          <w:tcPr>
            <w:tcW w:w="257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15.27</w:t>
            </w:r>
          </w:p>
        </w:tc>
        <w:tc>
          <w:tcPr>
            <w:tcW w:w="257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15.27</w:t>
            </w:r>
          </w:p>
        </w:tc>
        <w:tc>
          <w:tcPr>
            <w:tcW w:w="2578"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90" w:hRule="atLeast"/>
        </w:trPr>
        <w:tc>
          <w:tcPr>
            <w:tcW w:w="1414"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21011</w:t>
            </w:r>
          </w:p>
        </w:tc>
        <w:tc>
          <w:tcPr>
            <w:tcW w:w="473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行政事业单位医疗</w:t>
            </w:r>
          </w:p>
        </w:tc>
        <w:tc>
          <w:tcPr>
            <w:tcW w:w="257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15.27</w:t>
            </w:r>
          </w:p>
        </w:tc>
        <w:tc>
          <w:tcPr>
            <w:tcW w:w="257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15.27</w:t>
            </w:r>
          </w:p>
        </w:tc>
        <w:tc>
          <w:tcPr>
            <w:tcW w:w="2578"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90" w:hRule="atLeast"/>
        </w:trPr>
        <w:tc>
          <w:tcPr>
            <w:tcW w:w="1414"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2101102</w:t>
            </w:r>
          </w:p>
        </w:tc>
        <w:tc>
          <w:tcPr>
            <w:tcW w:w="473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left"/>
              <w:rPr>
                <w:rFonts w:hint="eastAsia" w:ascii="宋体" w:hAnsi="宋体" w:cs="Arial"/>
                <w:color w:val="000000"/>
                <w:kern w:val="0"/>
                <w:sz w:val="20"/>
                <w:szCs w:val="20"/>
                <w:lang w:val="en-US" w:eastAsia="zh-CN" w:bidi="ar-SA"/>
              </w:rPr>
            </w:pPr>
            <w:r>
              <w:rPr>
                <w:rFonts w:hint="eastAsia" w:ascii="宋体" w:hAnsi="宋体" w:cs="Arial"/>
                <w:color w:val="000000"/>
                <w:kern w:val="0"/>
                <w:sz w:val="20"/>
                <w:szCs w:val="20"/>
              </w:rPr>
              <w:t xml:space="preserve">  事业单位医疗</w:t>
            </w:r>
          </w:p>
        </w:tc>
        <w:tc>
          <w:tcPr>
            <w:tcW w:w="257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15.27</w:t>
            </w:r>
          </w:p>
        </w:tc>
        <w:tc>
          <w:tcPr>
            <w:tcW w:w="257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15.27</w:t>
            </w:r>
          </w:p>
        </w:tc>
        <w:tc>
          <w:tcPr>
            <w:tcW w:w="2578"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CellMar>
            <w:top w:w="0" w:type="dxa"/>
            <w:left w:w="0" w:type="dxa"/>
            <w:bottom w:w="0" w:type="dxa"/>
            <w:right w:w="0" w:type="dxa"/>
          </w:tblCellMar>
        </w:tblPrEx>
        <w:trPr>
          <w:trHeight w:val="645" w:hRule="atLeast"/>
        </w:trPr>
        <w:tc>
          <w:tcPr>
            <w:tcW w:w="13882" w:type="dxa"/>
            <w:gridSpan w:val="6"/>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val="en-US" w:eastAsia="zh-CN" w:bidi="ar"/>
              </w:rPr>
              <w:t>单位</w:t>
            </w:r>
            <w:r>
              <w:rPr>
                <w:rFonts w:hint="eastAsia" w:ascii="宋体" w:hAnsi="宋体" w:cs="宋体"/>
                <w:color w:val="000000"/>
                <w:kern w:val="0"/>
                <w:sz w:val="20"/>
                <w:szCs w:val="20"/>
                <w:highlight w:val="none"/>
                <w:lang w:bidi="ar"/>
              </w:rPr>
              <w:t>本年度一般公共预算财政拨款支出情况。本表金额转换为万元时，因四舍五入可能存在尾差。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pPr w:leftFromText="180" w:rightFromText="180" w:vertAnchor="text" w:horzAnchor="page" w:tblpX="1453" w:tblpY="-24"/>
        <w:tblOverlap w:val="never"/>
        <w:tblW w:w="0" w:type="auto"/>
        <w:tblInd w:w="0" w:type="dxa"/>
        <w:tblLayout w:type="fixed"/>
        <w:tblCellMar>
          <w:top w:w="0" w:type="dxa"/>
          <w:left w:w="0" w:type="dxa"/>
          <w:bottom w:w="0" w:type="dxa"/>
          <w:right w:w="0" w:type="dxa"/>
        </w:tblCellMar>
      </w:tblPr>
      <w:tblGrid>
        <w:gridCol w:w="941"/>
        <w:gridCol w:w="2852"/>
        <w:gridCol w:w="938"/>
        <w:gridCol w:w="870"/>
        <w:gridCol w:w="2066"/>
        <w:gridCol w:w="938"/>
        <w:gridCol w:w="902"/>
        <w:gridCol w:w="3550"/>
        <w:gridCol w:w="931"/>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一般公共预算财政拨款基本支出决算明细表</w:t>
            </w:r>
          </w:p>
        </w:tc>
      </w:tr>
      <w:tr>
        <w:tblPrEx>
          <w:tblCellMar>
            <w:top w:w="0" w:type="dxa"/>
            <w:left w:w="0" w:type="dxa"/>
            <w:bottom w:w="0" w:type="dxa"/>
            <w:right w:w="0" w:type="dxa"/>
          </w:tblCellMar>
        </w:tblPrEx>
        <w:trPr>
          <w:trHeight w:val="405" w:hRule="atLeast"/>
        </w:trPr>
        <w:tc>
          <w:tcPr>
            <w:tcW w:w="13988" w:type="dxa"/>
            <w:gridSpan w:val="9"/>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公开06表</w:t>
            </w:r>
          </w:p>
        </w:tc>
      </w:tr>
      <w:tr>
        <w:tblPrEx>
          <w:tblCellMar>
            <w:top w:w="0" w:type="dxa"/>
            <w:left w:w="0" w:type="dxa"/>
            <w:bottom w:w="0" w:type="dxa"/>
            <w:right w:w="0" w:type="dxa"/>
          </w:tblCellMar>
        </w:tblPrEx>
        <w:trPr>
          <w:trHeight w:val="300" w:hRule="atLeast"/>
        </w:trPr>
        <w:tc>
          <w:tcPr>
            <w:tcW w:w="7667" w:type="dxa"/>
            <w:gridSpan w:val="5"/>
            <w:tcBorders>
              <w:top w:val="nil"/>
              <w:left w:val="nil"/>
              <w:bottom w:val="nil"/>
              <w:right w:val="nil"/>
            </w:tcBorders>
            <w:noWrap/>
            <w:tcMar>
              <w:top w:w="15" w:type="dxa"/>
              <w:left w:w="15" w:type="dxa"/>
              <w:right w:w="15" w:type="dxa"/>
            </w:tcMar>
            <w:vAlign w:val="center"/>
          </w:tcPr>
          <w:p>
            <w:pPr>
              <w:rPr>
                <w:rFonts w:hint="default" w:ascii="Arial" w:hAnsi="Arial" w:eastAsia="宋体" w:cs="Arial"/>
                <w:color w:val="000000"/>
                <w:sz w:val="20"/>
                <w:szCs w:val="20"/>
                <w:highlight w:val="none"/>
                <w:lang w:val="en-US" w:eastAsia="zh-CN"/>
              </w:rPr>
            </w:pPr>
            <w:r>
              <w:rPr>
                <w:rFonts w:hint="eastAsia" w:ascii="Arial" w:hAnsi="Arial" w:cs="Arial"/>
                <w:color w:val="000000"/>
                <w:kern w:val="0"/>
                <w:sz w:val="20"/>
                <w:szCs w:val="20"/>
                <w:highlight w:val="none"/>
                <w:lang w:val="en-US" w:eastAsia="zh-CN" w:bidi="ar"/>
              </w:rPr>
              <w:t>单位</w:t>
            </w:r>
            <w:r>
              <w:rPr>
                <w:rFonts w:ascii="Arial" w:hAnsi="Arial" w:cs="Arial"/>
                <w:color w:val="000000"/>
                <w:kern w:val="0"/>
                <w:sz w:val="20"/>
                <w:szCs w:val="20"/>
                <w:highlight w:val="none"/>
                <w:lang w:bidi="ar"/>
              </w:rPr>
              <w:t>：</w:t>
            </w:r>
            <w:r>
              <w:rPr>
                <w:rFonts w:hint="eastAsia" w:ascii="Arial" w:hAnsi="Arial" w:cs="Arial"/>
                <w:color w:val="000000"/>
                <w:kern w:val="0"/>
                <w:sz w:val="20"/>
                <w:szCs w:val="20"/>
                <w:highlight w:val="none"/>
                <w:lang w:val="en-US" w:eastAsia="zh-CN" w:bidi="ar"/>
              </w:rPr>
              <w:t>许昌市机关事务中心后勤二处</w:t>
            </w: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902"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4481" w:type="dxa"/>
            <w:gridSpan w:val="2"/>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615" w:hRule="atLeast"/>
        </w:trPr>
        <w:tc>
          <w:tcPr>
            <w:tcW w:w="941"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2852"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902"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355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931"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252" w:hRule="atLeast"/>
        </w:trPr>
        <w:tc>
          <w:tcPr>
            <w:tcW w:w="941"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w:t>
            </w:r>
          </w:p>
        </w:tc>
        <w:tc>
          <w:tcPr>
            <w:tcW w:w="2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468.64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911.33</w:t>
            </w:r>
          </w:p>
        </w:tc>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w:t>
            </w:r>
          </w:p>
        </w:tc>
        <w:tc>
          <w:tcPr>
            <w:tcW w:w="3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资本性支出</w:t>
            </w:r>
          </w:p>
        </w:tc>
        <w:tc>
          <w:tcPr>
            <w:tcW w:w="93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252" w:hRule="atLeast"/>
        </w:trPr>
        <w:tc>
          <w:tcPr>
            <w:tcW w:w="941"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30101</w:t>
            </w:r>
          </w:p>
        </w:tc>
        <w:tc>
          <w:tcPr>
            <w:tcW w:w="2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127.44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4.03</w:t>
            </w:r>
          </w:p>
        </w:tc>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31001</w:t>
            </w:r>
          </w:p>
        </w:tc>
        <w:tc>
          <w:tcPr>
            <w:tcW w:w="3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房屋建筑物购建</w:t>
            </w:r>
          </w:p>
        </w:tc>
        <w:tc>
          <w:tcPr>
            <w:tcW w:w="93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284" w:hRule="atLeast"/>
        </w:trPr>
        <w:tc>
          <w:tcPr>
            <w:tcW w:w="941"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30102</w:t>
            </w:r>
          </w:p>
        </w:tc>
        <w:tc>
          <w:tcPr>
            <w:tcW w:w="2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143.40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0.68</w:t>
            </w:r>
          </w:p>
        </w:tc>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31002</w:t>
            </w:r>
          </w:p>
        </w:tc>
        <w:tc>
          <w:tcPr>
            <w:tcW w:w="3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办公设备购置</w:t>
            </w:r>
          </w:p>
        </w:tc>
        <w:tc>
          <w:tcPr>
            <w:tcW w:w="93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252" w:hRule="atLeast"/>
        </w:trPr>
        <w:tc>
          <w:tcPr>
            <w:tcW w:w="941"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30103</w:t>
            </w:r>
          </w:p>
        </w:tc>
        <w:tc>
          <w:tcPr>
            <w:tcW w:w="2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41.20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2.94</w:t>
            </w:r>
          </w:p>
        </w:tc>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31003</w:t>
            </w:r>
          </w:p>
        </w:tc>
        <w:tc>
          <w:tcPr>
            <w:tcW w:w="3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专用设备购置</w:t>
            </w:r>
          </w:p>
        </w:tc>
        <w:tc>
          <w:tcPr>
            <w:tcW w:w="93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252" w:hRule="atLeast"/>
        </w:trPr>
        <w:tc>
          <w:tcPr>
            <w:tcW w:w="941"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30106</w:t>
            </w:r>
          </w:p>
        </w:tc>
        <w:tc>
          <w:tcPr>
            <w:tcW w:w="2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31005</w:t>
            </w:r>
          </w:p>
        </w:tc>
        <w:tc>
          <w:tcPr>
            <w:tcW w:w="3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基础设施建设</w:t>
            </w:r>
          </w:p>
        </w:tc>
        <w:tc>
          <w:tcPr>
            <w:tcW w:w="93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252" w:hRule="atLeast"/>
        </w:trPr>
        <w:tc>
          <w:tcPr>
            <w:tcW w:w="941"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30107</w:t>
            </w:r>
          </w:p>
        </w:tc>
        <w:tc>
          <w:tcPr>
            <w:tcW w:w="2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35.20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31006</w:t>
            </w:r>
          </w:p>
        </w:tc>
        <w:tc>
          <w:tcPr>
            <w:tcW w:w="3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大型修缮</w:t>
            </w:r>
          </w:p>
        </w:tc>
        <w:tc>
          <w:tcPr>
            <w:tcW w:w="93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252" w:hRule="atLeast"/>
        </w:trPr>
        <w:tc>
          <w:tcPr>
            <w:tcW w:w="941"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30108</w:t>
            </w:r>
          </w:p>
        </w:tc>
        <w:tc>
          <w:tcPr>
            <w:tcW w:w="2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29.41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31007</w:t>
            </w:r>
          </w:p>
        </w:tc>
        <w:tc>
          <w:tcPr>
            <w:tcW w:w="3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信息网络及软件购置更新</w:t>
            </w:r>
          </w:p>
        </w:tc>
        <w:tc>
          <w:tcPr>
            <w:tcW w:w="93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tabs>
                <w:tab w:val="left" w:pos="478"/>
              </w:tabs>
              <w:jc w:val="lef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252" w:hRule="atLeast"/>
        </w:trPr>
        <w:tc>
          <w:tcPr>
            <w:tcW w:w="941"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30109</w:t>
            </w:r>
          </w:p>
        </w:tc>
        <w:tc>
          <w:tcPr>
            <w:tcW w:w="2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19.43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0.98</w:t>
            </w:r>
          </w:p>
        </w:tc>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31008</w:t>
            </w:r>
          </w:p>
        </w:tc>
        <w:tc>
          <w:tcPr>
            <w:tcW w:w="3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物资储备</w:t>
            </w:r>
          </w:p>
        </w:tc>
        <w:tc>
          <w:tcPr>
            <w:tcW w:w="93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252" w:hRule="atLeast"/>
        </w:trPr>
        <w:tc>
          <w:tcPr>
            <w:tcW w:w="941"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30110</w:t>
            </w:r>
          </w:p>
        </w:tc>
        <w:tc>
          <w:tcPr>
            <w:tcW w:w="2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15.27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31009</w:t>
            </w:r>
          </w:p>
        </w:tc>
        <w:tc>
          <w:tcPr>
            <w:tcW w:w="3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土地补偿</w:t>
            </w:r>
          </w:p>
        </w:tc>
        <w:tc>
          <w:tcPr>
            <w:tcW w:w="93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252" w:hRule="atLeast"/>
        </w:trPr>
        <w:tc>
          <w:tcPr>
            <w:tcW w:w="941"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30111</w:t>
            </w:r>
          </w:p>
        </w:tc>
        <w:tc>
          <w:tcPr>
            <w:tcW w:w="2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31010</w:t>
            </w:r>
          </w:p>
        </w:tc>
        <w:tc>
          <w:tcPr>
            <w:tcW w:w="3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安置补助</w:t>
            </w:r>
          </w:p>
        </w:tc>
        <w:tc>
          <w:tcPr>
            <w:tcW w:w="93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252" w:hRule="atLeast"/>
        </w:trPr>
        <w:tc>
          <w:tcPr>
            <w:tcW w:w="941"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30112</w:t>
            </w:r>
          </w:p>
        </w:tc>
        <w:tc>
          <w:tcPr>
            <w:tcW w:w="2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31011</w:t>
            </w:r>
          </w:p>
        </w:tc>
        <w:tc>
          <w:tcPr>
            <w:tcW w:w="3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地上附着物和青苗补偿</w:t>
            </w:r>
          </w:p>
        </w:tc>
        <w:tc>
          <w:tcPr>
            <w:tcW w:w="93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252" w:hRule="atLeast"/>
        </w:trPr>
        <w:tc>
          <w:tcPr>
            <w:tcW w:w="941"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30113</w:t>
            </w:r>
          </w:p>
        </w:tc>
        <w:tc>
          <w:tcPr>
            <w:tcW w:w="2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57.29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31012</w:t>
            </w:r>
          </w:p>
        </w:tc>
        <w:tc>
          <w:tcPr>
            <w:tcW w:w="3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拆迁补偿</w:t>
            </w:r>
          </w:p>
        </w:tc>
        <w:tc>
          <w:tcPr>
            <w:tcW w:w="93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252" w:hRule="atLeast"/>
        </w:trPr>
        <w:tc>
          <w:tcPr>
            <w:tcW w:w="941"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30114</w:t>
            </w:r>
          </w:p>
        </w:tc>
        <w:tc>
          <w:tcPr>
            <w:tcW w:w="2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1.72</w:t>
            </w:r>
          </w:p>
        </w:tc>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31013</w:t>
            </w:r>
          </w:p>
        </w:tc>
        <w:tc>
          <w:tcPr>
            <w:tcW w:w="3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公务用车购置</w:t>
            </w:r>
          </w:p>
        </w:tc>
        <w:tc>
          <w:tcPr>
            <w:tcW w:w="93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252" w:hRule="atLeast"/>
        </w:trPr>
        <w:tc>
          <w:tcPr>
            <w:tcW w:w="941"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30199</w:t>
            </w:r>
          </w:p>
        </w:tc>
        <w:tc>
          <w:tcPr>
            <w:tcW w:w="2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850.99</w:t>
            </w:r>
          </w:p>
        </w:tc>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31019</w:t>
            </w:r>
          </w:p>
        </w:tc>
        <w:tc>
          <w:tcPr>
            <w:tcW w:w="3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其他交通工具购置</w:t>
            </w:r>
          </w:p>
        </w:tc>
        <w:tc>
          <w:tcPr>
            <w:tcW w:w="93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252" w:hRule="atLeast"/>
        </w:trPr>
        <w:tc>
          <w:tcPr>
            <w:tcW w:w="941"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w:t>
            </w:r>
          </w:p>
        </w:tc>
        <w:tc>
          <w:tcPr>
            <w:tcW w:w="2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48.70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31021</w:t>
            </w:r>
          </w:p>
        </w:tc>
        <w:tc>
          <w:tcPr>
            <w:tcW w:w="3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文物和陈列品购置</w:t>
            </w:r>
          </w:p>
        </w:tc>
        <w:tc>
          <w:tcPr>
            <w:tcW w:w="93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tabs>
                <w:tab w:val="left" w:pos="478"/>
              </w:tabs>
              <w:jc w:val="lef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eastAsia="zh-CN"/>
              </w:rPr>
              <w:tab/>
            </w:r>
          </w:p>
        </w:tc>
      </w:tr>
      <w:tr>
        <w:tblPrEx>
          <w:tblCellMar>
            <w:top w:w="0" w:type="dxa"/>
            <w:left w:w="0" w:type="dxa"/>
            <w:bottom w:w="0" w:type="dxa"/>
            <w:right w:w="0" w:type="dxa"/>
          </w:tblCellMar>
        </w:tblPrEx>
        <w:trPr>
          <w:trHeight w:val="252" w:hRule="atLeast"/>
        </w:trPr>
        <w:tc>
          <w:tcPr>
            <w:tcW w:w="941"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30301</w:t>
            </w:r>
          </w:p>
        </w:tc>
        <w:tc>
          <w:tcPr>
            <w:tcW w:w="2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31022</w:t>
            </w:r>
          </w:p>
        </w:tc>
        <w:tc>
          <w:tcPr>
            <w:tcW w:w="3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无形资产购置</w:t>
            </w:r>
          </w:p>
        </w:tc>
        <w:tc>
          <w:tcPr>
            <w:tcW w:w="93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252" w:hRule="atLeast"/>
        </w:trPr>
        <w:tc>
          <w:tcPr>
            <w:tcW w:w="941"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30302</w:t>
            </w:r>
          </w:p>
        </w:tc>
        <w:tc>
          <w:tcPr>
            <w:tcW w:w="2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46.28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31099</w:t>
            </w:r>
          </w:p>
        </w:tc>
        <w:tc>
          <w:tcPr>
            <w:tcW w:w="3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其他资本性支出</w:t>
            </w:r>
          </w:p>
        </w:tc>
        <w:tc>
          <w:tcPr>
            <w:tcW w:w="93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252" w:hRule="atLeast"/>
        </w:trPr>
        <w:tc>
          <w:tcPr>
            <w:tcW w:w="941"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30303</w:t>
            </w:r>
          </w:p>
        </w:tc>
        <w:tc>
          <w:tcPr>
            <w:tcW w:w="2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w:t>
            </w:r>
          </w:p>
        </w:tc>
        <w:tc>
          <w:tcPr>
            <w:tcW w:w="3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对企业补助</w:t>
            </w:r>
          </w:p>
        </w:tc>
        <w:tc>
          <w:tcPr>
            <w:tcW w:w="93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252" w:hRule="atLeast"/>
        </w:trPr>
        <w:tc>
          <w:tcPr>
            <w:tcW w:w="941"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30304</w:t>
            </w:r>
          </w:p>
        </w:tc>
        <w:tc>
          <w:tcPr>
            <w:tcW w:w="2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31201</w:t>
            </w:r>
          </w:p>
        </w:tc>
        <w:tc>
          <w:tcPr>
            <w:tcW w:w="3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资本金注入</w:t>
            </w:r>
          </w:p>
        </w:tc>
        <w:tc>
          <w:tcPr>
            <w:tcW w:w="93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252" w:hRule="atLeast"/>
        </w:trPr>
        <w:tc>
          <w:tcPr>
            <w:tcW w:w="941"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30305</w:t>
            </w:r>
          </w:p>
        </w:tc>
        <w:tc>
          <w:tcPr>
            <w:tcW w:w="2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2.42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31203</w:t>
            </w:r>
          </w:p>
        </w:tc>
        <w:tc>
          <w:tcPr>
            <w:tcW w:w="3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政府投资基金股权投资</w:t>
            </w:r>
          </w:p>
        </w:tc>
        <w:tc>
          <w:tcPr>
            <w:tcW w:w="93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252" w:hRule="atLeast"/>
        </w:trPr>
        <w:tc>
          <w:tcPr>
            <w:tcW w:w="941"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30306</w:t>
            </w:r>
          </w:p>
        </w:tc>
        <w:tc>
          <w:tcPr>
            <w:tcW w:w="2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41.15</w:t>
            </w:r>
          </w:p>
        </w:tc>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31204</w:t>
            </w:r>
          </w:p>
        </w:tc>
        <w:tc>
          <w:tcPr>
            <w:tcW w:w="3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费用补贴</w:t>
            </w:r>
          </w:p>
        </w:tc>
        <w:tc>
          <w:tcPr>
            <w:tcW w:w="93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252" w:hRule="atLeast"/>
        </w:trPr>
        <w:tc>
          <w:tcPr>
            <w:tcW w:w="941"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30307</w:t>
            </w:r>
          </w:p>
        </w:tc>
        <w:tc>
          <w:tcPr>
            <w:tcW w:w="2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31205</w:t>
            </w:r>
          </w:p>
        </w:tc>
        <w:tc>
          <w:tcPr>
            <w:tcW w:w="3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利息补贴</w:t>
            </w:r>
          </w:p>
        </w:tc>
        <w:tc>
          <w:tcPr>
            <w:tcW w:w="93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252" w:hRule="atLeast"/>
        </w:trPr>
        <w:tc>
          <w:tcPr>
            <w:tcW w:w="941"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30308</w:t>
            </w:r>
          </w:p>
        </w:tc>
        <w:tc>
          <w:tcPr>
            <w:tcW w:w="2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4.60</w:t>
            </w:r>
          </w:p>
        </w:tc>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31299</w:t>
            </w:r>
          </w:p>
        </w:tc>
        <w:tc>
          <w:tcPr>
            <w:tcW w:w="3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其他对企业补助</w:t>
            </w:r>
          </w:p>
        </w:tc>
        <w:tc>
          <w:tcPr>
            <w:tcW w:w="93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tabs>
                <w:tab w:val="left" w:pos="478"/>
              </w:tabs>
              <w:jc w:val="lef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eastAsia="zh-CN"/>
              </w:rPr>
              <w:tab/>
            </w:r>
          </w:p>
        </w:tc>
      </w:tr>
      <w:tr>
        <w:tblPrEx>
          <w:tblCellMar>
            <w:top w:w="0" w:type="dxa"/>
            <w:left w:w="0" w:type="dxa"/>
            <w:bottom w:w="0" w:type="dxa"/>
            <w:right w:w="0" w:type="dxa"/>
          </w:tblCellMar>
        </w:tblPrEx>
        <w:trPr>
          <w:trHeight w:val="252" w:hRule="atLeast"/>
        </w:trPr>
        <w:tc>
          <w:tcPr>
            <w:tcW w:w="941"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30309</w:t>
            </w:r>
          </w:p>
        </w:tc>
        <w:tc>
          <w:tcPr>
            <w:tcW w:w="2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3.26</w:t>
            </w:r>
          </w:p>
        </w:tc>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313</w:t>
            </w:r>
          </w:p>
        </w:tc>
        <w:tc>
          <w:tcPr>
            <w:tcW w:w="3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对社会保障基金补助</w:t>
            </w:r>
          </w:p>
        </w:tc>
        <w:tc>
          <w:tcPr>
            <w:tcW w:w="93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p>
        </w:tc>
      </w:tr>
      <w:tr>
        <w:tblPrEx>
          <w:tblCellMar>
            <w:top w:w="0" w:type="dxa"/>
            <w:left w:w="0" w:type="dxa"/>
            <w:bottom w:w="0" w:type="dxa"/>
            <w:right w:w="0" w:type="dxa"/>
          </w:tblCellMar>
        </w:tblPrEx>
        <w:trPr>
          <w:trHeight w:val="252" w:hRule="atLeast"/>
        </w:trPr>
        <w:tc>
          <w:tcPr>
            <w:tcW w:w="941"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30310</w:t>
            </w:r>
          </w:p>
        </w:tc>
        <w:tc>
          <w:tcPr>
            <w:tcW w:w="2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0.98</w:t>
            </w:r>
          </w:p>
        </w:tc>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31302</w:t>
            </w:r>
          </w:p>
        </w:tc>
        <w:tc>
          <w:tcPr>
            <w:tcW w:w="3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对社会保险基金补助</w:t>
            </w:r>
          </w:p>
        </w:tc>
        <w:tc>
          <w:tcPr>
            <w:tcW w:w="93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CellMar>
            <w:top w:w="0" w:type="dxa"/>
            <w:left w:w="0" w:type="dxa"/>
            <w:bottom w:w="0" w:type="dxa"/>
            <w:right w:w="0" w:type="dxa"/>
          </w:tblCellMar>
        </w:tblPrEx>
        <w:trPr>
          <w:trHeight w:val="252" w:hRule="atLeast"/>
        </w:trPr>
        <w:tc>
          <w:tcPr>
            <w:tcW w:w="941"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30399</w:t>
            </w:r>
          </w:p>
        </w:tc>
        <w:tc>
          <w:tcPr>
            <w:tcW w:w="2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31303</w:t>
            </w:r>
          </w:p>
        </w:tc>
        <w:tc>
          <w:tcPr>
            <w:tcW w:w="3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补充全国社会保障基金</w:t>
            </w:r>
          </w:p>
        </w:tc>
        <w:tc>
          <w:tcPr>
            <w:tcW w:w="93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CellMar>
            <w:top w:w="0" w:type="dxa"/>
            <w:left w:w="0" w:type="dxa"/>
            <w:bottom w:w="0" w:type="dxa"/>
            <w:right w:w="0" w:type="dxa"/>
          </w:tblCellMar>
        </w:tblPrEx>
        <w:trPr>
          <w:trHeight w:val="252" w:hRule="atLeast"/>
        </w:trPr>
        <w:tc>
          <w:tcPr>
            <w:tcW w:w="941"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w:t>
            </w:r>
          </w:p>
        </w:tc>
        <w:tc>
          <w:tcPr>
            <w:tcW w:w="3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其他支出</w:t>
            </w:r>
          </w:p>
        </w:tc>
        <w:tc>
          <w:tcPr>
            <w:tcW w:w="93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CellMar>
            <w:top w:w="0" w:type="dxa"/>
            <w:left w:w="0" w:type="dxa"/>
            <w:bottom w:w="0" w:type="dxa"/>
            <w:right w:w="0" w:type="dxa"/>
          </w:tblCellMar>
        </w:tblPrEx>
        <w:trPr>
          <w:trHeight w:val="252" w:hRule="atLeast"/>
        </w:trPr>
        <w:tc>
          <w:tcPr>
            <w:tcW w:w="941"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39906</w:t>
            </w:r>
          </w:p>
        </w:tc>
        <w:tc>
          <w:tcPr>
            <w:tcW w:w="3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赠与</w:t>
            </w:r>
          </w:p>
        </w:tc>
        <w:tc>
          <w:tcPr>
            <w:tcW w:w="93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CellMar>
            <w:top w:w="0" w:type="dxa"/>
            <w:left w:w="0" w:type="dxa"/>
            <w:bottom w:w="0" w:type="dxa"/>
            <w:right w:w="0" w:type="dxa"/>
          </w:tblCellMar>
        </w:tblPrEx>
        <w:trPr>
          <w:trHeight w:val="252" w:hRule="atLeast"/>
        </w:trPr>
        <w:tc>
          <w:tcPr>
            <w:tcW w:w="941"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39907</w:t>
            </w:r>
          </w:p>
        </w:tc>
        <w:tc>
          <w:tcPr>
            <w:tcW w:w="3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国家赔偿费用支出</w:t>
            </w:r>
          </w:p>
        </w:tc>
        <w:tc>
          <w:tcPr>
            <w:tcW w:w="93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CellMar>
            <w:top w:w="0" w:type="dxa"/>
            <w:left w:w="0" w:type="dxa"/>
            <w:bottom w:w="0" w:type="dxa"/>
            <w:right w:w="0" w:type="dxa"/>
          </w:tblCellMar>
        </w:tblPrEx>
        <w:trPr>
          <w:trHeight w:val="252" w:hRule="atLeast"/>
        </w:trPr>
        <w:tc>
          <w:tcPr>
            <w:tcW w:w="941"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39908</w:t>
            </w:r>
          </w:p>
        </w:tc>
        <w:tc>
          <w:tcPr>
            <w:tcW w:w="3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对民间非营利组织和群众性自治组织补贴</w:t>
            </w:r>
          </w:p>
        </w:tc>
        <w:tc>
          <w:tcPr>
            <w:tcW w:w="93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CellMar>
            <w:top w:w="0" w:type="dxa"/>
            <w:left w:w="0" w:type="dxa"/>
            <w:bottom w:w="0" w:type="dxa"/>
            <w:right w:w="0" w:type="dxa"/>
          </w:tblCellMar>
        </w:tblPrEx>
        <w:trPr>
          <w:trHeight w:val="252" w:hRule="atLeast"/>
        </w:trPr>
        <w:tc>
          <w:tcPr>
            <w:tcW w:w="941"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39999</w:t>
            </w:r>
          </w:p>
        </w:tc>
        <w:tc>
          <w:tcPr>
            <w:tcW w:w="3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其他支出</w:t>
            </w:r>
          </w:p>
        </w:tc>
        <w:tc>
          <w:tcPr>
            <w:tcW w:w="93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CellMar>
            <w:top w:w="0" w:type="dxa"/>
            <w:left w:w="0" w:type="dxa"/>
            <w:bottom w:w="0" w:type="dxa"/>
            <w:right w:w="0" w:type="dxa"/>
          </w:tblCellMar>
        </w:tblPrEx>
        <w:trPr>
          <w:trHeight w:val="252" w:hRule="atLeast"/>
        </w:trPr>
        <w:tc>
          <w:tcPr>
            <w:tcW w:w="941"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abs>
                <w:tab w:val="left" w:pos="478"/>
              </w:tabs>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eastAsia="zh-CN"/>
              </w:rPr>
              <w:tab/>
            </w:r>
          </w:p>
        </w:tc>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3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18"/>
                <w:szCs w:val="18"/>
                <w:highlight w:val="none"/>
              </w:rPr>
            </w:pPr>
          </w:p>
        </w:tc>
        <w:tc>
          <w:tcPr>
            <w:tcW w:w="3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18"/>
                <w:szCs w:val="18"/>
                <w:highlight w:val="none"/>
              </w:rPr>
            </w:pPr>
          </w:p>
        </w:tc>
        <w:tc>
          <w:tcPr>
            <w:tcW w:w="93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人员经费合计</w:t>
            </w:r>
          </w:p>
        </w:tc>
        <w:tc>
          <w:tcPr>
            <w:tcW w:w="938"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517.34</w:t>
            </w:r>
          </w:p>
        </w:tc>
        <w:tc>
          <w:tcPr>
            <w:tcW w:w="8326"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公用经费合计</w:t>
            </w:r>
          </w:p>
        </w:tc>
        <w:tc>
          <w:tcPr>
            <w:tcW w:w="931"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911.33</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val="en-US" w:eastAsia="zh-CN" w:bidi="ar"/>
              </w:rPr>
              <w:t>单位</w:t>
            </w:r>
            <w:r>
              <w:rPr>
                <w:rFonts w:hint="eastAsia" w:ascii="宋体" w:hAnsi="宋体" w:cs="宋体"/>
                <w:color w:val="000000"/>
                <w:kern w:val="0"/>
                <w:sz w:val="20"/>
                <w:szCs w:val="20"/>
                <w:highlight w:val="none"/>
                <w:lang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pPr w:leftFromText="180" w:rightFromText="180" w:vertAnchor="text" w:horzAnchor="page" w:tblpX="1453" w:tblpY="-3"/>
        <w:tblOverlap w:val="never"/>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301"/>
      </w:tblGrid>
      <w:tr>
        <w:tblPrEx>
          <w:tblCellMar>
            <w:top w:w="0" w:type="dxa"/>
            <w:left w:w="0" w:type="dxa"/>
            <w:bottom w:w="0" w:type="dxa"/>
            <w:right w:w="0" w:type="dxa"/>
          </w:tblCellMar>
        </w:tblPrEx>
        <w:trPr>
          <w:trHeight w:val="600" w:hRule="atLeast"/>
        </w:trPr>
        <w:tc>
          <w:tcPr>
            <w:tcW w:w="1395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4754" w:type="dxa"/>
            <w:gridSpan w:val="4"/>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公开07表</w:t>
            </w:r>
          </w:p>
        </w:tc>
      </w:tr>
      <w:tr>
        <w:tblPrEx>
          <w:tblCellMar>
            <w:top w:w="0" w:type="dxa"/>
            <w:left w:w="0" w:type="dxa"/>
            <w:bottom w:w="0" w:type="dxa"/>
            <w:right w:w="0" w:type="dxa"/>
          </w:tblCellMar>
        </w:tblPrEx>
        <w:trPr>
          <w:trHeight w:val="300" w:hRule="atLeast"/>
        </w:trPr>
        <w:tc>
          <w:tcPr>
            <w:tcW w:w="5751" w:type="dxa"/>
            <w:gridSpan w:val="5"/>
            <w:tcBorders>
              <w:top w:val="nil"/>
              <w:left w:val="nil"/>
              <w:bottom w:val="nil"/>
              <w:right w:val="nil"/>
            </w:tcBorders>
            <w:shd w:val="clear" w:color="auto" w:fill="FFFFFF"/>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单位</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val="en-US" w:eastAsia="zh-CN" w:bidi="ar"/>
              </w:rPr>
              <w:t>许昌市机关事务中心后勤二处</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4754" w:type="dxa"/>
            <w:gridSpan w:val="4"/>
            <w:tcBorders>
              <w:top w:val="nil"/>
              <w:left w:val="nil"/>
              <w:bottom w:val="single" w:color="000000" w:sz="8" w:space="0"/>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114"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预算数</w:t>
            </w:r>
          </w:p>
        </w:tc>
        <w:tc>
          <w:tcPr>
            <w:tcW w:w="705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395"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30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r>
      <w:tr>
        <w:tblPrEx>
          <w:tblCellMar>
            <w:top w:w="0" w:type="dxa"/>
            <w:left w:w="0" w:type="dxa"/>
            <w:bottom w:w="0" w:type="dxa"/>
            <w:right w:w="0" w:type="dxa"/>
          </w:tblCellMar>
        </w:tblPrEx>
        <w:trPr>
          <w:trHeight w:val="279"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运行费</w:t>
            </w:r>
          </w:p>
        </w:tc>
        <w:tc>
          <w:tcPr>
            <w:tcW w:w="130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9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w:t>
            </w:r>
          </w:p>
        </w:tc>
        <w:tc>
          <w:tcPr>
            <w:tcW w:w="130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w:t>
            </w:r>
          </w:p>
        </w:tc>
      </w:tr>
      <w:tr>
        <w:tblPrEx>
          <w:tblCellMar>
            <w:top w:w="0" w:type="dxa"/>
            <w:left w:w="0" w:type="dxa"/>
            <w:bottom w:w="0" w:type="dxa"/>
            <w:right w:w="0" w:type="dxa"/>
          </w:tblCellMar>
        </w:tblPrEx>
        <w:trPr>
          <w:trHeight w:val="370"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4.00</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0.98</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0.98</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0.98</w:t>
            </w:r>
          </w:p>
        </w:tc>
        <w:tc>
          <w:tcPr>
            <w:tcW w:w="130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r>
      <w:tr>
        <w:tblPrEx>
          <w:tblCellMar>
            <w:top w:w="0" w:type="dxa"/>
            <w:left w:w="0" w:type="dxa"/>
            <w:bottom w:w="0" w:type="dxa"/>
            <w:right w:w="0" w:type="dxa"/>
          </w:tblCellMar>
        </w:tblPrEx>
        <w:trPr>
          <w:trHeight w:val="900" w:hRule="atLeast"/>
        </w:trPr>
        <w:tc>
          <w:tcPr>
            <w:tcW w:w="1395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注：本表反映</w:t>
            </w:r>
            <w:r>
              <w:rPr>
                <w:rFonts w:hint="eastAsia" w:ascii="宋体" w:hAnsi="宋体" w:cs="宋体"/>
                <w:color w:val="000000"/>
                <w:kern w:val="0"/>
                <w:sz w:val="20"/>
                <w:szCs w:val="20"/>
                <w:highlight w:val="none"/>
                <w:lang w:val="en-US" w:eastAsia="zh-CN" w:bidi="ar"/>
              </w:rPr>
              <w:t>单位</w:t>
            </w:r>
            <w:r>
              <w:rPr>
                <w:rFonts w:hint="eastAsia" w:ascii="宋体" w:hAnsi="宋体" w:cs="宋体"/>
                <w:color w:val="000000"/>
                <w:kern w:val="0"/>
                <w:sz w:val="20"/>
                <w:szCs w:val="20"/>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pPr w:leftFromText="180" w:rightFromText="180" w:vertAnchor="text" w:horzAnchor="page" w:tblpX="1588" w:tblpY="-41"/>
        <w:tblOverlap w:val="never"/>
        <w:tblW w:w="13806" w:type="dxa"/>
        <w:tblInd w:w="0" w:type="dxa"/>
        <w:tblLayout w:type="fixed"/>
        <w:tblCellMar>
          <w:top w:w="0" w:type="dxa"/>
          <w:left w:w="0" w:type="dxa"/>
          <w:bottom w:w="0" w:type="dxa"/>
          <w:right w:w="0" w:type="dxa"/>
        </w:tblCellMar>
      </w:tblPr>
      <w:tblGrid>
        <w:gridCol w:w="612"/>
        <w:gridCol w:w="536"/>
        <w:gridCol w:w="1276"/>
        <w:gridCol w:w="1926"/>
        <w:gridCol w:w="1926"/>
        <w:gridCol w:w="30"/>
        <w:gridCol w:w="1896"/>
        <w:gridCol w:w="30"/>
        <w:gridCol w:w="1897"/>
        <w:gridCol w:w="1926"/>
        <w:gridCol w:w="1751"/>
      </w:tblGrid>
      <w:tr>
        <w:tblPrEx>
          <w:tblCellMar>
            <w:top w:w="0" w:type="dxa"/>
            <w:left w:w="0" w:type="dxa"/>
            <w:bottom w:w="0" w:type="dxa"/>
            <w:right w:w="0" w:type="dxa"/>
          </w:tblCellMar>
        </w:tblPrEx>
        <w:trPr>
          <w:trHeight w:val="600" w:hRule="atLeast"/>
        </w:trPr>
        <w:tc>
          <w:tcPr>
            <w:tcW w:w="13806" w:type="dxa"/>
            <w:gridSpan w:val="11"/>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政府性基金预算财政拨款收入支出决算表</w:t>
            </w:r>
          </w:p>
        </w:tc>
      </w:tr>
      <w:tr>
        <w:tblPrEx>
          <w:tblCellMar>
            <w:top w:w="0" w:type="dxa"/>
            <w:left w:w="0" w:type="dxa"/>
            <w:bottom w:w="0" w:type="dxa"/>
            <w:right w:w="0" w:type="dxa"/>
          </w:tblCellMar>
        </w:tblPrEx>
        <w:trPr>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677"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公开08表</w:t>
            </w:r>
          </w:p>
        </w:tc>
      </w:tr>
      <w:tr>
        <w:tblPrEx>
          <w:tblCellMar>
            <w:top w:w="0" w:type="dxa"/>
            <w:left w:w="0" w:type="dxa"/>
            <w:bottom w:w="0" w:type="dxa"/>
            <w:right w:w="0" w:type="dxa"/>
          </w:tblCellMar>
        </w:tblPrEx>
        <w:trPr>
          <w:trHeight w:val="300" w:hRule="atLeast"/>
        </w:trPr>
        <w:tc>
          <w:tcPr>
            <w:tcW w:w="6306" w:type="dxa"/>
            <w:gridSpan w:val="6"/>
            <w:tcBorders>
              <w:top w:val="nil"/>
              <w:left w:val="nil"/>
              <w:bottom w:val="nil"/>
              <w:right w:val="nil"/>
            </w:tcBorders>
            <w:shd w:val="clear" w:color="auto" w:fill="FFFFFF"/>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单位</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val="en-US" w:eastAsia="zh-CN" w:bidi="ar"/>
              </w:rPr>
              <w:t>许昌市机关事务中心后勤二处</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5574" w:type="dxa"/>
            <w:gridSpan w:val="3"/>
            <w:tcBorders>
              <w:top w:val="nil"/>
              <w:left w:val="nil"/>
              <w:bottom w:val="single" w:color="000000" w:sz="8" w:space="0"/>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bidi="ar"/>
              </w:rPr>
              <w:t xml:space="preserve">              </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12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结转和结余</w:t>
            </w:r>
          </w:p>
        </w:tc>
        <w:tc>
          <w:tcPr>
            <w:tcW w:w="1926"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w:t>
            </w:r>
          </w:p>
        </w:tc>
        <w:tc>
          <w:tcPr>
            <w:tcW w:w="5779" w:type="dxa"/>
            <w:gridSpan w:val="5"/>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w:t>
            </w:r>
          </w:p>
        </w:tc>
        <w:tc>
          <w:tcPr>
            <w:tcW w:w="1751" w:type="dxa"/>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年末结转和结余</w:t>
            </w:r>
          </w:p>
        </w:tc>
      </w:tr>
      <w:tr>
        <w:tblPrEx>
          <w:tblCellMar>
            <w:top w:w="0" w:type="dxa"/>
            <w:left w:w="0" w:type="dxa"/>
            <w:bottom w:w="0" w:type="dxa"/>
            <w:right w:w="0" w:type="dxa"/>
          </w:tblCellMar>
        </w:tblPrEx>
        <w:trPr>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1926" w:type="dxa"/>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c>
          <w:tcPr>
            <w:tcW w:w="1751"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51"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12"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51"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9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7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r>
      <w:tr>
        <w:tblPrEx>
          <w:tblCellMar>
            <w:top w:w="0" w:type="dxa"/>
            <w:left w:w="0" w:type="dxa"/>
            <w:bottom w:w="0" w:type="dxa"/>
            <w:right w:w="0" w:type="dxa"/>
          </w:tblCellMar>
        </w:tblPrEx>
        <w:trPr>
          <w:trHeight w:val="135"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9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7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9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7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9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7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9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7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9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7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9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7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645" w:hRule="atLeast"/>
        </w:trPr>
        <w:tc>
          <w:tcPr>
            <w:tcW w:w="13806" w:type="dxa"/>
            <w:gridSpan w:val="11"/>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val="en-US" w:eastAsia="zh-CN" w:bidi="ar"/>
              </w:rPr>
              <w:t>单位</w:t>
            </w:r>
            <w:r>
              <w:rPr>
                <w:rFonts w:hint="eastAsia" w:ascii="宋体" w:hAnsi="宋体" w:cs="宋体"/>
                <w:color w:val="000000"/>
                <w:kern w:val="0"/>
                <w:sz w:val="20"/>
                <w:szCs w:val="20"/>
                <w:highlight w:val="none"/>
                <w:lang w:bidi="ar"/>
              </w:rPr>
              <w:t>本年度政府性基金预算财政拨款收入、支出及结转和结余情况。</w:t>
            </w:r>
          </w:p>
          <w:p>
            <w:pPr>
              <w:widowControl/>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说明：我</w:t>
            </w:r>
            <w:r>
              <w:rPr>
                <w:rFonts w:hint="eastAsia" w:ascii="仿宋_GB2312" w:hAnsi="仿宋_GB2312" w:eastAsia="仿宋_GB2312" w:cs="仿宋_GB2312"/>
                <w:color w:val="000000"/>
                <w:sz w:val="32"/>
                <w:szCs w:val="32"/>
                <w:highlight w:val="none"/>
                <w:lang w:val="en-US" w:eastAsia="zh-CN"/>
              </w:rPr>
              <w:t>单位</w:t>
            </w:r>
            <w:r>
              <w:rPr>
                <w:rFonts w:hint="eastAsia" w:ascii="仿宋_GB2312" w:hAnsi="仿宋_GB2312" w:eastAsia="仿宋_GB2312" w:cs="仿宋_GB2312"/>
                <w:color w:val="000000"/>
                <w:sz w:val="32"/>
                <w:szCs w:val="32"/>
                <w:highlight w:val="none"/>
              </w:rPr>
              <w:t>没有政府性基金收入，也没有使用政府性基金安排的支出，故本表无数据。</w:t>
            </w:r>
          </w:p>
          <w:p>
            <w:pPr>
              <w:widowControl/>
              <w:jc w:val="left"/>
              <w:textAlignment w:val="center"/>
              <w:rPr>
                <w:rFonts w:ascii="宋体" w:hAnsi="宋体" w:cs="宋体"/>
                <w:color w:val="000000"/>
                <w:sz w:val="20"/>
                <w:szCs w:val="20"/>
                <w:highlight w:val="none"/>
              </w:rPr>
            </w:pPr>
          </w:p>
          <w:p>
            <w:pPr>
              <w:widowControl/>
              <w:jc w:val="center"/>
              <w:textAlignment w:val="center"/>
              <w:rPr>
                <w:rFonts w:hint="eastAsia" w:ascii="宋体" w:hAnsi="宋体" w:cs="宋体"/>
                <w:color w:val="000000"/>
                <w:sz w:val="20"/>
                <w:szCs w:val="20"/>
                <w:highlight w:val="none"/>
              </w:rPr>
            </w:pP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决算情况说明</w:t>
      </w:r>
    </w:p>
    <w:p>
      <w:pPr>
        <w:widowControl/>
        <w:spacing w:line="590" w:lineRule="exact"/>
        <w:jc w:val="left"/>
        <w:rPr>
          <w:rFonts w:hint="eastAsia" w:ascii="仿宋_GB2312" w:hAnsi="仿宋_GB2312" w:eastAsia="仿宋_GB2312" w:cs="仿宋_GB2312"/>
          <w:sz w:val="32"/>
          <w:szCs w:val="32"/>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3646.89</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526.92</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12.62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主要原因是</w:t>
      </w:r>
      <w:r>
        <w:rPr>
          <w:rFonts w:hint="eastAsia" w:ascii="仿宋_GB2312" w:hAnsi="仿宋_GB2312" w:eastAsia="仿宋_GB2312" w:cs="仿宋_GB2312"/>
          <w:sz w:val="32"/>
          <w:szCs w:val="32"/>
        </w:rPr>
        <w:t>单位严格落实中央八项规定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lang w:val="en-US" w:eastAsia="zh-CN"/>
        </w:rPr>
        <w:t>落实过紧日子要求，减少了项目支出</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2368.10</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2368.10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万元；其他</w:t>
      </w:r>
      <w:r>
        <w:rPr>
          <w:rFonts w:hint="eastAsia" w:ascii="仿宋_GB2312" w:hAnsi="仿宋_GB2312" w:eastAsia="仿宋_GB2312" w:cs="仿宋_GB2312"/>
          <w:sz w:val="32"/>
          <w:szCs w:val="32"/>
          <w:highlight w:val="none"/>
          <w:lang w:val="en-US" w:eastAsia="zh-CN"/>
        </w:rPr>
        <w:t>收入0.00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3646.89</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1428.67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39.17</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2218.22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60.83</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3646.89</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526.92</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12.62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主要原因是</w:t>
      </w:r>
      <w:r>
        <w:rPr>
          <w:rFonts w:hint="eastAsia" w:ascii="仿宋_GB2312" w:hAnsi="仿宋_GB2312" w:eastAsia="仿宋_GB2312" w:cs="仿宋_GB2312"/>
          <w:sz w:val="32"/>
          <w:szCs w:val="32"/>
        </w:rPr>
        <w:t>单位严格落实中央八项规定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lang w:val="en-US" w:eastAsia="zh-CN"/>
        </w:rPr>
        <w:t>落实过紧日子要求，减少了项目支出</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3646.89</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672.35</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22.60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主要原因是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创业服务中心办公区增加了新的入驻单位，办公用房租赁费增加</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3646.89</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3536.50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96.97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社会保障和就业（类）支出支出</w:t>
      </w:r>
      <w:r>
        <w:rPr>
          <w:rFonts w:hint="eastAsia" w:ascii="仿宋_GB2312" w:hAnsi="仿宋_GB2312" w:eastAsia="仿宋_GB2312" w:cs="仿宋_GB2312"/>
          <w:sz w:val="32"/>
          <w:szCs w:val="32"/>
          <w:lang w:val="en-US" w:eastAsia="zh-CN"/>
        </w:rPr>
        <w:t>95.12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2.61</w:t>
      </w:r>
      <w:r>
        <w:rPr>
          <w:rFonts w:hint="eastAsia" w:ascii="仿宋_GB2312" w:hAnsi="仿宋_GB2312" w:eastAsia="仿宋_GB2312" w:cs="仿宋_GB2312"/>
          <w:sz w:val="32"/>
          <w:szCs w:val="32"/>
        </w:rPr>
        <w:t>%；卫生健康（类）支出</w:t>
      </w:r>
      <w:r>
        <w:rPr>
          <w:rFonts w:hint="eastAsia" w:ascii="仿宋_GB2312" w:hAnsi="仿宋_GB2312" w:eastAsia="仿宋_GB2312" w:cs="仿宋_GB2312"/>
          <w:sz w:val="32"/>
          <w:szCs w:val="32"/>
          <w:lang w:val="en-US" w:eastAsia="zh-CN"/>
        </w:rPr>
        <w:t>15.27</w:t>
      </w:r>
      <w:r>
        <w:rPr>
          <w:rFonts w:hint="eastAsia" w:ascii="仿宋_GB2312" w:hAnsi="仿宋_GB2312" w:eastAsia="仿宋_GB2312" w:cs="仿宋_GB2312"/>
          <w:sz w:val="32"/>
          <w:szCs w:val="32"/>
        </w:rPr>
        <w:t>万元，占0.</w:t>
      </w: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3646.89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3646.89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%。其中：</w:t>
      </w:r>
    </w:p>
    <w:p>
      <w:pPr>
        <w:widowControl/>
        <w:spacing w:line="360" w:lineRule="auto"/>
        <w:ind w:firstLine="630" w:firstLineChars="196"/>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1．一般公共服务支出（类）政府办公厅（室）及相关机构事务（款）机关服务（项）。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19.04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19.04</w:t>
      </w:r>
      <w:r>
        <w:rPr>
          <w:rFonts w:hint="eastAsia" w:ascii="仿宋_GB2312" w:hAnsi="仿宋_GB2312" w:eastAsia="仿宋_GB2312" w:cs="仿宋_GB2312"/>
          <w:sz w:val="32"/>
          <w:szCs w:val="32"/>
        </w:rPr>
        <w:t>万元，完成年初预算的100%。决算数与年初预算数不存在差异。</w:t>
      </w:r>
    </w:p>
    <w:p>
      <w:pPr>
        <w:widowControl/>
        <w:spacing w:line="360" w:lineRule="auto"/>
        <w:ind w:firstLine="630" w:firstLineChars="196"/>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2．一般公共服务支出（类）政府办公厅（室）及相关机构事务（款）事业运行（项）。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3510.22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3510.22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%。决算数与年初预算数不存在差异。</w:t>
      </w:r>
    </w:p>
    <w:p>
      <w:pPr>
        <w:widowControl/>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3．一般公共服务支出（类）发展与改革事务（款）事业运行（项）。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2.64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2.64</w:t>
      </w:r>
      <w:r>
        <w:rPr>
          <w:rFonts w:hint="eastAsia" w:ascii="仿宋_GB2312" w:hAnsi="仿宋_GB2312" w:eastAsia="仿宋_GB2312" w:cs="仿宋_GB2312"/>
          <w:sz w:val="32"/>
          <w:szCs w:val="32"/>
        </w:rPr>
        <w:t xml:space="preserve">万元，完成年初预算的100%。决算数与年初预算数不存在差异。  </w:t>
      </w:r>
    </w:p>
    <w:p>
      <w:pPr>
        <w:widowControl/>
        <w:spacing w:line="360" w:lineRule="auto"/>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．一般公共服务支出（类）</w:t>
      </w:r>
      <w:r>
        <w:rPr>
          <w:rFonts w:hint="eastAsia" w:ascii="仿宋_GB2312" w:hAnsi="仿宋_GB2312" w:eastAsia="仿宋_GB2312" w:cs="仿宋_GB2312"/>
          <w:b/>
          <w:bCs/>
          <w:sz w:val="32"/>
          <w:szCs w:val="32"/>
          <w:lang w:val="en-US" w:eastAsia="zh-CN"/>
        </w:rPr>
        <w:t>群众团体</w:t>
      </w:r>
      <w:r>
        <w:rPr>
          <w:rFonts w:hint="eastAsia" w:ascii="仿宋_GB2312" w:hAnsi="仿宋_GB2312" w:eastAsia="仿宋_GB2312" w:cs="仿宋_GB2312"/>
          <w:b/>
          <w:bCs/>
          <w:sz w:val="32"/>
          <w:szCs w:val="32"/>
        </w:rPr>
        <w:t>事务（款）</w:t>
      </w:r>
      <w:r>
        <w:rPr>
          <w:rFonts w:hint="eastAsia" w:ascii="仿宋_GB2312" w:hAnsi="仿宋_GB2312" w:eastAsia="仿宋_GB2312" w:cs="仿宋_GB2312"/>
          <w:b/>
          <w:bCs/>
          <w:sz w:val="32"/>
          <w:szCs w:val="32"/>
          <w:lang w:val="en-US" w:eastAsia="zh-CN"/>
        </w:rPr>
        <w:t>工会事务</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4.60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4.60</w:t>
      </w:r>
      <w:r>
        <w:rPr>
          <w:rFonts w:hint="eastAsia" w:ascii="仿宋_GB2312" w:hAnsi="仿宋_GB2312" w:eastAsia="仿宋_GB2312" w:cs="仿宋_GB2312"/>
          <w:sz w:val="32"/>
          <w:szCs w:val="32"/>
        </w:rPr>
        <w:t>万元，完成年初预算的100%。决算数与年初预算数不存在差异。</w:t>
      </w:r>
    </w:p>
    <w:p>
      <w:pPr>
        <w:widowControl/>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.社会保障和就业支出（类）行政事业单位养老支出（款）事业单位离退休（项）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46.28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46.28</w:t>
      </w:r>
      <w:r>
        <w:rPr>
          <w:rFonts w:hint="eastAsia" w:ascii="仿宋_GB2312" w:hAnsi="仿宋_GB2312" w:eastAsia="仿宋_GB2312" w:cs="仿宋_GB2312"/>
          <w:sz w:val="32"/>
          <w:szCs w:val="32"/>
        </w:rPr>
        <w:t>万元，完成年初预算的100%。决算数与年初预算数不存在差异。</w:t>
      </w:r>
    </w:p>
    <w:p>
      <w:pPr>
        <w:widowControl/>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.社会保障和就业支出（类）行政事业单位养老支出（款）机关事业单位基本养老保险缴费支出（项）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29.41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29.41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%。决算数与年初预算数不存在差异。</w:t>
      </w:r>
    </w:p>
    <w:p>
      <w:pPr>
        <w:widowControl/>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.社会保障和就业支出（类）行政事业单位养老支出（款）机关事业单位职业年金缴费支出（项）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19.43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19.43</w:t>
      </w:r>
      <w:r>
        <w:rPr>
          <w:rFonts w:hint="eastAsia" w:ascii="仿宋_GB2312" w:hAnsi="仿宋_GB2312" w:eastAsia="仿宋_GB2312" w:cs="仿宋_GB2312"/>
          <w:sz w:val="32"/>
          <w:szCs w:val="32"/>
        </w:rPr>
        <w:t>万元，完成年初预算的100%。决算数与年初预算数不存在差异。</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卫生健康支出（类）行政事业单位医疗（款）事业单位医疗（项）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15.27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15.27</w:t>
      </w:r>
      <w:r>
        <w:rPr>
          <w:rFonts w:hint="eastAsia" w:ascii="仿宋_GB2312" w:hAnsi="仿宋_GB2312" w:eastAsia="仿宋_GB2312" w:cs="仿宋_GB2312"/>
          <w:sz w:val="32"/>
          <w:szCs w:val="32"/>
        </w:rPr>
        <w:t xml:space="preserve">万元，完成年初预算的100%。决算数与年初预算数不存在差异。 </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1428.67</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517.34</w:t>
      </w:r>
      <w:r>
        <w:rPr>
          <w:rFonts w:hint="eastAsia" w:ascii="仿宋_GB2312" w:hAnsi="仿宋_GB2312" w:eastAsia="仿宋_GB2312" w:cs="仿宋_GB2312"/>
          <w:sz w:val="32"/>
          <w:szCs w:val="32"/>
          <w:highlight w:val="none"/>
        </w:rPr>
        <w:t>万元，主要包括：</w:t>
      </w:r>
      <w:r>
        <w:rPr>
          <w:rFonts w:hint="eastAsia" w:ascii="仿宋_GB2312" w:hAnsi="仿宋_GB2312" w:eastAsia="仿宋_GB2312" w:cs="仿宋_GB2312"/>
          <w:sz w:val="32"/>
          <w:szCs w:val="32"/>
        </w:rPr>
        <w:t>基本工资、津贴补贴、</w:t>
      </w:r>
      <w:r>
        <w:rPr>
          <w:rFonts w:hint="eastAsia" w:ascii="仿宋_GB2312" w:hAnsi="仿宋_GB2312" w:eastAsia="仿宋_GB2312" w:cs="仿宋_GB2312"/>
          <w:sz w:val="32"/>
          <w:szCs w:val="32"/>
          <w:lang w:eastAsia="zh-CN"/>
        </w:rPr>
        <w:t>奖金、</w:t>
      </w:r>
      <w:r>
        <w:rPr>
          <w:rFonts w:hint="eastAsia" w:ascii="仿宋_GB2312" w:hAnsi="仿宋_GB2312" w:eastAsia="仿宋_GB2312" w:cs="仿宋_GB2312"/>
          <w:sz w:val="32"/>
          <w:szCs w:val="32"/>
        </w:rPr>
        <w:t>绩效工资、机关事业单位基本养老保险费、职业年金缴费、</w:t>
      </w:r>
      <w:r>
        <w:rPr>
          <w:rFonts w:hint="eastAsia" w:ascii="仿宋_GB2312" w:hAnsi="仿宋_GB2312" w:eastAsia="仿宋_GB2312" w:cs="仿宋_GB2312"/>
          <w:sz w:val="32"/>
          <w:szCs w:val="32"/>
          <w:lang w:eastAsia="zh-CN"/>
        </w:rPr>
        <w:t>职工基本医疗保险缴费、</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lang w:eastAsia="zh-CN"/>
        </w:rPr>
        <w:t>退休费、生活补助</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911.33</w:t>
      </w:r>
      <w:r>
        <w:rPr>
          <w:rFonts w:hint="eastAsia" w:ascii="仿宋_GB2312" w:hAnsi="仿宋_GB2312" w:eastAsia="仿宋_GB2312" w:cs="仿宋_GB2312"/>
          <w:sz w:val="32"/>
          <w:szCs w:val="32"/>
          <w:highlight w:val="none"/>
        </w:rPr>
        <w:t>万元，主要包括：</w:t>
      </w:r>
      <w:r>
        <w:rPr>
          <w:rFonts w:hint="eastAsia" w:ascii="仿宋_GB2312" w:hAnsi="仿宋_GB2312" w:eastAsia="仿宋_GB2312" w:cs="仿宋_GB2312"/>
          <w:sz w:val="32"/>
          <w:szCs w:val="32"/>
        </w:rPr>
        <w:t>办公费、印刷费、咨询费、邮电费、维修（护）费、</w:t>
      </w:r>
      <w:r>
        <w:rPr>
          <w:rFonts w:hint="eastAsia" w:ascii="仿宋_GB2312" w:hAnsi="仿宋_GB2312" w:eastAsia="仿宋_GB2312" w:cs="仿宋_GB2312"/>
          <w:sz w:val="32"/>
          <w:szCs w:val="32"/>
          <w:lang w:val="en-US" w:eastAsia="zh-CN"/>
        </w:rPr>
        <w:t>租赁费、</w:t>
      </w:r>
      <w:r>
        <w:rPr>
          <w:rFonts w:hint="eastAsia" w:ascii="仿宋_GB2312" w:hAnsi="仿宋_GB2312" w:eastAsia="仿宋_GB2312" w:cs="仿宋_GB2312"/>
          <w:sz w:val="32"/>
          <w:szCs w:val="32"/>
        </w:rPr>
        <w:t>劳务费、</w:t>
      </w:r>
      <w:r>
        <w:rPr>
          <w:rFonts w:hint="eastAsia" w:ascii="仿宋_GB2312" w:hAnsi="仿宋_GB2312" w:eastAsia="仿宋_GB2312" w:cs="仿宋_GB2312"/>
          <w:color w:val="000000" w:themeColor="text1"/>
          <w:sz w:val="32"/>
          <w:szCs w:val="32"/>
          <w:lang w:eastAsia="zh-CN"/>
          <w14:textFill>
            <w14:solidFill>
              <w14:schemeClr w14:val="tx1"/>
            </w14:solidFill>
          </w14:textFill>
        </w:rPr>
        <w:t>工会经费、</w:t>
      </w:r>
      <w:r>
        <w:rPr>
          <w:rFonts w:hint="eastAsia" w:ascii="仿宋_GB2312" w:hAnsi="仿宋_GB2312" w:eastAsia="仿宋_GB2312" w:cs="仿宋_GB2312"/>
          <w:sz w:val="32"/>
          <w:szCs w:val="32"/>
        </w:rPr>
        <w:t>福利费、公务用车运行维护费</w:t>
      </w:r>
      <w:r>
        <w:rPr>
          <w:rFonts w:hint="eastAsia" w:ascii="仿宋_GB2312" w:hAnsi="仿宋_GB2312" w:eastAsia="仿宋_GB2312" w:cs="仿宋_GB2312"/>
          <w:color w:val="000000" w:themeColor="text1"/>
          <w:sz w:val="32"/>
          <w:szCs w:val="32"/>
          <w14:textFill>
            <w14:solidFill>
              <w14:schemeClr w14:val="tx1"/>
            </w14:solidFill>
          </w14:textFill>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4.00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0.98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24.49</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rPr>
        <w:t>单位严格落实中央八项规定，压缩单位不必要的开支。</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0.98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48.98</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万元。决算数与预算数存在差异的主要原因是</w:t>
      </w:r>
      <w:r>
        <w:rPr>
          <w:rFonts w:hint="eastAsia" w:ascii="仿宋_GB2312" w:hAnsi="仿宋_GB2312" w:eastAsia="仿宋_GB2312" w:cs="仿宋_GB2312"/>
          <w:sz w:val="32"/>
          <w:szCs w:val="32"/>
        </w:rPr>
        <w:t>单位严格落实中央八项规定，压缩单位不必要的开支。因公出国（境）团组数0个，因公出国（境）人次数0人。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0.98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48.98</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rPr>
        <w:t>单位严格落实中央八项规定，压缩单位不必要的开支。</w:t>
      </w:r>
    </w:p>
    <w:p>
      <w:pPr>
        <w:widowControl/>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r>
        <w:rPr>
          <w:rFonts w:hint="eastAsia" w:ascii="仿宋_GB2312" w:hAnsi="仿宋_GB2312" w:eastAsia="仿宋_GB2312" w:cs="仿宋_GB2312"/>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0.98</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rPr>
        <w:t>车辆的维修费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燃油费</w:t>
      </w:r>
      <w:r>
        <w:rPr>
          <w:rFonts w:hint="eastAsia" w:ascii="仿宋_GB2312" w:hAnsi="仿宋_GB2312" w:eastAsia="仿宋_GB2312" w:cs="仿宋_GB2312"/>
          <w:sz w:val="32"/>
          <w:szCs w:val="32"/>
          <w:lang w:val="en-US" w:eastAsia="zh-CN"/>
        </w:rPr>
        <w:t>及车辆保险费</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360" w:lineRule="auto"/>
        <w:ind w:firstLine="640" w:firstLineChars="200"/>
        <w:outlineLvl w:val="1"/>
        <w:rPr>
          <w:rFonts w:ascii="仿宋_GB2312" w:hAnsi="仿宋_GB2312" w:eastAsia="仿宋_GB2312" w:cs="仿宋_GB2312"/>
          <w:sz w:val="32"/>
          <w:szCs w:val="32"/>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w:t>
      </w:r>
      <w:r>
        <w:rPr>
          <w:rFonts w:hint="eastAsia" w:ascii="仿宋_GB2312" w:hAnsi="仿宋_GB2312" w:eastAsia="仿宋_GB2312" w:cs="仿宋_GB2312"/>
          <w:sz w:val="32"/>
          <w:szCs w:val="32"/>
          <w:highlight w:val="none"/>
          <w:lang w:val="en-US" w:eastAsia="zh-CN"/>
        </w:rPr>
        <w:t>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不存在项目年末结转和结余资金数额较大。情况说明</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年度没有政府性基金收入，也没有使用政府性基金安排的支出。</w:t>
      </w:r>
    </w:p>
    <w:p>
      <w:pPr>
        <w:widowControl/>
        <w:spacing w:line="59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r>
        <w:rPr>
          <w:rFonts w:hint="eastAsia" w:ascii="仿宋_GB2312" w:hAnsi="仿宋_GB2312" w:eastAsia="仿宋_GB2312" w:cs="仿宋_GB2312"/>
          <w:sz w:val="32"/>
          <w:szCs w:val="32"/>
        </w:rPr>
        <w:t>不断强化预算绩效管理，积极参加财政组织的各项培训，并将培训内容及精神及时传达给各业务科室组织大家共同学习，务求将预算绩效管理纳入到日常工作中。积极探索管理模式，逐步将预算绩效管理覆盖所有财政资金。加强组织领导，健全组织机构，成立预算绩效管理领导小组，抽调专人进行预算绩效管理工作。突出重点，统分结合，把我单位的17个项目预算都纳入了预算绩效管理范围，于年初向财政部门递交了绩效目标申报，并在项目开展的同时在本单位内部进行了绩效监控和绩效自评工作。下一步我单位会将绩效评价结果汇总分析，用于明年的部门预算申报工作中。</w:t>
      </w:r>
      <w:r>
        <w:rPr>
          <w:rFonts w:hint="eastAsia" w:ascii="仿宋_GB2312" w:hAnsi="仿宋_GB2312" w:eastAsia="仿宋_GB2312" w:cs="仿宋_GB2312"/>
          <w:color w:val="auto"/>
          <w:sz w:val="32"/>
          <w:szCs w:val="32"/>
          <w:highlight w:val="none"/>
          <w:lang w:val="en-US" w:eastAsia="zh-CN"/>
        </w:rPr>
        <w:t>2021年我单位纳入预算绩效管理开展项目绩效自评项目17个；纳入重点绩效评价0个，评价金额0.00万元。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（二）单位整体和项目绩效自评结果。</w:t>
      </w:r>
    </w:p>
    <w:p>
      <w:pPr>
        <w:widowControl/>
        <w:spacing w:line="59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我单位整体绩效自评结果情况较好，各项项目目标和指标完成工作都取得了较好成效。年初预算所设立的部门各项绩效目标，符合客观实际，符合国家法律法规，符合部门“三定”方案确定的职责，同时，我单位依据整体绩效目标所设定的绩效指标清晰、细化，可衡量，与</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年度的任务数或计划数相对应，与年度</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预算资金相匹配。</w:t>
      </w:r>
      <w:r>
        <w:rPr>
          <w:rFonts w:hint="eastAsia" w:ascii="仿宋_GB2312" w:hAnsi="仿宋_GB2312" w:eastAsia="仿宋_GB2312" w:cs="仿宋_GB2312"/>
          <w:color w:val="auto"/>
          <w:sz w:val="32"/>
          <w:szCs w:val="32"/>
          <w:highlight w:val="none"/>
          <w:lang w:val="en-US" w:eastAsia="zh-CN"/>
        </w:rPr>
        <w:t>二是项目绩效自评情况。我单位</w:t>
      </w:r>
      <w:r>
        <w:rPr>
          <w:rFonts w:hint="eastAsia" w:ascii="仿宋_GB2312" w:hAnsi="仿宋_GB2312" w:eastAsia="仿宋_GB2312" w:cs="仿宋_GB2312"/>
          <w:sz w:val="32"/>
          <w:szCs w:val="32"/>
        </w:rPr>
        <w:t>项目自评结果良好，满意率在95</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%以上，没有偏差超过20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%的绩效项目。</w:t>
      </w:r>
      <w:r>
        <w:rPr>
          <w:rFonts w:hint="eastAsia" w:ascii="仿宋_GB2312" w:hAnsi="仿宋_GB2312" w:eastAsia="仿宋_GB2312" w:cs="仿宋_GB2312"/>
          <w:color w:val="auto"/>
          <w:sz w:val="32"/>
          <w:szCs w:val="32"/>
          <w:highlight w:val="none"/>
          <w:lang w:val="en-US" w:eastAsia="zh-CN"/>
        </w:rPr>
        <w:t>我单位共有0个项目批复了绩效目标。</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97分。其中：17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ind w:firstLine="1920" w:firstLineChars="400"/>
        <w:jc w:val="both"/>
        <w:outlineLvl w:val="0"/>
        <w:rPr>
          <w:rFonts w:hint="eastAsia" w:ascii="黑体" w:hAnsi="黑体" w:eastAsia="黑体" w:cs="黑体"/>
          <w:sz w:val="48"/>
          <w:szCs w:val="48"/>
          <w:highlight w:val="none"/>
        </w:rPr>
      </w:pPr>
    </w:p>
    <w:p>
      <w:pPr>
        <w:ind w:firstLine="1920" w:firstLineChars="400"/>
        <w:jc w:val="both"/>
        <w:outlineLvl w:val="0"/>
        <w:rPr>
          <w:rFonts w:hint="eastAsia" w:ascii="黑体" w:hAnsi="黑体" w:eastAsia="黑体" w:cs="黑体"/>
          <w:sz w:val="48"/>
          <w:szCs w:val="48"/>
          <w:highlight w:val="none"/>
        </w:rPr>
      </w:pPr>
    </w:p>
    <w:p>
      <w:pPr>
        <w:ind w:firstLine="1920" w:firstLineChars="400"/>
        <w:jc w:val="both"/>
        <w:outlineLvl w:val="0"/>
        <w:rPr>
          <w:rFonts w:hint="eastAsia" w:ascii="黑体" w:hAnsi="黑体" w:eastAsia="黑体" w:cs="黑体"/>
          <w:sz w:val="48"/>
          <w:szCs w:val="48"/>
          <w:highlight w:val="none"/>
        </w:rPr>
      </w:pPr>
    </w:p>
    <w:p>
      <w:pPr>
        <w:ind w:firstLine="1920" w:firstLineChars="400"/>
        <w:jc w:val="both"/>
        <w:outlineLvl w:val="0"/>
        <w:rPr>
          <w:rFonts w:hint="eastAsia" w:ascii="黑体" w:hAnsi="黑体" w:eastAsia="黑体" w:cs="黑体"/>
          <w:sz w:val="48"/>
          <w:szCs w:val="48"/>
          <w:highlight w:val="none"/>
        </w:rPr>
      </w:pPr>
    </w:p>
    <w:p>
      <w:pPr>
        <w:ind w:firstLine="1920" w:firstLineChars="400"/>
        <w:jc w:val="both"/>
        <w:outlineLvl w:val="0"/>
        <w:rPr>
          <w:rFonts w:hint="eastAsia" w:ascii="黑体" w:hAnsi="黑体" w:eastAsia="黑体" w:cs="黑体"/>
          <w:sz w:val="48"/>
          <w:szCs w:val="48"/>
          <w:highlight w:val="none"/>
        </w:rPr>
      </w:pPr>
    </w:p>
    <w:p>
      <w:pPr>
        <w:ind w:firstLine="1920" w:firstLineChars="400"/>
        <w:jc w:val="both"/>
        <w:outlineLvl w:val="0"/>
        <w:rPr>
          <w:rFonts w:hint="eastAsia" w:ascii="黑体" w:hAnsi="黑体" w:eastAsia="黑体" w:cs="黑体"/>
          <w:sz w:val="48"/>
          <w:szCs w:val="48"/>
          <w:highlight w:val="none"/>
        </w:rPr>
      </w:pPr>
    </w:p>
    <w:p>
      <w:pPr>
        <w:ind w:firstLine="1920" w:firstLineChars="400"/>
        <w:jc w:val="both"/>
        <w:outlineLvl w:val="0"/>
        <w:rPr>
          <w:rFonts w:hint="eastAsia" w:ascii="黑体" w:hAnsi="黑体" w:eastAsia="黑体" w:cs="黑体"/>
          <w:sz w:val="48"/>
          <w:szCs w:val="48"/>
          <w:highlight w:val="none"/>
        </w:rPr>
      </w:pPr>
    </w:p>
    <w:p>
      <w:pPr>
        <w:ind w:firstLine="1920" w:firstLineChars="400"/>
        <w:jc w:val="both"/>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YTRlMTk5OWQ1NDc5Zjk0NGUzMTA4ZjgxZWI2MmQ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BE185D"/>
    <w:rsid w:val="02CA138D"/>
    <w:rsid w:val="033646FC"/>
    <w:rsid w:val="03C75F80"/>
    <w:rsid w:val="0478364D"/>
    <w:rsid w:val="053D4C0D"/>
    <w:rsid w:val="0557532E"/>
    <w:rsid w:val="067A5972"/>
    <w:rsid w:val="06D00956"/>
    <w:rsid w:val="0799329C"/>
    <w:rsid w:val="08397436"/>
    <w:rsid w:val="086F16A7"/>
    <w:rsid w:val="092B1676"/>
    <w:rsid w:val="09974E84"/>
    <w:rsid w:val="0A0F7225"/>
    <w:rsid w:val="0A2B7D82"/>
    <w:rsid w:val="0ADC40E9"/>
    <w:rsid w:val="0AE607F4"/>
    <w:rsid w:val="0B386127"/>
    <w:rsid w:val="0B451598"/>
    <w:rsid w:val="0BEC73F4"/>
    <w:rsid w:val="0C392698"/>
    <w:rsid w:val="0F392481"/>
    <w:rsid w:val="10673BC0"/>
    <w:rsid w:val="10BD36F6"/>
    <w:rsid w:val="11BF0649"/>
    <w:rsid w:val="123E3E08"/>
    <w:rsid w:val="133212F4"/>
    <w:rsid w:val="13D22E22"/>
    <w:rsid w:val="161C2DFF"/>
    <w:rsid w:val="16373578"/>
    <w:rsid w:val="16D3336B"/>
    <w:rsid w:val="17200028"/>
    <w:rsid w:val="17806C36"/>
    <w:rsid w:val="17A74F62"/>
    <w:rsid w:val="18A47774"/>
    <w:rsid w:val="191E2F47"/>
    <w:rsid w:val="1A8D28EB"/>
    <w:rsid w:val="1A9F2D78"/>
    <w:rsid w:val="1AD85136"/>
    <w:rsid w:val="1B2E6FD8"/>
    <w:rsid w:val="1B877D21"/>
    <w:rsid w:val="1C4319A9"/>
    <w:rsid w:val="1C992B09"/>
    <w:rsid w:val="1E443B4B"/>
    <w:rsid w:val="1E994F4A"/>
    <w:rsid w:val="1EAF0224"/>
    <w:rsid w:val="1F2230A4"/>
    <w:rsid w:val="20210932"/>
    <w:rsid w:val="202448E0"/>
    <w:rsid w:val="20F614FE"/>
    <w:rsid w:val="21302EEA"/>
    <w:rsid w:val="22376FB5"/>
    <w:rsid w:val="23E152D7"/>
    <w:rsid w:val="23EE2489"/>
    <w:rsid w:val="24D57AF8"/>
    <w:rsid w:val="255D43C8"/>
    <w:rsid w:val="26714EF8"/>
    <w:rsid w:val="26876BDD"/>
    <w:rsid w:val="2714632A"/>
    <w:rsid w:val="27541E73"/>
    <w:rsid w:val="27B0539E"/>
    <w:rsid w:val="283D6944"/>
    <w:rsid w:val="28871009"/>
    <w:rsid w:val="28CE2789"/>
    <w:rsid w:val="29365CF8"/>
    <w:rsid w:val="299469B3"/>
    <w:rsid w:val="2A805789"/>
    <w:rsid w:val="2ADC0D75"/>
    <w:rsid w:val="2B4A0E52"/>
    <w:rsid w:val="2C975890"/>
    <w:rsid w:val="2CCE3E91"/>
    <w:rsid w:val="2CD51B1F"/>
    <w:rsid w:val="2DEF21BB"/>
    <w:rsid w:val="2DF7ABC5"/>
    <w:rsid w:val="2E4A2F05"/>
    <w:rsid w:val="2ECC1061"/>
    <w:rsid w:val="2EF8637D"/>
    <w:rsid w:val="2FA476AD"/>
    <w:rsid w:val="303F7540"/>
    <w:rsid w:val="317CFD67"/>
    <w:rsid w:val="31DD00BF"/>
    <w:rsid w:val="3293174C"/>
    <w:rsid w:val="32BB38D4"/>
    <w:rsid w:val="32C9376D"/>
    <w:rsid w:val="33780472"/>
    <w:rsid w:val="33AF0905"/>
    <w:rsid w:val="349057B4"/>
    <w:rsid w:val="355932F4"/>
    <w:rsid w:val="35611882"/>
    <w:rsid w:val="35FDFD6D"/>
    <w:rsid w:val="36746FC3"/>
    <w:rsid w:val="3677401C"/>
    <w:rsid w:val="368763AE"/>
    <w:rsid w:val="36DE5377"/>
    <w:rsid w:val="384D672F"/>
    <w:rsid w:val="395D59E7"/>
    <w:rsid w:val="39A93932"/>
    <w:rsid w:val="3A915562"/>
    <w:rsid w:val="3AD61F37"/>
    <w:rsid w:val="3B2E3E48"/>
    <w:rsid w:val="3B8D4765"/>
    <w:rsid w:val="3BFA22D7"/>
    <w:rsid w:val="3C000DBA"/>
    <w:rsid w:val="3C74A964"/>
    <w:rsid w:val="3DC045D3"/>
    <w:rsid w:val="3E504FFB"/>
    <w:rsid w:val="3E615CD0"/>
    <w:rsid w:val="3E74692F"/>
    <w:rsid w:val="3E9C47F6"/>
    <w:rsid w:val="3F206375"/>
    <w:rsid w:val="3F7B5539"/>
    <w:rsid w:val="3F7BDFB4"/>
    <w:rsid w:val="3F8B0112"/>
    <w:rsid w:val="3FAB3095"/>
    <w:rsid w:val="3FE45947"/>
    <w:rsid w:val="41242965"/>
    <w:rsid w:val="435671EA"/>
    <w:rsid w:val="440809E9"/>
    <w:rsid w:val="442407A6"/>
    <w:rsid w:val="44805EA1"/>
    <w:rsid w:val="45710696"/>
    <w:rsid w:val="45C50ACF"/>
    <w:rsid w:val="46142B1B"/>
    <w:rsid w:val="4618240D"/>
    <w:rsid w:val="47E60DD0"/>
    <w:rsid w:val="48735039"/>
    <w:rsid w:val="492C684B"/>
    <w:rsid w:val="49500594"/>
    <w:rsid w:val="49E7604E"/>
    <w:rsid w:val="4A4F4435"/>
    <w:rsid w:val="4BF67CDD"/>
    <w:rsid w:val="4D173441"/>
    <w:rsid w:val="4D603DD6"/>
    <w:rsid w:val="4EBF010F"/>
    <w:rsid w:val="4F230301"/>
    <w:rsid w:val="4F471EB0"/>
    <w:rsid w:val="51331326"/>
    <w:rsid w:val="51740A7F"/>
    <w:rsid w:val="51A5541E"/>
    <w:rsid w:val="51C96242"/>
    <w:rsid w:val="53906AE1"/>
    <w:rsid w:val="53F1287D"/>
    <w:rsid w:val="54F46F60"/>
    <w:rsid w:val="55A37BEA"/>
    <w:rsid w:val="55FBDBE4"/>
    <w:rsid w:val="56362CD2"/>
    <w:rsid w:val="5784687B"/>
    <w:rsid w:val="57846959"/>
    <w:rsid w:val="578E6A87"/>
    <w:rsid w:val="57FBAD6D"/>
    <w:rsid w:val="581C3FCF"/>
    <w:rsid w:val="5AC2203A"/>
    <w:rsid w:val="5ADB3483"/>
    <w:rsid w:val="5B3024C9"/>
    <w:rsid w:val="5B502BBF"/>
    <w:rsid w:val="5BE14E44"/>
    <w:rsid w:val="5BF04CB0"/>
    <w:rsid w:val="5BF2E17B"/>
    <w:rsid w:val="5CBB3334"/>
    <w:rsid w:val="5CC163A1"/>
    <w:rsid w:val="5D115FAF"/>
    <w:rsid w:val="5E233BF8"/>
    <w:rsid w:val="6140729F"/>
    <w:rsid w:val="62811722"/>
    <w:rsid w:val="62E75A72"/>
    <w:rsid w:val="64571880"/>
    <w:rsid w:val="649125B6"/>
    <w:rsid w:val="652F4C1A"/>
    <w:rsid w:val="666D37F1"/>
    <w:rsid w:val="67087D8F"/>
    <w:rsid w:val="671F687E"/>
    <w:rsid w:val="67BE6F54"/>
    <w:rsid w:val="67ED472F"/>
    <w:rsid w:val="67F415F8"/>
    <w:rsid w:val="682640D1"/>
    <w:rsid w:val="684B73E5"/>
    <w:rsid w:val="689B6EBF"/>
    <w:rsid w:val="6A047A2A"/>
    <w:rsid w:val="6AE35F58"/>
    <w:rsid w:val="6BF904B2"/>
    <w:rsid w:val="6D121E91"/>
    <w:rsid w:val="6EFB7548"/>
    <w:rsid w:val="6F3831C3"/>
    <w:rsid w:val="6F6F7126"/>
    <w:rsid w:val="6F8B71C1"/>
    <w:rsid w:val="6FD6D767"/>
    <w:rsid w:val="70494800"/>
    <w:rsid w:val="70753482"/>
    <w:rsid w:val="707B522A"/>
    <w:rsid w:val="707E0B44"/>
    <w:rsid w:val="70FA77DE"/>
    <w:rsid w:val="73194D05"/>
    <w:rsid w:val="735E9C0A"/>
    <w:rsid w:val="73A83B0E"/>
    <w:rsid w:val="744D3EF9"/>
    <w:rsid w:val="74794411"/>
    <w:rsid w:val="75867C40"/>
    <w:rsid w:val="75B10B26"/>
    <w:rsid w:val="75BB8878"/>
    <w:rsid w:val="76432199"/>
    <w:rsid w:val="76F44829"/>
    <w:rsid w:val="7767ACA3"/>
    <w:rsid w:val="776E7EA7"/>
    <w:rsid w:val="779BB1A8"/>
    <w:rsid w:val="77A267C0"/>
    <w:rsid w:val="77CF5ED8"/>
    <w:rsid w:val="77EDB1A4"/>
    <w:rsid w:val="77FD631A"/>
    <w:rsid w:val="78882278"/>
    <w:rsid w:val="78B118A6"/>
    <w:rsid w:val="79135044"/>
    <w:rsid w:val="794C5446"/>
    <w:rsid w:val="7A7D0F99"/>
    <w:rsid w:val="7B6812E9"/>
    <w:rsid w:val="7B7ECB1B"/>
    <w:rsid w:val="7B7F455D"/>
    <w:rsid w:val="7B9F4630"/>
    <w:rsid w:val="7BEBF760"/>
    <w:rsid w:val="7CCF5DB9"/>
    <w:rsid w:val="7CDC1523"/>
    <w:rsid w:val="7D5074F7"/>
    <w:rsid w:val="7E4A0E7C"/>
    <w:rsid w:val="7EB28889"/>
    <w:rsid w:val="7EFD449D"/>
    <w:rsid w:val="7FFF2F8D"/>
    <w:rsid w:val="965F5107"/>
    <w:rsid w:val="A36FF279"/>
    <w:rsid w:val="A7EFB412"/>
    <w:rsid w:val="ABF9CE78"/>
    <w:rsid w:val="BE270A11"/>
    <w:rsid w:val="BF93C099"/>
    <w:rsid w:val="BFBCD425"/>
    <w:rsid w:val="BFFFFE2B"/>
    <w:rsid w:val="CAD00D95"/>
    <w:rsid w:val="CFDF223A"/>
    <w:rsid w:val="D5BE8FAA"/>
    <w:rsid w:val="D77D8244"/>
    <w:rsid w:val="D7F3ED75"/>
    <w:rsid w:val="DB3D5DA7"/>
    <w:rsid w:val="DD3D89C3"/>
    <w:rsid w:val="E225A277"/>
    <w:rsid w:val="EBD7F4BE"/>
    <w:rsid w:val="EC7F685A"/>
    <w:rsid w:val="ED3BE918"/>
    <w:rsid w:val="EF3FD0B5"/>
    <w:rsid w:val="F1CF6E6F"/>
    <w:rsid w:val="F1FAB739"/>
    <w:rsid w:val="F79E6564"/>
    <w:rsid w:val="FAB7DEC2"/>
    <w:rsid w:val="FBEB61F2"/>
    <w:rsid w:val="FBF31DEA"/>
    <w:rsid w:val="FD654073"/>
    <w:rsid w:val="FDF959C9"/>
    <w:rsid w:val="FEDF676B"/>
    <w:rsid w:val="FFFD2868"/>
    <w:rsid w:val="FFFD8F99"/>
    <w:rsid w:val="FFFF5F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批注框文本 Char"/>
    <w:link w:val="3"/>
    <w:semiHidden/>
    <w:qFormat/>
    <w:uiPriority w:val="99"/>
    <w:rPr>
      <w:kern w:val="2"/>
      <w:sz w:val="18"/>
      <w:szCs w:val="18"/>
    </w:rPr>
  </w:style>
  <w:style w:type="character" w:customStyle="1" w:styleId="12">
    <w:name w:val="页脚 Char"/>
    <w:link w:val="4"/>
    <w:qFormat/>
    <w:uiPriority w:val="99"/>
    <w:rPr>
      <w:kern w:val="2"/>
      <w:sz w:val="18"/>
      <w:szCs w:val="18"/>
    </w:rPr>
  </w:style>
  <w:style w:type="character" w:customStyle="1" w:styleId="13">
    <w:name w:val="页眉 Char"/>
    <w:link w:val="5"/>
    <w:qFormat/>
    <w:uiPriority w:val="99"/>
    <w:rPr>
      <w:kern w:val="2"/>
      <w:sz w:val="18"/>
      <w:szCs w:val="18"/>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8291</Words>
  <Characters>10135</Characters>
  <Lines>60</Lines>
  <Paragraphs>16</Paragraphs>
  <TotalTime>53</TotalTime>
  <ScaleCrop>false</ScaleCrop>
  <LinksUpToDate>false</LinksUpToDate>
  <CharactersWithSpaces>10553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2007-12-01T03:41:00Z</dcterms:created>
  <dc:creator>管理者</dc:creator>
  <cp:lastModifiedBy>Administrator</cp:lastModifiedBy>
  <cp:lastPrinted>2023-02-17T07:50:00Z</cp:lastPrinted>
  <dcterms:modified xsi:type="dcterms:W3CDTF">2023-05-18T07:38:12Z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86AF2DD45FC24FBDA1E33BC5FA9367EC</vt:lpwstr>
  </property>
</Properties>
</file>