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rPr>
          <w:rFonts w:cs="Times New Roman"/>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hint="eastAsia" w:ascii="黑体" w:hAnsi="黑体" w:eastAsia="黑体"/>
          <w:sz w:val="52"/>
          <w:szCs w:val="52"/>
        </w:rPr>
      </w:pPr>
      <w:r>
        <w:rPr>
          <w:rFonts w:hint="eastAsia" w:ascii="黑体" w:hAnsi="黑体" w:eastAsia="黑体"/>
          <w:sz w:val="52"/>
          <w:szCs w:val="52"/>
        </w:rPr>
        <w:t>2021年度</w:t>
      </w:r>
    </w:p>
    <w:p>
      <w:pPr>
        <w:rPr>
          <w:rFonts w:hint="eastAsia" w:ascii="黑体" w:hAnsi="黑体" w:eastAsia="黑体"/>
          <w:sz w:val="52"/>
          <w:szCs w:val="52"/>
        </w:rPr>
      </w:pPr>
      <w:r>
        <w:rPr>
          <w:rFonts w:hint="eastAsia" w:ascii="黑体" w:hAnsi="黑体" w:eastAsia="黑体"/>
          <w:sz w:val="52"/>
          <w:szCs w:val="52"/>
        </w:rPr>
        <w:t xml:space="preserve">   许昌市国土资源局东城区分局</w:t>
      </w:r>
    </w:p>
    <w:p>
      <w:pPr>
        <w:rPr>
          <w:rFonts w:ascii="黑体" w:hAnsi="黑体" w:eastAsia="黑体"/>
          <w:sz w:val="52"/>
          <w:szCs w:val="52"/>
        </w:rPr>
      </w:pPr>
      <w:r>
        <w:rPr>
          <w:rFonts w:hint="eastAsia" w:ascii="黑体" w:hAnsi="黑体" w:eastAsia="黑体"/>
          <w:sz w:val="52"/>
          <w:szCs w:val="52"/>
        </w:rPr>
        <w:t xml:space="preserve">         邓庄所</w:t>
      </w:r>
      <w:r>
        <w:rPr>
          <w:rFonts w:hint="eastAsia" w:ascii="黑体" w:hAnsi="黑体" w:eastAsia="黑体"/>
          <w:sz w:val="52"/>
          <w:szCs w:val="52"/>
          <w:lang w:eastAsia="zh-CN"/>
        </w:rPr>
        <w:t>单位</w:t>
      </w:r>
      <w:r>
        <w:rPr>
          <w:rFonts w:hint="eastAsia" w:ascii="黑体" w:hAnsi="黑体" w:eastAsia="黑体"/>
          <w:sz w:val="52"/>
          <w:szCs w:val="52"/>
        </w:rPr>
        <w:t>决算</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sz w:val="32"/>
          <w:szCs w:val="32"/>
        </w:rPr>
        <w:t>二〇二二年九月</w:t>
      </w:r>
    </w:p>
    <w:p>
      <w:pPr>
        <w:jc w:val="center"/>
        <w:rPr>
          <w:rFonts w:ascii="黑体" w:hAnsi="黑体" w:eastAsia="黑体"/>
          <w:sz w:val="36"/>
          <w:szCs w:val="36"/>
        </w:rPr>
      </w:pPr>
      <w:r>
        <w:rPr>
          <w:rFonts w:hint="eastAsia" w:ascii="黑体" w:hAnsi="黑体" w:eastAsia="黑体"/>
          <w:sz w:val="36"/>
          <w:szCs w:val="36"/>
        </w:rPr>
        <w:t>目　　录</w:t>
      </w:r>
    </w:p>
    <w:p>
      <w:pPr>
        <w:jc w:val="left"/>
        <w:rPr>
          <w:rFonts w:ascii="黑体" w:hAnsi="黑体" w:eastAsia="黑体"/>
          <w:sz w:val="32"/>
          <w:szCs w:val="32"/>
        </w:rPr>
      </w:pPr>
      <w:r>
        <w:rPr>
          <w:rFonts w:hint="eastAsia" w:ascii="黑体" w:hAnsi="黑体" w:eastAsia="黑体"/>
          <w:sz w:val="32"/>
          <w:szCs w:val="32"/>
        </w:rPr>
        <w:t>第一部分　　许昌市国土资源局东城区分局邓庄所概况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bookmarkStart w:id="0" w:name="_GoBack"/>
      <w:bookmarkEnd w:id="0"/>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sz w:val="32"/>
          <w:szCs w:val="32"/>
        </w:rPr>
      </w:pPr>
      <w:r>
        <w:rPr>
          <w:rFonts w:hint="eastAsia" w:ascii="黑体" w:hAnsi="黑体" w:eastAsia="黑体"/>
          <w:sz w:val="32"/>
          <w:szCs w:val="32"/>
        </w:rPr>
        <w:t>第二部分　　2021年度</w:t>
      </w:r>
      <w:r>
        <w:rPr>
          <w:rFonts w:hint="eastAsia" w:ascii="黑体" w:hAnsi="黑体" w:eastAsia="黑体"/>
          <w:sz w:val="32"/>
          <w:szCs w:val="32"/>
          <w:lang w:eastAsia="zh-CN"/>
        </w:rPr>
        <w:t>单位</w:t>
      </w:r>
      <w:r>
        <w:rPr>
          <w:rFonts w:hint="eastAsia" w:ascii="黑体" w:hAnsi="黑体" w:eastAsia="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六、一般公共预算财政拨款基本支出决算明细表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sz w:val="32"/>
          <w:szCs w:val="32"/>
        </w:rPr>
      </w:pPr>
      <w:r>
        <w:rPr>
          <w:rFonts w:hint="eastAsia" w:ascii="黑体" w:hAnsi="黑体" w:eastAsia="黑体"/>
          <w:sz w:val="32"/>
          <w:szCs w:val="32"/>
        </w:rPr>
        <w:t>第三部分　　2021年度</w:t>
      </w:r>
      <w:r>
        <w:rPr>
          <w:rFonts w:hint="eastAsia" w:ascii="黑体" w:hAnsi="黑体" w:eastAsia="黑体"/>
          <w:sz w:val="32"/>
          <w:szCs w:val="32"/>
          <w:lang w:eastAsia="zh-CN"/>
        </w:rPr>
        <w:t>单位</w:t>
      </w:r>
      <w:r>
        <w:rPr>
          <w:rFonts w:hint="eastAsia" w:ascii="黑体" w:hAnsi="黑体" w:eastAsia="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sz w:val="32"/>
          <w:szCs w:val="32"/>
        </w:rPr>
      </w:pPr>
      <w:r>
        <w:rPr>
          <w:rFonts w:hint="eastAsia" w:ascii="黑体" w:hAnsi="黑体" w:eastAsia="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黑体" w:eastAsia="黑体"/>
          <w:sz w:val="48"/>
          <w:szCs w:val="4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sz w:val="48"/>
          <w:szCs w:val="48"/>
        </w:rPr>
        <w:t>第一部分  许昌市国土资源局东城区分局邓庄所概况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kern w:val="0"/>
          <w:sz w:val="32"/>
          <w:szCs w:val="32"/>
        </w:rPr>
      </w:pPr>
      <w:r>
        <w:rPr>
          <w:rFonts w:hint="eastAsia" w:ascii="黑体" w:hAnsi="黑体" w:eastAsia="黑体"/>
          <w:kern w:val="0"/>
          <w:sz w:val="32"/>
          <w:szCs w:val="32"/>
        </w:rPr>
        <w:t>一、</w:t>
      </w:r>
      <w:r>
        <w:rPr>
          <w:rFonts w:hint="eastAsia" w:ascii="黑体" w:hAnsi="黑体" w:eastAsia="黑体"/>
          <w:kern w:val="0"/>
          <w:sz w:val="32"/>
          <w:szCs w:val="32"/>
          <w:lang w:eastAsia="zh-CN"/>
        </w:rPr>
        <w:t>单位</w:t>
      </w:r>
      <w:r>
        <w:rPr>
          <w:rFonts w:hint="eastAsia" w:ascii="黑体" w:hAnsi="黑体" w:eastAsia="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许昌市国土资源局东城区分局邓庄所职责任务是：贯彻执行国土资源管理法律、法规、政策；修编乡镇土地利用总体规划，划定和管理基本农田保护区；加强对本区域内国土资源开发、利用情况的监督检查，调查处理国土资源违法案件和权属纠纷案件；组织实施本区域内土地资源调查、土地统计和对国土资源的动态监测；接待处理人民群众来信来访等。</w:t>
      </w:r>
    </w:p>
    <w:p>
      <w:pPr>
        <w:widowControl/>
        <w:ind w:firstLine="640" w:firstLineChars="200"/>
        <w:jc w:val="left"/>
        <w:outlineLvl w:val="1"/>
        <w:rPr>
          <w:rFonts w:ascii="黑体" w:hAnsi="黑体" w:eastAsia="黑体"/>
          <w:kern w:val="0"/>
          <w:sz w:val="32"/>
          <w:szCs w:val="32"/>
        </w:rPr>
      </w:pPr>
      <w:r>
        <w:rPr>
          <w:rFonts w:hint="eastAsia" w:ascii="黑体" w:hAnsi="黑体" w:eastAsia="黑体"/>
          <w:kern w:val="0"/>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许昌市</w:t>
      </w:r>
      <w:r>
        <w:rPr>
          <w:rFonts w:hint="eastAsia" w:ascii="仿宋_GB2312" w:hAnsi="宋体" w:eastAsia="仿宋_GB2312" w:cs="宋体"/>
          <w:kern w:val="0"/>
          <w:sz w:val="32"/>
          <w:szCs w:val="32"/>
        </w:rPr>
        <w:t>国土资源局东城区分局邓庄所</w:t>
      </w:r>
      <w:r>
        <w:rPr>
          <w:rFonts w:hint="eastAsia" w:ascii="仿宋_GB2312" w:hAnsi="仿宋_GB2312" w:eastAsia="仿宋_GB2312" w:cs="仿宋_GB2312"/>
          <w:kern w:val="0"/>
          <w:sz w:val="32"/>
          <w:szCs w:val="32"/>
        </w:rPr>
        <w:t>内设机构1个，包括：</w:t>
      </w:r>
      <w:r>
        <w:rPr>
          <w:rFonts w:hint="eastAsia" w:ascii="仿宋_GB2312" w:hAnsi="仿宋_GB2312" w:eastAsia="仿宋_GB2312" w:cs="仿宋_GB2312"/>
          <w:sz w:val="32"/>
          <w:szCs w:val="32"/>
        </w:rPr>
        <w:t>办公室。</w:t>
      </w:r>
    </w:p>
    <w:p>
      <w:pPr>
        <w:widowControl/>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w:t>
      </w:r>
      <w:r>
        <w:rPr>
          <w:rFonts w:hint="eastAsia" w:ascii="仿宋_GB2312" w:hAnsi="宋体" w:eastAsia="仿宋_GB2312" w:cs="宋体"/>
          <w:kern w:val="0"/>
          <w:sz w:val="32"/>
          <w:szCs w:val="32"/>
        </w:rPr>
        <w:t>国土资源局东城区分局邓庄所</w:t>
      </w:r>
      <w:r>
        <w:rPr>
          <w:rFonts w:hint="eastAsia" w:ascii="仿宋_GB2312" w:hAnsi="仿宋_GB2312" w:eastAsia="仿宋_GB2312" w:cs="仿宋_GB2312"/>
          <w:sz w:val="32"/>
          <w:szCs w:val="32"/>
        </w:rPr>
        <w:t>单位决算包括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sz w:val="32"/>
          <w:szCs w:val="32"/>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sz w:val="32"/>
          <w:szCs w:val="32"/>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w:t>
      </w:r>
      <w:r>
        <w:rPr>
          <w:rFonts w:hint="eastAsia" w:ascii="仿宋_GB2312" w:hAnsi="宋体" w:eastAsia="仿宋_GB2312" w:cs="宋体"/>
          <w:kern w:val="0"/>
          <w:sz w:val="32"/>
          <w:szCs w:val="32"/>
        </w:rPr>
        <w:t>国土资源局东城区分局邓庄所</w:t>
      </w:r>
    </w:p>
    <w:p>
      <w:pPr>
        <w:widowControl/>
        <w:ind w:firstLine="480" w:firstLineChars="150"/>
        <w:jc w:val="left"/>
        <w:rPr>
          <w:rFonts w:hint="eastAsia"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sz w:val="48"/>
          <w:szCs w:val="48"/>
        </w:rPr>
      </w:pPr>
      <w:r>
        <w:rPr>
          <w:rFonts w:hint="eastAsia" w:ascii="黑体" w:hAnsi="黑体" w:eastAsia="黑体"/>
          <w:sz w:val="48"/>
          <w:szCs w:val="48"/>
        </w:rPr>
        <w:t>第二部分  2021年度</w:t>
      </w:r>
      <w:r>
        <w:rPr>
          <w:rFonts w:hint="eastAsia" w:ascii="黑体" w:hAnsi="黑体" w:eastAsia="黑体"/>
          <w:sz w:val="48"/>
          <w:szCs w:val="48"/>
          <w:lang w:eastAsia="zh-CN"/>
        </w:rPr>
        <w:t>单位</w:t>
      </w:r>
      <w:r>
        <w:rPr>
          <w:rFonts w:hint="eastAsia" w:ascii="黑体" w:hAnsi="黑体" w:eastAsia="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9"/>
        <w:tblW w:w="0" w:type="auto"/>
        <w:tblInd w:w="-93" w:type="dxa"/>
        <w:tblLayout w:type="fixed"/>
        <w:tblCellMar>
          <w:top w:w="0" w:type="dxa"/>
          <w:left w:w="0" w:type="dxa"/>
          <w:bottom w:w="0" w:type="dxa"/>
          <w:right w:w="0" w:type="dxa"/>
        </w:tblCellMar>
      </w:tblPr>
      <w:tblGrid>
        <w:gridCol w:w="4220"/>
        <w:gridCol w:w="580"/>
        <w:gridCol w:w="2260"/>
        <w:gridCol w:w="4220"/>
        <w:gridCol w:w="580"/>
        <w:gridCol w:w="2128"/>
        <w:gridCol w:w="132"/>
      </w:tblGrid>
      <w:tr>
        <w:tblPrEx>
          <w:tblCellMar>
            <w:top w:w="0" w:type="dxa"/>
            <w:left w:w="0" w:type="dxa"/>
            <w:bottom w:w="0" w:type="dxa"/>
            <w:right w:w="0" w:type="dxa"/>
          </w:tblCellMar>
        </w:tblPrEx>
        <w:trPr>
          <w:gridAfter w:val="1"/>
          <w:wAfter w:w="132" w:type="dxa"/>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收入支出决算总表</w:t>
            </w:r>
          </w:p>
        </w:tc>
      </w:tr>
      <w:tr>
        <w:tblPrEx>
          <w:tblCellMar>
            <w:top w:w="0" w:type="dxa"/>
            <w:left w:w="108" w:type="dxa"/>
            <w:bottom w:w="0" w:type="dxa"/>
            <w:right w:w="108" w:type="dxa"/>
          </w:tblCellMar>
        </w:tblPrEx>
        <w:trPr>
          <w:trHeight w:val="390" w:hRule="atLeast"/>
        </w:trPr>
        <w:tc>
          <w:tcPr>
            <w:tcW w:w="4220" w:type="dxa"/>
            <w:tcBorders>
              <w:top w:val="nil"/>
              <w:left w:val="nil"/>
              <w:bottom w:val="nil"/>
              <w:right w:val="nil"/>
            </w:tcBorders>
            <w:noWrap w:val="0"/>
            <w:vAlign w:val="bottom"/>
          </w:tcPr>
          <w:p>
            <w:pPr>
              <w:rPr>
                <w:rFonts w:ascii="Arial" w:hAnsi="Arial" w:cs="Arial"/>
                <w:color w:val="000000"/>
                <w:sz w:val="20"/>
                <w:szCs w:val="20"/>
              </w:rPr>
            </w:pPr>
          </w:p>
        </w:tc>
        <w:tc>
          <w:tcPr>
            <w:tcW w:w="580" w:type="dxa"/>
            <w:tcBorders>
              <w:top w:val="nil"/>
              <w:left w:val="nil"/>
              <w:bottom w:val="nil"/>
              <w:right w:val="nil"/>
            </w:tcBorders>
            <w:noWrap w:val="0"/>
            <w:vAlign w:val="bottom"/>
          </w:tcPr>
          <w:p>
            <w:pPr>
              <w:rPr>
                <w:rFonts w:ascii="Arial" w:hAnsi="Arial" w:cs="Arial"/>
                <w:color w:val="000000"/>
                <w:sz w:val="20"/>
                <w:szCs w:val="20"/>
              </w:rPr>
            </w:pPr>
          </w:p>
        </w:tc>
        <w:tc>
          <w:tcPr>
            <w:tcW w:w="2260" w:type="dxa"/>
            <w:tcBorders>
              <w:top w:val="nil"/>
              <w:left w:val="nil"/>
              <w:bottom w:val="nil"/>
              <w:right w:val="nil"/>
            </w:tcBorders>
            <w:noWrap w:val="0"/>
            <w:vAlign w:val="bottom"/>
          </w:tcPr>
          <w:p>
            <w:pPr>
              <w:jc w:val="center"/>
              <w:rPr>
                <w:rFonts w:ascii="宋体" w:hAnsi="宋体" w:cs="Arial"/>
                <w:color w:val="000000"/>
                <w:sz w:val="30"/>
                <w:szCs w:val="30"/>
              </w:rPr>
            </w:pPr>
          </w:p>
        </w:tc>
        <w:tc>
          <w:tcPr>
            <w:tcW w:w="4220" w:type="dxa"/>
            <w:tcBorders>
              <w:top w:val="nil"/>
              <w:left w:val="nil"/>
              <w:bottom w:val="nil"/>
              <w:right w:val="nil"/>
            </w:tcBorders>
            <w:noWrap w:val="0"/>
            <w:vAlign w:val="bottom"/>
          </w:tcPr>
          <w:p>
            <w:pPr>
              <w:rPr>
                <w:rFonts w:ascii="Arial" w:hAnsi="Arial" w:cs="Arial"/>
                <w:color w:val="000000"/>
                <w:sz w:val="20"/>
                <w:szCs w:val="20"/>
              </w:rPr>
            </w:pPr>
          </w:p>
        </w:tc>
        <w:tc>
          <w:tcPr>
            <w:tcW w:w="580" w:type="dxa"/>
            <w:tcBorders>
              <w:top w:val="nil"/>
              <w:left w:val="nil"/>
              <w:bottom w:val="nil"/>
              <w:right w:val="nil"/>
            </w:tcBorders>
            <w:noWrap w:val="0"/>
            <w:vAlign w:val="bottom"/>
          </w:tcPr>
          <w:p>
            <w:pPr>
              <w:rPr>
                <w:rFonts w:ascii="Arial" w:hAnsi="Arial" w:cs="Arial"/>
                <w:color w:val="000000"/>
                <w:sz w:val="20"/>
                <w:szCs w:val="20"/>
              </w:rPr>
            </w:pPr>
          </w:p>
        </w:tc>
        <w:tc>
          <w:tcPr>
            <w:tcW w:w="2260" w:type="dxa"/>
            <w:gridSpan w:val="2"/>
            <w:tcBorders>
              <w:top w:val="nil"/>
              <w:left w:val="nil"/>
              <w:bottom w:val="nil"/>
              <w:right w:val="nil"/>
            </w:tcBorders>
            <w:noWrap w:val="0"/>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4220" w:type="dxa"/>
            <w:tcBorders>
              <w:top w:val="nil"/>
              <w:left w:val="nil"/>
              <w:bottom w:val="nil"/>
              <w:right w:val="nil"/>
            </w:tcBorders>
            <w:noWrap w:val="0"/>
            <w:vAlign w:val="bottom"/>
          </w:tcPr>
          <w:p>
            <w:pPr>
              <w:rPr>
                <w:rFonts w:ascii="Arial" w:hAnsi="Arial" w:cs="Arial"/>
                <w:color w:val="000000"/>
                <w:sz w:val="20"/>
                <w:szCs w:val="20"/>
              </w:rPr>
            </w:pPr>
          </w:p>
        </w:tc>
        <w:tc>
          <w:tcPr>
            <w:tcW w:w="580" w:type="dxa"/>
            <w:tcBorders>
              <w:top w:val="nil"/>
              <w:left w:val="nil"/>
              <w:bottom w:val="nil"/>
              <w:right w:val="nil"/>
            </w:tcBorders>
            <w:noWrap w:val="0"/>
            <w:vAlign w:val="bottom"/>
          </w:tcPr>
          <w:p>
            <w:pPr>
              <w:rPr>
                <w:rFonts w:ascii="Arial" w:hAnsi="Arial" w:cs="Arial"/>
                <w:color w:val="000000"/>
                <w:sz w:val="20"/>
                <w:szCs w:val="20"/>
              </w:rPr>
            </w:pPr>
          </w:p>
        </w:tc>
        <w:tc>
          <w:tcPr>
            <w:tcW w:w="2260" w:type="dxa"/>
            <w:tcBorders>
              <w:top w:val="nil"/>
              <w:left w:val="nil"/>
              <w:bottom w:val="nil"/>
              <w:right w:val="nil"/>
            </w:tcBorders>
            <w:noWrap w:val="0"/>
            <w:vAlign w:val="bottom"/>
          </w:tcPr>
          <w:p>
            <w:pPr>
              <w:rPr>
                <w:rFonts w:ascii="Arial" w:hAnsi="Arial" w:cs="Arial"/>
                <w:color w:val="000000"/>
                <w:sz w:val="20"/>
                <w:szCs w:val="20"/>
              </w:rPr>
            </w:pPr>
          </w:p>
        </w:tc>
        <w:tc>
          <w:tcPr>
            <w:tcW w:w="4220" w:type="dxa"/>
            <w:tcBorders>
              <w:top w:val="nil"/>
              <w:left w:val="nil"/>
              <w:bottom w:val="nil"/>
              <w:right w:val="nil"/>
            </w:tcBorders>
            <w:noWrap w:val="0"/>
            <w:vAlign w:val="bottom"/>
          </w:tcPr>
          <w:p>
            <w:pPr>
              <w:rPr>
                <w:rFonts w:ascii="Arial" w:hAnsi="Arial" w:cs="Arial"/>
                <w:color w:val="000000"/>
                <w:sz w:val="20"/>
                <w:szCs w:val="20"/>
              </w:rPr>
            </w:pPr>
          </w:p>
        </w:tc>
        <w:tc>
          <w:tcPr>
            <w:tcW w:w="580" w:type="dxa"/>
            <w:tcBorders>
              <w:top w:val="nil"/>
              <w:left w:val="nil"/>
              <w:bottom w:val="nil"/>
              <w:right w:val="nil"/>
            </w:tcBorders>
            <w:noWrap w:val="0"/>
            <w:vAlign w:val="bottom"/>
          </w:tcPr>
          <w:p>
            <w:pPr>
              <w:rPr>
                <w:rFonts w:ascii="Arial" w:hAnsi="Arial" w:cs="Arial"/>
                <w:color w:val="000000"/>
                <w:sz w:val="20"/>
                <w:szCs w:val="20"/>
              </w:rPr>
            </w:pPr>
          </w:p>
        </w:tc>
        <w:tc>
          <w:tcPr>
            <w:tcW w:w="2260" w:type="dxa"/>
            <w:gridSpan w:val="2"/>
            <w:tcBorders>
              <w:top w:val="nil"/>
              <w:left w:val="nil"/>
              <w:bottom w:val="nil"/>
              <w:right w:val="nil"/>
            </w:tcBorders>
            <w:noWrap w:val="0"/>
            <w:vAlign w:val="bottom"/>
          </w:tcPr>
          <w:p>
            <w:pPr>
              <w:jc w:val="right"/>
              <w:rPr>
                <w:rFonts w:ascii="宋体" w:hAnsi="宋体" w:cs="Arial"/>
                <w:color w:val="000000"/>
                <w:sz w:val="20"/>
                <w:szCs w:val="20"/>
              </w:rPr>
            </w:pPr>
            <w:r>
              <w:rPr>
                <w:rFonts w:hint="eastAsia" w:cs="Arial"/>
                <w:color w:val="000000"/>
                <w:sz w:val="20"/>
                <w:szCs w:val="20"/>
              </w:rPr>
              <w:t>公开01表</w:t>
            </w:r>
          </w:p>
        </w:tc>
      </w:tr>
      <w:tr>
        <w:tblPrEx>
          <w:tblCellMar>
            <w:top w:w="0" w:type="dxa"/>
            <w:left w:w="108" w:type="dxa"/>
            <w:bottom w:w="0" w:type="dxa"/>
            <w:right w:w="108" w:type="dxa"/>
          </w:tblCellMar>
        </w:tblPrEx>
        <w:trPr>
          <w:trHeight w:val="255" w:hRule="atLeast"/>
        </w:trPr>
        <w:tc>
          <w:tcPr>
            <w:tcW w:w="4220" w:type="dxa"/>
            <w:tcBorders>
              <w:top w:val="nil"/>
              <w:left w:val="nil"/>
              <w:bottom w:val="nil"/>
              <w:right w:val="nil"/>
            </w:tcBorders>
            <w:noWrap w:val="0"/>
            <w:vAlign w:val="bottom"/>
          </w:tcPr>
          <w:p>
            <w:pPr>
              <w:rPr>
                <w:rFonts w:ascii="宋体" w:hAnsi="宋体" w:cs="Arial"/>
                <w:color w:val="000000"/>
                <w:sz w:val="18"/>
                <w:szCs w:val="18"/>
              </w:rPr>
            </w:pPr>
            <w:r>
              <w:rPr>
                <w:rFonts w:hint="eastAsia" w:cs="Arial"/>
                <w:color w:val="000000"/>
                <w:sz w:val="18"/>
                <w:szCs w:val="18"/>
                <w:lang w:eastAsia="zh-CN"/>
              </w:rPr>
              <w:t>单位</w:t>
            </w:r>
            <w:r>
              <w:rPr>
                <w:rFonts w:hint="eastAsia" w:cs="Arial"/>
                <w:color w:val="000000"/>
                <w:sz w:val="18"/>
                <w:szCs w:val="18"/>
              </w:rPr>
              <w:t>：许昌市国土资源局东城区分局邓庄所</w:t>
            </w:r>
          </w:p>
        </w:tc>
        <w:tc>
          <w:tcPr>
            <w:tcW w:w="580" w:type="dxa"/>
            <w:tcBorders>
              <w:top w:val="nil"/>
              <w:left w:val="nil"/>
              <w:bottom w:val="nil"/>
              <w:right w:val="nil"/>
            </w:tcBorders>
            <w:noWrap w:val="0"/>
            <w:vAlign w:val="bottom"/>
          </w:tcPr>
          <w:p>
            <w:pPr>
              <w:rPr>
                <w:rFonts w:ascii="Arial" w:hAnsi="Arial" w:cs="Arial"/>
                <w:color w:val="000000"/>
                <w:sz w:val="18"/>
                <w:szCs w:val="18"/>
              </w:rPr>
            </w:pPr>
          </w:p>
        </w:tc>
        <w:tc>
          <w:tcPr>
            <w:tcW w:w="2260" w:type="dxa"/>
            <w:tcBorders>
              <w:top w:val="nil"/>
              <w:left w:val="nil"/>
              <w:bottom w:val="nil"/>
              <w:right w:val="nil"/>
            </w:tcBorders>
            <w:noWrap w:val="0"/>
            <w:vAlign w:val="bottom"/>
          </w:tcPr>
          <w:p>
            <w:pPr>
              <w:rPr>
                <w:rFonts w:ascii="Arial" w:hAnsi="Arial" w:cs="Arial"/>
                <w:color w:val="000000"/>
                <w:sz w:val="18"/>
                <w:szCs w:val="18"/>
              </w:rPr>
            </w:pPr>
          </w:p>
        </w:tc>
        <w:tc>
          <w:tcPr>
            <w:tcW w:w="4220" w:type="dxa"/>
            <w:tcBorders>
              <w:top w:val="nil"/>
              <w:left w:val="nil"/>
              <w:bottom w:val="nil"/>
              <w:right w:val="nil"/>
            </w:tcBorders>
            <w:noWrap w:val="0"/>
            <w:vAlign w:val="bottom"/>
          </w:tcPr>
          <w:p>
            <w:pPr>
              <w:rPr>
                <w:rFonts w:ascii="Arial" w:hAnsi="Arial" w:cs="Arial"/>
                <w:color w:val="000000"/>
                <w:sz w:val="18"/>
                <w:szCs w:val="18"/>
              </w:rPr>
            </w:pPr>
          </w:p>
        </w:tc>
        <w:tc>
          <w:tcPr>
            <w:tcW w:w="580" w:type="dxa"/>
            <w:tcBorders>
              <w:top w:val="nil"/>
              <w:left w:val="nil"/>
              <w:bottom w:val="nil"/>
              <w:right w:val="nil"/>
            </w:tcBorders>
            <w:noWrap w:val="0"/>
            <w:vAlign w:val="bottom"/>
          </w:tcPr>
          <w:p>
            <w:pPr>
              <w:rPr>
                <w:rFonts w:ascii="Arial" w:hAnsi="Arial" w:cs="Arial"/>
                <w:color w:val="000000"/>
                <w:sz w:val="18"/>
                <w:szCs w:val="18"/>
              </w:rPr>
            </w:pPr>
          </w:p>
        </w:tc>
        <w:tc>
          <w:tcPr>
            <w:tcW w:w="2260" w:type="dxa"/>
            <w:gridSpan w:val="2"/>
            <w:tcBorders>
              <w:top w:val="nil"/>
              <w:left w:val="nil"/>
              <w:bottom w:val="nil"/>
              <w:right w:val="nil"/>
            </w:tcBorders>
            <w:noWrap w:val="0"/>
            <w:vAlign w:val="bottom"/>
          </w:tcPr>
          <w:p>
            <w:pPr>
              <w:jc w:val="right"/>
              <w:rPr>
                <w:rFonts w:ascii="宋体" w:hAnsi="宋体" w:cs="Arial"/>
                <w:color w:val="000000"/>
                <w:sz w:val="18"/>
                <w:szCs w:val="18"/>
              </w:rPr>
            </w:pPr>
            <w:r>
              <w:rPr>
                <w:rFonts w:hint="eastAsia" w:cs="Arial"/>
                <w:color w:val="000000"/>
                <w:sz w:val="18"/>
                <w:szCs w:val="18"/>
              </w:rPr>
              <w:t>金额单位：万元</w:t>
            </w:r>
          </w:p>
        </w:tc>
      </w:tr>
      <w:tr>
        <w:tblPrEx>
          <w:tblCellMar>
            <w:top w:w="0" w:type="dxa"/>
            <w:left w:w="108" w:type="dxa"/>
            <w:bottom w:w="0" w:type="dxa"/>
            <w:right w:w="108" w:type="dxa"/>
          </w:tblCellMar>
        </w:tblPrEx>
        <w:trPr>
          <w:trHeight w:val="308" w:hRule="atLeast"/>
        </w:trPr>
        <w:tc>
          <w:tcPr>
            <w:tcW w:w="70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收入</w:t>
            </w:r>
          </w:p>
        </w:tc>
        <w:tc>
          <w:tcPr>
            <w:tcW w:w="7060" w:type="dxa"/>
            <w:gridSpan w:val="4"/>
            <w:tcBorders>
              <w:top w:val="single" w:color="000000" w:sz="4" w:space="0"/>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支出</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项目</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行次</w:t>
            </w:r>
          </w:p>
        </w:tc>
        <w:tc>
          <w:tcPr>
            <w:tcW w:w="226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金额</w:t>
            </w:r>
          </w:p>
        </w:tc>
        <w:tc>
          <w:tcPr>
            <w:tcW w:w="422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项目</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行次</w:t>
            </w:r>
          </w:p>
        </w:tc>
        <w:tc>
          <w:tcPr>
            <w:tcW w:w="2260" w:type="dxa"/>
            <w:gridSpan w:val="2"/>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金额</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栏次</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　</w:t>
            </w:r>
          </w:p>
        </w:tc>
        <w:tc>
          <w:tcPr>
            <w:tcW w:w="226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w:t>
            </w:r>
          </w:p>
        </w:tc>
        <w:tc>
          <w:tcPr>
            <w:tcW w:w="422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栏次</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　</w:t>
            </w:r>
          </w:p>
        </w:tc>
        <w:tc>
          <w:tcPr>
            <w:tcW w:w="2260" w:type="dxa"/>
            <w:gridSpan w:val="2"/>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2</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一、一般公共预算财政拨款收入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w:t>
            </w:r>
          </w:p>
        </w:tc>
        <w:tc>
          <w:tcPr>
            <w:tcW w:w="2260"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103.78</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一、一般公共服务支出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32</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0.5</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二、政府性基金预算财政拨款收入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2</w:t>
            </w:r>
          </w:p>
        </w:tc>
        <w:tc>
          <w:tcPr>
            <w:tcW w:w="2260" w:type="dxa"/>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ascii="宋体" w:hAnsi="宋体"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二、外交支出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33</w:t>
            </w:r>
          </w:p>
        </w:tc>
        <w:tc>
          <w:tcPr>
            <w:tcW w:w="2260" w:type="dxa"/>
            <w:gridSpan w:val="2"/>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三、国有资本经营预算财政拨款收入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3</w:t>
            </w:r>
          </w:p>
        </w:tc>
        <w:tc>
          <w:tcPr>
            <w:tcW w:w="2260" w:type="dxa"/>
            <w:tcBorders>
              <w:top w:val="nil"/>
              <w:left w:val="nil"/>
              <w:bottom w:val="single" w:color="000000" w:sz="4" w:space="0"/>
              <w:right w:val="single" w:color="000000" w:sz="4" w:space="0"/>
            </w:tcBorders>
            <w:noWrap w:val="0"/>
            <w:vAlign w:val="center"/>
          </w:tcPr>
          <w:p>
            <w:pPr>
              <w:wordWrap w:val="0"/>
              <w:jc w:val="right"/>
              <w:rPr>
                <w:rFonts w:ascii="宋体" w:hAnsi="宋体" w:cs="Arial"/>
                <w:color w:val="000000"/>
                <w:sz w:val="22"/>
              </w:rPr>
            </w:pPr>
            <w:r>
              <w:rPr>
                <w:rFonts w:hint="eastAsia"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三、国防支出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34</w:t>
            </w:r>
          </w:p>
        </w:tc>
        <w:tc>
          <w:tcPr>
            <w:tcW w:w="2260" w:type="dxa"/>
            <w:gridSpan w:val="2"/>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四、上级补助收入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4</w:t>
            </w:r>
          </w:p>
        </w:tc>
        <w:tc>
          <w:tcPr>
            <w:tcW w:w="2260" w:type="dxa"/>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四、公共安全支出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35</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五、事业收入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5</w:t>
            </w:r>
          </w:p>
        </w:tc>
        <w:tc>
          <w:tcPr>
            <w:tcW w:w="2260" w:type="dxa"/>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五、教育支出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36</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六、经营收入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6</w:t>
            </w:r>
          </w:p>
        </w:tc>
        <w:tc>
          <w:tcPr>
            <w:tcW w:w="2260" w:type="dxa"/>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六、科学技术支出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37</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七、附属单位上缴收入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7</w:t>
            </w:r>
          </w:p>
        </w:tc>
        <w:tc>
          <w:tcPr>
            <w:tcW w:w="2260" w:type="dxa"/>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七、文化旅游体育与传媒支出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38</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八、其他收入</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8</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八、社会保障和就业支出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39</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6.17</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9</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九、卫生健康支出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40</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5.95</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10</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十、节能环保支出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41</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11</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十一、城乡社区支出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42</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94.73</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12</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十二、农林水支出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43</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13</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十三、交通运输支出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44</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14</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十四、资源勘探工业信息等支出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45</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15</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十五、商业服务业等支出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46</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16</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十六、金融支出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47</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17</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十七、援助其他地区支出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48</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18</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十八、自然资源海洋气象等支出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49</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19</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十九、住房保障支出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50</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hint="eastAsia" w:cs="Arial"/>
                <w:color w:val="000000"/>
                <w:sz w:val="22"/>
              </w:rPr>
            </w:pP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20</w:t>
            </w:r>
          </w:p>
        </w:tc>
        <w:tc>
          <w:tcPr>
            <w:tcW w:w="2260" w:type="dxa"/>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c>
          <w:tcPr>
            <w:tcW w:w="4220" w:type="dxa"/>
            <w:tcBorders>
              <w:top w:val="nil"/>
              <w:left w:val="nil"/>
              <w:bottom w:val="single" w:color="000000" w:sz="4" w:space="0"/>
              <w:right w:val="single" w:color="000000" w:sz="4" w:space="0"/>
            </w:tcBorders>
            <w:noWrap w:val="0"/>
            <w:vAlign w:val="center"/>
          </w:tcPr>
          <w:p>
            <w:pPr>
              <w:rPr>
                <w:rFonts w:hint="eastAsia" w:cs="Arial"/>
                <w:color w:val="000000"/>
                <w:sz w:val="22"/>
              </w:rPr>
            </w:pPr>
            <w:r>
              <w:rPr>
                <w:rFonts w:hint="eastAsia" w:cs="Arial"/>
                <w:color w:val="000000"/>
                <w:sz w:val="22"/>
              </w:rPr>
              <w:t>二十、粮油物资储备支出</w:t>
            </w: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51</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21</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二十一、国有资本经营预算支出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52</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22</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二十二、灾害防治及应急管理支出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53</w:t>
            </w:r>
          </w:p>
        </w:tc>
        <w:tc>
          <w:tcPr>
            <w:tcW w:w="2260" w:type="dxa"/>
            <w:gridSpan w:val="2"/>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23</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二十三、其他支出</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54</w:t>
            </w:r>
          </w:p>
        </w:tc>
        <w:tc>
          <w:tcPr>
            <w:tcW w:w="2260" w:type="dxa"/>
            <w:gridSpan w:val="2"/>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hint="eastAsia" w:cs="Arial"/>
                <w:color w:val="000000"/>
                <w:sz w:val="22"/>
              </w:rPr>
            </w:pP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24</w:t>
            </w:r>
          </w:p>
        </w:tc>
        <w:tc>
          <w:tcPr>
            <w:tcW w:w="2260" w:type="dxa"/>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c>
          <w:tcPr>
            <w:tcW w:w="4220" w:type="dxa"/>
            <w:tcBorders>
              <w:top w:val="nil"/>
              <w:left w:val="nil"/>
              <w:bottom w:val="single" w:color="000000" w:sz="4" w:space="0"/>
              <w:right w:val="single" w:color="000000" w:sz="4" w:space="0"/>
            </w:tcBorders>
            <w:noWrap w:val="0"/>
            <w:vAlign w:val="center"/>
          </w:tcPr>
          <w:p>
            <w:pPr>
              <w:rPr>
                <w:rFonts w:hint="eastAsia" w:cs="Arial"/>
                <w:color w:val="000000"/>
                <w:sz w:val="22"/>
              </w:rPr>
            </w:pPr>
            <w:r>
              <w:rPr>
                <w:rFonts w:hint="eastAsia" w:cs="Arial"/>
                <w:color w:val="000000"/>
                <w:sz w:val="22"/>
              </w:rPr>
              <w:t>二十四、债务还本支出</w:t>
            </w: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55</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hint="eastAsia" w:cs="Arial"/>
                <w:color w:val="000000"/>
                <w:sz w:val="22"/>
              </w:rPr>
            </w:pP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25</w:t>
            </w:r>
          </w:p>
        </w:tc>
        <w:tc>
          <w:tcPr>
            <w:tcW w:w="2260" w:type="dxa"/>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c>
          <w:tcPr>
            <w:tcW w:w="4220" w:type="dxa"/>
            <w:tcBorders>
              <w:top w:val="nil"/>
              <w:left w:val="nil"/>
              <w:bottom w:val="single" w:color="000000" w:sz="4" w:space="0"/>
              <w:right w:val="single" w:color="000000" w:sz="4" w:space="0"/>
            </w:tcBorders>
            <w:noWrap w:val="0"/>
            <w:vAlign w:val="center"/>
          </w:tcPr>
          <w:p>
            <w:pPr>
              <w:rPr>
                <w:rFonts w:hint="eastAsia" w:cs="Arial"/>
                <w:color w:val="000000"/>
                <w:sz w:val="22"/>
              </w:rPr>
            </w:pPr>
            <w:r>
              <w:rPr>
                <w:rFonts w:hint="eastAsia" w:cs="Arial"/>
                <w:color w:val="000000"/>
                <w:sz w:val="22"/>
              </w:rPr>
              <w:t>二十五、债务付息支出</w:t>
            </w: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56</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hint="eastAsia" w:cs="Arial"/>
                <w:color w:val="000000"/>
                <w:sz w:val="22"/>
              </w:rPr>
            </w:pP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26</w:t>
            </w:r>
          </w:p>
        </w:tc>
        <w:tc>
          <w:tcPr>
            <w:tcW w:w="2260" w:type="dxa"/>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c>
          <w:tcPr>
            <w:tcW w:w="4220" w:type="dxa"/>
            <w:tcBorders>
              <w:top w:val="nil"/>
              <w:left w:val="nil"/>
              <w:bottom w:val="single" w:color="000000" w:sz="4" w:space="0"/>
              <w:right w:val="single" w:color="000000" w:sz="4" w:space="0"/>
            </w:tcBorders>
            <w:noWrap w:val="0"/>
            <w:vAlign w:val="center"/>
          </w:tcPr>
          <w:p>
            <w:pPr>
              <w:rPr>
                <w:rFonts w:hint="eastAsia" w:cs="Arial"/>
                <w:color w:val="000000"/>
                <w:sz w:val="22"/>
              </w:rPr>
            </w:pPr>
            <w:r>
              <w:rPr>
                <w:rFonts w:hint="eastAsia" w:cs="Arial"/>
                <w:color w:val="000000"/>
                <w:sz w:val="22"/>
              </w:rPr>
              <w:t>二十六、抗疫特别国债安排的支出</w:t>
            </w:r>
          </w:p>
        </w:tc>
        <w:tc>
          <w:tcPr>
            <w:tcW w:w="580" w:type="dxa"/>
            <w:tcBorders>
              <w:top w:val="nil"/>
              <w:left w:val="nil"/>
              <w:bottom w:val="single" w:color="000000" w:sz="4" w:space="0"/>
              <w:right w:val="single" w:color="000000" w:sz="4" w:space="0"/>
            </w:tcBorders>
            <w:noWrap w:val="0"/>
            <w:vAlign w:val="center"/>
          </w:tcPr>
          <w:p>
            <w:pPr>
              <w:jc w:val="center"/>
              <w:rPr>
                <w:rFonts w:hint="eastAsia" w:cs="Arial"/>
                <w:color w:val="000000"/>
                <w:sz w:val="22"/>
              </w:rPr>
            </w:pPr>
            <w:r>
              <w:rPr>
                <w:rFonts w:hint="eastAsia" w:cs="Arial"/>
                <w:color w:val="000000"/>
                <w:sz w:val="22"/>
              </w:rPr>
              <w:t>57</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Arial"/>
                <w:b/>
                <w:bCs/>
                <w:color w:val="000000"/>
                <w:sz w:val="22"/>
              </w:rPr>
            </w:pPr>
            <w:r>
              <w:rPr>
                <w:rFonts w:hint="eastAsia" w:cs="Arial"/>
                <w:b/>
                <w:bCs/>
                <w:color w:val="000000"/>
                <w:sz w:val="22"/>
              </w:rPr>
              <w:t>本年收入合计</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27</w:t>
            </w:r>
          </w:p>
        </w:tc>
        <w:tc>
          <w:tcPr>
            <w:tcW w:w="2260"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103.78</w:t>
            </w:r>
          </w:p>
        </w:tc>
        <w:tc>
          <w:tcPr>
            <w:tcW w:w="4220" w:type="dxa"/>
            <w:tcBorders>
              <w:top w:val="nil"/>
              <w:left w:val="nil"/>
              <w:bottom w:val="single" w:color="000000" w:sz="4" w:space="0"/>
              <w:right w:val="single" w:color="000000" w:sz="4" w:space="0"/>
            </w:tcBorders>
            <w:noWrap w:val="0"/>
            <w:vAlign w:val="center"/>
          </w:tcPr>
          <w:p>
            <w:pPr>
              <w:jc w:val="center"/>
              <w:rPr>
                <w:rFonts w:ascii="宋体" w:hAnsi="宋体" w:cs="Arial"/>
                <w:b/>
                <w:bCs/>
                <w:color w:val="000000"/>
                <w:sz w:val="22"/>
              </w:rPr>
            </w:pPr>
            <w:r>
              <w:rPr>
                <w:rFonts w:hint="eastAsia" w:cs="Arial"/>
                <w:b/>
                <w:bCs/>
                <w:color w:val="000000"/>
                <w:sz w:val="22"/>
              </w:rPr>
              <w:t>本年支出合计</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58</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107.36</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cs="Arial"/>
                <w:color w:val="000000"/>
                <w:sz w:val="22"/>
              </w:rPr>
              <w:t>使用非财政拨款结余</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28</w:t>
            </w:r>
          </w:p>
        </w:tc>
        <w:tc>
          <w:tcPr>
            <w:tcW w:w="2260" w:type="dxa"/>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结余分配</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59</w:t>
            </w:r>
          </w:p>
        </w:tc>
        <w:tc>
          <w:tcPr>
            <w:tcW w:w="2260" w:type="dxa"/>
            <w:gridSpan w:val="2"/>
            <w:tcBorders>
              <w:top w:val="nil"/>
              <w:left w:val="nil"/>
              <w:bottom w:val="single" w:color="000000" w:sz="4" w:space="0"/>
              <w:right w:val="single" w:color="000000" w:sz="4" w:space="0"/>
            </w:tcBorders>
            <w:noWrap w:val="0"/>
            <w:vAlign w:val="center"/>
          </w:tcPr>
          <w:p>
            <w:pPr>
              <w:wordWrap w:val="0"/>
              <w:jc w:val="right"/>
              <w:rPr>
                <w:rFonts w:hint="eastAsia" w:ascii="宋体" w:hAnsi="宋体" w:cs="Arial"/>
                <w:color w:val="000000"/>
                <w:sz w:val="22"/>
              </w:rPr>
            </w:pPr>
            <w:r>
              <w:rPr>
                <w:rFonts w:hint="eastAsia" w:cs="Arial"/>
                <w:color w:val="000000"/>
                <w:sz w:val="22"/>
              </w:rPr>
              <w:t xml:space="preserve"> </w:t>
            </w: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年初结转和结余</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29</w:t>
            </w:r>
          </w:p>
        </w:tc>
        <w:tc>
          <w:tcPr>
            <w:tcW w:w="2260"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cs="Arial"/>
                <w:color w:val="000000"/>
                <w:sz w:val="22"/>
              </w:rPr>
              <w:t>3.58</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年末结转和结余</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60</w:t>
            </w:r>
          </w:p>
        </w:tc>
        <w:tc>
          <w:tcPr>
            <w:tcW w:w="226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p>
        </w:tc>
      </w:tr>
      <w:tr>
        <w:tblPrEx>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30</w:t>
            </w:r>
          </w:p>
        </w:tc>
        <w:tc>
          <w:tcPr>
            <w:tcW w:w="2260"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color w:val="000000"/>
                <w:sz w:val="22"/>
              </w:rPr>
              <w:t>　</w:t>
            </w:r>
          </w:p>
        </w:tc>
        <w:tc>
          <w:tcPr>
            <w:tcW w:w="4220"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61</w:t>
            </w:r>
          </w:p>
        </w:tc>
        <w:tc>
          <w:tcPr>
            <w:tcW w:w="2260" w:type="dxa"/>
            <w:gridSpan w:val="2"/>
            <w:tcBorders>
              <w:top w:val="nil"/>
              <w:left w:val="nil"/>
              <w:bottom w:val="single" w:color="000000" w:sz="4" w:space="0"/>
              <w:right w:val="single" w:color="000000" w:sz="4" w:space="0"/>
            </w:tcBorders>
            <w:noWrap w:val="0"/>
            <w:vAlign w:val="center"/>
          </w:tcPr>
          <w:p>
            <w:pPr>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297" w:hRule="atLeast"/>
        </w:trPr>
        <w:tc>
          <w:tcPr>
            <w:tcW w:w="4220"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Arial"/>
                <w:b/>
                <w:bCs/>
                <w:color w:val="000000"/>
                <w:sz w:val="22"/>
              </w:rPr>
            </w:pPr>
            <w:r>
              <w:rPr>
                <w:rFonts w:hint="eastAsia" w:cs="Arial"/>
                <w:b/>
                <w:bCs/>
                <w:color w:val="000000"/>
                <w:sz w:val="22"/>
              </w:rPr>
              <w:t>总计</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31</w:t>
            </w:r>
          </w:p>
        </w:tc>
        <w:tc>
          <w:tcPr>
            <w:tcW w:w="2260"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107.36</w:t>
            </w:r>
          </w:p>
        </w:tc>
        <w:tc>
          <w:tcPr>
            <w:tcW w:w="4220" w:type="dxa"/>
            <w:tcBorders>
              <w:top w:val="nil"/>
              <w:left w:val="nil"/>
              <w:bottom w:val="single" w:color="000000" w:sz="4" w:space="0"/>
              <w:right w:val="single" w:color="000000" w:sz="4" w:space="0"/>
            </w:tcBorders>
            <w:noWrap w:val="0"/>
            <w:vAlign w:val="center"/>
          </w:tcPr>
          <w:p>
            <w:pPr>
              <w:jc w:val="center"/>
              <w:rPr>
                <w:rFonts w:ascii="宋体" w:hAnsi="宋体" w:cs="Arial"/>
                <w:b/>
                <w:bCs/>
                <w:color w:val="000000"/>
                <w:sz w:val="22"/>
              </w:rPr>
            </w:pPr>
            <w:r>
              <w:rPr>
                <w:rFonts w:hint="eastAsia" w:cs="Arial"/>
                <w:b/>
                <w:bCs/>
                <w:color w:val="000000"/>
                <w:sz w:val="22"/>
              </w:rPr>
              <w:t>总计</w:t>
            </w:r>
          </w:p>
        </w:tc>
        <w:tc>
          <w:tcPr>
            <w:tcW w:w="58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cs="Arial"/>
                <w:color w:val="000000"/>
                <w:sz w:val="22"/>
              </w:rPr>
              <w:t>62</w:t>
            </w:r>
          </w:p>
        </w:tc>
        <w:tc>
          <w:tcPr>
            <w:tcW w:w="2260" w:type="dxa"/>
            <w:gridSpan w:val="2"/>
            <w:tcBorders>
              <w:top w:val="nil"/>
              <w:left w:val="nil"/>
              <w:bottom w:val="single" w:color="000000" w:sz="4" w:space="0"/>
              <w:right w:val="single" w:color="000000" w:sz="4" w:space="0"/>
            </w:tcBorders>
            <w:noWrap w:val="0"/>
            <w:vAlign w:val="center"/>
          </w:tcPr>
          <w:p>
            <w:pPr>
              <w:jc w:val="right"/>
              <w:rPr>
                <w:rFonts w:hint="default" w:ascii="宋体" w:hAnsi="宋体" w:eastAsia="宋体" w:cs="Arial"/>
                <w:color w:val="000000"/>
                <w:sz w:val="22"/>
                <w:lang w:val="en-US" w:eastAsia="zh-CN"/>
              </w:rPr>
            </w:pPr>
            <w:r>
              <w:rPr>
                <w:rFonts w:hint="eastAsia" w:ascii="宋体" w:hAnsi="宋体" w:cs="Arial"/>
                <w:color w:val="000000"/>
                <w:sz w:val="22"/>
              </w:rPr>
              <w:t>107.</w:t>
            </w:r>
            <w:r>
              <w:rPr>
                <w:rFonts w:hint="eastAsia" w:ascii="宋体" w:hAnsi="宋体" w:cs="Arial"/>
                <w:color w:val="000000"/>
                <w:sz w:val="22"/>
                <w:lang w:val="en-US" w:eastAsia="zh-CN"/>
              </w:rPr>
              <w:t>36</w:t>
            </w:r>
          </w:p>
        </w:tc>
      </w:tr>
      <w:tr>
        <w:tblPrEx>
          <w:tblCellMar>
            <w:top w:w="0" w:type="dxa"/>
            <w:left w:w="108" w:type="dxa"/>
            <w:bottom w:w="0" w:type="dxa"/>
            <w:right w:w="108" w:type="dxa"/>
          </w:tblCellMar>
        </w:tblPrEx>
        <w:trPr>
          <w:trHeight w:val="308" w:hRule="atLeast"/>
        </w:trPr>
        <w:tc>
          <w:tcPr>
            <w:tcW w:w="14120" w:type="dxa"/>
            <w:gridSpan w:val="7"/>
            <w:tcBorders>
              <w:top w:val="nil"/>
              <w:left w:val="nil"/>
              <w:bottom w:val="nil"/>
              <w:right w:val="nil"/>
            </w:tcBorders>
            <w:noWrap w:val="0"/>
            <w:vAlign w:val="center"/>
          </w:tcPr>
          <w:p>
            <w:pPr>
              <w:rPr>
                <w:rFonts w:ascii="宋体" w:hAnsi="宋体" w:cs="Arial"/>
                <w:color w:val="000000"/>
                <w:sz w:val="22"/>
              </w:rPr>
            </w:pPr>
            <w:r>
              <w:rPr>
                <w:rFonts w:hint="eastAsia" w:cs="Arial"/>
                <w:color w:val="000000"/>
                <w:sz w:val="22"/>
              </w:rPr>
              <w:t>注：本表反映</w:t>
            </w:r>
            <w:r>
              <w:rPr>
                <w:rFonts w:hint="eastAsia" w:cs="Arial"/>
                <w:color w:val="000000"/>
                <w:sz w:val="22"/>
                <w:lang w:eastAsia="zh-CN"/>
              </w:rPr>
              <w:t>单位</w:t>
            </w:r>
            <w:r>
              <w:rPr>
                <w:rFonts w:hint="eastAsia" w:cs="Arial"/>
                <w:color w:val="00000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78" w:type="dxa"/>
        <w:tblLayout w:type="fixed"/>
        <w:tblCellMar>
          <w:top w:w="0" w:type="dxa"/>
          <w:left w:w="0" w:type="dxa"/>
          <w:bottom w:w="0" w:type="dxa"/>
          <w:right w:w="0" w:type="dxa"/>
        </w:tblCellMar>
      </w:tblPr>
      <w:tblGrid>
        <w:gridCol w:w="340"/>
        <w:gridCol w:w="340"/>
        <w:gridCol w:w="340"/>
        <w:gridCol w:w="2987"/>
        <w:gridCol w:w="1560"/>
        <w:gridCol w:w="1701"/>
        <w:gridCol w:w="1559"/>
        <w:gridCol w:w="1134"/>
        <w:gridCol w:w="1276"/>
        <w:gridCol w:w="965"/>
        <w:gridCol w:w="1643"/>
      </w:tblGrid>
      <w:tr>
        <w:tblPrEx>
          <w:tblCellMar>
            <w:top w:w="0" w:type="dxa"/>
            <w:left w:w="0" w:type="dxa"/>
            <w:bottom w:w="0" w:type="dxa"/>
            <w:right w:w="0" w:type="dxa"/>
          </w:tblCellMar>
        </w:tblPrEx>
        <w:trPr>
          <w:trHeight w:val="534" w:hRule="atLeast"/>
        </w:trPr>
        <w:tc>
          <w:tcPr>
            <w:tcW w:w="13845" w:type="dxa"/>
            <w:gridSpan w:val="11"/>
            <w:tcBorders>
              <w:top w:val="nil"/>
              <w:left w:val="nil"/>
              <w:bottom w:val="nil"/>
              <w:right w:val="nil"/>
            </w:tcBorders>
            <w:noWrap w:val="0"/>
            <w:tcMar>
              <w:top w:w="15" w:type="dxa"/>
              <w:left w:w="15" w:type="dxa"/>
              <w:right w:w="15" w:type="dxa"/>
            </w:tcMar>
            <w:vAlign w:val="center"/>
          </w:tcPr>
          <w:p>
            <w:pPr>
              <w:widowControl/>
              <w:spacing w:line="300" w:lineRule="exact"/>
              <w:jc w:val="center"/>
              <w:textAlignment w:val="center"/>
              <w:rPr>
                <w:rFonts w:ascii="华文中宋" w:hAnsi="华文中宋" w:eastAsia="华文中宋" w:cs="华文中宋"/>
                <w:color w:val="000000"/>
                <w:sz w:val="30"/>
                <w:szCs w:val="30"/>
              </w:rPr>
            </w:pPr>
            <w:r>
              <w:rPr>
                <w:rFonts w:hint="eastAsia" w:ascii="宋体" w:hAnsi="宋体" w:cs="华文中宋"/>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340"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340"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2987"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1560"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1701"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1559"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1134"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1276"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965" w:type="dxa"/>
            <w:tcBorders>
              <w:top w:val="nil"/>
              <w:left w:val="nil"/>
              <w:bottom w:val="nil"/>
              <w:right w:val="nil"/>
            </w:tcBorders>
            <w:noWrap w:val="0"/>
            <w:vAlign w:val="bottom"/>
          </w:tcPr>
          <w:p>
            <w:pPr>
              <w:spacing w:line="300" w:lineRule="exact"/>
              <w:rPr>
                <w:rFonts w:ascii="Arial" w:hAnsi="Arial" w:cs="Arial"/>
                <w:color w:val="000000"/>
                <w:sz w:val="20"/>
                <w:szCs w:val="20"/>
              </w:rPr>
            </w:pPr>
          </w:p>
        </w:tc>
        <w:tc>
          <w:tcPr>
            <w:tcW w:w="1643" w:type="dxa"/>
            <w:tcBorders>
              <w:top w:val="nil"/>
              <w:left w:val="nil"/>
              <w:bottom w:val="nil"/>
              <w:right w:val="nil"/>
            </w:tcBorders>
            <w:noWrap w:val="0"/>
            <w:vAlign w:val="bottom"/>
          </w:tcPr>
          <w:p>
            <w:pPr>
              <w:spacing w:line="300" w:lineRule="exact"/>
              <w:jc w:val="right"/>
              <w:rPr>
                <w:rFonts w:ascii="宋体" w:hAnsi="宋体" w:cs="Arial"/>
                <w:color w:val="000000"/>
                <w:sz w:val="20"/>
                <w:szCs w:val="20"/>
              </w:rPr>
            </w:pPr>
            <w:r>
              <w:rPr>
                <w:rFonts w:hint="eastAsia" w:cs="Arial"/>
                <w:color w:val="000000"/>
                <w:sz w:val="20"/>
                <w:szCs w:val="20"/>
              </w:rPr>
              <w:t>公开02表</w:t>
            </w:r>
          </w:p>
        </w:tc>
      </w:tr>
      <w:tr>
        <w:tblPrEx>
          <w:tblCellMar>
            <w:top w:w="0" w:type="dxa"/>
            <w:left w:w="108" w:type="dxa"/>
            <w:bottom w:w="0" w:type="dxa"/>
            <w:right w:w="108" w:type="dxa"/>
          </w:tblCellMar>
        </w:tblPrEx>
        <w:trPr>
          <w:trHeight w:val="255" w:hRule="atLeast"/>
        </w:trPr>
        <w:tc>
          <w:tcPr>
            <w:tcW w:w="4007" w:type="dxa"/>
            <w:gridSpan w:val="4"/>
            <w:tcBorders>
              <w:top w:val="nil"/>
              <w:left w:val="nil"/>
              <w:bottom w:val="nil"/>
              <w:right w:val="nil"/>
            </w:tcBorders>
            <w:noWrap w:val="0"/>
            <w:vAlign w:val="bottom"/>
          </w:tcPr>
          <w:p>
            <w:pPr>
              <w:spacing w:line="300" w:lineRule="exact"/>
              <w:rPr>
                <w:rFonts w:ascii="宋体" w:hAnsi="宋体" w:cs="Arial"/>
                <w:color w:val="000000"/>
                <w:sz w:val="18"/>
                <w:szCs w:val="18"/>
              </w:rPr>
            </w:pPr>
            <w:r>
              <w:rPr>
                <w:rFonts w:hint="eastAsia" w:cs="Arial"/>
                <w:color w:val="000000"/>
                <w:sz w:val="18"/>
                <w:szCs w:val="18"/>
                <w:lang w:eastAsia="zh-CN"/>
              </w:rPr>
              <w:t>单位</w:t>
            </w:r>
            <w:r>
              <w:rPr>
                <w:rFonts w:hint="eastAsia" w:cs="Arial"/>
                <w:color w:val="000000"/>
                <w:sz w:val="18"/>
                <w:szCs w:val="18"/>
              </w:rPr>
              <w:t>：许昌市国土资源局东城区分局邓庄所</w:t>
            </w:r>
          </w:p>
        </w:tc>
        <w:tc>
          <w:tcPr>
            <w:tcW w:w="1560" w:type="dxa"/>
            <w:tcBorders>
              <w:top w:val="nil"/>
              <w:left w:val="nil"/>
              <w:bottom w:val="nil"/>
              <w:right w:val="nil"/>
            </w:tcBorders>
            <w:noWrap w:val="0"/>
            <w:vAlign w:val="bottom"/>
          </w:tcPr>
          <w:p>
            <w:pPr>
              <w:spacing w:line="300" w:lineRule="exact"/>
              <w:rPr>
                <w:rFonts w:ascii="Arial" w:hAnsi="Arial" w:cs="Arial"/>
                <w:color w:val="000000"/>
                <w:sz w:val="18"/>
                <w:szCs w:val="18"/>
              </w:rPr>
            </w:pPr>
          </w:p>
        </w:tc>
        <w:tc>
          <w:tcPr>
            <w:tcW w:w="1701" w:type="dxa"/>
            <w:tcBorders>
              <w:top w:val="nil"/>
              <w:left w:val="nil"/>
              <w:bottom w:val="nil"/>
              <w:right w:val="nil"/>
            </w:tcBorders>
            <w:noWrap w:val="0"/>
            <w:vAlign w:val="bottom"/>
          </w:tcPr>
          <w:p>
            <w:pPr>
              <w:spacing w:line="300" w:lineRule="exact"/>
              <w:rPr>
                <w:rFonts w:ascii="Arial" w:hAnsi="Arial" w:cs="Arial"/>
                <w:color w:val="000000"/>
                <w:sz w:val="18"/>
                <w:szCs w:val="18"/>
              </w:rPr>
            </w:pPr>
          </w:p>
        </w:tc>
        <w:tc>
          <w:tcPr>
            <w:tcW w:w="1559" w:type="dxa"/>
            <w:tcBorders>
              <w:top w:val="nil"/>
              <w:left w:val="nil"/>
              <w:bottom w:val="nil"/>
              <w:right w:val="nil"/>
            </w:tcBorders>
            <w:noWrap w:val="0"/>
            <w:vAlign w:val="bottom"/>
          </w:tcPr>
          <w:p>
            <w:pPr>
              <w:spacing w:line="300" w:lineRule="exact"/>
              <w:rPr>
                <w:rFonts w:ascii="Arial" w:hAnsi="Arial" w:cs="Arial"/>
                <w:color w:val="000000"/>
                <w:sz w:val="18"/>
                <w:szCs w:val="18"/>
              </w:rPr>
            </w:pPr>
          </w:p>
        </w:tc>
        <w:tc>
          <w:tcPr>
            <w:tcW w:w="1134" w:type="dxa"/>
            <w:tcBorders>
              <w:top w:val="nil"/>
              <w:left w:val="nil"/>
              <w:bottom w:val="nil"/>
              <w:right w:val="nil"/>
            </w:tcBorders>
            <w:noWrap w:val="0"/>
            <w:vAlign w:val="bottom"/>
          </w:tcPr>
          <w:p>
            <w:pPr>
              <w:spacing w:line="300" w:lineRule="exact"/>
              <w:rPr>
                <w:rFonts w:ascii="Arial" w:hAnsi="Arial" w:cs="Arial"/>
                <w:color w:val="000000"/>
                <w:sz w:val="18"/>
                <w:szCs w:val="18"/>
              </w:rPr>
            </w:pPr>
          </w:p>
        </w:tc>
        <w:tc>
          <w:tcPr>
            <w:tcW w:w="1276" w:type="dxa"/>
            <w:tcBorders>
              <w:top w:val="nil"/>
              <w:left w:val="nil"/>
              <w:bottom w:val="nil"/>
              <w:right w:val="nil"/>
            </w:tcBorders>
            <w:noWrap w:val="0"/>
            <w:vAlign w:val="bottom"/>
          </w:tcPr>
          <w:p>
            <w:pPr>
              <w:spacing w:line="300" w:lineRule="exact"/>
              <w:rPr>
                <w:rFonts w:ascii="Arial" w:hAnsi="Arial" w:cs="Arial"/>
                <w:color w:val="000000"/>
                <w:sz w:val="18"/>
                <w:szCs w:val="18"/>
              </w:rPr>
            </w:pPr>
          </w:p>
        </w:tc>
        <w:tc>
          <w:tcPr>
            <w:tcW w:w="965" w:type="dxa"/>
            <w:tcBorders>
              <w:top w:val="nil"/>
              <w:left w:val="nil"/>
              <w:bottom w:val="nil"/>
              <w:right w:val="nil"/>
            </w:tcBorders>
            <w:noWrap w:val="0"/>
            <w:vAlign w:val="bottom"/>
          </w:tcPr>
          <w:p>
            <w:pPr>
              <w:spacing w:line="300" w:lineRule="exact"/>
              <w:rPr>
                <w:rFonts w:ascii="Arial" w:hAnsi="Arial" w:cs="Arial"/>
                <w:color w:val="000000"/>
                <w:sz w:val="18"/>
                <w:szCs w:val="18"/>
              </w:rPr>
            </w:pPr>
          </w:p>
        </w:tc>
        <w:tc>
          <w:tcPr>
            <w:tcW w:w="1643" w:type="dxa"/>
            <w:tcBorders>
              <w:top w:val="nil"/>
              <w:left w:val="nil"/>
              <w:bottom w:val="nil"/>
              <w:right w:val="nil"/>
            </w:tcBorders>
            <w:noWrap w:val="0"/>
            <w:vAlign w:val="bottom"/>
          </w:tcPr>
          <w:p>
            <w:pPr>
              <w:spacing w:line="300" w:lineRule="exact"/>
              <w:jc w:val="right"/>
              <w:rPr>
                <w:rFonts w:ascii="宋体" w:hAnsi="宋体" w:cs="Arial"/>
                <w:color w:val="000000"/>
                <w:sz w:val="18"/>
                <w:szCs w:val="18"/>
              </w:rPr>
            </w:pPr>
            <w:r>
              <w:rPr>
                <w:rFonts w:hint="eastAsia" w:cs="Arial"/>
                <w:color w:val="000000"/>
                <w:sz w:val="18"/>
                <w:szCs w:val="18"/>
              </w:rPr>
              <w:t>金额单位：万元</w:t>
            </w:r>
          </w:p>
        </w:tc>
      </w:tr>
      <w:tr>
        <w:tblPrEx>
          <w:tblCellMar>
            <w:top w:w="0" w:type="dxa"/>
            <w:left w:w="108" w:type="dxa"/>
            <w:bottom w:w="0" w:type="dxa"/>
            <w:right w:w="108" w:type="dxa"/>
          </w:tblCellMar>
        </w:tblPrEx>
        <w:trPr>
          <w:trHeight w:val="308" w:hRule="atLeast"/>
        </w:trPr>
        <w:tc>
          <w:tcPr>
            <w:tcW w:w="4007"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本年收入合计</w:t>
            </w:r>
          </w:p>
        </w:tc>
        <w:tc>
          <w:tcPr>
            <w:tcW w:w="1701"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财政拨款收入</w:t>
            </w:r>
          </w:p>
        </w:tc>
        <w:tc>
          <w:tcPr>
            <w:tcW w:w="1559"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上级补助收入</w:t>
            </w:r>
          </w:p>
        </w:tc>
        <w:tc>
          <w:tcPr>
            <w:tcW w:w="1134"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事业收入</w:t>
            </w:r>
          </w:p>
        </w:tc>
        <w:tc>
          <w:tcPr>
            <w:tcW w:w="1276"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经营收入</w:t>
            </w:r>
          </w:p>
        </w:tc>
        <w:tc>
          <w:tcPr>
            <w:tcW w:w="965"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附属单位上缴收入</w:t>
            </w:r>
          </w:p>
        </w:tc>
        <w:tc>
          <w:tcPr>
            <w:tcW w:w="1643"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其他收入</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功能分类科目编码</w:t>
            </w:r>
          </w:p>
        </w:tc>
        <w:tc>
          <w:tcPr>
            <w:tcW w:w="2987" w:type="dxa"/>
            <w:vMerge w:val="restart"/>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701"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965"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2987" w:type="dxa"/>
            <w:vMerge w:val="continue"/>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701"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965"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2987" w:type="dxa"/>
            <w:vMerge w:val="continue"/>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701"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965"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p>
        </w:tc>
      </w:tr>
      <w:tr>
        <w:tblPrEx>
          <w:tblCellMar>
            <w:top w:w="0" w:type="dxa"/>
            <w:left w:w="108" w:type="dxa"/>
            <w:bottom w:w="0" w:type="dxa"/>
            <w:right w:w="108" w:type="dxa"/>
          </w:tblCellMar>
        </w:tblPrEx>
        <w:trPr>
          <w:trHeight w:val="308" w:hRule="atLeast"/>
        </w:trPr>
        <w:tc>
          <w:tcPr>
            <w:tcW w:w="4007" w:type="dxa"/>
            <w:gridSpan w:val="4"/>
            <w:tcBorders>
              <w:top w:val="nil"/>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栏次</w:t>
            </w:r>
          </w:p>
        </w:tc>
        <w:tc>
          <w:tcPr>
            <w:tcW w:w="1560"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1</w:t>
            </w:r>
          </w:p>
        </w:tc>
        <w:tc>
          <w:tcPr>
            <w:tcW w:w="1701"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2</w:t>
            </w:r>
          </w:p>
        </w:tc>
        <w:tc>
          <w:tcPr>
            <w:tcW w:w="1559"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3</w:t>
            </w:r>
          </w:p>
        </w:tc>
        <w:tc>
          <w:tcPr>
            <w:tcW w:w="1134"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4</w:t>
            </w:r>
          </w:p>
        </w:tc>
        <w:tc>
          <w:tcPr>
            <w:tcW w:w="1276"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5</w:t>
            </w:r>
          </w:p>
        </w:tc>
        <w:tc>
          <w:tcPr>
            <w:tcW w:w="965"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6</w:t>
            </w:r>
          </w:p>
        </w:tc>
        <w:tc>
          <w:tcPr>
            <w:tcW w:w="1643" w:type="dxa"/>
            <w:tcBorders>
              <w:top w:val="nil"/>
              <w:left w:val="nil"/>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7</w:t>
            </w:r>
          </w:p>
        </w:tc>
      </w:tr>
      <w:tr>
        <w:tblPrEx>
          <w:tblCellMar>
            <w:top w:w="0" w:type="dxa"/>
            <w:left w:w="108" w:type="dxa"/>
            <w:bottom w:w="0" w:type="dxa"/>
            <w:right w:w="108" w:type="dxa"/>
          </w:tblCellMar>
        </w:tblPrEx>
        <w:trPr>
          <w:trHeight w:val="308" w:hRule="atLeast"/>
        </w:trPr>
        <w:tc>
          <w:tcPr>
            <w:tcW w:w="4007" w:type="dxa"/>
            <w:gridSpan w:val="4"/>
            <w:tcBorders>
              <w:top w:val="nil"/>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Arial"/>
                <w:color w:val="000000"/>
                <w:sz w:val="22"/>
              </w:rPr>
            </w:pPr>
            <w:r>
              <w:rPr>
                <w:rFonts w:hint="eastAsia" w:ascii="宋体" w:hAnsi="宋体" w:cs="Arial"/>
                <w:color w:val="000000"/>
                <w:sz w:val="22"/>
              </w:rPr>
              <w:t>合计</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bCs/>
                <w:color w:val="000000"/>
                <w:sz w:val="22"/>
              </w:rPr>
            </w:pPr>
            <w:r>
              <w:rPr>
                <w:rFonts w:ascii="宋体" w:hAnsi="宋体"/>
                <w:bCs/>
                <w:color w:val="000000"/>
                <w:sz w:val="22"/>
              </w:rPr>
              <w:t>103.78</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bCs/>
                <w:color w:val="000000"/>
                <w:sz w:val="22"/>
              </w:rPr>
            </w:pPr>
            <w:r>
              <w:rPr>
                <w:rFonts w:ascii="宋体" w:hAnsi="宋体"/>
                <w:bCs/>
                <w:color w:val="000000"/>
                <w:sz w:val="22"/>
              </w:rPr>
              <w:t>103.78</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201</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一般公共服务支出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20129</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群众团体事务</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2012906</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工会事务</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208</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社会保障和就业支出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5.71</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5.71</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20805</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行政事业单位养老支出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5.71</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5.71</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504"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2080505</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机关事业单位基本养老保险缴费支出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5.71</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5.71</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210</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卫生健康支出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5.76</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5.76</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21011</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行政事业单位医疗</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5.76</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5.76</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2101102</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事业单位医疗</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3.02</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3.02</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2101103</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 xml:space="preserve">公务员医疗补助 </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2.74</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2.74</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212</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城乡社区支出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91.80</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91.80</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21201</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城乡社区管理事务</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91.80</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91.80</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autoSpaceDN w:val="0"/>
              <w:spacing w:line="300" w:lineRule="exact"/>
              <w:jc w:val="left"/>
              <w:textAlignment w:val="center"/>
              <w:rPr>
                <w:rFonts w:hint="eastAsia" w:ascii="宋体" w:hAnsi="宋体" w:cs="Arial"/>
                <w:color w:val="000000"/>
                <w:sz w:val="22"/>
              </w:rPr>
            </w:pPr>
            <w:r>
              <w:rPr>
                <w:rFonts w:hint="eastAsia" w:ascii="宋体" w:hAnsi="宋体"/>
                <w:color w:val="000000"/>
                <w:sz w:val="22"/>
              </w:rPr>
              <w:t>2120101</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行政运行</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3.24</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3.24</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autoSpaceDN w:val="0"/>
              <w:spacing w:line="300" w:lineRule="exact"/>
              <w:jc w:val="left"/>
              <w:textAlignment w:val="center"/>
              <w:rPr>
                <w:rFonts w:hint="eastAsia" w:ascii="宋体" w:hAnsi="宋体" w:cs="Arial"/>
                <w:color w:val="000000"/>
                <w:sz w:val="22"/>
              </w:rPr>
            </w:pPr>
            <w:r>
              <w:rPr>
                <w:rFonts w:hint="eastAsia" w:ascii="宋体" w:hAnsi="宋体"/>
                <w:color w:val="000000"/>
                <w:sz w:val="22"/>
              </w:rPr>
              <w:t>2120199</w:t>
            </w:r>
          </w:p>
        </w:tc>
        <w:tc>
          <w:tcPr>
            <w:tcW w:w="2987" w:type="dxa"/>
            <w:tcBorders>
              <w:top w:val="nil"/>
              <w:left w:val="nil"/>
              <w:bottom w:val="single" w:color="000000" w:sz="4" w:space="0"/>
              <w:right w:val="single" w:color="000000" w:sz="4" w:space="0"/>
            </w:tcBorders>
            <w:noWrap w:val="0"/>
            <w:vAlign w:val="center"/>
          </w:tcPr>
          <w:p>
            <w:pPr>
              <w:spacing w:line="300" w:lineRule="exact"/>
              <w:rPr>
                <w:rFonts w:hint="eastAsia" w:ascii="宋体" w:hAnsi="宋体" w:cs="Arial"/>
                <w:sz w:val="22"/>
              </w:rPr>
            </w:pPr>
            <w:r>
              <w:rPr>
                <w:rFonts w:hint="eastAsia" w:ascii="宋体" w:hAnsi="宋体" w:cs="Arial"/>
                <w:sz w:val="22"/>
              </w:rPr>
              <w:t>其他城乡社区管理事务支出</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88.56</w:t>
            </w:r>
          </w:p>
        </w:tc>
        <w:tc>
          <w:tcPr>
            <w:tcW w:w="1701"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88.56</w:t>
            </w:r>
          </w:p>
        </w:tc>
        <w:tc>
          <w:tcPr>
            <w:tcW w:w="1559"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134"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276"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965"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c>
          <w:tcPr>
            <w:tcW w:w="1643" w:type="dxa"/>
            <w:tcBorders>
              <w:top w:val="nil"/>
              <w:left w:val="nil"/>
              <w:bottom w:val="single" w:color="000000" w:sz="4" w:space="0"/>
              <w:right w:val="single" w:color="000000" w:sz="4" w:space="0"/>
            </w:tcBorders>
            <w:noWrap w:val="0"/>
            <w:vAlign w:val="center"/>
          </w:tcPr>
          <w:p>
            <w:pPr>
              <w:spacing w:line="300" w:lineRule="exact"/>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3845" w:type="dxa"/>
            <w:gridSpan w:val="11"/>
            <w:tcBorders>
              <w:top w:val="nil"/>
              <w:left w:val="nil"/>
              <w:bottom w:val="nil"/>
              <w:right w:val="nil"/>
            </w:tcBorders>
            <w:noWrap w:val="0"/>
            <w:vAlign w:val="center"/>
          </w:tcPr>
          <w:p>
            <w:pPr>
              <w:spacing w:line="300" w:lineRule="exact"/>
              <w:rPr>
                <w:rFonts w:hint="eastAsia" w:ascii="宋体" w:hAnsi="宋体" w:cs="Arial"/>
                <w:color w:val="000000"/>
                <w:sz w:val="22"/>
              </w:rPr>
            </w:pPr>
            <w:r>
              <w:rPr>
                <w:rFonts w:hint="eastAsia" w:ascii="宋体" w:hAnsi="宋体" w:cs="Arial"/>
                <w:color w:val="000000"/>
                <w:sz w:val="22"/>
              </w:rPr>
              <w:t>注：本表反映</w:t>
            </w:r>
            <w:r>
              <w:rPr>
                <w:rFonts w:hint="eastAsia" w:ascii="宋体" w:hAnsi="宋体" w:cs="Arial"/>
                <w:color w:val="000000"/>
                <w:sz w:val="22"/>
                <w:lang w:eastAsia="zh-CN"/>
              </w:rPr>
              <w:t>单位</w:t>
            </w:r>
            <w:r>
              <w:rPr>
                <w:rFonts w:hint="eastAsia" w:ascii="宋体" w:hAnsi="宋体" w:cs="Arial"/>
                <w:color w:val="000000"/>
                <w:sz w:val="22"/>
              </w:rPr>
              <w:t>本年度取得的各项收入情况。本表金额转换为万元时，因四舍五入可能存在尾差。</w:t>
            </w:r>
          </w:p>
        </w:tc>
      </w:tr>
    </w:tbl>
    <w:p>
      <w:pPr>
        <w:spacing w:line="240" w:lineRule="auto"/>
        <w:rPr>
          <w:rFonts w:hint="eastAsia" w:ascii="宋体" w:hAnsi="宋体" w:cs="仿宋_GB2312"/>
          <w:sz w:val="20"/>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78" w:type="dxa"/>
        <w:tblLayout w:type="fixed"/>
        <w:tblCellMar>
          <w:top w:w="0" w:type="dxa"/>
          <w:left w:w="0" w:type="dxa"/>
          <w:bottom w:w="0" w:type="dxa"/>
          <w:right w:w="0" w:type="dxa"/>
        </w:tblCellMar>
      </w:tblPr>
      <w:tblGrid>
        <w:gridCol w:w="340"/>
        <w:gridCol w:w="340"/>
        <w:gridCol w:w="500"/>
        <w:gridCol w:w="3034"/>
        <w:gridCol w:w="927"/>
        <w:gridCol w:w="1560"/>
        <w:gridCol w:w="1417"/>
        <w:gridCol w:w="1701"/>
        <w:gridCol w:w="1418"/>
        <w:gridCol w:w="2803"/>
      </w:tblGrid>
      <w:tr>
        <w:tblPrEx>
          <w:tblCellMar>
            <w:top w:w="0" w:type="dxa"/>
            <w:left w:w="0" w:type="dxa"/>
            <w:bottom w:w="0" w:type="dxa"/>
            <w:right w:w="0" w:type="dxa"/>
          </w:tblCellMar>
        </w:tblPrEx>
        <w:trPr>
          <w:trHeight w:val="435" w:hRule="atLeast"/>
        </w:trPr>
        <w:tc>
          <w:tcPr>
            <w:tcW w:w="14040" w:type="dxa"/>
            <w:gridSpan w:val="10"/>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rPr>
            </w:pPr>
            <w:r>
              <w:rPr>
                <w:rFonts w:hint="eastAsia" w:ascii="华文中宋" w:hAnsi="华文中宋" w:eastAsia="华文中宋" w:cs="华文中宋"/>
                <w:color w:val="000000"/>
                <w:kern w:val="0"/>
                <w:sz w:val="32"/>
                <w:szCs w:val="32"/>
              </w:rPr>
              <w:t xml:space="preserve">    </w:t>
            </w:r>
            <w:r>
              <w:rPr>
                <w:rFonts w:hint="eastAsia" w:ascii="宋体" w:hAnsi="宋体" w:cs="华文中宋"/>
                <w:color w:val="000000"/>
                <w:kern w:val="0"/>
                <w:sz w:val="32"/>
                <w:szCs w:val="32"/>
              </w:rPr>
              <w:t xml:space="preserve"> </w:t>
            </w:r>
            <w:r>
              <w:rPr>
                <w:rFonts w:hint="eastAsia" w:ascii="宋体" w:hAnsi="宋体" w:cs="华文中宋"/>
                <w:color w:val="000000"/>
                <w:kern w:val="0"/>
                <w:sz w:val="30"/>
                <w:szCs w:val="30"/>
              </w:rPr>
              <w:t>支出决算表</w:t>
            </w:r>
          </w:p>
        </w:tc>
      </w:tr>
      <w:tr>
        <w:tblPrEx>
          <w:tblCellMar>
            <w:top w:w="0" w:type="dxa"/>
            <w:left w:w="108" w:type="dxa"/>
            <w:bottom w:w="0" w:type="dxa"/>
            <w:right w:w="108" w:type="dxa"/>
          </w:tblCellMar>
        </w:tblPrEx>
        <w:trPr>
          <w:trHeight w:val="277" w:hRule="atLeast"/>
        </w:trPr>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500" w:type="dxa"/>
            <w:tcBorders>
              <w:top w:val="nil"/>
              <w:left w:val="nil"/>
              <w:bottom w:val="nil"/>
              <w:right w:val="nil"/>
            </w:tcBorders>
            <w:noWrap w:val="0"/>
            <w:vAlign w:val="bottom"/>
          </w:tcPr>
          <w:p>
            <w:pPr>
              <w:rPr>
                <w:rFonts w:ascii="Arial" w:hAnsi="Arial" w:cs="Arial"/>
                <w:color w:val="000000"/>
                <w:sz w:val="20"/>
                <w:szCs w:val="20"/>
              </w:rPr>
            </w:pPr>
          </w:p>
        </w:tc>
        <w:tc>
          <w:tcPr>
            <w:tcW w:w="3034" w:type="dxa"/>
            <w:tcBorders>
              <w:top w:val="nil"/>
              <w:left w:val="nil"/>
              <w:bottom w:val="nil"/>
              <w:right w:val="nil"/>
            </w:tcBorders>
            <w:noWrap w:val="0"/>
            <w:vAlign w:val="bottom"/>
          </w:tcPr>
          <w:p>
            <w:pPr>
              <w:jc w:val="center"/>
            </w:pPr>
          </w:p>
        </w:tc>
        <w:tc>
          <w:tcPr>
            <w:tcW w:w="927" w:type="dxa"/>
            <w:tcBorders>
              <w:top w:val="nil"/>
              <w:left w:val="nil"/>
              <w:bottom w:val="nil"/>
              <w:right w:val="nil"/>
            </w:tcBorders>
            <w:noWrap w:val="0"/>
            <w:vAlign w:val="bottom"/>
          </w:tcPr>
          <w:p>
            <w:pPr>
              <w:jc w:val="center"/>
            </w:pPr>
          </w:p>
        </w:tc>
        <w:tc>
          <w:tcPr>
            <w:tcW w:w="1560" w:type="dxa"/>
            <w:tcBorders>
              <w:top w:val="nil"/>
              <w:left w:val="nil"/>
              <w:bottom w:val="nil"/>
              <w:right w:val="nil"/>
            </w:tcBorders>
            <w:noWrap w:val="0"/>
            <w:vAlign w:val="bottom"/>
          </w:tcPr>
          <w:p>
            <w:pPr>
              <w:jc w:val="center"/>
            </w:pPr>
          </w:p>
        </w:tc>
        <w:tc>
          <w:tcPr>
            <w:tcW w:w="1417" w:type="dxa"/>
            <w:tcBorders>
              <w:top w:val="nil"/>
              <w:left w:val="nil"/>
              <w:bottom w:val="nil"/>
              <w:right w:val="nil"/>
            </w:tcBorders>
            <w:noWrap w:val="0"/>
            <w:vAlign w:val="bottom"/>
          </w:tcPr>
          <w:p>
            <w:pPr>
              <w:jc w:val="center"/>
            </w:pPr>
          </w:p>
        </w:tc>
        <w:tc>
          <w:tcPr>
            <w:tcW w:w="1701" w:type="dxa"/>
            <w:tcBorders>
              <w:top w:val="nil"/>
              <w:left w:val="nil"/>
              <w:bottom w:val="nil"/>
              <w:right w:val="nil"/>
            </w:tcBorders>
            <w:noWrap w:val="0"/>
            <w:vAlign w:val="bottom"/>
          </w:tcPr>
          <w:p>
            <w:pPr>
              <w:jc w:val="center"/>
            </w:pPr>
          </w:p>
        </w:tc>
        <w:tc>
          <w:tcPr>
            <w:tcW w:w="1418" w:type="dxa"/>
            <w:tcBorders>
              <w:top w:val="nil"/>
              <w:left w:val="nil"/>
              <w:bottom w:val="nil"/>
              <w:right w:val="nil"/>
            </w:tcBorders>
            <w:noWrap w:val="0"/>
            <w:vAlign w:val="bottom"/>
          </w:tcPr>
          <w:p>
            <w:pPr>
              <w:jc w:val="center"/>
            </w:pPr>
          </w:p>
        </w:tc>
        <w:tc>
          <w:tcPr>
            <w:tcW w:w="2803" w:type="dxa"/>
            <w:tcBorders>
              <w:top w:val="nil"/>
              <w:left w:val="nil"/>
              <w:bottom w:val="nil"/>
              <w:right w:val="nil"/>
            </w:tcBorders>
            <w:noWrap w:val="0"/>
            <w:vAlign w:val="bottom"/>
          </w:tcPr>
          <w:p>
            <w:pPr>
              <w:jc w:val="right"/>
            </w:pPr>
            <w:r>
              <w:rPr>
                <w:rFonts w:hint="eastAsia"/>
              </w:rPr>
              <w:t>公开03表</w:t>
            </w:r>
          </w:p>
        </w:tc>
      </w:tr>
      <w:tr>
        <w:tblPrEx>
          <w:tblCellMar>
            <w:top w:w="0" w:type="dxa"/>
            <w:left w:w="108" w:type="dxa"/>
            <w:bottom w:w="0" w:type="dxa"/>
            <w:right w:w="108" w:type="dxa"/>
          </w:tblCellMar>
        </w:tblPrEx>
        <w:trPr>
          <w:trHeight w:val="319" w:hRule="atLeast"/>
        </w:trPr>
        <w:tc>
          <w:tcPr>
            <w:tcW w:w="5141" w:type="dxa"/>
            <w:gridSpan w:val="5"/>
            <w:tcBorders>
              <w:top w:val="nil"/>
              <w:left w:val="nil"/>
              <w:bottom w:val="nil"/>
              <w:right w:val="nil"/>
            </w:tcBorders>
            <w:noWrap w:val="0"/>
            <w:vAlign w:val="bottom"/>
          </w:tcPr>
          <w:p>
            <w:pPr>
              <w:jc w:val="left"/>
              <w:rPr>
                <w:rFonts w:hint="eastAsia"/>
              </w:rPr>
            </w:pPr>
            <w:r>
              <w:rPr>
                <w:rFonts w:hint="eastAsia"/>
                <w:lang w:eastAsia="zh-CN"/>
              </w:rPr>
              <w:t>单位</w:t>
            </w:r>
            <w:r>
              <w:rPr>
                <w:rFonts w:hint="eastAsia"/>
              </w:rPr>
              <w:t>：许昌市国土资源局东城区分局邓庄所</w:t>
            </w:r>
          </w:p>
        </w:tc>
        <w:tc>
          <w:tcPr>
            <w:tcW w:w="1560" w:type="dxa"/>
            <w:tcBorders>
              <w:top w:val="nil"/>
              <w:left w:val="nil"/>
              <w:bottom w:val="nil"/>
              <w:right w:val="nil"/>
            </w:tcBorders>
            <w:noWrap w:val="0"/>
            <w:vAlign w:val="bottom"/>
          </w:tcPr>
          <w:p>
            <w:pPr>
              <w:jc w:val="center"/>
              <w:rPr>
                <w:rFonts w:hint="eastAsia"/>
              </w:rPr>
            </w:pPr>
          </w:p>
        </w:tc>
        <w:tc>
          <w:tcPr>
            <w:tcW w:w="1417" w:type="dxa"/>
            <w:tcBorders>
              <w:top w:val="nil"/>
              <w:left w:val="nil"/>
              <w:bottom w:val="nil"/>
              <w:right w:val="nil"/>
            </w:tcBorders>
            <w:noWrap w:val="0"/>
            <w:vAlign w:val="bottom"/>
          </w:tcPr>
          <w:p>
            <w:pPr>
              <w:jc w:val="center"/>
              <w:rPr>
                <w:rFonts w:hint="eastAsia"/>
              </w:rPr>
            </w:pPr>
          </w:p>
        </w:tc>
        <w:tc>
          <w:tcPr>
            <w:tcW w:w="1701" w:type="dxa"/>
            <w:tcBorders>
              <w:top w:val="nil"/>
              <w:left w:val="nil"/>
              <w:bottom w:val="nil"/>
              <w:right w:val="nil"/>
            </w:tcBorders>
            <w:noWrap w:val="0"/>
            <w:vAlign w:val="bottom"/>
          </w:tcPr>
          <w:p>
            <w:pPr>
              <w:jc w:val="center"/>
              <w:rPr>
                <w:rFonts w:hint="eastAsia"/>
              </w:rPr>
            </w:pPr>
          </w:p>
        </w:tc>
        <w:tc>
          <w:tcPr>
            <w:tcW w:w="1418" w:type="dxa"/>
            <w:tcBorders>
              <w:top w:val="nil"/>
              <w:left w:val="nil"/>
              <w:bottom w:val="nil"/>
              <w:right w:val="nil"/>
            </w:tcBorders>
            <w:noWrap w:val="0"/>
            <w:vAlign w:val="bottom"/>
          </w:tcPr>
          <w:p>
            <w:pPr>
              <w:jc w:val="center"/>
              <w:rPr>
                <w:rFonts w:hint="eastAsia"/>
              </w:rPr>
            </w:pPr>
          </w:p>
        </w:tc>
        <w:tc>
          <w:tcPr>
            <w:tcW w:w="2803" w:type="dxa"/>
            <w:tcBorders>
              <w:top w:val="nil"/>
              <w:left w:val="nil"/>
              <w:bottom w:val="nil"/>
              <w:right w:val="nil"/>
            </w:tcBorders>
            <w:noWrap w:val="0"/>
            <w:vAlign w:val="bottom"/>
          </w:tcPr>
          <w:p>
            <w:pPr>
              <w:jc w:val="right"/>
              <w:rPr>
                <w:rFonts w:hint="eastAsia"/>
              </w:rPr>
            </w:pPr>
            <w:r>
              <w:rPr>
                <w:rFonts w:hint="eastAsia"/>
              </w:rPr>
              <w:t>金额单位：万元</w:t>
            </w:r>
          </w:p>
        </w:tc>
      </w:tr>
      <w:tr>
        <w:tblPrEx>
          <w:tblCellMar>
            <w:top w:w="0" w:type="dxa"/>
            <w:left w:w="108" w:type="dxa"/>
            <w:bottom w:w="0" w:type="dxa"/>
            <w:right w:w="108" w:type="dxa"/>
          </w:tblCellMar>
        </w:tblPrEx>
        <w:trPr>
          <w:trHeight w:val="308" w:hRule="atLeast"/>
        </w:trPr>
        <w:tc>
          <w:tcPr>
            <w:tcW w:w="421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项目</w:t>
            </w:r>
          </w:p>
        </w:tc>
        <w:tc>
          <w:tcPr>
            <w:tcW w:w="927"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本年支出合计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基本支出</w:t>
            </w:r>
          </w:p>
        </w:tc>
        <w:tc>
          <w:tcPr>
            <w:tcW w:w="1417"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项目支出</w:t>
            </w:r>
          </w:p>
        </w:tc>
        <w:tc>
          <w:tcPr>
            <w:tcW w:w="1701"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上缴上级支出</w:t>
            </w:r>
          </w:p>
        </w:tc>
        <w:tc>
          <w:tcPr>
            <w:tcW w:w="1418"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经营支出</w:t>
            </w:r>
          </w:p>
        </w:tc>
        <w:tc>
          <w:tcPr>
            <w:tcW w:w="2803"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对附属单位补助支出</w:t>
            </w:r>
          </w:p>
        </w:tc>
      </w:tr>
      <w:tr>
        <w:tblPrEx>
          <w:tblCellMar>
            <w:top w:w="0" w:type="dxa"/>
            <w:left w:w="108" w:type="dxa"/>
            <w:bottom w:w="0" w:type="dxa"/>
            <w:right w:w="108" w:type="dxa"/>
          </w:tblCellMar>
        </w:tblPrEx>
        <w:trPr>
          <w:trHeight w:val="312" w:hRule="atLeast"/>
        </w:trPr>
        <w:tc>
          <w:tcPr>
            <w:tcW w:w="1180" w:type="dxa"/>
            <w:gridSpan w:val="3"/>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功能分类科目编码</w:t>
            </w:r>
          </w:p>
        </w:tc>
        <w:tc>
          <w:tcPr>
            <w:tcW w:w="3034" w:type="dxa"/>
            <w:vMerge w:val="restart"/>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科目名称</w:t>
            </w:r>
          </w:p>
        </w:tc>
        <w:tc>
          <w:tcPr>
            <w:tcW w:w="927"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701"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803"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r>
      <w:tr>
        <w:tblPrEx>
          <w:tblCellMar>
            <w:top w:w="0" w:type="dxa"/>
            <w:left w:w="108" w:type="dxa"/>
            <w:bottom w:w="0" w:type="dxa"/>
            <w:right w:w="108" w:type="dxa"/>
          </w:tblCellMar>
        </w:tblPrEx>
        <w:trPr>
          <w:trHeight w:val="312" w:hRule="atLeast"/>
        </w:trPr>
        <w:tc>
          <w:tcPr>
            <w:tcW w:w="1180" w:type="dxa"/>
            <w:gridSpan w:val="3"/>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p>
        </w:tc>
        <w:tc>
          <w:tcPr>
            <w:tcW w:w="3034"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927"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701"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803"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r>
      <w:tr>
        <w:tblPrEx>
          <w:tblCellMar>
            <w:top w:w="0" w:type="dxa"/>
            <w:left w:w="108" w:type="dxa"/>
            <w:bottom w:w="0" w:type="dxa"/>
            <w:right w:w="108" w:type="dxa"/>
          </w:tblCellMar>
        </w:tblPrEx>
        <w:trPr>
          <w:trHeight w:val="312" w:hRule="atLeast"/>
        </w:trPr>
        <w:tc>
          <w:tcPr>
            <w:tcW w:w="1180" w:type="dxa"/>
            <w:gridSpan w:val="3"/>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p>
        </w:tc>
        <w:tc>
          <w:tcPr>
            <w:tcW w:w="3034"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927"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701"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803" w:type="dxa"/>
            <w:vMerge w:val="continue"/>
            <w:tcBorders>
              <w:top w:val="single" w:color="000000" w:sz="4" w:space="0"/>
              <w:left w:val="nil"/>
              <w:bottom w:val="single" w:color="000000" w:sz="4" w:space="0"/>
              <w:right w:val="single" w:color="000000" w:sz="4" w:space="0"/>
            </w:tcBorders>
            <w:noWrap w:val="0"/>
            <w:vAlign w:val="center"/>
          </w:tcPr>
          <w:p>
            <w:pPr>
              <w:rPr>
                <w:rFonts w:hint="eastAsia" w:ascii="宋体" w:hAnsi="宋体" w:cs="Arial"/>
                <w:color w:val="000000"/>
                <w:sz w:val="22"/>
              </w:rPr>
            </w:pPr>
          </w:p>
        </w:tc>
      </w:tr>
      <w:tr>
        <w:tblPrEx>
          <w:tblCellMar>
            <w:top w:w="0" w:type="dxa"/>
            <w:left w:w="108" w:type="dxa"/>
            <w:bottom w:w="0" w:type="dxa"/>
            <w:right w:w="108" w:type="dxa"/>
          </w:tblCellMar>
        </w:tblPrEx>
        <w:trPr>
          <w:trHeight w:val="387" w:hRule="atLeast"/>
        </w:trPr>
        <w:tc>
          <w:tcPr>
            <w:tcW w:w="4214"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栏次</w:t>
            </w:r>
          </w:p>
        </w:tc>
        <w:tc>
          <w:tcPr>
            <w:tcW w:w="927"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1</w:t>
            </w:r>
          </w:p>
        </w:tc>
        <w:tc>
          <w:tcPr>
            <w:tcW w:w="156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2</w:t>
            </w:r>
          </w:p>
        </w:tc>
        <w:tc>
          <w:tcPr>
            <w:tcW w:w="1417"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3</w:t>
            </w:r>
          </w:p>
        </w:tc>
        <w:tc>
          <w:tcPr>
            <w:tcW w:w="1701"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4</w:t>
            </w:r>
          </w:p>
        </w:tc>
        <w:tc>
          <w:tcPr>
            <w:tcW w:w="1418"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5</w:t>
            </w:r>
          </w:p>
        </w:tc>
        <w:tc>
          <w:tcPr>
            <w:tcW w:w="2803"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6</w:t>
            </w:r>
          </w:p>
        </w:tc>
      </w:tr>
      <w:tr>
        <w:tblPrEx>
          <w:tblCellMar>
            <w:top w:w="0" w:type="dxa"/>
            <w:left w:w="108" w:type="dxa"/>
            <w:bottom w:w="0" w:type="dxa"/>
            <w:right w:w="108" w:type="dxa"/>
          </w:tblCellMar>
        </w:tblPrEx>
        <w:trPr>
          <w:trHeight w:val="308" w:hRule="atLeast"/>
        </w:trPr>
        <w:tc>
          <w:tcPr>
            <w:tcW w:w="4214"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合计</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bCs/>
                <w:color w:val="000000"/>
                <w:sz w:val="22"/>
              </w:rPr>
            </w:pPr>
            <w:r>
              <w:rPr>
                <w:rFonts w:ascii="宋体" w:hAnsi="宋体"/>
                <w:bCs/>
                <w:color w:val="000000"/>
                <w:sz w:val="22"/>
              </w:rPr>
              <w:t>107.36</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bCs/>
                <w:color w:val="000000"/>
                <w:sz w:val="22"/>
              </w:rPr>
            </w:pPr>
            <w:r>
              <w:rPr>
                <w:rFonts w:ascii="宋体" w:hAnsi="宋体"/>
                <w:bCs/>
                <w:color w:val="000000"/>
                <w:sz w:val="22"/>
              </w:rPr>
              <w:t>107.36</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bCs/>
                <w:color w:val="000000"/>
                <w:sz w:val="22"/>
              </w:rPr>
            </w:pPr>
            <w:r>
              <w:rPr>
                <w:rFonts w:hint="eastAsia" w:ascii="宋体" w:hAnsi="宋体" w:cs="Arial"/>
                <w:bCs/>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201</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一般公共服务支出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20129</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群众团体事务</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2012906</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工会事务</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208</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社会保障和就业支出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20805</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行政事业单位养老支出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290"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2080505</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sz w:val="16"/>
                <w:szCs w:val="18"/>
              </w:rPr>
              <w:t>机关事业单位基本养老保险缴费支出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卫生健康支出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21011</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行政事业单位医疗</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2101102</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事业单位医疗</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3.05</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3.05</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2101103</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 xml:space="preserve">公务员医疗补助 </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2.90</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2.90</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212</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城乡社区支出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21201</w:t>
            </w:r>
          </w:p>
        </w:tc>
        <w:tc>
          <w:tcPr>
            <w:tcW w:w="3034"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城乡社区管理事务</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Arial"/>
                <w:color w:val="000000"/>
                <w:sz w:val="22"/>
              </w:rPr>
            </w:pPr>
            <w:r>
              <w:rPr>
                <w:rFonts w:hint="eastAsia" w:ascii="宋体" w:hAnsi="宋体"/>
                <w:color w:val="000000"/>
                <w:sz w:val="22"/>
              </w:rPr>
              <w:t>2120101</w:t>
            </w:r>
          </w:p>
        </w:tc>
        <w:tc>
          <w:tcPr>
            <w:tcW w:w="3034" w:type="dxa"/>
            <w:tcBorders>
              <w:top w:val="nil"/>
              <w:left w:val="nil"/>
              <w:bottom w:val="single" w:color="000000" w:sz="4" w:space="0"/>
              <w:right w:val="single" w:color="000000" w:sz="4" w:space="0"/>
            </w:tcBorders>
            <w:noWrap w:val="0"/>
            <w:vAlign w:val="center"/>
          </w:tcPr>
          <w:p>
            <w:pPr>
              <w:autoSpaceDN w:val="0"/>
              <w:jc w:val="left"/>
              <w:textAlignment w:val="center"/>
              <w:rPr>
                <w:rFonts w:hint="eastAsia" w:ascii="宋体" w:hAnsi="宋体" w:cs="Arial"/>
                <w:sz w:val="22"/>
              </w:rPr>
            </w:pPr>
            <w:r>
              <w:rPr>
                <w:rFonts w:hint="eastAsia" w:ascii="宋体" w:hAnsi="宋体"/>
                <w:color w:val="000000"/>
                <w:sz w:val="22"/>
              </w:rPr>
              <w:t xml:space="preserve">  行政运行</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6.10</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6.10</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180" w:type="dxa"/>
            <w:gridSpan w:val="3"/>
            <w:tcBorders>
              <w:top w:val="nil"/>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Arial"/>
                <w:color w:val="000000"/>
                <w:sz w:val="22"/>
              </w:rPr>
            </w:pPr>
            <w:r>
              <w:rPr>
                <w:rFonts w:hint="eastAsia" w:ascii="宋体" w:hAnsi="宋体"/>
                <w:color w:val="000000"/>
                <w:sz w:val="22"/>
              </w:rPr>
              <w:t>2120199</w:t>
            </w:r>
          </w:p>
        </w:tc>
        <w:tc>
          <w:tcPr>
            <w:tcW w:w="3034" w:type="dxa"/>
            <w:tcBorders>
              <w:top w:val="nil"/>
              <w:left w:val="nil"/>
              <w:bottom w:val="single" w:color="000000" w:sz="4" w:space="0"/>
              <w:right w:val="single" w:color="000000" w:sz="4" w:space="0"/>
            </w:tcBorders>
            <w:noWrap w:val="0"/>
            <w:vAlign w:val="center"/>
          </w:tcPr>
          <w:p>
            <w:pPr>
              <w:autoSpaceDN w:val="0"/>
              <w:jc w:val="left"/>
              <w:textAlignment w:val="center"/>
              <w:rPr>
                <w:rFonts w:hint="eastAsia" w:ascii="宋体" w:hAnsi="宋体" w:cs="Arial"/>
                <w:sz w:val="22"/>
              </w:rPr>
            </w:pPr>
            <w:r>
              <w:rPr>
                <w:rFonts w:hint="eastAsia" w:ascii="宋体" w:hAnsi="宋体"/>
                <w:color w:val="000000"/>
                <w:sz w:val="22"/>
              </w:rPr>
              <w:t xml:space="preserve"> </w:t>
            </w:r>
            <w:r>
              <w:rPr>
                <w:rFonts w:hint="eastAsia" w:ascii="宋体" w:hAnsi="宋体"/>
                <w:color w:val="000000"/>
                <w:sz w:val="21"/>
                <w:szCs w:val="21"/>
              </w:rPr>
              <w:t xml:space="preserve"> 其他城乡社区管理事务支出</w:t>
            </w:r>
          </w:p>
        </w:tc>
        <w:tc>
          <w:tcPr>
            <w:tcW w:w="927"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88.63</w:t>
            </w:r>
          </w:p>
        </w:tc>
        <w:tc>
          <w:tcPr>
            <w:tcW w:w="15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88.63</w:t>
            </w:r>
          </w:p>
        </w:tc>
        <w:tc>
          <w:tcPr>
            <w:tcW w:w="1417"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701"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c>
          <w:tcPr>
            <w:tcW w:w="2803"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4040" w:type="dxa"/>
            <w:gridSpan w:val="10"/>
            <w:tcBorders>
              <w:top w:val="nil"/>
              <w:left w:val="nil"/>
              <w:bottom w:val="nil"/>
              <w:right w:val="nil"/>
            </w:tcBorders>
            <w:noWrap w:val="0"/>
            <w:vAlign w:val="center"/>
          </w:tcPr>
          <w:p>
            <w:pPr>
              <w:rPr>
                <w:rFonts w:hint="eastAsia" w:ascii="宋体" w:hAnsi="宋体" w:cs="Arial"/>
                <w:color w:val="000000"/>
                <w:sz w:val="22"/>
              </w:rPr>
            </w:pPr>
            <w:r>
              <w:rPr>
                <w:rFonts w:hint="eastAsia" w:ascii="宋体" w:hAnsi="宋体" w:cs="Arial"/>
                <w:color w:val="000000"/>
                <w:sz w:val="22"/>
              </w:rPr>
              <w:t>注：本表反映</w:t>
            </w:r>
            <w:r>
              <w:rPr>
                <w:rFonts w:hint="eastAsia" w:ascii="宋体" w:hAnsi="宋体" w:cs="Arial"/>
                <w:color w:val="000000"/>
                <w:sz w:val="22"/>
                <w:lang w:eastAsia="zh-CN"/>
              </w:rPr>
              <w:t>单位</w:t>
            </w:r>
            <w:r>
              <w:rPr>
                <w:rFonts w:hint="eastAsia" w:ascii="宋体" w:hAnsi="宋体" w:cs="Arial"/>
                <w:color w:val="000000"/>
                <w:sz w:val="22"/>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93" w:type="dxa"/>
        <w:tblLayout w:type="fixed"/>
        <w:tblCellMar>
          <w:top w:w="0" w:type="dxa"/>
          <w:left w:w="108" w:type="dxa"/>
          <w:bottom w:w="0" w:type="dxa"/>
          <w:right w:w="108" w:type="dxa"/>
        </w:tblCellMar>
      </w:tblPr>
      <w:tblGrid>
        <w:gridCol w:w="2816"/>
        <w:gridCol w:w="570"/>
        <w:gridCol w:w="1005"/>
        <w:gridCol w:w="3216"/>
        <w:gridCol w:w="570"/>
        <w:gridCol w:w="876"/>
        <w:gridCol w:w="1624"/>
        <w:gridCol w:w="1635"/>
        <w:gridCol w:w="1665"/>
      </w:tblGrid>
      <w:tr>
        <w:tblPrEx>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55" w:hRule="atLeast"/>
        </w:trPr>
        <w:tc>
          <w:tcPr>
            <w:tcW w:w="9053" w:type="dxa"/>
            <w:gridSpan w:val="6"/>
            <w:tcBorders>
              <w:top w:val="nil"/>
              <w:left w:val="nil"/>
              <w:bottom w:val="nil"/>
              <w:right w:val="nil"/>
            </w:tcBorders>
            <w:noWrap w:val="0"/>
            <w:vAlign w:val="bottom"/>
          </w:tcPr>
          <w:p>
            <w:pPr>
              <w:jc w:val="center"/>
              <w:rPr>
                <w:rFonts w:hint="eastAsia" w:ascii="Arial" w:hAnsi="Arial" w:cs="Arial"/>
                <w:color w:val="000000"/>
                <w:sz w:val="20"/>
                <w:szCs w:val="20"/>
              </w:rPr>
            </w:pPr>
          </w:p>
        </w:tc>
        <w:tc>
          <w:tcPr>
            <w:tcW w:w="4924" w:type="dxa"/>
            <w:gridSpan w:val="3"/>
            <w:tcBorders>
              <w:top w:val="nil"/>
              <w:left w:val="nil"/>
              <w:bottom w:val="nil"/>
              <w:right w:val="nil"/>
            </w:tcBorders>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55" w:hRule="atLeast"/>
        </w:trPr>
        <w:tc>
          <w:tcPr>
            <w:tcW w:w="9053" w:type="dxa"/>
            <w:gridSpan w:val="6"/>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：许昌市国土资源局东城区分局邓庄所</w:t>
            </w:r>
          </w:p>
        </w:tc>
        <w:tc>
          <w:tcPr>
            <w:tcW w:w="4924" w:type="dxa"/>
            <w:gridSpan w:val="3"/>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391"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9586"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281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00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21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87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62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63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66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281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2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87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2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6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70" w:type="dxa"/>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100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70" w:type="dxa"/>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87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624"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63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66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05"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103.78</w:t>
            </w: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876"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0.50</w:t>
            </w:r>
          </w:p>
        </w:tc>
        <w:tc>
          <w:tcPr>
            <w:tcW w:w="1624"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0.50</w:t>
            </w: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三、国有资本经营财政拨款</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876"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6.17</w:t>
            </w:r>
          </w:p>
        </w:tc>
        <w:tc>
          <w:tcPr>
            <w:tcW w:w="1624"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6.17</w:t>
            </w: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876"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624"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876"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94.73</w:t>
            </w:r>
          </w:p>
        </w:tc>
        <w:tc>
          <w:tcPr>
            <w:tcW w:w="1624"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94.73</w:t>
            </w: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b/>
                <w:bCs/>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005"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103.78</w:t>
            </w: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876"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107.36</w:t>
            </w:r>
          </w:p>
        </w:tc>
        <w:tc>
          <w:tcPr>
            <w:tcW w:w="1624"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107.36</w:t>
            </w: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005"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3.58</w:t>
            </w: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005"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3.58</w:t>
            </w:r>
          </w:p>
        </w:tc>
        <w:tc>
          <w:tcPr>
            <w:tcW w:w="321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00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321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87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2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570" w:type="dxa"/>
            <w:tcBorders>
              <w:top w:val="nil"/>
              <w:left w:val="nil"/>
              <w:bottom w:val="single" w:color="000000" w:sz="8"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005"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107.36</w:t>
            </w:r>
          </w:p>
        </w:tc>
        <w:tc>
          <w:tcPr>
            <w:tcW w:w="321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57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876"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107.36</w:t>
            </w:r>
          </w:p>
        </w:tc>
        <w:tc>
          <w:tcPr>
            <w:tcW w:w="1624"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107.36</w:t>
            </w:r>
          </w:p>
        </w:tc>
        <w:tc>
          <w:tcPr>
            <w:tcW w:w="163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1665"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585" w:hRule="atLeast"/>
        </w:trPr>
        <w:tc>
          <w:tcPr>
            <w:tcW w:w="13977" w:type="dxa"/>
            <w:gridSpan w:val="9"/>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78" w:type="dxa"/>
        <w:tblLayout w:type="fixed"/>
        <w:tblCellMar>
          <w:top w:w="0" w:type="dxa"/>
          <w:left w:w="0" w:type="dxa"/>
          <w:bottom w:w="0" w:type="dxa"/>
          <w:right w:w="0" w:type="dxa"/>
        </w:tblCellMar>
      </w:tblPr>
      <w:tblGrid>
        <w:gridCol w:w="340"/>
        <w:gridCol w:w="340"/>
        <w:gridCol w:w="340"/>
        <w:gridCol w:w="3940"/>
        <w:gridCol w:w="2260"/>
        <w:gridCol w:w="2260"/>
        <w:gridCol w:w="4508"/>
      </w:tblGrid>
      <w:tr>
        <w:tblPrEx>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rPr>
            </w:pPr>
            <w:r>
              <w:rPr>
                <w:rFonts w:hint="eastAsia" w:ascii="宋体" w:hAnsi="宋体" w:cs="华文中宋"/>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3940" w:type="dxa"/>
            <w:tcBorders>
              <w:top w:val="nil"/>
              <w:left w:val="nil"/>
              <w:bottom w:val="nil"/>
              <w:right w:val="nil"/>
            </w:tcBorders>
            <w:noWrap w:val="0"/>
            <w:vAlign w:val="bottom"/>
          </w:tcPr>
          <w:p>
            <w:pPr>
              <w:rPr>
                <w:rFonts w:ascii="Arial" w:hAnsi="Arial" w:cs="Arial"/>
                <w:color w:val="000000"/>
                <w:sz w:val="20"/>
                <w:szCs w:val="20"/>
              </w:rPr>
            </w:pPr>
          </w:p>
        </w:tc>
        <w:tc>
          <w:tcPr>
            <w:tcW w:w="2260" w:type="dxa"/>
            <w:tcBorders>
              <w:top w:val="nil"/>
              <w:left w:val="nil"/>
              <w:bottom w:val="nil"/>
              <w:right w:val="nil"/>
            </w:tcBorders>
            <w:noWrap w:val="0"/>
            <w:vAlign w:val="bottom"/>
          </w:tcPr>
          <w:p>
            <w:pPr>
              <w:rPr>
                <w:rFonts w:ascii="Arial" w:hAnsi="Arial" w:cs="Arial"/>
                <w:color w:val="000000"/>
                <w:sz w:val="20"/>
                <w:szCs w:val="20"/>
              </w:rPr>
            </w:pPr>
          </w:p>
        </w:tc>
        <w:tc>
          <w:tcPr>
            <w:tcW w:w="2260" w:type="dxa"/>
            <w:tcBorders>
              <w:top w:val="nil"/>
              <w:left w:val="nil"/>
              <w:bottom w:val="nil"/>
              <w:right w:val="nil"/>
            </w:tcBorders>
            <w:noWrap w:val="0"/>
            <w:vAlign w:val="bottom"/>
          </w:tcPr>
          <w:p>
            <w:pPr>
              <w:rPr>
                <w:rFonts w:ascii="Arial" w:hAnsi="Arial" w:cs="Arial"/>
                <w:color w:val="000000"/>
                <w:sz w:val="20"/>
                <w:szCs w:val="20"/>
              </w:rPr>
            </w:pPr>
          </w:p>
        </w:tc>
        <w:tc>
          <w:tcPr>
            <w:tcW w:w="4508" w:type="dxa"/>
            <w:tcBorders>
              <w:top w:val="nil"/>
              <w:left w:val="nil"/>
              <w:bottom w:val="nil"/>
              <w:right w:val="nil"/>
            </w:tcBorders>
            <w:noWrap w:val="0"/>
            <w:vAlign w:val="bottom"/>
          </w:tcPr>
          <w:p>
            <w:pPr>
              <w:jc w:val="right"/>
              <w:rPr>
                <w:rFonts w:ascii="宋体" w:hAnsi="宋体" w:cs="Arial"/>
                <w:color w:val="000000"/>
                <w:sz w:val="20"/>
                <w:szCs w:val="20"/>
              </w:rPr>
            </w:pPr>
            <w:r>
              <w:rPr>
                <w:rFonts w:hint="eastAsia" w:cs="Arial"/>
                <w:color w:val="000000"/>
                <w:sz w:val="20"/>
                <w:szCs w:val="20"/>
              </w:rPr>
              <w:t>公开05表</w:t>
            </w:r>
          </w:p>
        </w:tc>
      </w:tr>
      <w:tr>
        <w:tblPrEx>
          <w:tblCellMar>
            <w:top w:w="0" w:type="dxa"/>
            <w:left w:w="108" w:type="dxa"/>
            <w:bottom w:w="0" w:type="dxa"/>
            <w:right w:w="108" w:type="dxa"/>
          </w:tblCellMar>
        </w:tblPrEx>
        <w:trPr>
          <w:trHeight w:val="255" w:hRule="atLeast"/>
        </w:trPr>
        <w:tc>
          <w:tcPr>
            <w:tcW w:w="4960" w:type="dxa"/>
            <w:gridSpan w:val="4"/>
            <w:tcBorders>
              <w:top w:val="nil"/>
              <w:left w:val="nil"/>
              <w:bottom w:val="nil"/>
              <w:right w:val="nil"/>
            </w:tcBorders>
            <w:noWrap w:val="0"/>
            <w:vAlign w:val="bottom"/>
          </w:tcPr>
          <w:p>
            <w:pPr>
              <w:rPr>
                <w:rFonts w:ascii="宋体" w:hAnsi="宋体" w:cs="Arial"/>
                <w:color w:val="000000"/>
                <w:sz w:val="18"/>
                <w:szCs w:val="18"/>
              </w:rPr>
            </w:pPr>
            <w:r>
              <w:rPr>
                <w:rFonts w:hint="eastAsia" w:cs="Arial"/>
                <w:color w:val="000000"/>
                <w:sz w:val="18"/>
                <w:szCs w:val="18"/>
                <w:lang w:eastAsia="zh-CN"/>
              </w:rPr>
              <w:t>单位</w:t>
            </w:r>
            <w:r>
              <w:rPr>
                <w:rFonts w:hint="eastAsia" w:cs="Arial"/>
                <w:color w:val="000000"/>
                <w:sz w:val="18"/>
                <w:szCs w:val="18"/>
              </w:rPr>
              <w:t>：许昌市国土资源局东城区分局邓庄所</w:t>
            </w:r>
          </w:p>
        </w:tc>
        <w:tc>
          <w:tcPr>
            <w:tcW w:w="2260" w:type="dxa"/>
            <w:tcBorders>
              <w:top w:val="nil"/>
              <w:left w:val="nil"/>
              <w:bottom w:val="nil"/>
              <w:right w:val="nil"/>
            </w:tcBorders>
            <w:noWrap w:val="0"/>
            <w:vAlign w:val="bottom"/>
          </w:tcPr>
          <w:p>
            <w:pPr>
              <w:rPr>
                <w:rFonts w:ascii="Arial" w:hAnsi="Arial" w:cs="Arial"/>
                <w:color w:val="000000"/>
                <w:sz w:val="18"/>
                <w:szCs w:val="18"/>
              </w:rPr>
            </w:pPr>
          </w:p>
        </w:tc>
        <w:tc>
          <w:tcPr>
            <w:tcW w:w="2260" w:type="dxa"/>
            <w:tcBorders>
              <w:top w:val="nil"/>
              <w:left w:val="nil"/>
              <w:bottom w:val="nil"/>
              <w:right w:val="nil"/>
            </w:tcBorders>
            <w:noWrap w:val="0"/>
            <w:vAlign w:val="bottom"/>
          </w:tcPr>
          <w:p>
            <w:pPr>
              <w:rPr>
                <w:rFonts w:ascii="Arial" w:hAnsi="Arial" w:cs="Arial"/>
                <w:color w:val="000000"/>
                <w:sz w:val="18"/>
                <w:szCs w:val="18"/>
              </w:rPr>
            </w:pPr>
          </w:p>
        </w:tc>
        <w:tc>
          <w:tcPr>
            <w:tcW w:w="4508" w:type="dxa"/>
            <w:tcBorders>
              <w:top w:val="nil"/>
              <w:left w:val="nil"/>
              <w:bottom w:val="nil"/>
              <w:right w:val="nil"/>
            </w:tcBorders>
            <w:noWrap w:val="0"/>
            <w:vAlign w:val="bottom"/>
          </w:tcPr>
          <w:p>
            <w:pPr>
              <w:jc w:val="right"/>
              <w:rPr>
                <w:rFonts w:ascii="宋体" w:hAnsi="宋体" w:cs="Arial"/>
                <w:color w:val="000000"/>
                <w:sz w:val="18"/>
                <w:szCs w:val="18"/>
              </w:rPr>
            </w:pPr>
            <w:r>
              <w:rPr>
                <w:rFonts w:hint="eastAsia" w:cs="Arial"/>
                <w:color w:val="000000"/>
                <w:sz w:val="18"/>
                <w:szCs w:val="18"/>
              </w:rPr>
              <w:t>金额单位：万元</w:t>
            </w:r>
          </w:p>
        </w:tc>
      </w:tr>
      <w:tr>
        <w:tblPrEx>
          <w:tblCellMar>
            <w:top w:w="0" w:type="dxa"/>
            <w:left w:w="108" w:type="dxa"/>
            <w:bottom w:w="0" w:type="dxa"/>
            <w:right w:w="108" w:type="dxa"/>
          </w:tblCellMar>
        </w:tblPrEx>
        <w:trPr>
          <w:trHeight w:val="308" w:hRule="atLeast"/>
        </w:trPr>
        <w:tc>
          <w:tcPr>
            <w:tcW w:w="49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项目</w:t>
            </w:r>
          </w:p>
        </w:tc>
        <w:tc>
          <w:tcPr>
            <w:tcW w:w="9028" w:type="dxa"/>
            <w:gridSpan w:val="3"/>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本年支出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功能分类科目编码</w:t>
            </w:r>
          </w:p>
        </w:tc>
        <w:tc>
          <w:tcPr>
            <w:tcW w:w="3940" w:type="dxa"/>
            <w:vMerge w:val="restart"/>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科目名称</w:t>
            </w:r>
          </w:p>
        </w:tc>
        <w:tc>
          <w:tcPr>
            <w:tcW w:w="2260" w:type="dxa"/>
            <w:vMerge w:val="restart"/>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小计</w:t>
            </w:r>
          </w:p>
        </w:tc>
        <w:tc>
          <w:tcPr>
            <w:tcW w:w="2260" w:type="dxa"/>
            <w:vMerge w:val="restart"/>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基本支出</w:t>
            </w:r>
          </w:p>
        </w:tc>
        <w:tc>
          <w:tcPr>
            <w:tcW w:w="4508" w:type="dxa"/>
            <w:vMerge w:val="restart"/>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项目支出</w:t>
            </w: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p>
        </w:tc>
        <w:tc>
          <w:tcPr>
            <w:tcW w:w="3940"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260"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260"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4508"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p>
        </w:tc>
        <w:tc>
          <w:tcPr>
            <w:tcW w:w="3940"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260"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2260"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c>
          <w:tcPr>
            <w:tcW w:w="4508" w:type="dxa"/>
            <w:vMerge w:val="continue"/>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p>
        </w:tc>
      </w:tr>
      <w:tr>
        <w:tblPrEx>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栏次</w:t>
            </w:r>
          </w:p>
        </w:tc>
        <w:tc>
          <w:tcPr>
            <w:tcW w:w="226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1</w:t>
            </w:r>
          </w:p>
        </w:tc>
        <w:tc>
          <w:tcPr>
            <w:tcW w:w="2260"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2</w:t>
            </w:r>
          </w:p>
        </w:tc>
        <w:tc>
          <w:tcPr>
            <w:tcW w:w="4508" w:type="dxa"/>
            <w:tcBorders>
              <w:top w:val="nil"/>
              <w:left w:val="nil"/>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3</w:t>
            </w:r>
          </w:p>
        </w:tc>
      </w:tr>
      <w:tr>
        <w:tblPrEx>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Arial"/>
                <w:color w:val="000000"/>
                <w:sz w:val="22"/>
              </w:rPr>
            </w:pPr>
            <w:r>
              <w:rPr>
                <w:rFonts w:hint="eastAsia" w:ascii="宋体" w:hAnsi="宋体" w:cs="Arial"/>
                <w:color w:val="000000"/>
                <w:sz w:val="22"/>
              </w:rPr>
              <w:t>合计</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bCs/>
                <w:color w:val="000000"/>
                <w:sz w:val="22"/>
              </w:rPr>
            </w:pPr>
            <w:r>
              <w:rPr>
                <w:rFonts w:ascii="宋体" w:hAnsi="宋体"/>
                <w:bCs/>
                <w:color w:val="000000"/>
                <w:sz w:val="22"/>
              </w:rPr>
              <w:t>107.36</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bCs/>
                <w:color w:val="000000"/>
                <w:sz w:val="22"/>
              </w:rPr>
            </w:pPr>
            <w:r>
              <w:rPr>
                <w:rFonts w:ascii="宋体" w:hAnsi="宋体"/>
                <w:bCs/>
                <w:color w:val="000000"/>
                <w:sz w:val="22"/>
              </w:rPr>
              <w:t>107.36</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201</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一般公共服务支出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20129</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群众团体事务</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2012906</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工会事务</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0.50</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208</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社会保障和就业支出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20805</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行政事业单位养老支出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2080505</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机关事业单位基本养老保险缴费支出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6.17</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卫生健康支出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21011</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行政事业单位医疗</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5.95</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2101102</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事业单位医疗</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3.05</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3.05</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2101103</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 xml:space="preserve">公务员医疗补助 </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2.90</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2.90</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ascii="宋体" w:hAnsi="宋体" w:cs="Arial"/>
                <w:color w:val="000000"/>
                <w:sz w:val="22"/>
              </w:rPr>
              <w:t>212</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城乡社区支出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Arial"/>
                <w:color w:val="000000"/>
                <w:sz w:val="22"/>
              </w:rPr>
            </w:pPr>
            <w:r>
              <w:rPr>
                <w:rFonts w:hint="eastAsia" w:ascii="宋体" w:hAnsi="宋体"/>
                <w:color w:val="000000"/>
                <w:sz w:val="22"/>
              </w:rPr>
              <w:t>21201</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城乡社区管理事务</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94.73</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Arial"/>
                <w:color w:val="000000"/>
                <w:sz w:val="22"/>
              </w:rPr>
            </w:pPr>
            <w:r>
              <w:rPr>
                <w:rFonts w:hint="eastAsia" w:ascii="宋体" w:hAnsi="宋体"/>
                <w:color w:val="000000"/>
                <w:sz w:val="22"/>
              </w:rPr>
              <w:t>2120101</w:t>
            </w:r>
          </w:p>
        </w:tc>
        <w:tc>
          <w:tcPr>
            <w:tcW w:w="3940" w:type="dxa"/>
            <w:tcBorders>
              <w:top w:val="nil"/>
              <w:left w:val="nil"/>
              <w:bottom w:val="single" w:color="000000" w:sz="4" w:space="0"/>
              <w:right w:val="single" w:color="000000" w:sz="4" w:space="0"/>
            </w:tcBorders>
            <w:noWrap w:val="0"/>
            <w:vAlign w:val="center"/>
          </w:tcPr>
          <w:p>
            <w:pPr>
              <w:autoSpaceDN w:val="0"/>
              <w:jc w:val="left"/>
              <w:textAlignment w:val="center"/>
              <w:rPr>
                <w:rFonts w:hint="eastAsia" w:ascii="宋体" w:hAnsi="宋体" w:cs="Arial"/>
                <w:sz w:val="22"/>
              </w:rPr>
            </w:pPr>
            <w:r>
              <w:rPr>
                <w:rFonts w:hint="eastAsia" w:ascii="宋体" w:hAnsi="宋体"/>
                <w:color w:val="000000"/>
                <w:sz w:val="22"/>
              </w:rPr>
              <w:t xml:space="preserve">  行政运行</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olor w:val="000000"/>
                <w:sz w:val="22"/>
              </w:rPr>
            </w:pPr>
            <w:r>
              <w:rPr>
                <w:rFonts w:ascii="宋体" w:hAnsi="宋体"/>
                <w:color w:val="000000"/>
                <w:sz w:val="22"/>
              </w:rPr>
              <w:t>6.10</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olor w:val="000000"/>
                <w:sz w:val="22"/>
              </w:rPr>
            </w:pPr>
            <w:r>
              <w:rPr>
                <w:rFonts w:ascii="宋体" w:hAnsi="宋体"/>
                <w:color w:val="000000"/>
                <w:sz w:val="22"/>
              </w:rPr>
              <w:t>6.10</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Arial"/>
                <w:color w:val="000000"/>
                <w:sz w:val="22"/>
              </w:rPr>
            </w:pPr>
            <w:r>
              <w:rPr>
                <w:rFonts w:hint="eastAsia" w:ascii="宋体" w:hAnsi="宋体"/>
                <w:color w:val="000000"/>
                <w:sz w:val="22"/>
              </w:rPr>
              <w:t>2120199</w:t>
            </w:r>
          </w:p>
        </w:tc>
        <w:tc>
          <w:tcPr>
            <w:tcW w:w="3940" w:type="dxa"/>
            <w:tcBorders>
              <w:top w:val="nil"/>
              <w:left w:val="nil"/>
              <w:bottom w:val="single" w:color="000000" w:sz="4" w:space="0"/>
              <w:right w:val="single" w:color="000000" w:sz="4" w:space="0"/>
            </w:tcBorders>
            <w:noWrap w:val="0"/>
            <w:vAlign w:val="center"/>
          </w:tcPr>
          <w:p>
            <w:pPr>
              <w:rPr>
                <w:rFonts w:hint="eastAsia" w:ascii="宋体" w:hAnsi="宋体" w:cs="Arial"/>
                <w:sz w:val="22"/>
              </w:rPr>
            </w:pPr>
            <w:r>
              <w:rPr>
                <w:rFonts w:hint="eastAsia" w:ascii="宋体" w:hAnsi="宋体" w:cs="Arial"/>
                <w:sz w:val="22"/>
              </w:rPr>
              <w:t>其他城乡社区管理事务支出</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88.63</w:t>
            </w:r>
          </w:p>
        </w:tc>
        <w:tc>
          <w:tcPr>
            <w:tcW w:w="2260" w:type="dxa"/>
            <w:tcBorders>
              <w:top w:val="nil"/>
              <w:left w:val="nil"/>
              <w:bottom w:val="single" w:color="000000" w:sz="4" w:space="0"/>
              <w:right w:val="single" w:color="000000" w:sz="4" w:space="0"/>
            </w:tcBorders>
            <w:noWrap w:val="0"/>
            <w:vAlign w:val="center"/>
          </w:tcPr>
          <w:p>
            <w:pPr>
              <w:autoSpaceDN w:val="0"/>
              <w:jc w:val="right"/>
              <w:textAlignment w:val="center"/>
              <w:rPr>
                <w:rFonts w:hint="eastAsia" w:ascii="宋体" w:hAnsi="宋体" w:cs="Arial"/>
                <w:color w:val="000000"/>
                <w:sz w:val="22"/>
              </w:rPr>
            </w:pPr>
            <w:r>
              <w:rPr>
                <w:rFonts w:ascii="宋体" w:hAnsi="宋体"/>
                <w:color w:val="000000"/>
                <w:sz w:val="22"/>
              </w:rPr>
              <w:t>88.63</w:t>
            </w:r>
          </w:p>
        </w:tc>
        <w:tc>
          <w:tcPr>
            <w:tcW w:w="4508"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sz w:val="22"/>
              </w:rPr>
            </w:pPr>
            <w:r>
              <w:rPr>
                <w:rFonts w:hint="eastAsia" w:ascii="宋体" w:hAnsi="宋体" w:cs="Arial"/>
                <w:color w:val="000000"/>
                <w:sz w:val="22"/>
              </w:rPr>
              <w:t>0.00</w:t>
            </w:r>
          </w:p>
        </w:tc>
      </w:tr>
      <w:tr>
        <w:tblPrEx>
          <w:tblCellMar>
            <w:top w:w="0" w:type="dxa"/>
            <w:left w:w="108" w:type="dxa"/>
            <w:bottom w:w="0" w:type="dxa"/>
            <w:right w:w="108" w:type="dxa"/>
          </w:tblCellMar>
        </w:tblPrEx>
        <w:trPr>
          <w:trHeight w:val="308" w:hRule="atLeast"/>
        </w:trPr>
        <w:tc>
          <w:tcPr>
            <w:tcW w:w="13988" w:type="dxa"/>
            <w:gridSpan w:val="7"/>
            <w:tcBorders>
              <w:top w:val="nil"/>
              <w:left w:val="nil"/>
              <w:bottom w:val="nil"/>
              <w:right w:val="nil"/>
            </w:tcBorders>
            <w:noWrap w:val="0"/>
            <w:vAlign w:val="center"/>
          </w:tcPr>
          <w:p>
            <w:pPr>
              <w:rPr>
                <w:rFonts w:hint="eastAsia" w:ascii="宋体" w:hAnsi="宋体" w:cs="Arial"/>
                <w:color w:val="000000"/>
                <w:sz w:val="22"/>
              </w:rPr>
            </w:pPr>
            <w:r>
              <w:rPr>
                <w:rFonts w:hint="eastAsia" w:ascii="宋体" w:hAnsi="宋体" w:cs="Arial"/>
                <w:color w:val="000000"/>
                <w:sz w:val="22"/>
              </w:rPr>
              <w:t>注：本表反映</w:t>
            </w:r>
            <w:r>
              <w:rPr>
                <w:rFonts w:hint="eastAsia" w:ascii="宋体" w:hAnsi="宋体" w:cs="Arial"/>
                <w:color w:val="000000"/>
                <w:sz w:val="22"/>
                <w:lang w:eastAsia="zh-CN"/>
              </w:rPr>
              <w:t>单位</w:t>
            </w:r>
            <w:r>
              <w:rPr>
                <w:rFonts w:hint="eastAsia" w:ascii="宋体" w:hAnsi="宋体" w:cs="Arial"/>
                <w:color w:val="000000"/>
                <w:sz w:val="22"/>
              </w:rPr>
              <w:t>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92" w:type="dxa"/>
        <w:tblInd w:w="93" w:type="dxa"/>
        <w:tblLayout w:type="fixed"/>
        <w:tblCellMar>
          <w:top w:w="0" w:type="dxa"/>
          <w:left w:w="108" w:type="dxa"/>
          <w:bottom w:w="0" w:type="dxa"/>
          <w:right w:w="108" w:type="dxa"/>
        </w:tblCellMar>
      </w:tblPr>
      <w:tblGrid>
        <w:gridCol w:w="766"/>
        <w:gridCol w:w="3516"/>
        <w:gridCol w:w="876"/>
        <w:gridCol w:w="766"/>
        <w:gridCol w:w="2416"/>
        <w:gridCol w:w="766"/>
        <w:gridCol w:w="766"/>
        <w:gridCol w:w="3340"/>
        <w:gridCol w:w="780"/>
      </w:tblGrid>
      <w:tr>
        <w:tblPrEx>
          <w:tblCellMar>
            <w:top w:w="0" w:type="dxa"/>
            <w:left w:w="108" w:type="dxa"/>
            <w:bottom w:w="0" w:type="dxa"/>
            <w:right w:w="108" w:type="dxa"/>
          </w:tblCellMar>
        </w:tblPrEx>
        <w:trPr>
          <w:trHeight w:val="390" w:hRule="atLeast"/>
        </w:trPr>
        <w:tc>
          <w:tcPr>
            <w:tcW w:w="13992" w:type="dxa"/>
            <w:gridSpan w:val="9"/>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w:t>
            </w:r>
            <w:r>
              <w:rPr>
                <w:rFonts w:hint="eastAsia" w:ascii="宋体" w:hAnsi="宋体" w:cs="宋体"/>
                <w:color w:val="000000"/>
                <w:kern w:val="0"/>
                <w:sz w:val="30"/>
                <w:szCs w:val="30"/>
                <w:lang w:eastAsia="zh-CN" w:bidi="ar"/>
              </w:rPr>
              <w:t>明细</w:t>
            </w:r>
            <w:r>
              <w:rPr>
                <w:rFonts w:hint="eastAsia" w:ascii="宋体" w:hAnsi="宋体" w:cs="宋体"/>
                <w:color w:val="000000"/>
                <w:kern w:val="0"/>
                <w:sz w:val="30"/>
                <w:szCs w:val="30"/>
                <w:lang w:bidi="ar"/>
              </w:rPr>
              <w:t>表</w:t>
            </w:r>
          </w:p>
        </w:tc>
      </w:tr>
      <w:tr>
        <w:tblPrEx>
          <w:tblCellMar>
            <w:top w:w="0" w:type="dxa"/>
            <w:left w:w="108" w:type="dxa"/>
            <w:bottom w:w="0" w:type="dxa"/>
            <w:right w:w="108" w:type="dxa"/>
          </w:tblCellMar>
        </w:tblPrEx>
        <w:trPr>
          <w:trHeight w:val="255" w:hRule="atLeast"/>
        </w:trPr>
        <w:tc>
          <w:tcPr>
            <w:tcW w:w="9872" w:type="dxa"/>
            <w:gridSpan w:val="7"/>
            <w:tcBorders>
              <w:top w:val="nil"/>
              <w:left w:val="nil"/>
              <w:bottom w:val="nil"/>
              <w:right w:val="nil"/>
            </w:tcBorders>
            <w:noWrap w:val="0"/>
            <w:vAlign w:val="bottom"/>
          </w:tcPr>
          <w:p>
            <w:pPr>
              <w:jc w:val="center"/>
              <w:rPr>
                <w:rFonts w:hint="eastAsia" w:ascii="Arial" w:hAnsi="Arial" w:cs="Arial"/>
                <w:color w:val="000000"/>
                <w:sz w:val="20"/>
                <w:szCs w:val="20"/>
              </w:rPr>
            </w:pPr>
          </w:p>
        </w:tc>
        <w:tc>
          <w:tcPr>
            <w:tcW w:w="4120"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55" w:hRule="atLeast"/>
        </w:trPr>
        <w:tc>
          <w:tcPr>
            <w:tcW w:w="9872" w:type="dxa"/>
            <w:gridSpan w:val="7"/>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：许昌市国土资源局东城区分局邓庄所</w:t>
            </w:r>
          </w:p>
        </w:tc>
        <w:tc>
          <w:tcPr>
            <w:tcW w:w="4120"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8834"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51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87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76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41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76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76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34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7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5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87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6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4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6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6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3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101.60</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5.76</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25.28</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3.01</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41.91</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1.26</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16.15</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0.10</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6.17</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3.05</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2.90</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0.04</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5.97</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0.13</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公务接待费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0.25</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0.50</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0.49</w:t>
            </w: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3340"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3340"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35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3340"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351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p>
        </w:tc>
        <w:tc>
          <w:tcPr>
            <w:tcW w:w="76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241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76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0.15</w:t>
            </w:r>
          </w:p>
        </w:tc>
        <w:tc>
          <w:tcPr>
            <w:tcW w:w="766"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3340" w:type="dxa"/>
            <w:tcBorders>
              <w:top w:val="nil"/>
              <w:left w:val="nil"/>
              <w:bottom w:val="single" w:color="000000" w:sz="4" w:space="0"/>
              <w:right w:val="single" w:color="000000" w:sz="4" w:space="0"/>
            </w:tcBorders>
            <w:shd w:val="clear" w:color="FFFFFF" w:fill="FFFFFF"/>
            <w:noWrap w:val="0"/>
            <w:vAlign w:val="center"/>
          </w:tcPr>
          <w:p>
            <w:pPr>
              <w:jc w:val="left"/>
              <w:rPr>
                <w:rFonts w:hint="eastAsia" w:ascii="宋体" w:hAnsi="宋体" w:cs="宋体"/>
                <w:color w:val="000000"/>
                <w:sz w:val="22"/>
              </w:rPr>
            </w:pPr>
          </w:p>
        </w:tc>
        <w:tc>
          <w:tcPr>
            <w:tcW w:w="780"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876" w:type="dxa"/>
            <w:tcBorders>
              <w:top w:val="nil"/>
              <w:left w:val="nil"/>
              <w:bottom w:val="single" w:color="000000" w:sz="4" w:space="0"/>
              <w:right w:val="single" w:color="000000" w:sz="4" w:space="0"/>
            </w:tcBorders>
            <w:shd w:val="clear" w:color="auto" w:fill="FFFFFF"/>
            <w:noWrap w:val="0"/>
            <w:vAlign w:val="center"/>
          </w:tcPr>
          <w:p>
            <w:pPr>
              <w:autoSpaceDN w:val="0"/>
              <w:jc w:val="right"/>
              <w:textAlignment w:val="center"/>
              <w:rPr>
                <w:rFonts w:hint="eastAsia" w:ascii="宋体" w:hAnsi="宋体" w:cs="宋体"/>
                <w:color w:val="000000"/>
                <w:sz w:val="22"/>
              </w:rPr>
            </w:pPr>
            <w:r>
              <w:rPr>
                <w:rFonts w:ascii="宋体" w:hAnsi="宋体"/>
                <w:color w:val="000000"/>
                <w:sz w:val="22"/>
              </w:rPr>
              <w:t>101.60</w:t>
            </w:r>
          </w:p>
        </w:tc>
        <w:tc>
          <w:tcPr>
            <w:tcW w:w="8054" w:type="dxa"/>
            <w:gridSpan w:val="5"/>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780"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5.76</w:t>
            </w:r>
          </w:p>
        </w:tc>
      </w:tr>
      <w:tr>
        <w:tblPrEx>
          <w:tblCellMar>
            <w:top w:w="0" w:type="dxa"/>
            <w:left w:w="108" w:type="dxa"/>
            <w:bottom w:w="0" w:type="dxa"/>
            <w:right w:w="108" w:type="dxa"/>
          </w:tblCellMar>
        </w:tblPrEx>
        <w:trPr>
          <w:trHeight w:val="308" w:hRule="atLeast"/>
        </w:trPr>
        <w:tc>
          <w:tcPr>
            <w:tcW w:w="13992" w:type="dxa"/>
            <w:gridSpan w:val="9"/>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hint="eastAsia" w:ascii="宋体" w:hAnsi="宋体" w:cs="仿宋_GB2312"/>
          <w:sz w:val="2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77" w:type="dxa"/>
        <w:tblInd w:w="15"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054"/>
        <w:gridCol w:w="97"/>
        <w:gridCol w:w="1321"/>
      </w:tblGrid>
      <w:tr>
        <w:tblPrEx>
          <w:tblCellMar>
            <w:top w:w="0" w:type="dxa"/>
            <w:left w:w="0" w:type="dxa"/>
            <w:bottom w:w="0" w:type="dxa"/>
            <w:right w:w="0" w:type="dxa"/>
          </w:tblCellMar>
        </w:tblPrEx>
        <w:trPr>
          <w:trHeight w:val="600" w:hRule="atLeast"/>
        </w:trPr>
        <w:tc>
          <w:tcPr>
            <w:tcW w:w="13977"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rPr>
            </w:pPr>
            <w:r>
              <w:rPr>
                <w:rFonts w:hint="eastAsia" w:ascii="宋体" w:hAnsi="宋体" w:cs="华文中宋"/>
                <w:color w:val="000000"/>
                <w:kern w:val="0"/>
                <w:sz w:val="30"/>
                <w:szCs w:val="30"/>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05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418"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w:t>
            </w:r>
            <w:r>
              <w:rPr>
                <w:rFonts w:hint="eastAsia" w:ascii="宋体" w:hAnsi="宋体" w:cs="宋体"/>
                <w:color w:val="000000"/>
                <w:sz w:val="18"/>
                <w:szCs w:val="18"/>
              </w:rPr>
              <w:t>许昌市国土资源局东城区分局邓庄所</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05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rPr>
            </w:pPr>
          </w:p>
        </w:tc>
        <w:tc>
          <w:tcPr>
            <w:tcW w:w="1418"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预算数</w:t>
            </w:r>
          </w:p>
        </w:tc>
        <w:tc>
          <w:tcPr>
            <w:tcW w:w="7076" w:type="dxa"/>
            <w:gridSpan w:val="7"/>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决算数</w:t>
            </w:r>
          </w:p>
        </w:tc>
      </w:tr>
      <w:tr>
        <w:tblPrEx>
          <w:tblCellMar>
            <w:top w:w="0" w:type="dxa"/>
            <w:left w:w="0" w:type="dxa"/>
            <w:bottom w:w="0" w:type="dxa"/>
            <w:right w:w="0" w:type="dxa"/>
          </w:tblCellMar>
        </w:tblPrEx>
        <w:trPr>
          <w:trHeight w:val="600"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合计</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公务用车购置及运行费</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公务接待费</w:t>
            </w:r>
          </w:p>
        </w:tc>
        <w:tc>
          <w:tcPr>
            <w:tcW w:w="115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合计</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因公出国（境）费</w:t>
            </w:r>
          </w:p>
        </w:tc>
        <w:tc>
          <w:tcPr>
            <w:tcW w:w="345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公务用车购置及运行费</w:t>
            </w:r>
          </w:p>
        </w:tc>
        <w:tc>
          <w:tcPr>
            <w:tcW w:w="132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公务接待费</w:t>
            </w:r>
          </w:p>
        </w:tc>
      </w:tr>
      <w:tr>
        <w:tblPrEx>
          <w:tblCellMar>
            <w:top w:w="0" w:type="dxa"/>
            <w:left w:w="0" w:type="dxa"/>
            <w:bottom w:w="0" w:type="dxa"/>
            <w:right w:w="0" w:type="dxa"/>
          </w:tblCellMar>
        </w:tblPrEx>
        <w:trPr>
          <w:trHeight w:val="600"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rPr>
            </w:pP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公务用车</w:t>
            </w:r>
            <w:r>
              <w:rPr>
                <w:rFonts w:hint="eastAsia" w:ascii="宋体" w:hAnsi="宋体" w:cs="宋体"/>
                <w:color w:val="000000"/>
                <w:kern w:val="0"/>
                <w:sz w:val="22"/>
                <w:szCs w:val="20"/>
              </w:rPr>
              <w:br w:type="textWrapping"/>
            </w:r>
            <w:r>
              <w:rPr>
                <w:rFonts w:hint="eastAsia" w:ascii="宋体" w:hAnsi="宋体" w:cs="宋体"/>
                <w:color w:val="000000"/>
                <w:kern w:val="0"/>
                <w:sz w:val="22"/>
                <w:szCs w:val="20"/>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公务用车</w:t>
            </w:r>
            <w:r>
              <w:rPr>
                <w:rFonts w:hint="eastAsia" w:ascii="宋体" w:hAnsi="宋体" w:cs="宋体"/>
                <w:color w:val="000000"/>
                <w:kern w:val="0"/>
                <w:sz w:val="22"/>
                <w:szCs w:val="20"/>
              </w:rPr>
              <w:br w:type="textWrapping"/>
            </w:r>
            <w:r>
              <w:rPr>
                <w:rFonts w:hint="eastAsia" w:ascii="宋体" w:hAnsi="宋体" w:cs="宋体"/>
                <w:color w:val="000000"/>
                <w:kern w:val="0"/>
                <w:sz w:val="22"/>
                <w:szCs w:val="20"/>
              </w:rPr>
              <w:t>运行费</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rPr>
            </w:pPr>
          </w:p>
        </w:tc>
        <w:tc>
          <w:tcPr>
            <w:tcW w:w="115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rPr>
            </w:pP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公务用车</w:t>
            </w:r>
            <w:r>
              <w:rPr>
                <w:rFonts w:hint="eastAsia" w:ascii="宋体" w:hAnsi="宋体" w:cs="宋体"/>
                <w:color w:val="000000"/>
                <w:kern w:val="0"/>
                <w:sz w:val="22"/>
                <w:szCs w:val="20"/>
              </w:rPr>
              <w:br w:type="textWrapping"/>
            </w:r>
            <w:r>
              <w:rPr>
                <w:rFonts w:hint="eastAsia" w:ascii="宋体" w:hAnsi="宋体" w:cs="宋体"/>
                <w:color w:val="000000"/>
                <w:kern w:val="0"/>
                <w:sz w:val="22"/>
                <w:szCs w:val="20"/>
              </w:rPr>
              <w:t>购置费</w:t>
            </w:r>
          </w:p>
        </w:tc>
        <w:tc>
          <w:tcPr>
            <w:tcW w:w="1151"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公务用车</w:t>
            </w:r>
            <w:r>
              <w:rPr>
                <w:rFonts w:hint="eastAsia" w:ascii="宋体" w:hAnsi="宋体" w:cs="宋体"/>
                <w:color w:val="000000"/>
                <w:kern w:val="0"/>
                <w:sz w:val="22"/>
                <w:szCs w:val="20"/>
              </w:rPr>
              <w:br w:type="textWrapping"/>
            </w:r>
            <w:r>
              <w:rPr>
                <w:rFonts w:hint="eastAsia" w:ascii="宋体" w:hAnsi="宋体" w:cs="宋体"/>
                <w:color w:val="000000"/>
                <w:kern w:val="0"/>
                <w:sz w:val="22"/>
                <w:szCs w:val="20"/>
              </w:rPr>
              <w:t>运行费</w:t>
            </w:r>
          </w:p>
        </w:tc>
        <w:tc>
          <w:tcPr>
            <w:tcW w:w="132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10</w:t>
            </w:r>
          </w:p>
        </w:tc>
        <w:tc>
          <w:tcPr>
            <w:tcW w:w="11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11</w:t>
            </w:r>
          </w:p>
        </w:tc>
        <w:tc>
          <w:tcPr>
            <w:tcW w:w="132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rPr>
            </w:pPr>
            <w:r>
              <w:rPr>
                <w:rFonts w:hint="eastAsia" w:ascii="宋体" w:hAnsi="宋体" w:cs="宋体"/>
                <w:color w:val="000000"/>
                <w:kern w:val="0"/>
                <w:sz w:val="22"/>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rPr>
            </w:pPr>
          </w:p>
        </w:tc>
        <w:tc>
          <w:tcPr>
            <w:tcW w:w="1151"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0"/>
              </w:rPr>
            </w:pPr>
          </w:p>
        </w:tc>
        <w:tc>
          <w:tcPr>
            <w:tcW w:w="132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0"/>
              </w:rPr>
            </w:pPr>
          </w:p>
        </w:tc>
      </w:tr>
      <w:tr>
        <w:tblPrEx>
          <w:tblCellMar>
            <w:top w:w="0" w:type="dxa"/>
            <w:left w:w="0" w:type="dxa"/>
            <w:bottom w:w="0" w:type="dxa"/>
            <w:right w:w="0" w:type="dxa"/>
          </w:tblCellMar>
        </w:tblPrEx>
        <w:trPr>
          <w:trHeight w:val="900" w:hRule="atLeast"/>
        </w:trPr>
        <w:tc>
          <w:tcPr>
            <w:tcW w:w="13977"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rPr>
            </w:pPr>
            <w:r>
              <w:rPr>
                <w:rFonts w:hint="eastAsia" w:ascii="宋体" w:hAnsi="宋体" w:cs="宋体"/>
                <w:color w:val="000000"/>
                <w:kern w:val="0"/>
                <w:sz w:val="22"/>
                <w:szCs w:val="20"/>
              </w:rPr>
              <w:t>注：本表反映</w:t>
            </w:r>
            <w:r>
              <w:rPr>
                <w:rFonts w:hint="eastAsia" w:ascii="宋体" w:hAnsi="宋体" w:cs="宋体"/>
                <w:color w:val="000000"/>
                <w:kern w:val="0"/>
                <w:sz w:val="22"/>
                <w:szCs w:val="20"/>
                <w:lang w:eastAsia="zh-CN"/>
              </w:rPr>
              <w:t>单位</w:t>
            </w:r>
            <w:r>
              <w:rPr>
                <w:rFonts w:hint="eastAsia" w:ascii="宋体" w:hAnsi="宋体" w:cs="宋体"/>
                <w:color w:val="000000"/>
                <w:kern w:val="0"/>
                <w:sz w:val="22"/>
                <w:szCs w:val="20"/>
              </w:rPr>
              <w:t>本年度“三公”经费支出预决算情况。其中，预算数为“三公”经费全年预算数，反映按规定程序调整后的预算数；决算数是包括当年一般公共预算财政拨款和以前年度结转资金安排的实际支出。</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没有预算安排的三公经费，也没有预算安排的三公支出、故本表无数据。</w:t>
      </w:r>
    </w:p>
    <w:tbl>
      <w:tblPr>
        <w:tblStyle w:val="9"/>
        <w:tblpPr w:leftFromText="180" w:rightFromText="180" w:vertAnchor="text" w:horzAnchor="page" w:tblpX="1438" w:tblpY="48"/>
        <w:tblOverlap w:val="never"/>
        <w:tblW w:w="14049" w:type="dxa"/>
        <w:tblInd w:w="0" w:type="dxa"/>
        <w:tblLayout w:type="fixed"/>
        <w:tblCellMar>
          <w:top w:w="0" w:type="dxa"/>
          <w:left w:w="0" w:type="dxa"/>
          <w:bottom w:w="0" w:type="dxa"/>
          <w:right w:w="0" w:type="dxa"/>
        </w:tblCellMar>
      </w:tblPr>
      <w:tblGrid>
        <w:gridCol w:w="340"/>
        <w:gridCol w:w="340"/>
        <w:gridCol w:w="340"/>
        <w:gridCol w:w="2902"/>
        <w:gridCol w:w="1905"/>
        <w:gridCol w:w="1418"/>
        <w:gridCol w:w="1701"/>
        <w:gridCol w:w="1559"/>
        <w:gridCol w:w="425"/>
        <w:gridCol w:w="1276"/>
        <w:gridCol w:w="404"/>
        <w:gridCol w:w="236"/>
        <w:gridCol w:w="1142"/>
        <w:gridCol w:w="61"/>
      </w:tblGrid>
      <w:tr>
        <w:tblPrEx>
          <w:tblCellMar>
            <w:top w:w="0" w:type="dxa"/>
            <w:left w:w="0" w:type="dxa"/>
            <w:bottom w:w="0" w:type="dxa"/>
            <w:right w:w="0" w:type="dxa"/>
          </w:tblCellMar>
        </w:tblPrEx>
        <w:trPr>
          <w:gridAfter w:val="1"/>
          <w:wAfter w:w="61"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华文中宋"/>
                <w:color w:val="000000"/>
                <w:kern w:val="0"/>
                <w:sz w:val="30"/>
                <w:szCs w:val="30"/>
              </w:rPr>
            </w:pPr>
          </w:p>
          <w:p>
            <w:pPr>
              <w:widowControl/>
              <w:jc w:val="center"/>
              <w:textAlignment w:val="center"/>
              <w:rPr>
                <w:rFonts w:hint="eastAsia" w:ascii="宋体" w:hAnsi="宋体" w:cs="华文中宋"/>
                <w:color w:val="000000"/>
                <w:kern w:val="0"/>
                <w:sz w:val="30"/>
                <w:szCs w:val="30"/>
              </w:rPr>
            </w:pPr>
          </w:p>
          <w:p>
            <w:pPr>
              <w:widowControl/>
              <w:jc w:val="center"/>
              <w:textAlignment w:val="center"/>
              <w:rPr>
                <w:rFonts w:hint="eastAsia" w:ascii="宋体" w:hAnsi="宋体" w:cs="华文中宋"/>
                <w:color w:val="000000"/>
                <w:kern w:val="0"/>
                <w:sz w:val="30"/>
                <w:szCs w:val="30"/>
              </w:rPr>
            </w:pPr>
          </w:p>
          <w:p>
            <w:pPr>
              <w:widowControl/>
              <w:jc w:val="center"/>
              <w:textAlignment w:val="center"/>
              <w:rPr>
                <w:rFonts w:ascii="华文中宋" w:hAnsi="华文中宋" w:eastAsia="华文中宋" w:cs="华文中宋"/>
                <w:color w:val="000000"/>
                <w:sz w:val="30"/>
                <w:szCs w:val="30"/>
              </w:rPr>
            </w:pPr>
            <w:r>
              <w:rPr>
                <w:rFonts w:hint="eastAsia" w:ascii="宋体" w:hAnsi="宋体" w:cs="华文中宋"/>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340" w:type="dxa"/>
            <w:tcBorders>
              <w:top w:val="nil"/>
              <w:left w:val="nil"/>
              <w:bottom w:val="nil"/>
              <w:right w:val="nil"/>
            </w:tcBorders>
            <w:noWrap w:val="0"/>
            <w:vAlign w:val="bottom"/>
          </w:tcPr>
          <w:p>
            <w:pPr>
              <w:rPr>
                <w:rFonts w:ascii="Arial" w:hAnsi="Arial" w:cs="Arial"/>
                <w:color w:val="000000"/>
                <w:sz w:val="20"/>
                <w:szCs w:val="20"/>
              </w:rPr>
            </w:pPr>
          </w:p>
        </w:tc>
        <w:tc>
          <w:tcPr>
            <w:tcW w:w="2902" w:type="dxa"/>
            <w:tcBorders>
              <w:top w:val="nil"/>
              <w:left w:val="nil"/>
              <w:bottom w:val="nil"/>
              <w:right w:val="nil"/>
            </w:tcBorders>
            <w:noWrap w:val="0"/>
            <w:vAlign w:val="bottom"/>
          </w:tcPr>
          <w:p>
            <w:pPr>
              <w:rPr>
                <w:rFonts w:ascii="Arial" w:hAnsi="Arial" w:cs="Arial"/>
                <w:color w:val="000000"/>
                <w:sz w:val="20"/>
                <w:szCs w:val="20"/>
              </w:rPr>
            </w:pPr>
          </w:p>
        </w:tc>
        <w:tc>
          <w:tcPr>
            <w:tcW w:w="1905" w:type="dxa"/>
            <w:tcBorders>
              <w:top w:val="nil"/>
              <w:left w:val="nil"/>
              <w:bottom w:val="nil"/>
              <w:right w:val="nil"/>
            </w:tcBorders>
            <w:noWrap w:val="0"/>
            <w:vAlign w:val="bottom"/>
          </w:tcPr>
          <w:p>
            <w:pPr>
              <w:rPr>
                <w:rFonts w:ascii="Arial" w:hAnsi="Arial" w:cs="Arial"/>
                <w:color w:val="000000"/>
                <w:sz w:val="20"/>
                <w:szCs w:val="20"/>
              </w:rPr>
            </w:pPr>
          </w:p>
        </w:tc>
        <w:tc>
          <w:tcPr>
            <w:tcW w:w="1418" w:type="dxa"/>
            <w:tcBorders>
              <w:top w:val="nil"/>
              <w:left w:val="nil"/>
              <w:bottom w:val="nil"/>
              <w:right w:val="nil"/>
            </w:tcBorders>
            <w:noWrap w:val="0"/>
            <w:vAlign w:val="bottom"/>
          </w:tcPr>
          <w:p>
            <w:pPr>
              <w:rPr>
                <w:rFonts w:ascii="Arial" w:hAnsi="Arial" w:cs="Arial"/>
                <w:color w:val="000000"/>
                <w:sz w:val="20"/>
                <w:szCs w:val="20"/>
              </w:rPr>
            </w:pPr>
          </w:p>
        </w:tc>
        <w:tc>
          <w:tcPr>
            <w:tcW w:w="3685" w:type="dxa"/>
            <w:gridSpan w:val="3"/>
            <w:tcBorders>
              <w:top w:val="nil"/>
              <w:left w:val="nil"/>
              <w:bottom w:val="nil"/>
              <w:right w:val="nil"/>
            </w:tcBorders>
            <w:noWrap w:val="0"/>
            <w:vAlign w:val="bottom"/>
          </w:tcPr>
          <w:p>
            <w:pPr>
              <w:rPr>
                <w:rFonts w:ascii="Arial" w:hAnsi="Arial" w:cs="Arial"/>
                <w:color w:val="000000"/>
                <w:sz w:val="20"/>
                <w:szCs w:val="20"/>
              </w:rPr>
            </w:pPr>
          </w:p>
        </w:tc>
        <w:tc>
          <w:tcPr>
            <w:tcW w:w="1680" w:type="dxa"/>
            <w:gridSpan w:val="2"/>
            <w:tcBorders>
              <w:top w:val="nil"/>
              <w:left w:val="nil"/>
              <w:bottom w:val="nil"/>
              <w:right w:val="nil"/>
            </w:tcBorders>
            <w:noWrap w:val="0"/>
            <w:vAlign w:val="bottom"/>
          </w:tcPr>
          <w:p>
            <w:pPr>
              <w:rPr>
                <w:rFonts w:ascii="Arial" w:hAnsi="Arial" w:cs="Arial"/>
                <w:color w:val="000000"/>
                <w:sz w:val="20"/>
                <w:szCs w:val="20"/>
              </w:rPr>
            </w:pPr>
          </w:p>
        </w:tc>
        <w:tc>
          <w:tcPr>
            <w:tcW w:w="236" w:type="dxa"/>
            <w:tcBorders>
              <w:top w:val="nil"/>
              <w:left w:val="nil"/>
              <w:bottom w:val="nil"/>
              <w:right w:val="nil"/>
            </w:tcBorders>
            <w:noWrap w:val="0"/>
            <w:vAlign w:val="bottom"/>
          </w:tcPr>
          <w:p>
            <w:pPr>
              <w:rPr>
                <w:rFonts w:ascii="Arial" w:hAnsi="Arial" w:cs="Arial"/>
                <w:color w:val="000000"/>
                <w:sz w:val="20"/>
                <w:szCs w:val="20"/>
              </w:rPr>
            </w:pPr>
          </w:p>
        </w:tc>
        <w:tc>
          <w:tcPr>
            <w:tcW w:w="1203" w:type="dxa"/>
            <w:gridSpan w:val="2"/>
            <w:tcBorders>
              <w:top w:val="nil"/>
              <w:left w:val="nil"/>
              <w:bottom w:val="nil"/>
              <w:right w:val="nil"/>
            </w:tcBorders>
            <w:noWrap w:val="0"/>
            <w:vAlign w:val="bottom"/>
          </w:tcPr>
          <w:p>
            <w:pPr>
              <w:jc w:val="right"/>
              <w:rPr>
                <w:rFonts w:ascii="宋体" w:hAnsi="宋体" w:cs="Arial"/>
                <w:color w:val="000000"/>
                <w:sz w:val="20"/>
                <w:szCs w:val="20"/>
              </w:rPr>
            </w:pPr>
            <w:r>
              <w:rPr>
                <w:rFonts w:hint="eastAsia" w:cs="Arial"/>
                <w:color w:val="000000"/>
                <w:sz w:val="20"/>
                <w:szCs w:val="20"/>
              </w:rPr>
              <w:t>公开08表</w:t>
            </w:r>
          </w:p>
        </w:tc>
      </w:tr>
      <w:tr>
        <w:tblPrEx>
          <w:tblCellMar>
            <w:top w:w="0" w:type="dxa"/>
            <w:left w:w="108" w:type="dxa"/>
            <w:bottom w:w="0" w:type="dxa"/>
            <w:right w:w="108" w:type="dxa"/>
          </w:tblCellMar>
        </w:tblPrEx>
        <w:trPr>
          <w:trHeight w:val="432" w:hRule="atLeast"/>
        </w:trPr>
        <w:tc>
          <w:tcPr>
            <w:tcW w:w="3922" w:type="dxa"/>
            <w:gridSpan w:val="4"/>
            <w:tcBorders>
              <w:top w:val="nil"/>
              <w:left w:val="nil"/>
              <w:bottom w:val="nil"/>
              <w:right w:val="nil"/>
            </w:tcBorders>
            <w:noWrap w:val="0"/>
            <w:vAlign w:val="bottom"/>
          </w:tcPr>
          <w:p>
            <w:pPr>
              <w:rPr>
                <w:rFonts w:ascii="宋体" w:hAnsi="宋体" w:cs="Arial"/>
                <w:color w:val="000000"/>
                <w:sz w:val="18"/>
                <w:szCs w:val="18"/>
              </w:rPr>
            </w:pPr>
            <w:r>
              <w:rPr>
                <w:rFonts w:hint="eastAsia" w:cs="Arial"/>
                <w:color w:val="000000"/>
                <w:sz w:val="18"/>
                <w:szCs w:val="18"/>
                <w:lang w:eastAsia="zh-CN"/>
              </w:rPr>
              <w:t>单位</w:t>
            </w:r>
            <w:r>
              <w:rPr>
                <w:rFonts w:hint="eastAsia" w:cs="Arial"/>
                <w:color w:val="000000"/>
                <w:sz w:val="18"/>
                <w:szCs w:val="18"/>
              </w:rPr>
              <w:t>：许昌市国土资源局东城区分局邓庄所</w:t>
            </w:r>
          </w:p>
        </w:tc>
        <w:tc>
          <w:tcPr>
            <w:tcW w:w="1905" w:type="dxa"/>
            <w:tcBorders>
              <w:top w:val="nil"/>
              <w:left w:val="nil"/>
              <w:bottom w:val="nil"/>
              <w:right w:val="nil"/>
            </w:tcBorders>
            <w:noWrap w:val="0"/>
            <w:vAlign w:val="bottom"/>
          </w:tcPr>
          <w:p>
            <w:pPr>
              <w:rPr>
                <w:rFonts w:ascii="Arial" w:hAnsi="Arial" w:cs="Arial"/>
                <w:color w:val="000000"/>
                <w:sz w:val="18"/>
                <w:szCs w:val="18"/>
              </w:rPr>
            </w:pPr>
          </w:p>
        </w:tc>
        <w:tc>
          <w:tcPr>
            <w:tcW w:w="1418" w:type="dxa"/>
            <w:tcBorders>
              <w:top w:val="nil"/>
              <w:left w:val="nil"/>
              <w:bottom w:val="nil"/>
              <w:right w:val="nil"/>
            </w:tcBorders>
            <w:noWrap w:val="0"/>
            <w:vAlign w:val="bottom"/>
          </w:tcPr>
          <w:p>
            <w:pPr>
              <w:rPr>
                <w:rFonts w:ascii="Arial" w:hAnsi="Arial" w:cs="Arial"/>
                <w:color w:val="000000"/>
                <w:sz w:val="18"/>
                <w:szCs w:val="18"/>
              </w:rPr>
            </w:pPr>
          </w:p>
        </w:tc>
        <w:tc>
          <w:tcPr>
            <w:tcW w:w="3685" w:type="dxa"/>
            <w:gridSpan w:val="3"/>
            <w:tcBorders>
              <w:top w:val="nil"/>
              <w:left w:val="nil"/>
              <w:bottom w:val="nil"/>
              <w:right w:val="nil"/>
            </w:tcBorders>
            <w:noWrap w:val="0"/>
            <w:vAlign w:val="bottom"/>
          </w:tcPr>
          <w:p>
            <w:pPr>
              <w:rPr>
                <w:rFonts w:ascii="Arial" w:hAnsi="Arial" w:cs="Arial"/>
                <w:color w:val="000000"/>
                <w:sz w:val="18"/>
                <w:szCs w:val="18"/>
              </w:rPr>
            </w:pPr>
          </w:p>
        </w:tc>
        <w:tc>
          <w:tcPr>
            <w:tcW w:w="3119" w:type="dxa"/>
            <w:gridSpan w:val="5"/>
            <w:tcBorders>
              <w:top w:val="nil"/>
              <w:left w:val="nil"/>
              <w:bottom w:val="nil"/>
              <w:right w:val="nil"/>
            </w:tcBorders>
            <w:noWrap w:val="0"/>
            <w:vAlign w:val="bottom"/>
          </w:tcPr>
          <w:p>
            <w:pPr>
              <w:jc w:val="right"/>
              <w:rPr>
                <w:rFonts w:ascii="宋体" w:hAnsi="宋体" w:cs="Arial"/>
                <w:color w:val="000000"/>
                <w:sz w:val="18"/>
                <w:szCs w:val="18"/>
              </w:rPr>
            </w:pPr>
            <w:r>
              <w:rPr>
                <w:rFonts w:hint="eastAsia" w:cs="Arial"/>
                <w:color w:val="000000"/>
                <w:sz w:val="18"/>
                <w:szCs w:val="18"/>
              </w:rPr>
              <w:t>金额单位：万元</w:t>
            </w:r>
          </w:p>
        </w:tc>
      </w:tr>
      <w:tr>
        <w:tblPrEx>
          <w:tblCellMar>
            <w:top w:w="0" w:type="dxa"/>
            <w:left w:w="108" w:type="dxa"/>
            <w:bottom w:w="0" w:type="dxa"/>
            <w:right w:w="108" w:type="dxa"/>
          </w:tblCellMar>
        </w:tblPrEx>
        <w:trPr>
          <w:trHeight w:val="308" w:hRule="atLeast"/>
        </w:trPr>
        <w:tc>
          <w:tcPr>
            <w:tcW w:w="392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项目</w:t>
            </w:r>
          </w:p>
        </w:tc>
        <w:tc>
          <w:tcPr>
            <w:tcW w:w="1905" w:type="dxa"/>
            <w:vMerge w:val="restart"/>
            <w:tcBorders>
              <w:top w:val="single" w:color="000000" w:sz="4" w:space="0"/>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年初结转和结余</w:t>
            </w:r>
          </w:p>
        </w:tc>
        <w:tc>
          <w:tcPr>
            <w:tcW w:w="1418" w:type="dxa"/>
            <w:vMerge w:val="restart"/>
            <w:tcBorders>
              <w:top w:val="single" w:color="000000" w:sz="4" w:space="0"/>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本年收入</w:t>
            </w:r>
          </w:p>
        </w:tc>
        <w:tc>
          <w:tcPr>
            <w:tcW w:w="4961" w:type="dxa"/>
            <w:gridSpan w:val="4"/>
            <w:tcBorders>
              <w:top w:val="single" w:color="000000" w:sz="4" w:space="0"/>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本年支出</w:t>
            </w:r>
          </w:p>
        </w:tc>
        <w:tc>
          <w:tcPr>
            <w:tcW w:w="1843" w:type="dxa"/>
            <w:gridSpan w:val="4"/>
            <w:vMerge w:val="restart"/>
            <w:tcBorders>
              <w:top w:val="single" w:color="000000" w:sz="4" w:space="0"/>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年末结转和结余</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功能分类科目编码</w:t>
            </w:r>
          </w:p>
        </w:tc>
        <w:tc>
          <w:tcPr>
            <w:tcW w:w="2902" w:type="dxa"/>
            <w:vMerge w:val="restart"/>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科目名称</w:t>
            </w:r>
          </w:p>
        </w:tc>
        <w:tc>
          <w:tcPr>
            <w:tcW w:w="1905"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1701" w:type="dxa"/>
            <w:vMerge w:val="restart"/>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小计</w:t>
            </w:r>
          </w:p>
        </w:tc>
        <w:tc>
          <w:tcPr>
            <w:tcW w:w="1559" w:type="dxa"/>
            <w:vMerge w:val="restart"/>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基本支出</w:t>
            </w:r>
          </w:p>
        </w:tc>
        <w:tc>
          <w:tcPr>
            <w:tcW w:w="1701" w:type="dxa"/>
            <w:gridSpan w:val="2"/>
            <w:vMerge w:val="restart"/>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项目支出</w:t>
            </w:r>
          </w:p>
        </w:tc>
        <w:tc>
          <w:tcPr>
            <w:tcW w:w="1843" w:type="dxa"/>
            <w:gridSpan w:val="4"/>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2902"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905"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1701"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559"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701"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843" w:type="dxa"/>
            <w:gridSpan w:val="4"/>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2902"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905"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1701"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559"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701"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843" w:type="dxa"/>
            <w:gridSpan w:val="4"/>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trHeight w:val="567" w:hRule="atLeast"/>
        </w:trPr>
        <w:tc>
          <w:tcPr>
            <w:tcW w:w="3922" w:type="dxa"/>
            <w:gridSpan w:val="4"/>
            <w:tcBorders>
              <w:top w:val="nil"/>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栏次</w:t>
            </w:r>
          </w:p>
        </w:tc>
        <w:tc>
          <w:tcPr>
            <w:tcW w:w="1905"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1</w:t>
            </w:r>
          </w:p>
        </w:tc>
        <w:tc>
          <w:tcPr>
            <w:tcW w:w="1418"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2</w:t>
            </w:r>
          </w:p>
        </w:tc>
        <w:tc>
          <w:tcPr>
            <w:tcW w:w="1701"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3</w:t>
            </w:r>
          </w:p>
        </w:tc>
        <w:tc>
          <w:tcPr>
            <w:tcW w:w="1559" w:type="dxa"/>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4</w:t>
            </w:r>
          </w:p>
        </w:tc>
        <w:tc>
          <w:tcPr>
            <w:tcW w:w="1701" w:type="dxa"/>
            <w:gridSpan w:val="2"/>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5</w:t>
            </w:r>
          </w:p>
        </w:tc>
        <w:tc>
          <w:tcPr>
            <w:tcW w:w="1843" w:type="dxa"/>
            <w:gridSpan w:val="4"/>
            <w:tcBorders>
              <w:top w:val="nil"/>
              <w:left w:val="nil"/>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6</w:t>
            </w:r>
          </w:p>
        </w:tc>
      </w:tr>
      <w:tr>
        <w:tblPrEx>
          <w:tblCellMar>
            <w:top w:w="0" w:type="dxa"/>
            <w:left w:w="108" w:type="dxa"/>
            <w:bottom w:w="0" w:type="dxa"/>
            <w:right w:w="108" w:type="dxa"/>
          </w:tblCellMar>
        </w:tblPrEx>
        <w:trPr>
          <w:trHeight w:val="372" w:hRule="atLeast"/>
        </w:trPr>
        <w:tc>
          <w:tcPr>
            <w:tcW w:w="3922" w:type="dxa"/>
            <w:gridSpan w:val="4"/>
            <w:tcBorders>
              <w:top w:val="nil"/>
              <w:left w:val="single" w:color="000000" w:sz="4" w:space="0"/>
              <w:bottom w:val="single" w:color="000000" w:sz="4" w:space="0"/>
              <w:right w:val="single" w:color="000000" w:sz="4" w:space="0"/>
            </w:tcBorders>
            <w:noWrap w:val="0"/>
            <w:vAlign w:val="center"/>
          </w:tcPr>
          <w:p>
            <w:pPr>
              <w:jc w:val="center"/>
              <w:rPr>
                <w:rFonts w:ascii="宋体" w:hAnsi="宋体" w:cs="Arial"/>
                <w:color w:val="000000"/>
                <w:sz w:val="22"/>
              </w:rPr>
            </w:pPr>
            <w:r>
              <w:rPr>
                <w:rFonts w:hint="eastAsia" w:cs="Arial"/>
                <w:color w:val="000000"/>
                <w:sz w:val="22"/>
              </w:rPr>
              <w:t>合计</w:t>
            </w:r>
          </w:p>
        </w:tc>
        <w:tc>
          <w:tcPr>
            <w:tcW w:w="1905" w:type="dxa"/>
            <w:tcBorders>
              <w:top w:val="nil"/>
              <w:left w:val="nil"/>
              <w:bottom w:val="single" w:color="000000" w:sz="4" w:space="0"/>
              <w:right w:val="single" w:color="000000" w:sz="4" w:space="0"/>
            </w:tcBorders>
            <w:noWrap w:val="0"/>
            <w:vAlign w:val="center"/>
          </w:tcPr>
          <w:p>
            <w:pPr>
              <w:jc w:val="right"/>
              <w:rPr>
                <w:rFonts w:hint="eastAsia" w:ascii="宋体" w:hAnsi="宋体" w:cs="Arial"/>
                <w:b/>
                <w:bCs/>
                <w:color w:val="000000"/>
                <w:sz w:val="22"/>
              </w:rPr>
            </w:pPr>
            <w:r>
              <w:rPr>
                <w:rFonts w:hint="eastAsia" w:cs="Arial"/>
                <w:b/>
                <w:bCs/>
                <w:color w:val="000000"/>
                <w:sz w:val="22"/>
              </w:rPr>
              <w:t xml:space="preserve"> </w:t>
            </w:r>
          </w:p>
        </w:tc>
        <w:tc>
          <w:tcPr>
            <w:tcW w:w="1418" w:type="dxa"/>
            <w:tcBorders>
              <w:top w:val="nil"/>
              <w:left w:val="nil"/>
              <w:bottom w:val="single" w:color="000000" w:sz="4" w:space="0"/>
              <w:right w:val="single" w:color="000000" w:sz="4" w:space="0"/>
            </w:tcBorders>
            <w:noWrap w:val="0"/>
            <w:vAlign w:val="center"/>
          </w:tcPr>
          <w:p>
            <w:pPr>
              <w:jc w:val="right"/>
              <w:rPr>
                <w:rFonts w:ascii="宋体" w:hAnsi="宋体" w:cs="Arial"/>
                <w:b/>
                <w:bCs/>
                <w:color w:val="000000"/>
                <w:sz w:val="22"/>
              </w:rPr>
            </w:pPr>
          </w:p>
        </w:tc>
        <w:tc>
          <w:tcPr>
            <w:tcW w:w="1701" w:type="dxa"/>
            <w:tcBorders>
              <w:top w:val="nil"/>
              <w:left w:val="nil"/>
              <w:bottom w:val="single" w:color="000000" w:sz="4" w:space="0"/>
              <w:right w:val="single" w:color="000000" w:sz="4" w:space="0"/>
            </w:tcBorders>
            <w:noWrap w:val="0"/>
            <w:vAlign w:val="center"/>
          </w:tcPr>
          <w:p>
            <w:pPr>
              <w:jc w:val="right"/>
              <w:rPr>
                <w:rFonts w:ascii="宋体" w:hAnsi="宋体" w:cs="Arial"/>
                <w:b/>
                <w:bCs/>
                <w:color w:val="000000"/>
                <w:sz w:val="22"/>
              </w:rPr>
            </w:pPr>
            <w:r>
              <w:rPr>
                <w:rFonts w:hint="eastAsia" w:cs="Arial"/>
                <w:b/>
                <w:bCs/>
                <w:color w:val="000000"/>
                <w:sz w:val="22"/>
              </w:rPr>
              <w:t xml:space="preserve"> </w:t>
            </w:r>
          </w:p>
        </w:tc>
        <w:tc>
          <w:tcPr>
            <w:tcW w:w="1559" w:type="dxa"/>
            <w:tcBorders>
              <w:top w:val="nil"/>
              <w:left w:val="nil"/>
              <w:bottom w:val="single" w:color="000000" w:sz="4" w:space="0"/>
              <w:right w:val="single" w:color="000000" w:sz="4" w:space="0"/>
            </w:tcBorders>
            <w:noWrap w:val="0"/>
            <w:vAlign w:val="center"/>
          </w:tcPr>
          <w:p>
            <w:pPr>
              <w:jc w:val="right"/>
              <w:rPr>
                <w:rFonts w:ascii="宋体" w:hAnsi="宋体" w:cs="Arial"/>
                <w:b/>
                <w:bCs/>
                <w:color w:val="000000"/>
                <w:sz w:val="22"/>
              </w:rPr>
            </w:pPr>
          </w:p>
        </w:tc>
        <w:tc>
          <w:tcPr>
            <w:tcW w:w="1701" w:type="dxa"/>
            <w:gridSpan w:val="2"/>
            <w:tcBorders>
              <w:top w:val="nil"/>
              <w:left w:val="nil"/>
              <w:bottom w:val="single" w:color="000000" w:sz="4" w:space="0"/>
              <w:right w:val="single" w:color="000000" w:sz="4" w:space="0"/>
            </w:tcBorders>
            <w:noWrap w:val="0"/>
            <w:vAlign w:val="center"/>
          </w:tcPr>
          <w:p>
            <w:pPr>
              <w:jc w:val="right"/>
              <w:rPr>
                <w:rFonts w:ascii="宋体" w:hAnsi="宋体" w:cs="Arial"/>
                <w:b/>
                <w:bCs/>
                <w:color w:val="000000"/>
                <w:sz w:val="22"/>
              </w:rPr>
            </w:pPr>
          </w:p>
        </w:tc>
        <w:tc>
          <w:tcPr>
            <w:tcW w:w="1843" w:type="dxa"/>
            <w:gridSpan w:val="4"/>
            <w:tcBorders>
              <w:top w:val="nil"/>
              <w:left w:val="nil"/>
              <w:bottom w:val="single" w:color="000000" w:sz="4" w:space="0"/>
              <w:right w:val="single" w:color="000000" w:sz="4" w:space="0"/>
            </w:tcBorders>
            <w:noWrap w:val="0"/>
            <w:vAlign w:val="center"/>
          </w:tcPr>
          <w:p>
            <w:pPr>
              <w:jc w:val="right"/>
              <w:rPr>
                <w:rFonts w:ascii="宋体" w:hAnsi="宋体" w:cs="Arial"/>
                <w:b/>
                <w:bCs/>
                <w:color w:val="000000"/>
                <w:sz w:val="22"/>
              </w:rPr>
            </w:pPr>
          </w:p>
        </w:tc>
      </w:tr>
      <w:tr>
        <w:tblPrEx>
          <w:tblCellMar>
            <w:top w:w="0" w:type="dxa"/>
            <w:left w:w="108" w:type="dxa"/>
            <w:bottom w:w="0" w:type="dxa"/>
            <w:right w:w="108" w:type="dxa"/>
          </w:tblCellMar>
        </w:tblPrEx>
        <w:trPr>
          <w:trHeight w:val="447"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cs="Arial"/>
                <w:color w:val="000000"/>
                <w:sz w:val="22"/>
              </w:rPr>
              <w:t xml:space="preserve"> </w:t>
            </w:r>
          </w:p>
        </w:tc>
        <w:tc>
          <w:tcPr>
            <w:tcW w:w="2902" w:type="dxa"/>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90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418"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70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55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701"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843" w:type="dxa"/>
            <w:gridSpan w:val="4"/>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r>
      <w:tr>
        <w:tblPrEx>
          <w:tblCellMar>
            <w:top w:w="0" w:type="dxa"/>
            <w:left w:w="108" w:type="dxa"/>
            <w:bottom w:w="0" w:type="dxa"/>
            <w:right w:w="108" w:type="dxa"/>
          </w:tblCellMar>
        </w:tblPrEx>
        <w:trPr>
          <w:trHeight w:val="477"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cs="Arial"/>
                <w:color w:val="000000"/>
                <w:sz w:val="22"/>
              </w:rPr>
              <w:t xml:space="preserve"> </w:t>
            </w:r>
          </w:p>
        </w:tc>
        <w:tc>
          <w:tcPr>
            <w:tcW w:w="2902" w:type="dxa"/>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cs="Arial"/>
                <w:color w:val="000000"/>
                <w:sz w:val="22"/>
              </w:rPr>
              <w:t xml:space="preserve"> </w:t>
            </w:r>
          </w:p>
        </w:tc>
        <w:tc>
          <w:tcPr>
            <w:tcW w:w="190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418"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70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55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701"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843" w:type="dxa"/>
            <w:gridSpan w:val="4"/>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r>
      <w:tr>
        <w:tblPrEx>
          <w:tblCellMar>
            <w:top w:w="0" w:type="dxa"/>
            <w:left w:w="108" w:type="dxa"/>
            <w:bottom w:w="0" w:type="dxa"/>
            <w:right w:w="108" w:type="dxa"/>
          </w:tblCellMar>
        </w:tblPrEx>
        <w:trPr>
          <w:trHeight w:val="492" w:hRule="atLeast"/>
        </w:trPr>
        <w:tc>
          <w:tcPr>
            <w:tcW w:w="1020" w:type="dxa"/>
            <w:gridSpan w:val="3"/>
            <w:tcBorders>
              <w:top w:val="nil"/>
              <w:left w:val="single" w:color="000000" w:sz="4" w:space="0"/>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cs="Arial"/>
                <w:color w:val="000000"/>
                <w:sz w:val="22"/>
              </w:rPr>
              <w:t xml:space="preserve"> </w:t>
            </w:r>
          </w:p>
        </w:tc>
        <w:tc>
          <w:tcPr>
            <w:tcW w:w="2902" w:type="dxa"/>
            <w:tcBorders>
              <w:top w:val="nil"/>
              <w:left w:val="nil"/>
              <w:bottom w:val="single" w:color="000000" w:sz="4" w:space="0"/>
              <w:right w:val="single" w:color="000000" w:sz="4" w:space="0"/>
            </w:tcBorders>
            <w:noWrap w:val="0"/>
            <w:vAlign w:val="center"/>
          </w:tcPr>
          <w:p>
            <w:pPr>
              <w:rPr>
                <w:rFonts w:hint="eastAsia" w:ascii="宋体" w:hAnsi="宋体" w:cs="Arial"/>
                <w:color w:val="000000"/>
                <w:sz w:val="22"/>
              </w:rPr>
            </w:pPr>
            <w:r>
              <w:rPr>
                <w:rFonts w:hint="eastAsia" w:cs="Arial"/>
                <w:color w:val="000000"/>
                <w:sz w:val="22"/>
              </w:rPr>
              <w:t xml:space="preserve"> </w:t>
            </w:r>
          </w:p>
        </w:tc>
        <w:tc>
          <w:tcPr>
            <w:tcW w:w="1905"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418"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701"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559" w:type="dxa"/>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c>
          <w:tcPr>
            <w:tcW w:w="1701"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r>
              <w:rPr>
                <w:rFonts w:hint="eastAsia" w:cs="Arial"/>
                <w:b/>
                <w:bCs/>
                <w:color w:val="000000"/>
                <w:sz w:val="22"/>
              </w:rPr>
              <w:t xml:space="preserve"> </w:t>
            </w:r>
          </w:p>
        </w:tc>
        <w:tc>
          <w:tcPr>
            <w:tcW w:w="1843" w:type="dxa"/>
            <w:gridSpan w:val="4"/>
            <w:tcBorders>
              <w:top w:val="nil"/>
              <w:left w:val="nil"/>
              <w:bottom w:val="single" w:color="000000" w:sz="4" w:space="0"/>
              <w:right w:val="single" w:color="000000" w:sz="4" w:space="0"/>
            </w:tcBorders>
            <w:noWrap w:val="0"/>
            <w:vAlign w:val="center"/>
          </w:tcPr>
          <w:p>
            <w:pPr>
              <w:jc w:val="right"/>
              <w:rPr>
                <w:rFonts w:ascii="宋体" w:hAnsi="宋体" w:cs="Arial"/>
                <w:color w:val="000000"/>
                <w:sz w:val="22"/>
              </w:rPr>
            </w:pPr>
          </w:p>
        </w:tc>
      </w:tr>
      <w:tr>
        <w:tblPrEx>
          <w:tblCellMar>
            <w:top w:w="0" w:type="dxa"/>
            <w:left w:w="108" w:type="dxa"/>
            <w:bottom w:w="0" w:type="dxa"/>
            <w:right w:w="108" w:type="dxa"/>
          </w:tblCellMar>
        </w:tblPrEx>
        <w:trPr>
          <w:trHeight w:val="308" w:hRule="atLeast"/>
        </w:trPr>
        <w:tc>
          <w:tcPr>
            <w:tcW w:w="14049" w:type="dxa"/>
            <w:gridSpan w:val="14"/>
            <w:tcBorders>
              <w:top w:val="nil"/>
              <w:left w:val="nil"/>
              <w:bottom w:val="nil"/>
              <w:right w:val="nil"/>
            </w:tcBorders>
            <w:noWrap w:val="0"/>
            <w:vAlign w:val="center"/>
          </w:tcPr>
          <w:p>
            <w:pPr>
              <w:rPr>
                <w:rFonts w:ascii="宋体" w:hAnsi="宋体" w:cs="Arial"/>
                <w:color w:val="000000"/>
                <w:sz w:val="22"/>
              </w:rPr>
            </w:pPr>
            <w:r>
              <w:rPr>
                <w:rFonts w:hint="eastAsia" w:cs="Arial"/>
                <w:color w:val="000000"/>
                <w:sz w:val="22"/>
              </w:rPr>
              <w:t>注：本表反映</w:t>
            </w:r>
            <w:r>
              <w:rPr>
                <w:rFonts w:hint="eastAsia" w:cs="Arial"/>
                <w:color w:val="000000"/>
                <w:sz w:val="22"/>
                <w:lang w:eastAsia="zh-CN"/>
              </w:rPr>
              <w:t>单位</w:t>
            </w:r>
            <w:r>
              <w:rPr>
                <w:rFonts w:hint="eastAsia" w:cs="Arial"/>
                <w:color w:val="000000"/>
                <w:sz w:val="22"/>
              </w:rPr>
              <w:t>本年度政府性基金预算财政拨款收入、支出及结转和结余情况。</w:t>
            </w:r>
          </w:p>
        </w:tc>
      </w:tr>
    </w:tbl>
    <w:p>
      <w:pPr>
        <w:rPr>
          <w:rFonts w:hint="eastAsia"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Lines w:val="0"/>
        <w:pageBreakBefore w:val="0"/>
        <w:widowControl/>
        <w:kinsoku/>
        <w:wordWrap/>
        <w:overflowPunct/>
        <w:topLinePunct w:val="0"/>
        <w:autoSpaceDN/>
        <w:bidi w:val="0"/>
        <w:adjustRightInd/>
        <w:snapToGrid/>
        <w:spacing w:line="680" w:lineRule="exact"/>
        <w:ind w:firstLine="640" w:firstLineChars="200"/>
        <w:textAlignment w:val="auto"/>
        <w:outlineLvl w:val="1"/>
        <w:rPr>
          <w:rFonts w:ascii="黑体" w:hAnsi="黑体" w:eastAsia="黑体"/>
          <w:sz w:val="32"/>
          <w:szCs w:val="32"/>
        </w:rPr>
      </w:pPr>
      <w:r>
        <w:rPr>
          <w:rFonts w:hint="eastAsia" w:ascii="黑体" w:hAnsi="黑体" w:eastAsia="黑体"/>
          <w:sz w:val="32"/>
          <w:szCs w:val="32"/>
        </w:rPr>
        <w:t>一、收入支出决算总体情况说明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2021年度收、支总计均为107.36万元。与上年度相比，收、支总计各增加0.23万元，增加0.21%。主要原因是人员工资福利和社保费支出增加。</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黑体" w:hAnsi="黑体" w:eastAsia="黑体"/>
          <w:sz w:val="32"/>
          <w:szCs w:val="32"/>
        </w:rPr>
      </w:pPr>
      <w:r>
        <w:rPr>
          <w:rFonts w:hint="eastAsia" w:ascii="黑体" w:hAnsi="黑体" w:eastAsia="黑体"/>
          <w:sz w:val="32"/>
          <w:szCs w:val="32"/>
        </w:rPr>
        <w:t>二、收入决算情况说明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黑体" w:hAnsi="黑体" w:eastAsia="黑体"/>
          <w:sz w:val="32"/>
          <w:szCs w:val="32"/>
        </w:rPr>
      </w:pPr>
      <w:r>
        <w:rPr>
          <w:rFonts w:hint="eastAsia" w:ascii="仿宋_GB2312" w:hAnsi="仿宋_GB2312" w:eastAsia="仿宋_GB2312" w:cs="仿宋_GB2312"/>
          <w:sz w:val="32"/>
          <w:szCs w:val="32"/>
        </w:rPr>
        <w:t>2021年度收入合计103.78万元，其中：财政拨款收入103.78万元，占100%；上级补助收入0万元，占0%；事业收入0万元，占0%；经营收入0万元，占0%；附属单位上缴收入0万元，占0%；其他收入0万元，占0%。</w:t>
      </w:r>
    </w:p>
    <w:p>
      <w:pPr>
        <w:keepLines w:val="0"/>
        <w:pageBreakBefore w:val="0"/>
        <w:widowControl/>
        <w:kinsoku/>
        <w:wordWrap/>
        <w:overflowPunct/>
        <w:topLinePunct w:val="0"/>
        <w:autoSpaceDN/>
        <w:bidi w:val="0"/>
        <w:adjustRightInd/>
        <w:snapToGrid/>
        <w:spacing w:line="680" w:lineRule="exact"/>
        <w:textAlignment w:val="auto"/>
        <w:outlineLvl w:val="1"/>
        <w:rPr>
          <w:rFonts w:ascii="黑体" w:hAnsi="黑体" w:eastAsia="黑体"/>
          <w:sz w:val="32"/>
          <w:szCs w:val="32"/>
        </w:rPr>
      </w:pPr>
      <w:r>
        <w:rPr>
          <w:rFonts w:hint="eastAsia" w:ascii="黑体" w:hAnsi="黑体" w:eastAsia="黑体"/>
          <w:sz w:val="32"/>
          <w:szCs w:val="32"/>
        </w:rPr>
        <w:t xml:space="preserve">    三、支出决算情况说明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2021年度支出合计107.36万元，其中：基本支出107.36万元，占100%；项目支出0万元，占0%；上缴上级支出0万元，占0%；经营支出0万元，占0%；对附属单位补助支出0万元，占0%。</w:t>
      </w:r>
    </w:p>
    <w:p>
      <w:pPr>
        <w:keepLines w:val="0"/>
        <w:pageBreakBefore w:val="0"/>
        <w:widowControl/>
        <w:kinsoku/>
        <w:wordWrap/>
        <w:overflowPunct/>
        <w:topLinePunct w:val="0"/>
        <w:autoSpaceDN/>
        <w:bidi w:val="0"/>
        <w:adjustRightInd/>
        <w:snapToGrid/>
        <w:spacing w:line="680" w:lineRule="exact"/>
        <w:ind w:firstLine="640" w:firstLineChars="200"/>
        <w:textAlignment w:val="auto"/>
        <w:outlineLvl w:val="1"/>
        <w:rPr>
          <w:rFonts w:ascii="黑体" w:hAnsi="黑体" w:eastAsia="黑体"/>
          <w:sz w:val="32"/>
          <w:szCs w:val="32"/>
        </w:rPr>
      </w:pPr>
      <w:r>
        <w:rPr>
          <w:rFonts w:hint="eastAsia" w:ascii="黑体" w:hAnsi="黑体" w:eastAsia="黑体"/>
          <w:sz w:val="32"/>
          <w:szCs w:val="32"/>
        </w:rPr>
        <w:t>四、财政拨款收入支出决算总体情况说明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2021年度财政拨款收、支总计均为107.36万元。与上年度相比，财政拨款收、支总计各增加0.23万元，增加0.21%。主要原因是人员工资福利和社保费支出增加。</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五、一般公共预算财政拨款支出决算情况说明</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2021年度一般公共预算财政拨款支出107.36万元，占本年支出合计的100%。与上年度相比，一般公共预算财政拨款支出增加4.33万元，增长4.20%。主要原因是人员工资福利和社保费支出增加。</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2021年度一般公共预算财政拨款支出107.36万元，主要用于以下方面：一般公共服务（类）支出0.50万元，占0.47%；社会保障和就业（类）支出6.17万元，占5.</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%；卫生健康（类）支出5.95万元，占5.54%；城乡社区（类）支出94.73万元，占88.24%。</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2021年度一般公共预算财政拨款支出年初预算为103.55万元，支出决算为107.36万元，完成年初预算的103.68%。其中：</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（类）群众团体事务（款）</w:t>
      </w:r>
      <w:r>
        <w:rPr>
          <w:rFonts w:hint="eastAsia" w:ascii="仿宋_GB2312" w:hAnsi="仿宋_GB2312" w:eastAsia="仿宋_GB2312" w:cs="仿宋_GB2312"/>
          <w:b/>
          <w:bCs/>
          <w:sz w:val="32"/>
          <w:szCs w:val="32"/>
          <w:lang w:eastAsia="zh-CN"/>
        </w:rPr>
        <w:t>工会事务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 xml:space="preserve">年初预算为0.50万元，支出决算为0.50万元。完成年初预算的100%。决算数与年初预算数不存在差异。 </w:t>
      </w:r>
    </w:p>
    <w:p>
      <w:pPr>
        <w:keepLines w:val="0"/>
        <w:pageBreakBefore w:val="0"/>
        <w:widowControl/>
        <w:kinsoku/>
        <w:wordWrap/>
        <w:overflowPunct/>
        <w:topLinePunct w:val="0"/>
        <w:autoSpaceDN/>
        <w:bidi w:val="0"/>
        <w:adjustRightInd/>
        <w:snapToGrid/>
        <w:spacing w:line="680" w:lineRule="exact"/>
        <w:ind w:firstLine="482"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（类）行政事业单位养老支出（款）机关事业单位基本养老保险缴费</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年初预算为6.08万元，支出决算为6.17万元，完成年初预算的101.48%。决算数与年初预算数存在差异的主要原因是人员社保费支出增加。</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3．卫生健康（类）行政事业单位医疗（款）事业单位医疗（项）。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3.05</w:t>
      </w:r>
      <w:r>
        <w:rPr>
          <w:rFonts w:hint="eastAsia" w:ascii="仿宋_GB2312" w:hAnsi="仿宋_GB2312" w:eastAsia="仿宋_GB2312" w:cs="仿宋_GB2312"/>
          <w:sz w:val="32"/>
          <w:szCs w:val="32"/>
        </w:rPr>
        <w:t>万元，完成年初预算的98.3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%，决算数与年初预算数存在差异的主要原因是使用上年度年底结转结余资金安排支出。</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万元，完成年初预算的98.3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%，决算数与年初预算数存在差异的主要原因是使用上年度年底结转结余资金安排支出。</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．城乡社区（类）城乡社区管理事务（款）其他城乡社区管理事务（项）。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000000"/>
          <w:sz w:val="32"/>
          <w:szCs w:val="32"/>
          <w:highlight w:val="none"/>
        </w:rPr>
        <w:t>决算数与年初预算数</w:t>
      </w:r>
      <w:r>
        <w:rPr>
          <w:rFonts w:hint="eastAsia" w:ascii="仿宋_GB2312" w:hAnsi="仿宋_GB2312" w:eastAsia="仿宋_GB2312" w:cs="仿宋_GB2312"/>
          <w:color w:val="000000"/>
          <w:sz w:val="32"/>
          <w:szCs w:val="32"/>
          <w:highlight w:val="none"/>
          <w:lang w:val="en-US" w:eastAsia="zh-CN"/>
        </w:rPr>
        <w:t>不</w:t>
      </w:r>
      <w:r>
        <w:rPr>
          <w:rFonts w:hint="eastAsia" w:ascii="仿宋_GB2312" w:hAnsi="仿宋_GB2312" w:eastAsia="仿宋_GB2312" w:cs="仿宋_GB2312"/>
          <w:color w:val="000000"/>
          <w:sz w:val="32"/>
          <w:szCs w:val="32"/>
          <w:highlight w:val="none"/>
        </w:rPr>
        <w:t>存在差异</w:t>
      </w:r>
      <w:r>
        <w:rPr>
          <w:rFonts w:hint="eastAsia" w:ascii="仿宋_GB2312" w:hAnsi="仿宋_GB2312" w:eastAsia="仿宋_GB2312" w:cs="仿宋_GB2312"/>
          <w:color w:val="000000"/>
          <w:sz w:val="32"/>
          <w:szCs w:val="32"/>
          <w:highlight w:val="none"/>
          <w:lang w:eastAsia="zh-CN"/>
        </w:rPr>
        <w:t>。</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．城乡社区（类）城乡社区管理事务（款）其他城乡社区管理事务（项）。</w:t>
      </w:r>
      <w:r>
        <w:rPr>
          <w:rFonts w:hint="eastAsia" w:ascii="仿宋_GB2312" w:hAnsi="仿宋_GB2312" w:eastAsia="仿宋_GB2312" w:cs="仿宋_GB2312"/>
          <w:sz w:val="32"/>
          <w:szCs w:val="32"/>
        </w:rPr>
        <w:t>年初预算为90.92万元，支出决算为</w:t>
      </w:r>
      <w:r>
        <w:rPr>
          <w:rFonts w:hint="eastAsia" w:ascii="仿宋_GB2312" w:hAnsi="仿宋_GB2312" w:eastAsia="仿宋_GB2312" w:cs="仿宋_GB2312"/>
          <w:sz w:val="32"/>
          <w:szCs w:val="32"/>
          <w:lang w:val="en-US" w:eastAsia="zh-CN"/>
        </w:rPr>
        <w:t>88.63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97.48</w:t>
      </w:r>
      <w:r>
        <w:rPr>
          <w:rFonts w:hint="eastAsia" w:ascii="仿宋_GB2312" w:hAnsi="仿宋_GB2312" w:eastAsia="仿宋_GB2312" w:cs="仿宋_GB2312"/>
          <w:sz w:val="32"/>
          <w:szCs w:val="32"/>
        </w:rPr>
        <w:t>%。决算数与年初预算数存在差异的主要原因是使用上年度年底结转结余资金安排支出。</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六、一般公共预算财政拨款基本支出决算情况说明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2021年度一般公共预算财政拨款基本支出107.36万元。其中：人员经费101.60万元，主要包括：基本工资、津贴补贴、奖金、 机关事业单位基本养老保险缴费、职工基本医疗保险缴费、公务员医疗补助缴费、其他社会保障缴费、住房公积金、其他工资福利支出；公用经费5.76万元，主要包括：办公费、印刷费、咨询费、委托业务费、工会经费、福利费、其他商品和服务支出。</w:t>
      </w:r>
    </w:p>
    <w:p>
      <w:pPr>
        <w:keepLines w:val="0"/>
        <w:pageBreakBefore w:val="0"/>
        <w:widowControl/>
        <w:kinsoku/>
        <w:wordWrap/>
        <w:overflowPunct/>
        <w:topLinePunct w:val="0"/>
        <w:autoSpaceDN/>
        <w:bidi w:val="0"/>
        <w:adjustRightInd/>
        <w:snapToGrid/>
        <w:spacing w:line="680" w:lineRule="exact"/>
        <w:ind w:firstLine="640" w:firstLineChars="200"/>
        <w:textAlignment w:val="auto"/>
        <w:outlineLvl w:val="1"/>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keepLines w:val="0"/>
        <w:pageBreakBefore w:val="0"/>
        <w:widowControl/>
        <w:kinsoku/>
        <w:wordWrap/>
        <w:overflowPunct/>
        <w:topLinePunct w:val="0"/>
        <w:autoSpaceDN/>
        <w:bidi w:val="0"/>
        <w:adjustRightInd/>
        <w:snapToGrid/>
        <w:spacing w:line="680" w:lineRule="exact"/>
        <w:ind w:firstLine="643" w:firstLineChars="200"/>
        <w:textAlignment w:val="auto"/>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2021年度“三公”经费财政拨款支出预算为0万元，支出决算为0万元。</w:t>
      </w:r>
      <w:r>
        <w:rPr>
          <w:rFonts w:hint="eastAsia" w:ascii="仿宋_GB2312" w:hAnsi="仿宋_GB2312" w:eastAsia="仿宋_GB2312" w:cs="仿宋_GB2312"/>
          <w:sz w:val="32"/>
          <w:szCs w:val="32"/>
          <w:lang w:val="en-US" w:eastAsia="zh-CN"/>
        </w:rPr>
        <w:t>2021年度“三公”经费支出</w:t>
      </w:r>
      <w:r>
        <w:rPr>
          <w:rFonts w:hint="eastAsia" w:ascii="仿宋_GB2312" w:hAnsi="仿宋_GB2312" w:eastAsia="仿宋_GB2312" w:cs="仿宋_GB2312"/>
          <w:sz w:val="32"/>
          <w:szCs w:val="32"/>
        </w:rPr>
        <w:t xml:space="preserve">决算数与预算数不存在差异。 </w:t>
      </w:r>
    </w:p>
    <w:p>
      <w:pPr>
        <w:keepLines w:val="0"/>
        <w:pageBreakBefore w:val="0"/>
        <w:widowControl/>
        <w:kinsoku/>
        <w:wordWrap/>
        <w:overflowPunct/>
        <w:topLinePunct w:val="0"/>
        <w:autoSpaceDN/>
        <w:bidi w:val="0"/>
        <w:adjustRightInd/>
        <w:snapToGrid/>
        <w:spacing w:line="680" w:lineRule="exact"/>
        <w:ind w:firstLine="643" w:firstLineChars="200"/>
        <w:textAlignment w:val="auto"/>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2021年度“三公”经费财政拨款支出决算中，因公出国（境）费支出决算0万元；公务用车购置及运行费支出决算0万元；公务接待费支出决算0万元。具体情况如下：</w:t>
      </w:r>
    </w:p>
    <w:p>
      <w:pPr>
        <w:keepLines w:val="0"/>
        <w:pageBreakBefore w:val="0"/>
        <w:widowControl/>
        <w:numPr>
          <w:ilvl w:val="0"/>
          <w:numId w:val="2"/>
        </w:numPr>
        <w:kinsoku/>
        <w:wordWrap/>
        <w:overflowPunct/>
        <w:topLinePunct w:val="0"/>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预算为0万元，支出决算为0万元。</w:t>
      </w:r>
      <w:r>
        <w:rPr>
          <w:rFonts w:hint="eastAsia" w:ascii="仿宋_GB2312" w:hAnsi="仿宋_GB2312" w:eastAsia="仿宋_GB2312" w:cs="仿宋_GB2312"/>
          <w:sz w:val="32"/>
          <w:szCs w:val="32"/>
          <w:lang w:val="en-US" w:eastAsia="zh-CN"/>
        </w:rPr>
        <w:t>2021年度“三公”经费支出</w:t>
      </w:r>
      <w:r>
        <w:rPr>
          <w:rFonts w:hint="eastAsia" w:ascii="仿宋_GB2312" w:hAnsi="仿宋_GB2312" w:eastAsia="仿宋_GB2312" w:cs="仿宋_GB2312"/>
          <w:sz w:val="32"/>
          <w:szCs w:val="32"/>
        </w:rPr>
        <w:t>决算数与预算数不存在差异。全年因公出国（境）团组0个，累计0人次。</w:t>
      </w:r>
    </w:p>
    <w:p>
      <w:pPr>
        <w:keepLines w:val="0"/>
        <w:pageBreakBefore w:val="0"/>
        <w:widowControl/>
        <w:kinsoku/>
        <w:wordWrap/>
        <w:overflowPunct/>
        <w:topLinePunct w:val="0"/>
        <w:autoSpaceDN/>
        <w:bidi w:val="0"/>
        <w:adjustRightInd/>
        <w:snapToGrid/>
        <w:spacing w:line="6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预算为0万元，支出决算为0万元。</w:t>
      </w:r>
      <w:r>
        <w:rPr>
          <w:rFonts w:hint="eastAsia" w:ascii="仿宋_GB2312" w:hAnsi="仿宋_GB2312" w:eastAsia="仿宋_GB2312" w:cs="仿宋_GB2312"/>
          <w:sz w:val="32"/>
          <w:szCs w:val="32"/>
          <w:lang w:val="en-US" w:eastAsia="zh-CN"/>
        </w:rPr>
        <w:t>2021年度“三公”经费支出</w:t>
      </w:r>
      <w:r>
        <w:rPr>
          <w:rFonts w:hint="eastAsia" w:ascii="仿宋_GB2312" w:hAnsi="仿宋_GB2312" w:eastAsia="仿宋_GB2312" w:cs="仿宋_GB2312"/>
          <w:sz w:val="32"/>
          <w:szCs w:val="32"/>
        </w:rPr>
        <w:t>决算数与预算数不存在差异。 其中：</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为0万元，购置车辆0辆。</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0万元。2021年期末，单位开支财政拨款的公务用车保有量为0辆。</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预算为0万元，支出决算为0万元。</w:t>
      </w:r>
      <w:r>
        <w:rPr>
          <w:rFonts w:hint="eastAsia" w:ascii="仿宋_GB2312" w:hAnsi="仿宋_GB2312" w:eastAsia="仿宋_GB2312" w:cs="仿宋_GB2312"/>
          <w:sz w:val="32"/>
          <w:szCs w:val="32"/>
          <w:lang w:val="en-US" w:eastAsia="zh-CN"/>
        </w:rPr>
        <w:t>2021年度“三公”经费支出</w:t>
      </w:r>
      <w:r>
        <w:rPr>
          <w:rFonts w:hint="eastAsia" w:ascii="仿宋_GB2312" w:hAnsi="仿宋_GB2312" w:eastAsia="仿宋_GB2312" w:cs="仿宋_GB2312"/>
          <w:sz w:val="32"/>
          <w:szCs w:val="32"/>
        </w:rPr>
        <w:t xml:space="preserve">决算数与预算数不存在差异。其中： </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0万元。2021年共接待国（境）外来访团组0个、来访外宾0人次（不包括陪同人员）。</w:t>
      </w:r>
    </w:p>
    <w:p>
      <w:pPr>
        <w:keepLines w:val="0"/>
        <w:pageBreakBefore w:val="0"/>
        <w:widowControl/>
        <w:kinsoku/>
        <w:wordWrap/>
        <w:overflowPunct/>
        <w:topLinePunct w:val="0"/>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0万元。2021年共接待国内来访团组0个、来宾0人次（不包括陪同人员）。</w:t>
      </w:r>
    </w:p>
    <w:p>
      <w:pPr>
        <w:keepLines w:val="0"/>
        <w:pageBreakBefore w:val="0"/>
        <w:widowControl/>
        <w:kinsoku/>
        <w:wordWrap/>
        <w:overflowPunct/>
        <w:topLinePunct w:val="0"/>
        <w:autoSpaceDN/>
        <w:bidi w:val="0"/>
        <w:adjustRightInd/>
        <w:snapToGrid/>
        <w:spacing w:line="680" w:lineRule="exact"/>
        <w:ind w:firstLine="640" w:firstLineChars="200"/>
        <w:textAlignment w:val="auto"/>
        <w:outlineLvl w:val="2"/>
        <w:rPr>
          <w:rFonts w:ascii="仿宋_GB2312" w:hAnsi="仿宋_GB2312" w:eastAsia="仿宋_GB2312" w:cs="仿宋_GB2312"/>
          <w:sz w:val="32"/>
          <w:szCs w:val="32"/>
        </w:rPr>
      </w:pPr>
      <w:r>
        <w:rPr>
          <w:rFonts w:hint="eastAsia" w:ascii="黑体" w:hAnsi="黑体" w:eastAsia="黑体"/>
          <w:sz w:val="32"/>
          <w:szCs w:val="32"/>
        </w:rPr>
        <w:t>八、政府性基金预算财政拨款支出决算情况说明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年度政府性基金预算财政拨款支出年初预算为0万元，支出决算为0万元。不存在项目年末结转和结余资金数额较大情况说明：我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黑体" w:hAnsi="黑体" w:eastAsia="黑体"/>
          <w:sz w:val="32"/>
          <w:szCs w:val="32"/>
        </w:rPr>
      </w:pPr>
      <w:r>
        <w:rPr>
          <w:rFonts w:hint="eastAsia" w:ascii="黑体" w:hAnsi="黑体" w:eastAsia="黑体"/>
          <w:sz w:val="32"/>
          <w:szCs w:val="32"/>
        </w:rPr>
        <w:t>九、机关运行经费支出情况说明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黑体" w:hAnsi="黑体" w:eastAsia="黑体" w:cs="仿宋_GB2312"/>
          <w:b/>
          <w:bCs/>
          <w:sz w:val="32"/>
          <w:szCs w:val="32"/>
        </w:rPr>
      </w:pPr>
      <w:r>
        <w:rPr>
          <w:rFonts w:hint="eastAsia" w:ascii="黑体" w:hAnsi="黑体" w:eastAsia="黑体"/>
          <w:sz w:val="32"/>
          <w:szCs w:val="32"/>
        </w:rPr>
        <w:t>十</w:t>
      </w:r>
      <w:r>
        <w:rPr>
          <w:rFonts w:hint="eastAsia" w:ascii="黑体" w:hAnsi="黑体" w:eastAsia="黑体" w:cs="仿宋_GB2312"/>
          <w:b/>
          <w:bCs/>
          <w:sz w:val="32"/>
          <w:szCs w:val="32"/>
        </w:rPr>
        <w:t>、政府采购支出情况说明</w:t>
      </w:r>
    </w:p>
    <w:p>
      <w:pPr>
        <w:keepLines w:val="0"/>
        <w:pageBreakBefore w:val="0"/>
        <w:kinsoku/>
        <w:wordWrap/>
        <w:overflowPunct/>
        <w:topLinePunct w:val="0"/>
        <w:autoSpaceDN/>
        <w:bidi w:val="0"/>
        <w:adjustRightInd/>
        <w:snapToGrid/>
        <w:spacing w:line="680" w:lineRule="exact"/>
        <w:ind w:firstLine="800" w:firstLineChars="250"/>
        <w:textAlignment w:val="auto"/>
      </w:pPr>
      <w:r>
        <w:rPr>
          <w:rFonts w:hint="eastAsia" w:ascii="仿宋_GB2312" w:hAnsi="仿宋_GB2312" w:eastAsia="仿宋_GB2312" w:cs="仿宋_GB2312"/>
          <w:sz w:val="32"/>
          <w:szCs w:val="32"/>
        </w:rPr>
        <w:t>2021年度政府采购支出总额0万元，其中：政府采购货物支出0万元、政府采购工程支出0万元、政府采购服务支出0万元。授予中小企业合同金额0万元，其中：授予小微企业合同金额0万元</w:t>
      </w:r>
      <w:r>
        <w:rPr>
          <w:rFonts w:hint="eastAsia" w:ascii="仿宋_GB2312" w:eastAsia="仿宋_GB2312"/>
          <w:sz w:val="32"/>
          <w:szCs w:val="32"/>
        </w:rPr>
        <w:t>。</w:t>
      </w:r>
    </w:p>
    <w:p>
      <w:pPr>
        <w:keepLines w:val="0"/>
        <w:pageBreakBefore w:val="0"/>
        <w:widowControl/>
        <w:kinsoku/>
        <w:wordWrap/>
        <w:overflowPunct/>
        <w:topLinePunct w:val="0"/>
        <w:autoSpaceDN/>
        <w:bidi w:val="0"/>
        <w:adjustRightInd/>
        <w:snapToGrid/>
        <w:spacing w:line="680" w:lineRule="exact"/>
        <w:ind w:firstLine="640" w:firstLineChars="200"/>
        <w:textAlignment w:val="auto"/>
        <w:outlineLvl w:val="1"/>
        <w:rPr>
          <w:rFonts w:hint="eastAsia" w:ascii="黑体" w:hAnsi="黑体" w:eastAsia="黑体"/>
          <w:sz w:val="32"/>
          <w:szCs w:val="32"/>
        </w:rPr>
      </w:pPr>
      <w:r>
        <w:rPr>
          <w:rFonts w:hint="eastAsia" w:ascii="黑体" w:hAnsi="黑体" w:eastAsia="黑体"/>
          <w:sz w:val="32"/>
          <w:szCs w:val="32"/>
        </w:rPr>
        <w:t>十一、国有资产占用情况说明</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Lines w:val="0"/>
        <w:pageBreakBefore w:val="0"/>
        <w:widowControl/>
        <w:kinsoku/>
        <w:wordWrap/>
        <w:overflowPunct/>
        <w:topLinePunct w:val="0"/>
        <w:autoSpaceDN/>
        <w:bidi w:val="0"/>
        <w:adjustRightInd/>
        <w:snapToGrid/>
        <w:spacing w:line="6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w:t>
      </w:r>
      <w:r>
        <w:rPr>
          <w:rFonts w:hint="eastAsia" w:ascii="仿宋_GB2312" w:hAnsi="仿宋_GB2312" w:eastAsia="仿宋_GB2312" w:cs="仿宋_GB2312"/>
          <w:sz w:val="32"/>
          <w:szCs w:val="32"/>
        </w:rPr>
        <w:t>对本单位整体支出和项目支出开展全过程预算绩效管理。一是健全绩效工作机制、明确职责分工。二是做好事前目标绩效编制并及时报送。三是加强事中绩效跟踪监控，深入开展支出绩效评价。四是强化评价结果应用，对发现的问题及时改进。2021年我单位纳入预算绩效管理的支出总额为107.36万元，其中：基本支出107.36万元；支出项目0个，支出金额0万元。开展项目绩效自评项目0个，自评金额0万元；纳入重点绩效评价0个，评价金额0万元。</w:t>
      </w:r>
    </w:p>
    <w:p>
      <w:pPr>
        <w:keepLines w:val="0"/>
        <w:pageBreakBefore w:val="0"/>
        <w:widowControl/>
        <w:kinsoku/>
        <w:wordWrap/>
        <w:overflowPunct/>
        <w:topLinePunct w:val="0"/>
        <w:autoSpaceDN/>
        <w:bidi w:val="0"/>
        <w:adjustRightInd/>
        <w:snapToGrid/>
        <w:spacing w:line="680" w:lineRule="exact"/>
        <w:ind w:firstLine="964" w:firstLineChars="3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color w:val="auto"/>
          <w:sz w:val="32"/>
          <w:szCs w:val="32"/>
        </w:rPr>
        <w:t>）单位</w:t>
      </w:r>
      <w:r>
        <w:rPr>
          <w:rFonts w:hint="eastAsia" w:ascii="楷体_GB2312" w:hAnsi="楷体_GB2312" w:eastAsia="楷体_GB2312" w:cs="楷体_GB2312"/>
          <w:b/>
          <w:bCs/>
          <w:sz w:val="32"/>
          <w:szCs w:val="32"/>
        </w:rPr>
        <w:t>整体和项目绩效自评结果。</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良好,达到年初预期目标。二是项目绩效自评情况。我单位共有0个项目批复了绩效目标，项目金额0万元。</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keepLines w:val="0"/>
        <w:pageBreakBefore w:val="0"/>
        <w:widowControl/>
        <w:kinsoku/>
        <w:wordWrap/>
        <w:overflowPunct/>
        <w:topLinePunct w:val="0"/>
        <w:autoSpaceDN/>
        <w:bidi w:val="0"/>
        <w:adjustRightInd/>
        <w:snapToGrid/>
        <w:spacing w:line="680" w:lineRule="exact"/>
        <w:ind w:firstLine="643"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Lines w:val="0"/>
        <w:pageBreakBefore w:val="0"/>
        <w:widowControl/>
        <w:kinsoku/>
        <w:wordWrap/>
        <w:overflowPunct/>
        <w:topLinePunct w:val="0"/>
        <w:autoSpaceDN/>
        <w:bidi w:val="0"/>
        <w:adjustRightInd/>
        <w:snapToGrid/>
        <w:spacing w:line="6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360" w:lineRule="auto"/>
        <w:ind w:firstLine="640" w:firstLineChars="200"/>
        <w:rPr>
          <w:rFonts w:hint="eastAsia" w:ascii="仿宋_GB2312" w:hAnsi="仿宋_GB2312" w:eastAsia="仿宋_GB2312" w:cs="仿宋_GB2312"/>
          <w:sz w:val="32"/>
          <w:szCs w:val="32"/>
        </w:rPr>
      </w:pP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rPr>
          <w:rFonts w:hint="eastAsia" w:ascii="黑体" w:hAnsi="黑体" w:eastAsia="黑体"/>
          <w:sz w:val="32"/>
          <w:szCs w:val="32"/>
        </w:rPr>
      </w:pPr>
      <w:r>
        <w:rPr>
          <w:rFonts w:hint="eastAsia" w:ascii="仿宋_GB2312" w:hAnsi="仿宋_GB2312" w:eastAsia="仿宋_GB2312" w:cs="仿宋_GB2312"/>
          <w:color w:val="FF0000"/>
          <w:sz w:val="32"/>
          <w:szCs w:val="32"/>
        </w:rPr>
        <w:t xml:space="preserve"> </w:t>
      </w:r>
    </w:p>
    <w:p>
      <w:pPr>
        <w:widowControl/>
        <w:spacing w:line="590" w:lineRule="exact"/>
        <w:ind w:firstLine="640" w:firstLineChars="200"/>
        <w:rPr>
          <w:rFonts w:hint="eastAsia" w:ascii="黑体" w:hAnsi="黑体" w:eastAsia="黑体"/>
          <w:sz w:val="32"/>
          <w:szCs w:val="32"/>
        </w:rPr>
      </w:pPr>
    </w:p>
    <w:p>
      <w:pPr>
        <w:widowControl/>
        <w:jc w:val="left"/>
        <w:rPr>
          <w:rFonts w:hint="eastAsia" w:ascii="黑体" w:hAnsi="宋体" w:eastAsia="黑体" w:cs="宋体"/>
          <w:kern w:val="0"/>
          <w:sz w:val="28"/>
          <w:szCs w:val="28"/>
        </w:rPr>
      </w:pPr>
      <w:r>
        <w:rPr>
          <w:rFonts w:hint="eastAsia" w:ascii="楷体_GB2312" w:hAnsi="楷体_GB2312" w:eastAsia="楷体_GB2312" w:cs="楷体_GB2312"/>
          <w:b/>
          <w:bCs/>
          <w:sz w:val="32"/>
          <w:szCs w:val="32"/>
        </w:rPr>
        <w:t xml:space="preserve"> </w:t>
      </w:r>
      <w:r>
        <w:rPr>
          <w:rFonts w:hint="eastAsia" w:ascii="黑体" w:hAnsi="黑体" w:eastAsia="黑体"/>
          <w:sz w:val="32"/>
          <w:szCs w:val="32"/>
        </w:rPr>
        <w:t xml:space="preserve"> </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sz w:val="48"/>
          <w:szCs w:val="48"/>
        </w:rPr>
      </w:pPr>
      <w:r>
        <w:rPr>
          <w:rFonts w:hint="eastAsia" w:ascii="黑体" w:hAnsi="黑体" w:eastAsia="黑体"/>
          <w:sz w:val="48"/>
          <w:szCs w:val="48"/>
        </w:rPr>
        <w:t>第四部分  名词解释</w:t>
      </w:r>
    </w:p>
    <w:p>
      <w:pPr>
        <w:jc w:val="center"/>
        <w:rPr>
          <w:rFonts w:ascii="黑体" w:hAnsi="黑体" w:eastAsia="黑体"/>
          <w:sz w:val="48"/>
          <w:szCs w:val="48"/>
        </w:rPr>
      </w:pPr>
    </w:p>
    <w:p>
      <w:pPr>
        <w:jc w:val="center"/>
        <w:outlineLvl w:val="0"/>
        <w:rPr>
          <w:rFonts w:ascii="黑体" w:hAnsi="黑体" w:eastAsia="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40" w:lineRule="exact"/>
        <w:ind w:firstLine="640" w:firstLineChars="200"/>
        <w:jc w:val="left"/>
        <w:rPr>
          <w:rFonts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wps:txbx>
                    <wps:bodyPr wrap="none" lIns="0" tIns="0" rIns="0" bIns="0" upright="1">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RZchbAAQAAjAMAAA4AAABkcnMvZTJvRG9jLnhtbK1TzWrbQBC+F/IO&#10;y95jyYYW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nzAlLF/7r6/efP76xVfKm&#10;D1hRy3N4gilDCpPQoQWb3iSBDdnP88VPNUQmqbhcr9brkqyWdDYnhFO8fB4A473ylqWg5kAXln0U&#10;pweMY+vckqY5f6eNobqojPurQJipUiTGI8cUxWE/TMT3vjmT1J7uuuaOVpsz89GRlWkt5gDmYD8H&#10;xwD60BG1ZeaF4fYYiUTmliaMsNNguqSsblqotAV/5rnr5Sf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ZFlyFsABAACMAwAADgAAAAAAAAABACAAAAAf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LM9b/8ABAACMAwAADgAAAAAAAAABACAAAAAfAQAAZHJzL2Uyb0RvYy54bWxQSwUG&#10;AAAAAAYABgBZAQAAUQUAAAAA&#10;">
              <v:fill on="f" focussize="0,0"/>
              <v:stroke on="f"/>
              <v:imagedata o:title=""/>
              <o:lock v:ext="edit" aspectratio="f"/>
              <v:textbox inset="0mm,0mm,0mm,0mm"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95Xn2vwEAAIwDAAAOAAAAAAAAAAEAIAAAAB8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7490" cy="139700"/>
              <wp:effectExtent l="0" t="0" r="0" b="0"/>
              <wp:wrapNone/>
              <wp:docPr id="2" name="矩形 5"/>
              <wp:cNvGraphicFramePr/>
              <a:graphic xmlns:a="http://schemas.openxmlformats.org/drawingml/2006/main">
                <a:graphicData uri="http://schemas.microsoft.com/office/word/2010/wordprocessingShape">
                  <wps:wsp>
                    <wps:cNvSpPr/>
                    <wps:spPr>
                      <a:xfrm>
                        <a:off x="0" y="0"/>
                        <a:ext cx="23749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wps:txbx>
                    <wps:bodyPr wrap="none" lIns="0" tIns="0" rIns="0" bIns="0" upright="1">
                      <a:spAutoFit/>
                    </wps:bodyPr>
                  </wps:wsp>
                </a:graphicData>
              </a:graphic>
            </wp:anchor>
          </w:drawing>
        </mc:Choice>
        <mc:Fallback>
          <w:pict>
            <v:rect id="矩形 5" o:spid="_x0000_s1026" o:spt="1" style="position:absolute;left:0pt;margin-top:0pt;height:11pt;width:18.7pt;mso-position-horizontal:center;mso-position-horizontal-relative:margin;mso-wrap-style:none;z-index:251660288;mso-width-relative:page;mso-height-relative:page;" filled="f" stroked="f" coordsize="21600,21600" o:gfxdata="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m0aC0gAAAAMBAAAPAAAAAAAAAAEAIAAAACIAAABkcnMvZG93bnJldi54bWxQ&#10;SwECFAAUAAAACACHTuJAD7LCk8QBAACKAwAADgAAAAAAAAABACAAAAAh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1" name="矩形 6"/>
              <wp:cNvGraphicFramePr/>
              <a:graphic xmlns:a="http://schemas.openxmlformats.org/drawingml/2006/main">
                <a:graphicData uri="http://schemas.microsoft.com/office/word/2010/wordprocessingShape">
                  <wps:wsp>
                    <wps:cNvSpPr/>
                    <wps:spPr>
                      <a:xfrm>
                        <a:off x="0" y="0"/>
                        <a:ext cx="114935" cy="162560"/>
                      </a:xfrm>
                      <a:prstGeom prst="rect">
                        <a:avLst/>
                      </a:prstGeom>
                      <a:noFill/>
                      <a:ln>
                        <a:noFill/>
                      </a:ln>
                    </wps:spPr>
                    <wps:txbx>
                      <w:txbxContent>
                        <w:p/>
                      </w:txbxContent>
                    </wps:txbx>
                    <wps:bodyPr wrap="none" lIns="0" tIns="0" rIns="0" bIns="0" upright="1">
                      <a:spAutoFit/>
                    </wps:bodyPr>
                  </wps:wsp>
                </a:graphicData>
              </a:graphic>
            </wp:anchor>
          </w:drawing>
        </mc:Choice>
        <mc:Fallback>
          <w:pict>
            <v:rect id="矩形 6" o:spid="_x0000_s1026" o:spt="1"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GXy&#10;pg9YUclDuIfphBQmoUMLNr1JAhuyn8ezn2qITFKyLN9fvbvkTNJVuVxcLrPfxePHATDeKW9ZCmoO&#10;NK7sojh8wkgNqfRUkno5f6uNySMz7p8EFaZMkfiODFMUh+0w0d765khCe5p0zR0tNmfmoyMj01Kc&#10;AjgF21OwD6B3HVErMy8MN/tIJDK31GGEnRrTiDLlaZ3SDjw956rHX2j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Pvuj7RAAAAAwEAAA8AAAAAAAAAAQAgAAAAIgAAAGRycy9kb3ducmV2LnhtbFBL&#10;AQIUABQAAAAIAIdO4kCRD55txAEAAIoDAAAOAAAAAAAAAAEAIAAAACABAABkcnMvZTJvRG9jLnht&#10;bFBLBQYAAAAABgAGAFkBAABWBQAAAAA=&#10;">
              <v:fill on="f" focussize="0,0"/>
              <v:stroke on="f"/>
              <v:imagedata o:title=""/>
              <o:lock v:ext="edit" aspectratio="f"/>
              <v:textbox inset="0mm,0mm,0mm,0mm" style="mso-fit-shape-to-text:t;">
                <w:txbxContent>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7490" cy="139700"/>
              <wp:effectExtent l="0" t="0" r="0" b="0"/>
              <wp:wrapNone/>
              <wp:docPr id="3" name="矩形 4"/>
              <wp:cNvGraphicFramePr/>
              <a:graphic xmlns:a="http://schemas.openxmlformats.org/drawingml/2006/main">
                <a:graphicData uri="http://schemas.microsoft.com/office/word/2010/wordprocessingShape">
                  <wps:wsp>
                    <wps:cNvSpPr/>
                    <wps:spPr>
                      <a:xfrm>
                        <a:off x="0" y="0"/>
                        <a:ext cx="23749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矩形 4" o:spid="_x0000_s1026" o:spt="1" style="position:absolute;left:0pt;margin-top:0pt;height:11pt;width:18.7pt;mso-position-horizontal:center;mso-position-horizontal-relative:margin;mso-wrap-style:none;z-index:251661312;mso-width-relative:page;mso-height-relative:page;" filled="f" stroked="f" coordsize="21600,21600" o:gfxdata="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m0aC0gAAAAMBAAAPAAAAAAAAAAEAIAAAACIAAABkcnMvZG93bnJldi54bWxQ&#10;SwECFAAUAAAACACHTuJAa/Uaf8QBAACKAwAADgAAAAAAAAABACAAAAAh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8"/>
    <w:multiLevelType w:val="singleLevel"/>
    <w:tmpl w:val="00000008"/>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ZTk1MTg5MTY5ZWM2OWI3ZjIyOWI4YzA4NDNiMDcifQ=="/>
  </w:docVars>
  <w:rsids>
    <w:rsidRoot w:val="00172A27"/>
    <w:rsid w:val="0006011C"/>
    <w:rsid w:val="000F7361"/>
    <w:rsid w:val="001155B6"/>
    <w:rsid w:val="00163CA3"/>
    <w:rsid w:val="00201A93"/>
    <w:rsid w:val="00204939"/>
    <w:rsid w:val="00250750"/>
    <w:rsid w:val="002C58D7"/>
    <w:rsid w:val="00363497"/>
    <w:rsid w:val="003B22FC"/>
    <w:rsid w:val="00401D7E"/>
    <w:rsid w:val="004B1C18"/>
    <w:rsid w:val="004D679B"/>
    <w:rsid w:val="005C21CA"/>
    <w:rsid w:val="00637D9E"/>
    <w:rsid w:val="00787D46"/>
    <w:rsid w:val="007B742E"/>
    <w:rsid w:val="007D039E"/>
    <w:rsid w:val="00840088"/>
    <w:rsid w:val="008B526C"/>
    <w:rsid w:val="009C3A8A"/>
    <w:rsid w:val="009E52CC"/>
    <w:rsid w:val="00A31E18"/>
    <w:rsid w:val="00A37A78"/>
    <w:rsid w:val="00B96640"/>
    <w:rsid w:val="00BA6F13"/>
    <w:rsid w:val="00BF33B7"/>
    <w:rsid w:val="00D378B8"/>
    <w:rsid w:val="00D927B3"/>
    <w:rsid w:val="00DE79F9"/>
    <w:rsid w:val="00EE02AE"/>
    <w:rsid w:val="00F06B53"/>
    <w:rsid w:val="00F15981"/>
    <w:rsid w:val="00F3473E"/>
    <w:rsid w:val="00F34B28"/>
    <w:rsid w:val="00F758ED"/>
    <w:rsid w:val="00FC02CC"/>
    <w:rsid w:val="00FD63F7"/>
    <w:rsid w:val="06C47189"/>
    <w:rsid w:val="08D12032"/>
    <w:rsid w:val="0FF02D9D"/>
    <w:rsid w:val="12C2652C"/>
    <w:rsid w:val="163962EB"/>
    <w:rsid w:val="21A734D8"/>
    <w:rsid w:val="27C9523F"/>
    <w:rsid w:val="27FF86EB"/>
    <w:rsid w:val="28D313EF"/>
    <w:rsid w:val="2A9D36CA"/>
    <w:rsid w:val="2FD47B8E"/>
    <w:rsid w:val="39D0586A"/>
    <w:rsid w:val="3F544847"/>
    <w:rsid w:val="3FFF4D25"/>
    <w:rsid w:val="40B84D47"/>
    <w:rsid w:val="44223166"/>
    <w:rsid w:val="4557033B"/>
    <w:rsid w:val="465869CB"/>
    <w:rsid w:val="4B7D61A6"/>
    <w:rsid w:val="4F712CF8"/>
    <w:rsid w:val="554E27EB"/>
    <w:rsid w:val="575E2A44"/>
    <w:rsid w:val="577B336C"/>
    <w:rsid w:val="5CFA0384"/>
    <w:rsid w:val="5D973E25"/>
    <w:rsid w:val="5F1F1FEF"/>
    <w:rsid w:val="5F3E7EB5"/>
    <w:rsid w:val="676254A4"/>
    <w:rsid w:val="6B691759"/>
    <w:rsid w:val="71641386"/>
    <w:rsid w:val="74EA0887"/>
    <w:rsid w:val="78BD76FB"/>
    <w:rsid w:val="79F366D4"/>
    <w:rsid w:val="9F7F37A7"/>
    <w:rsid w:val="A5F79C82"/>
    <w:rsid w:val="B37B151A"/>
    <w:rsid w:val="BBFC25C1"/>
    <w:rsid w:val="CF6BAC64"/>
    <w:rsid w:val="D2FEB45C"/>
    <w:rsid w:val="DD7FD61B"/>
    <w:rsid w:val="FF6B90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0"/>
    <w:pPr>
      <w:keepNext/>
      <w:keepLines/>
      <w:spacing w:before="340" w:beforeLines="0" w:after="330" w:afterLines="0" w:line="576" w:lineRule="auto"/>
      <w:outlineLvl w:val="0"/>
    </w:pPr>
    <w:rPr>
      <w:rFonts w:ascii="Calibri" w:hAnsi="Calibri" w:eastAsia="宋体" w:cs="Times New Roman"/>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uiPriority w:val="0"/>
    <w:pPr>
      <w:jc w:val="left"/>
    </w:pPr>
    <w:rPr>
      <w:rFonts w:ascii="Calibri" w:hAnsi="Calibri" w:eastAsia="宋体" w:cs="Times New Roman"/>
    </w:rPr>
  </w:style>
  <w:style w:type="paragraph" w:styleId="5">
    <w:name w:val="Balloon Text"/>
    <w:basedOn w:val="1"/>
    <w:link w:val="17"/>
    <w:qFormat/>
    <w:uiPriority w:val="0"/>
    <w:rPr>
      <w:rFonts w:ascii="Times New Roman" w:hAnsi="Times New Roman" w:cs="Times New Roman"/>
      <w:kern w:val="0"/>
      <w:sz w:val="18"/>
      <w:szCs w:val="18"/>
    </w:rPr>
  </w:style>
  <w:style w:type="paragraph" w:styleId="6">
    <w:name w:val="footer"/>
    <w:basedOn w:val="1"/>
    <w:link w:val="18"/>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8">
    <w:name w:val="footnote text"/>
    <w:basedOn w:val="1"/>
    <w:link w:val="20"/>
    <w:qFormat/>
    <w:uiPriority w:val="0"/>
    <w:pPr>
      <w:snapToGrid w:val="0"/>
      <w:jc w:val="left"/>
    </w:pPr>
    <w:rPr>
      <w:rFonts w:ascii="Calibri" w:hAnsi="Calibri" w:eastAsia="宋体" w:cs="Times New Roman"/>
      <w:sz w:val="18"/>
    </w:rPr>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 w:type="character" w:styleId="13">
    <w:name w:val="footnote reference"/>
    <w:uiPriority w:val="0"/>
    <w:rPr>
      <w:vertAlign w:val="superscript"/>
    </w:rPr>
  </w:style>
  <w:style w:type="character" w:customStyle="1" w:styleId="14">
    <w:name w:val="标题 1 Char"/>
    <w:basedOn w:val="10"/>
    <w:link w:val="2"/>
    <w:qFormat/>
    <w:uiPriority w:val="0"/>
    <w:rPr>
      <w:rFonts w:ascii="Calibri" w:hAnsi="Calibri" w:eastAsia="宋体" w:cs="Times New Roman"/>
      <w:b/>
      <w:bCs/>
      <w:kern w:val="44"/>
      <w:sz w:val="44"/>
      <w:szCs w:val="44"/>
    </w:rPr>
  </w:style>
  <w:style w:type="character" w:customStyle="1" w:styleId="15">
    <w:name w:val="标题 2 Char"/>
    <w:basedOn w:val="10"/>
    <w:link w:val="3"/>
    <w:qFormat/>
    <w:uiPriority w:val="9"/>
    <w:rPr>
      <w:rFonts w:ascii="Cambria" w:hAnsi="Cambria" w:eastAsia="宋体" w:cs="Times New Roman"/>
      <w:b/>
      <w:bCs/>
      <w:kern w:val="2"/>
      <w:sz w:val="32"/>
      <w:szCs w:val="32"/>
    </w:rPr>
  </w:style>
  <w:style w:type="character" w:customStyle="1" w:styleId="16">
    <w:name w:val="批注文字 Char"/>
    <w:basedOn w:val="10"/>
    <w:link w:val="4"/>
    <w:qFormat/>
    <w:uiPriority w:val="0"/>
    <w:rPr>
      <w:rFonts w:ascii="Calibri" w:hAnsi="Calibri" w:eastAsia="宋体" w:cs="Times New Roman"/>
    </w:rPr>
  </w:style>
  <w:style w:type="character" w:customStyle="1" w:styleId="17">
    <w:name w:val="批注框文本 Char"/>
    <w:link w:val="5"/>
    <w:qFormat/>
    <w:uiPriority w:val="0"/>
    <w:rPr>
      <w:sz w:val="18"/>
      <w:szCs w:val="18"/>
    </w:rPr>
  </w:style>
  <w:style w:type="character" w:customStyle="1" w:styleId="18">
    <w:name w:val="页脚 Char"/>
    <w:link w:val="6"/>
    <w:uiPriority w:val="0"/>
    <w:rPr>
      <w:sz w:val="18"/>
      <w:szCs w:val="18"/>
    </w:rPr>
  </w:style>
  <w:style w:type="character" w:customStyle="1" w:styleId="19">
    <w:name w:val="页眉 Char"/>
    <w:link w:val="7"/>
    <w:qFormat/>
    <w:uiPriority w:val="0"/>
    <w:rPr>
      <w:sz w:val="18"/>
      <w:szCs w:val="18"/>
    </w:rPr>
  </w:style>
  <w:style w:type="character" w:customStyle="1" w:styleId="20">
    <w:name w:val="脚注文本 Char"/>
    <w:basedOn w:val="10"/>
    <w:link w:val="8"/>
    <w:qFormat/>
    <w:uiPriority w:val="0"/>
    <w:rPr>
      <w:rFonts w:ascii="Calibri" w:hAnsi="Calibri" w:eastAsia="宋体" w:cs="Times New Roman"/>
      <w:sz w:val="18"/>
    </w:rPr>
  </w:style>
  <w:style w:type="character" w:customStyle="1" w:styleId="21">
    <w:name w:val="font21"/>
    <w:qFormat/>
    <w:uiPriority w:val="0"/>
    <w:rPr>
      <w:rFonts w:hint="eastAsia" w:ascii="宋体" w:hAnsi="宋体" w:eastAsia="宋体" w:cs="宋体"/>
      <w:color w:val="000000"/>
      <w:sz w:val="22"/>
      <w:szCs w:val="22"/>
      <w:u w:val="none"/>
    </w:rPr>
  </w:style>
  <w:style w:type="character" w:customStyle="1" w:styleId="22">
    <w:name w:val="font11"/>
    <w:qFormat/>
    <w:uiPriority w:val="0"/>
    <w:rPr>
      <w:rFonts w:hint="eastAsia" w:ascii="宋体" w:hAnsi="宋体" w:eastAsia="宋体" w:cs="宋体"/>
      <w:color w:val="000000"/>
      <w:sz w:val="20"/>
      <w:szCs w:val="20"/>
      <w:u w:val="none"/>
    </w:rPr>
  </w:style>
  <w:style w:type="character" w:customStyle="1" w:styleId="23">
    <w:name w:val="font51"/>
    <w:uiPriority w:val="0"/>
    <w:rPr>
      <w:rFonts w:hint="eastAsia" w:ascii="宋体" w:hAnsi="宋体" w:eastAsia="宋体" w:cs="宋体"/>
      <w:color w:val="000000"/>
      <w:sz w:val="24"/>
      <w:szCs w:val="24"/>
      <w:u w:val="none"/>
    </w:rPr>
  </w:style>
  <w:style w:type="character" w:customStyle="1" w:styleId="24">
    <w:name w:val="font0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4"/>
      <w:szCs w:val="24"/>
      <w:u w:val="none"/>
    </w:rPr>
  </w:style>
  <w:style w:type="character" w:customStyle="1" w:styleId="26">
    <w:name w:val="批注框文本 Char1"/>
    <w:basedOn w:val="10"/>
    <w:qFormat/>
    <w:uiPriority w:val="0"/>
    <w:rPr>
      <w:sz w:val="18"/>
      <w:szCs w:val="18"/>
    </w:rPr>
  </w:style>
  <w:style w:type="character" w:customStyle="1" w:styleId="27">
    <w:name w:val="页眉 Char1"/>
    <w:basedOn w:val="10"/>
    <w:qFormat/>
    <w:uiPriority w:val="0"/>
    <w:rPr>
      <w:sz w:val="18"/>
      <w:szCs w:val="18"/>
    </w:rPr>
  </w:style>
  <w:style w:type="character" w:customStyle="1" w:styleId="28">
    <w:name w:val="页脚 Char1"/>
    <w:basedOn w:val="10"/>
    <w:uiPriority w:val="0"/>
    <w:rPr>
      <w:sz w:val="18"/>
      <w:szCs w:val="18"/>
    </w:rPr>
  </w:style>
  <w:style w:type="paragraph" w:customStyle="1" w:styleId="29">
    <w:name w:val="List Paragraph"/>
    <w:basedOn w:val="1"/>
    <w:qFormat/>
    <w:uiPriority w:val="0"/>
    <w:pPr>
      <w:ind w:firstLine="420" w:firstLineChars="200"/>
    </w:pPr>
  </w:style>
  <w:style w:type="paragraph" w:customStyle="1" w:styleId="3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31">
    <w:name w:val="标题1"/>
    <w:basedOn w:val="2"/>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7946</Words>
  <Characters>9795</Characters>
  <Lines>84</Lines>
  <Paragraphs>23</Paragraphs>
  <TotalTime>2</TotalTime>
  <ScaleCrop>false</ScaleCrop>
  <LinksUpToDate>false</LinksUpToDate>
  <CharactersWithSpaces>10097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2022-09-06T16:24:00Z</dcterms:created>
  <dc:creator>User</dc:creator>
  <cp:lastModifiedBy>Administrator</cp:lastModifiedBy>
  <cp:lastPrinted>2023-02-22T17:17:00Z</cp:lastPrinted>
  <dcterms:modified xsi:type="dcterms:W3CDTF">2023-05-09T03:04:33Z</dcterms:modified>
  <dc:title>悟の</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A99AD852714D4E4BAAF96B720A2FFF08_13</vt:lpwstr>
  </property>
</Properties>
</file>