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jc w:val="left"/>
        <w:rPr>
          <w:rFonts w:hint="eastAsia" w:ascii="黑体" w:hAnsi="宋体" w:eastAsia="黑体" w:cs="宋体"/>
          <w:color w:val="auto"/>
          <w:kern w:val="0"/>
          <w:sz w:val="28"/>
          <w:szCs w:val="28"/>
          <w:highlight w:val="none"/>
          <w:lang w:val="en-US" w:eastAsia="zh-CN"/>
        </w:rPr>
      </w:pPr>
      <w:bookmarkStart w:id="1" w:name="_GoBack"/>
      <w:bookmarkEnd w:id="1"/>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20</w:t>
      </w:r>
      <w:r>
        <w:rPr>
          <w:rFonts w:hint="eastAsia" w:ascii="黑体" w:hAnsi="黑体" w:eastAsia="黑体" w:cs="黑体"/>
          <w:color w:val="auto"/>
          <w:sz w:val="52"/>
          <w:szCs w:val="52"/>
          <w:highlight w:val="none"/>
          <w:lang w:val="en-US" w:eastAsia="zh-CN"/>
        </w:rPr>
        <w:t>21</w:t>
      </w:r>
      <w:r>
        <w:rPr>
          <w:rFonts w:hint="eastAsia" w:ascii="黑体" w:hAnsi="黑体" w:eastAsia="黑体" w:cs="黑体"/>
          <w:color w:val="auto"/>
          <w:sz w:val="52"/>
          <w:szCs w:val="52"/>
          <w:highlight w:val="none"/>
          <w:lang w:eastAsia="zh-CN"/>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许昌市农机安全监理所单位</w:t>
      </w:r>
      <w:r>
        <w:rPr>
          <w:rFonts w:hint="eastAsia" w:ascii="黑体" w:hAnsi="黑体" w:eastAsia="黑体" w:cs="黑体"/>
          <w:color w:val="auto"/>
          <w:sz w:val="52"/>
          <w:szCs w:val="52"/>
          <w:highlight w:val="none"/>
        </w:rPr>
        <w:t>决算</w:t>
      </w: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lang w:eastAsia="zh-CN"/>
        </w:rPr>
        <w:sectPr>
          <w:pgSz w:w="11906" w:h="16838"/>
          <w:pgMar w:top="1440" w:right="1531" w:bottom="1440" w:left="1587" w:header="850" w:footer="992" w:gutter="0"/>
          <w:pgNumType w:fmt="numberInDash"/>
          <w:cols w:space="720" w:num="1"/>
          <w:rtlGutter w:val="0"/>
          <w:docGrid w:type="lines" w:linePitch="317" w:charSpace="0"/>
        </w:sectPr>
      </w:pPr>
      <w:r>
        <w:rPr>
          <w:rFonts w:hint="eastAsia" w:ascii="黑体" w:hAnsi="黑体" w:eastAsia="黑体" w:cs="黑体"/>
          <w:color w:val="auto"/>
          <w:sz w:val="32"/>
          <w:szCs w:val="32"/>
          <w:highlight w:val="none"/>
          <w:lang w:eastAsia="zh-CN"/>
        </w:rPr>
        <w:t>二〇</w:t>
      </w:r>
      <w:r>
        <w:rPr>
          <w:rFonts w:hint="eastAsia" w:ascii="黑体" w:hAnsi="黑体" w:eastAsia="黑体" w:cs="黑体"/>
          <w:color w:val="auto"/>
          <w:sz w:val="32"/>
          <w:szCs w:val="32"/>
          <w:highlight w:val="none"/>
          <w:lang w:val="en-US" w:eastAsia="zh-CN"/>
        </w:rPr>
        <w:t>二二</w:t>
      </w:r>
      <w:r>
        <w:rPr>
          <w:rFonts w:hint="eastAsia" w:ascii="黑体" w:hAnsi="黑体" w:eastAsia="黑体" w:cs="黑体"/>
          <w:color w:val="auto"/>
          <w:sz w:val="32"/>
          <w:szCs w:val="32"/>
          <w:highlight w:val="none"/>
          <w:lang w:eastAsia="zh-CN"/>
        </w:rPr>
        <w:t>年</w:t>
      </w:r>
      <w:r>
        <w:rPr>
          <w:rFonts w:hint="eastAsia" w:ascii="黑体" w:hAnsi="黑体" w:eastAsia="黑体" w:cs="黑体"/>
          <w:color w:val="auto"/>
          <w:sz w:val="32"/>
          <w:szCs w:val="32"/>
          <w:highlight w:val="none"/>
          <w:lang w:val="en-US" w:eastAsia="zh-CN"/>
        </w:rPr>
        <w:t>九</w:t>
      </w:r>
      <w:r>
        <w:rPr>
          <w:rFonts w:hint="eastAsia" w:ascii="黑体" w:hAnsi="黑体" w:eastAsia="黑体" w:cs="黑体"/>
          <w:color w:val="auto"/>
          <w:sz w:val="32"/>
          <w:szCs w:val="32"/>
          <w:highlight w:val="none"/>
          <w:lang w:eastAsia="zh-CN"/>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eastAsia="zh-CN"/>
        </w:rPr>
        <w:t>许昌市农机安全监理所</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eastAsia="宋体" w:cs="宋体"/>
          <w:color w:val="auto"/>
          <w:sz w:val="32"/>
          <w:szCs w:val="32"/>
          <w:highlight w:val="none"/>
        </w:rPr>
      </w:pPr>
      <w:r>
        <w:rPr>
          <w:rFonts w:hint="eastAsia" w:ascii="宋体" w:hAnsi="宋体" w:cs="宋体"/>
          <w:color w:val="auto"/>
          <w:sz w:val="32"/>
          <w:szCs w:val="32"/>
          <w:highlight w:val="none"/>
          <w:lang w:eastAsia="zh-CN"/>
        </w:rPr>
        <w:t>单位</w:t>
      </w:r>
      <w:r>
        <w:rPr>
          <w:rFonts w:hint="eastAsia" w:ascii="宋体" w:hAnsi="宋体" w:eastAsia="宋体" w:cs="宋体"/>
          <w:color w:val="auto"/>
          <w:sz w:val="32"/>
          <w:szCs w:val="32"/>
          <w:highlight w:val="none"/>
          <w:lang w:eastAsia="zh-CN"/>
        </w:rPr>
        <w:t>职责</w:t>
      </w:r>
    </w:p>
    <w:p>
      <w:pPr>
        <w:numPr>
          <w:ilvl w:val="0"/>
          <w:numId w:val="1"/>
        </w:numPr>
        <w:ind w:firstLine="640" w:firstLineChars="20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二</w:t>
      </w:r>
      <w:r>
        <w:rPr>
          <w:rFonts w:hint="eastAsia" w:ascii="黑体" w:hAnsi="黑体" w:eastAsia="黑体" w:cs="黑体"/>
          <w:color w:val="auto"/>
          <w:sz w:val="32"/>
          <w:szCs w:val="32"/>
          <w:highlight w:val="none"/>
        </w:rPr>
        <w:t>部分　　</w:t>
      </w:r>
      <w:r>
        <w:rPr>
          <w:rFonts w:hint="eastAsia" w:ascii="黑体" w:hAnsi="黑体" w:eastAsia="黑体" w:cs="黑体"/>
          <w:color w:val="auto"/>
          <w:sz w:val="32"/>
          <w:szCs w:val="32"/>
          <w:highlight w:val="none"/>
          <w:lang w:eastAsia="zh-CN"/>
        </w:rPr>
        <w:t>20</w:t>
      </w:r>
      <w:r>
        <w:rPr>
          <w:rFonts w:hint="eastAsia" w:ascii="黑体" w:hAnsi="黑体" w:eastAsia="黑体" w:cs="黑体"/>
          <w:color w:val="auto"/>
          <w:sz w:val="32"/>
          <w:szCs w:val="32"/>
          <w:highlight w:val="none"/>
          <w:lang w:val="en-US" w:eastAsia="zh-CN"/>
        </w:rPr>
        <w:t>21</w:t>
      </w:r>
      <w:r>
        <w:rPr>
          <w:rFonts w:hint="eastAsia" w:ascii="黑体" w:hAnsi="黑体" w:eastAsia="黑体" w:cs="黑体"/>
          <w:color w:val="auto"/>
          <w:sz w:val="32"/>
          <w:szCs w:val="32"/>
          <w:highlight w:val="none"/>
          <w:lang w:eastAsia="zh-CN"/>
        </w:rPr>
        <w:t>年度单位</w:t>
      </w:r>
      <w:r>
        <w:rPr>
          <w:rFonts w:hint="eastAsia" w:ascii="黑体" w:hAnsi="黑体" w:eastAsia="黑体" w:cs="黑体"/>
          <w:color w:val="auto"/>
          <w:sz w:val="32"/>
          <w:szCs w:val="32"/>
          <w:highlight w:val="none"/>
        </w:rPr>
        <w:t>决算表</w:t>
      </w:r>
    </w:p>
    <w:p>
      <w:pPr>
        <w:ind w:firstLine="640" w:firstLineChars="20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一、收入支出决算总表</w:t>
      </w:r>
    </w:p>
    <w:p>
      <w:pPr>
        <w:ind w:firstLine="640" w:firstLineChars="20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二、收入决算表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三、支出决算表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四、财政拨款收入支出决算总表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五、一般公共预算财政拨款支出决算表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六、一般公共预算财政拨款基本支出决算表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七、一般公共预算财政拨款“三公”经费支出决算表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三</w:t>
      </w:r>
      <w:r>
        <w:rPr>
          <w:rFonts w:hint="eastAsia" w:ascii="黑体" w:hAnsi="黑体" w:eastAsia="黑体" w:cs="黑体"/>
          <w:color w:val="auto"/>
          <w:sz w:val="32"/>
          <w:szCs w:val="32"/>
          <w:highlight w:val="none"/>
        </w:rPr>
        <w:t>部分　　</w:t>
      </w:r>
      <w:r>
        <w:rPr>
          <w:rFonts w:hint="eastAsia" w:ascii="黑体" w:hAnsi="黑体" w:eastAsia="黑体" w:cs="黑体"/>
          <w:color w:val="auto"/>
          <w:sz w:val="32"/>
          <w:szCs w:val="32"/>
          <w:highlight w:val="none"/>
          <w:lang w:eastAsia="zh-CN"/>
        </w:rPr>
        <w:t>20</w:t>
      </w:r>
      <w:r>
        <w:rPr>
          <w:rFonts w:hint="eastAsia" w:ascii="黑体" w:hAnsi="黑体" w:eastAsia="黑体" w:cs="黑体"/>
          <w:color w:val="auto"/>
          <w:sz w:val="32"/>
          <w:szCs w:val="32"/>
          <w:highlight w:val="none"/>
          <w:lang w:val="en-US" w:eastAsia="zh-CN"/>
        </w:rPr>
        <w:t>21</w:t>
      </w:r>
      <w:r>
        <w:rPr>
          <w:rFonts w:hint="eastAsia" w:ascii="黑体" w:hAnsi="黑体" w:eastAsia="黑体" w:cs="黑体"/>
          <w:color w:val="auto"/>
          <w:sz w:val="32"/>
          <w:szCs w:val="32"/>
          <w:highlight w:val="none"/>
          <w:lang w:eastAsia="zh-CN"/>
        </w:rPr>
        <w:t>年度单位</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一、收入支出决算总体情况说明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二、收入决算情况说明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三、支出决算情况说明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四、财政拨款收入支出决算总体情况说明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五、一般公共预算财政拨款支出决算情况说明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六、一般公共预算财政拨款基本支出决算情况说明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七、一般公共预算财政拨款“三公”经费支出决算情况说明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八</w:t>
      </w:r>
      <w:r>
        <w:rPr>
          <w:rFonts w:hint="eastAsia" w:ascii="宋体" w:hAnsi="宋体" w:eastAsia="宋体" w:cs="宋体"/>
          <w:color w:val="auto"/>
          <w:sz w:val="32"/>
          <w:szCs w:val="32"/>
          <w:highlight w:val="none"/>
        </w:rPr>
        <w:t>、政府性基金预算财政拨款支出决算情况说明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九</w:t>
      </w:r>
      <w:r>
        <w:rPr>
          <w:rFonts w:hint="eastAsia" w:ascii="宋体" w:hAnsi="宋体" w:eastAsia="宋体" w:cs="宋体"/>
          <w:color w:val="auto"/>
          <w:sz w:val="32"/>
          <w:szCs w:val="32"/>
          <w:highlight w:val="none"/>
        </w:rPr>
        <w:t>、机关运行经费支出情况</w:t>
      </w:r>
      <w:r>
        <w:rPr>
          <w:rFonts w:hint="eastAsia" w:ascii="宋体" w:hAnsi="宋体" w:eastAsia="宋体" w:cs="宋体"/>
          <w:color w:val="auto"/>
          <w:sz w:val="32"/>
          <w:szCs w:val="32"/>
          <w:highlight w:val="none"/>
          <w:lang w:eastAsia="zh-CN"/>
        </w:rPr>
        <w:t>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十、</w:t>
      </w:r>
      <w:r>
        <w:rPr>
          <w:rFonts w:hint="eastAsia" w:ascii="宋体" w:hAnsi="宋体" w:eastAsia="宋体" w:cs="宋体"/>
          <w:color w:val="auto"/>
          <w:sz w:val="32"/>
          <w:szCs w:val="32"/>
          <w:highlight w:val="none"/>
        </w:rPr>
        <w:t>政府采购支出情况</w:t>
      </w:r>
      <w:r>
        <w:rPr>
          <w:rFonts w:hint="eastAsia" w:ascii="宋体" w:hAnsi="宋体" w:eastAsia="宋体" w:cs="宋体"/>
          <w:color w:val="auto"/>
          <w:sz w:val="32"/>
          <w:szCs w:val="32"/>
          <w:highlight w:val="none"/>
          <w:lang w:eastAsia="zh-CN"/>
        </w:rPr>
        <w:t>说明</w:t>
      </w:r>
    </w:p>
    <w:p>
      <w:pPr>
        <w:ind w:firstLine="640" w:firstLineChars="200"/>
        <w:jc w:val="left"/>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十</w:t>
      </w:r>
      <w:r>
        <w:rPr>
          <w:rFonts w:hint="eastAsia" w:ascii="宋体" w:hAnsi="宋体" w:eastAsia="宋体" w:cs="宋体"/>
          <w:color w:val="auto"/>
          <w:sz w:val="32"/>
          <w:szCs w:val="32"/>
          <w:highlight w:val="none"/>
          <w:lang w:val="en-US" w:eastAsia="zh-CN"/>
        </w:rPr>
        <w:t>一</w:t>
      </w:r>
      <w:r>
        <w:rPr>
          <w:rFonts w:hint="eastAsia" w:ascii="宋体" w:hAnsi="宋体" w:eastAsia="宋体" w:cs="宋体"/>
          <w:color w:val="auto"/>
          <w:sz w:val="32"/>
          <w:szCs w:val="32"/>
          <w:highlight w:val="none"/>
          <w:lang w:eastAsia="zh-CN"/>
        </w:rPr>
        <w:t>、国有资产占用情况说明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十二</w:t>
      </w:r>
      <w:r>
        <w:rPr>
          <w:rFonts w:hint="eastAsia" w:ascii="宋体" w:hAnsi="宋体" w:eastAsia="宋体" w:cs="宋体"/>
          <w:color w:val="auto"/>
          <w:sz w:val="32"/>
          <w:szCs w:val="32"/>
          <w:highlight w:val="none"/>
        </w:rPr>
        <w:t>、预算绩效情况说明</w:t>
      </w:r>
    </w:p>
    <w:p>
      <w:pPr>
        <w:ind w:firstLine="640" w:firstLineChars="200"/>
        <w:jc w:val="left"/>
        <w:rPr>
          <w:rFonts w:hint="eastAsia" w:ascii="宋体" w:hAnsi="宋体" w:eastAsia="宋体" w:cs="宋体"/>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部分　　名词解释</w:t>
      </w:r>
    </w:p>
    <w:p>
      <w:pPr>
        <w:jc w:val="left"/>
        <w:rPr>
          <w:rFonts w:hint="eastAsia" w:ascii="黑体" w:hAnsi="黑体" w:eastAsia="黑体" w:cs="黑体"/>
          <w:color w:val="auto"/>
          <w:sz w:val="32"/>
          <w:szCs w:val="32"/>
          <w:highlight w:val="none"/>
        </w:rPr>
      </w:pPr>
    </w:p>
    <w:p>
      <w:pPr>
        <w:ind w:firstLine="640" w:firstLineChars="200"/>
        <w:jc w:val="left"/>
        <w:rPr>
          <w:rFonts w:ascii="宋体" w:hAnsi="宋体" w:eastAsia="宋体" w:cs="宋体"/>
          <w:color w:val="auto"/>
          <w:sz w:val="32"/>
          <w:szCs w:val="32"/>
          <w:highlight w:val="none"/>
        </w:rPr>
      </w:pPr>
    </w:p>
    <w:p>
      <w:pPr>
        <w:jc w:val="left"/>
        <w:rPr>
          <w:rFonts w:hint="eastAsia" w:ascii="黑体" w:hAnsi="黑体" w:eastAsia="黑体" w:cs="黑体"/>
          <w:color w:val="auto"/>
          <w:sz w:val="32"/>
          <w:szCs w:val="32"/>
          <w:highlight w:val="none"/>
        </w:rPr>
        <w:sectPr>
          <w:footerReference r:id="rId3" w:type="default"/>
          <w:footerReference r:id="rId4" w:type="even"/>
          <w:pgSz w:w="11906" w:h="16838"/>
          <w:pgMar w:top="1440" w:right="1531" w:bottom="1440" w:left="1587" w:header="850" w:footer="992" w:gutter="0"/>
          <w:pgNumType w:fmt="numberInDash" w:start="1"/>
          <w:cols w:space="720" w:num="1"/>
          <w:rtlGutter w:val="0"/>
          <w:docGrid w:type="lines" w:linePitch="317" w:charSpace="0"/>
        </w:sect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center"/>
        <w:outlineLvl w:val="0"/>
        <w:rPr>
          <w:rFonts w:hint="eastAsia" w:ascii="黑体" w:hAnsi="宋体" w:eastAsia="黑体" w:cs="宋体"/>
          <w:color w:val="auto"/>
          <w:kern w:val="0"/>
          <w:sz w:val="28"/>
          <w:szCs w:val="28"/>
          <w:highlight w:val="none"/>
          <w:lang w:val="en-US" w:eastAsia="zh-CN"/>
        </w:rPr>
      </w:pPr>
      <w:r>
        <w:rPr>
          <w:rFonts w:hint="eastAsia" w:ascii="黑体" w:hAnsi="黑体" w:eastAsia="黑体" w:cs="黑体"/>
          <w:color w:val="auto"/>
          <w:sz w:val="48"/>
          <w:szCs w:val="48"/>
          <w:highlight w:val="none"/>
        </w:rPr>
        <w:t>第一部分</w:t>
      </w: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lang w:eastAsia="zh-CN"/>
        </w:rPr>
        <w:t>许昌市农机安全监理所</w:t>
      </w:r>
      <w:r>
        <w:rPr>
          <w:rFonts w:hint="eastAsia" w:ascii="黑体" w:hAnsi="黑体" w:eastAsia="黑体" w:cs="黑体"/>
          <w:color w:val="auto"/>
          <w:sz w:val="48"/>
          <w:szCs w:val="48"/>
          <w:highlight w:val="none"/>
        </w:rPr>
        <w:t>概况</w:t>
      </w: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sectPr>
          <w:pgSz w:w="11906" w:h="16838"/>
          <w:pgMar w:top="1440" w:right="1800" w:bottom="1440" w:left="1800" w:header="720" w:footer="720" w:gutter="0"/>
          <w:pgNumType w:fmt="numberInDash"/>
          <w:cols w:space="720" w:num="1"/>
          <w:docGrid w:type="lines" w:linePitch="312" w:charSpace="0"/>
        </w:sectPr>
      </w:pPr>
    </w:p>
    <w:p>
      <w:pPr>
        <w:widowControl/>
        <w:numPr>
          <w:ilvl w:val="0"/>
          <w:numId w:val="2"/>
        </w:numPr>
        <w:ind w:firstLine="640" w:firstLineChars="200"/>
        <w:jc w:val="left"/>
        <w:outlineLvl w:val="1"/>
        <w:rPr>
          <w:rFonts w:hint="eastAsia" w:ascii="黑体" w:hAnsi="黑体" w:eastAsia="黑体" w:cs="黑体"/>
          <w:bCs/>
          <w:sz w:val="32"/>
          <w:szCs w:val="32"/>
          <w:highlight w:val="none"/>
        </w:rPr>
      </w:pPr>
      <w:r>
        <w:rPr>
          <w:rFonts w:hint="eastAsia" w:ascii="黑体" w:hAnsi="黑体" w:eastAsia="黑体" w:cs="黑体"/>
          <w:bCs/>
          <w:sz w:val="32"/>
          <w:szCs w:val="32"/>
          <w:highlight w:val="none"/>
          <w:lang w:eastAsia="zh-CN"/>
        </w:rPr>
        <w:t>单位</w:t>
      </w:r>
      <w:r>
        <w:rPr>
          <w:rFonts w:hint="eastAsia" w:ascii="黑体" w:hAnsi="黑体" w:eastAsia="黑体" w:cs="黑体"/>
          <w:bCs/>
          <w:sz w:val="32"/>
          <w:szCs w:val="32"/>
          <w:highlight w:val="none"/>
        </w:rPr>
        <w:t>职责</w:t>
      </w:r>
    </w:p>
    <w:p>
      <w:pPr>
        <w:widowControl/>
        <w:numPr>
          <w:ilvl w:val="0"/>
          <w:numId w:val="0"/>
        </w:numPr>
        <w:ind w:firstLine="640"/>
        <w:jc w:val="left"/>
        <w:outlineLvl w:val="1"/>
        <w:rPr>
          <w:rFonts w:hint="eastAsia" w:ascii="仿宋_GB2312" w:hAnsi="宋体" w:eastAsia="仿宋_GB2312" w:cs="宋体"/>
          <w:sz w:val="32"/>
          <w:szCs w:val="32"/>
          <w:lang w:eastAsia="zh-CN"/>
        </w:rPr>
      </w:pP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rPr>
        <w:t>负责全市拖拉机、联合收割机及其他农业机械的安全监督管理和牌证核发</w:t>
      </w:r>
      <w:r>
        <w:rPr>
          <w:rFonts w:hint="eastAsia" w:ascii="仿宋_GB2312" w:hAnsi="宋体" w:eastAsia="仿宋_GB2312" w:cs="宋体"/>
          <w:sz w:val="32"/>
          <w:szCs w:val="32"/>
          <w:lang w:eastAsia="zh-CN"/>
        </w:rPr>
        <w:t>。</w:t>
      </w:r>
    </w:p>
    <w:p>
      <w:pPr>
        <w:widowControl/>
        <w:numPr>
          <w:ilvl w:val="0"/>
          <w:numId w:val="0"/>
        </w:numPr>
        <w:ind w:firstLine="640"/>
        <w:jc w:val="left"/>
        <w:outlineLvl w:val="1"/>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2）负责全市</w:t>
      </w:r>
      <w:r>
        <w:rPr>
          <w:rFonts w:hint="eastAsia" w:ascii="仿宋_GB2312" w:hAnsi="宋体" w:eastAsia="仿宋_GB2312" w:cs="宋体"/>
          <w:sz w:val="32"/>
          <w:szCs w:val="32"/>
        </w:rPr>
        <w:t>农机驾驶操作人员考试、考核和驾驶证核发等管理工作</w:t>
      </w:r>
      <w:r>
        <w:rPr>
          <w:rFonts w:hint="eastAsia" w:ascii="仿宋_GB2312" w:hAnsi="宋体" w:eastAsia="仿宋_GB2312" w:cs="宋体"/>
          <w:sz w:val="32"/>
          <w:szCs w:val="32"/>
          <w:lang w:eastAsia="zh-CN"/>
        </w:rPr>
        <w:t>。</w:t>
      </w:r>
    </w:p>
    <w:p>
      <w:pPr>
        <w:widowControl/>
        <w:numPr>
          <w:ilvl w:val="0"/>
          <w:numId w:val="0"/>
        </w:numPr>
        <w:ind w:firstLine="640"/>
        <w:jc w:val="left"/>
        <w:outlineLvl w:val="1"/>
        <w:rPr>
          <w:rFonts w:hint="eastAsia" w:ascii="仿宋_GB2312" w:hAnsi="宋体" w:eastAsia="仿宋_GB2312" w:cs="宋体"/>
          <w:kern w:val="0"/>
          <w:sz w:val="32"/>
          <w:szCs w:val="32"/>
          <w:highlight w:val="none"/>
          <w:lang w:eastAsia="zh-CN"/>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3</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组织农业机械技术检验，开展农机安全检查和安全宣传教育，执行对农机违法行为的扣押、处罚，负责农机事故应急管理和重大农机事故的调查处理等。</w:t>
      </w:r>
    </w:p>
    <w:p>
      <w:pPr>
        <w:widowControl/>
        <w:ind w:firstLine="640" w:firstLineChars="200"/>
        <w:jc w:val="left"/>
        <w:outlineLvl w:val="1"/>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二、机构设置</w:t>
      </w:r>
    </w:p>
    <w:p>
      <w:pPr>
        <w:widowControl w:val="0"/>
        <w:numPr>
          <w:ilvl w:val="0"/>
          <w:numId w:val="0"/>
        </w:numPr>
        <w:wordWrap/>
        <w:adjustRightInd/>
        <w:snapToGrid/>
        <w:spacing w:line="560" w:lineRule="exact"/>
        <w:ind w:left="0" w:leftChars="0" w:right="0" w:firstLine="640" w:firstLineChars="200"/>
        <w:jc w:val="both"/>
        <w:textAlignment w:val="auto"/>
        <w:outlineLvl w:val="9"/>
        <w:rPr>
          <w:rFonts w:hint="eastAsia" w:ascii="仿宋_GB2312" w:hAnsi="宋体" w:eastAsia="仿宋_GB2312" w:cs="宋体"/>
          <w:color w:val="000000"/>
          <w:sz w:val="32"/>
          <w:szCs w:val="32"/>
          <w:highlight w:val="none"/>
          <w:lang w:eastAsia="zh-CN"/>
        </w:rPr>
      </w:pPr>
      <w:r>
        <w:rPr>
          <w:rFonts w:hint="eastAsia" w:ascii="仿宋_GB2312" w:hAnsi="宋体" w:eastAsia="仿宋_GB2312" w:cs="宋体"/>
          <w:color w:val="000000"/>
          <w:sz w:val="32"/>
          <w:szCs w:val="32"/>
          <w:highlight w:val="none"/>
        </w:rPr>
        <w:t>许昌市农机安全监理所</w:t>
      </w:r>
      <w:r>
        <w:rPr>
          <w:rFonts w:hint="eastAsia" w:ascii="仿宋_GB2312" w:hAnsi="宋体" w:eastAsia="仿宋_GB2312" w:cs="宋体"/>
          <w:color w:val="000000"/>
          <w:sz w:val="32"/>
          <w:szCs w:val="32"/>
          <w:highlight w:val="none"/>
          <w:lang w:eastAsia="zh-CN"/>
        </w:rPr>
        <w:t>内设机构</w:t>
      </w:r>
      <w:r>
        <w:rPr>
          <w:rFonts w:hint="eastAsia" w:ascii="仿宋_GB2312" w:hAnsi="宋体" w:eastAsia="仿宋_GB2312" w:cs="宋体"/>
          <w:color w:val="000000"/>
          <w:sz w:val="32"/>
          <w:szCs w:val="32"/>
          <w:highlight w:val="none"/>
          <w:lang w:val="en-US" w:eastAsia="zh-CN"/>
        </w:rPr>
        <w:t>3个，包括：</w:t>
      </w:r>
      <w:r>
        <w:rPr>
          <w:rFonts w:hint="eastAsia" w:ascii="仿宋_GB2312" w:hAnsi="宋体" w:eastAsia="仿宋_GB2312" w:cs="宋体"/>
          <w:color w:val="000000"/>
          <w:sz w:val="32"/>
          <w:szCs w:val="32"/>
          <w:highlight w:val="none"/>
          <w:lang w:eastAsia="zh-CN"/>
        </w:rPr>
        <w:t>办公室、业务室、财务室。</w:t>
      </w:r>
    </w:p>
    <w:p>
      <w:pPr>
        <w:widowControl w:val="0"/>
        <w:numPr>
          <w:ilvl w:val="0"/>
          <w:numId w:val="0"/>
        </w:numPr>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w:t>
      </w:r>
      <w:r>
        <w:rPr>
          <w:rFonts w:hint="eastAsia" w:ascii="仿宋_GB2312" w:hAnsi="宋体" w:eastAsia="仿宋_GB2312" w:cs="宋体"/>
          <w:sz w:val="32"/>
          <w:szCs w:val="32"/>
          <w:lang w:val="en-US" w:eastAsia="zh-CN"/>
        </w:rPr>
        <w:t>许昌市农机安全监理所部门决算包括：本级</w:t>
      </w:r>
      <w:r>
        <w:rPr>
          <w:rFonts w:hint="eastAsia" w:ascii="仿宋_GB2312" w:hAnsi="仿宋_GB2312" w:eastAsia="仿宋_GB2312" w:cs="仿宋_GB2312"/>
          <w:color w:val="auto"/>
          <w:kern w:val="0"/>
          <w:sz w:val="32"/>
          <w:szCs w:val="32"/>
          <w:highlight w:val="none"/>
          <w:lang w:val="en-US" w:eastAsia="zh-CN"/>
        </w:rPr>
        <w:t>决算（1个）。</w:t>
      </w:r>
    </w:p>
    <w:p>
      <w:pPr>
        <w:widowControl w:val="0"/>
        <w:numPr>
          <w:ilvl w:val="0"/>
          <w:numId w:val="0"/>
        </w:numPr>
        <w:wordWrap/>
        <w:adjustRightInd/>
        <w:snapToGrid/>
        <w:spacing w:line="560" w:lineRule="exact"/>
        <w:ind w:left="0" w:leftChars="0" w:right="0" w:firstLine="640" w:firstLineChars="200"/>
        <w:jc w:val="both"/>
        <w:textAlignment w:val="auto"/>
        <w:outlineLvl w:val="9"/>
        <w:rPr>
          <w:rFonts w:hint="eastAsia" w:ascii="仿宋_GB2312" w:hAnsi="宋体" w:eastAsia="仿宋_GB2312" w:cs="宋体"/>
          <w:sz w:val="32"/>
          <w:szCs w:val="32"/>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w:t>
      </w:r>
      <w:r>
        <w:rPr>
          <w:rFonts w:hint="eastAsia" w:ascii="仿宋_GB2312" w:hAnsi="宋体" w:eastAsia="仿宋_GB2312" w:cs="宋体"/>
          <w:sz w:val="32"/>
          <w:szCs w:val="32"/>
          <w:lang w:val="en-US" w:eastAsia="zh-CN"/>
        </w:rPr>
        <w:t>决算编制范围的单位共1个，具体是：</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宋体" w:eastAsia="仿宋_GB2312" w:cs="宋体"/>
          <w:sz w:val="32"/>
          <w:szCs w:val="32"/>
          <w:lang w:val="en-US" w:eastAsia="zh-CN"/>
        </w:rPr>
        <w:t>1.许昌市农机安全监理所</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w:t>
      </w:r>
      <w:r>
        <w:rPr>
          <w:rFonts w:hint="eastAsia" w:ascii="黑体" w:hAnsi="黑体" w:eastAsia="黑体" w:cs="黑体"/>
          <w:color w:val="auto"/>
          <w:sz w:val="48"/>
          <w:szCs w:val="48"/>
          <w:highlight w:val="none"/>
          <w:lang w:eastAsia="zh-CN"/>
        </w:rPr>
        <w:t>二</w:t>
      </w:r>
      <w:r>
        <w:rPr>
          <w:rFonts w:hint="eastAsia" w:ascii="黑体" w:hAnsi="黑体" w:eastAsia="黑体" w:cs="黑体"/>
          <w:color w:val="auto"/>
          <w:sz w:val="48"/>
          <w:szCs w:val="48"/>
          <w:highlight w:val="none"/>
        </w:rPr>
        <w:t>部分</w:t>
      </w: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lang w:eastAsia="zh-CN"/>
        </w:rPr>
        <w:t>20</w:t>
      </w:r>
      <w:r>
        <w:rPr>
          <w:rFonts w:hint="eastAsia" w:ascii="黑体" w:hAnsi="黑体" w:eastAsia="黑体" w:cs="黑体"/>
          <w:color w:val="auto"/>
          <w:sz w:val="48"/>
          <w:szCs w:val="48"/>
          <w:highlight w:val="none"/>
          <w:lang w:val="en-US" w:eastAsia="zh-CN"/>
        </w:rPr>
        <w:t>21</w:t>
      </w:r>
      <w:r>
        <w:rPr>
          <w:rFonts w:hint="eastAsia" w:ascii="黑体" w:hAnsi="黑体" w:eastAsia="黑体" w:cs="黑体"/>
          <w:color w:val="auto"/>
          <w:sz w:val="48"/>
          <w:szCs w:val="48"/>
          <w:highlight w:val="none"/>
          <w:lang w:eastAsia="zh-CN"/>
        </w:rPr>
        <w:t>年度单位</w:t>
      </w:r>
      <w:r>
        <w:rPr>
          <w:rFonts w:hint="eastAsia" w:ascii="黑体" w:hAnsi="黑体" w:eastAsia="黑体" w:cs="黑体"/>
          <w:color w:val="auto"/>
          <w:sz w:val="48"/>
          <w:szCs w:val="48"/>
          <w:highlight w:val="none"/>
        </w:rPr>
        <w:t>决算表</w:t>
      </w: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sectPr>
          <w:pgSz w:w="11906" w:h="16838"/>
          <w:pgMar w:top="1440" w:right="1800" w:bottom="1440" w:left="1800" w:header="720" w:footer="720" w:gutter="0"/>
          <w:pgNumType w:fmt="numberInDash"/>
          <w:cols w:space="720" w:num="1"/>
          <w:docGrid w:type="lines" w:linePitch="312" w:charSpace="0"/>
        </w:sectPr>
      </w:pPr>
    </w:p>
    <w:tbl>
      <w:tblPr>
        <w:tblStyle w:val="8"/>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04"/>
        <w:gridCol w:w="826"/>
        <w:gridCol w:w="1103"/>
        <w:gridCol w:w="4427"/>
        <w:gridCol w:w="826"/>
        <w:gridCol w:w="20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3920" w:type="dxa"/>
            <w:gridSpan w:val="6"/>
            <w:tcBorders>
              <w:top w:val="nil"/>
              <w:left w:val="nil"/>
              <w:bottom w:val="nil"/>
              <w:right w:val="nil"/>
            </w:tcBorders>
            <w:noWrap w:val="0"/>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4704" w:type="dxa"/>
            <w:tcBorders>
              <w:top w:val="nil"/>
              <w:left w:val="nil"/>
              <w:bottom w:val="nil"/>
              <w:right w:val="nil"/>
            </w:tcBorders>
            <w:noWrap w:val="0"/>
            <w:vAlign w:val="bottom"/>
          </w:tcPr>
          <w:p>
            <w:pPr>
              <w:rPr>
                <w:rFonts w:hint="eastAsia" w:ascii="Arial" w:hAnsi="Arial" w:cs="Arial"/>
                <w:i w:val="0"/>
                <w:iCs w:val="0"/>
                <w:color w:val="000000"/>
                <w:sz w:val="18"/>
                <w:szCs w:val="18"/>
                <w:u w:val="none"/>
              </w:rPr>
            </w:pPr>
          </w:p>
        </w:tc>
        <w:tc>
          <w:tcPr>
            <w:tcW w:w="826"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103"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4427"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826"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2034" w:type="dxa"/>
            <w:tcBorders>
              <w:top w:val="nil"/>
              <w:left w:val="nil"/>
              <w:bottom w:val="nil"/>
              <w:right w:val="nil"/>
            </w:tcBorders>
            <w:noWrap w:val="0"/>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4704" w:type="dxa"/>
            <w:tcBorders>
              <w:top w:val="nil"/>
              <w:left w:val="nil"/>
              <w:bottom w:val="nil"/>
              <w:right w:val="nil"/>
            </w:tcBorders>
            <w:noWrap w:val="0"/>
            <w:vAlign w:val="bottom"/>
          </w:tcPr>
          <w:p>
            <w:pPr>
              <w:widowControl/>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：许昌市农机安全监理所</w:t>
            </w:r>
          </w:p>
        </w:tc>
        <w:tc>
          <w:tcPr>
            <w:tcW w:w="826"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103"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4427"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826"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2034" w:type="dxa"/>
            <w:tcBorders>
              <w:top w:val="nil"/>
              <w:left w:val="nil"/>
              <w:bottom w:val="nil"/>
              <w:right w:val="nil"/>
            </w:tcBorders>
            <w:noWrap w:val="0"/>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63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收入</w:t>
            </w:r>
          </w:p>
        </w:tc>
        <w:tc>
          <w:tcPr>
            <w:tcW w:w="7287" w:type="dxa"/>
            <w:gridSpan w:val="3"/>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04" w:type="dxa"/>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8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1103"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c>
          <w:tcPr>
            <w:tcW w:w="4427"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8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2034"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04" w:type="dxa"/>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826" w:type="dxa"/>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03"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427"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826" w:type="dxa"/>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034"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04"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一、一般公共预算财政拨款收入</w:t>
            </w:r>
          </w:p>
        </w:tc>
        <w:tc>
          <w:tcPr>
            <w:tcW w:w="8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10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140.11</w:t>
            </w:r>
          </w:p>
        </w:tc>
        <w:tc>
          <w:tcPr>
            <w:tcW w:w="4427"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一、一般公共服务支出</w:t>
            </w:r>
          </w:p>
        </w:tc>
        <w:tc>
          <w:tcPr>
            <w:tcW w:w="8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w:t>
            </w:r>
          </w:p>
        </w:tc>
        <w:tc>
          <w:tcPr>
            <w:tcW w:w="203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04"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二、政府性基金预算财政拨款收入</w:t>
            </w:r>
          </w:p>
        </w:tc>
        <w:tc>
          <w:tcPr>
            <w:tcW w:w="8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10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427"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二、外交支出</w:t>
            </w:r>
          </w:p>
        </w:tc>
        <w:tc>
          <w:tcPr>
            <w:tcW w:w="8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w:t>
            </w:r>
          </w:p>
        </w:tc>
        <w:tc>
          <w:tcPr>
            <w:tcW w:w="20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04"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三、国有资本经营预算财政拨款收入</w:t>
            </w:r>
          </w:p>
        </w:tc>
        <w:tc>
          <w:tcPr>
            <w:tcW w:w="8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10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427"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三、国防支出</w:t>
            </w:r>
          </w:p>
        </w:tc>
        <w:tc>
          <w:tcPr>
            <w:tcW w:w="8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w:t>
            </w:r>
          </w:p>
        </w:tc>
        <w:tc>
          <w:tcPr>
            <w:tcW w:w="20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04"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四、上级补助收入</w:t>
            </w:r>
          </w:p>
        </w:tc>
        <w:tc>
          <w:tcPr>
            <w:tcW w:w="8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10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427"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四、公共安全支出</w:t>
            </w:r>
          </w:p>
        </w:tc>
        <w:tc>
          <w:tcPr>
            <w:tcW w:w="8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w:t>
            </w:r>
          </w:p>
        </w:tc>
        <w:tc>
          <w:tcPr>
            <w:tcW w:w="20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04"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五、事业收入</w:t>
            </w:r>
          </w:p>
        </w:tc>
        <w:tc>
          <w:tcPr>
            <w:tcW w:w="8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10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427"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五、教育支出</w:t>
            </w:r>
          </w:p>
        </w:tc>
        <w:tc>
          <w:tcPr>
            <w:tcW w:w="8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w:t>
            </w:r>
          </w:p>
        </w:tc>
        <w:tc>
          <w:tcPr>
            <w:tcW w:w="20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04"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六、经营收入</w:t>
            </w:r>
          </w:p>
        </w:tc>
        <w:tc>
          <w:tcPr>
            <w:tcW w:w="8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10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427"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六、科学技术支出</w:t>
            </w:r>
          </w:p>
        </w:tc>
        <w:tc>
          <w:tcPr>
            <w:tcW w:w="8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w:t>
            </w:r>
          </w:p>
        </w:tc>
        <w:tc>
          <w:tcPr>
            <w:tcW w:w="20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04"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七、附属单位上缴收入</w:t>
            </w:r>
          </w:p>
        </w:tc>
        <w:tc>
          <w:tcPr>
            <w:tcW w:w="8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110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427"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七、文化旅游体育与传媒支出</w:t>
            </w:r>
          </w:p>
        </w:tc>
        <w:tc>
          <w:tcPr>
            <w:tcW w:w="8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w:t>
            </w:r>
          </w:p>
        </w:tc>
        <w:tc>
          <w:tcPr>
            <w:tcW w:w="20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04"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八、其他收入</w:t>
            </w:r>
          </w:p>
        </w:tc>
        <w:tc>
          <w:tcPr>
            <w:tcW w:w="8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110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427"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八、社会保障和就业支出</w:t>
            </w:r>
          </w:p>
        </w:tc>
        <w:tc>
          <w:tcPr>
            <w:tcW w:w="8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w:t>
            </w:r>
          </w:p>
        </w:tc>
        <w:tc>
          <w:tcPr>
            <w:tcW w:w="203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0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110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427"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九、卫生健康支出</w:t>
            </w:r>
          </w:p>
        </w:tc>
        <w:tc>
          <w:tcPr>
            <w:tcW w:w="8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w:t>
            </w:r>
          </w:p>
        </w:tc>
        <w:tc>
          <w:tcPr>
            <w:tcW w:w="203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0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110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427"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十、节能环保支出</w:t>
            </w:r>
          </w:p>
        </w:tc>
        <w:tc>
          <w:tcPr>
            <w:tcW w:w="8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w:t>
            </w:r>
          </w:p>
        </w:tc>
        <w:tc>
          <w:tcPr>
            <w:tcW w:w="20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0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110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427"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十一、城乡社区支出</w:t>
            </w:r>
          </w:p>
        </w:tc>
        <w:tc>
          <w:tcPr>
            <w:tcW w:w="8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w:t>
            </w:r>
          </w:p>
        </w:tc>
        <w:tc>
          <w:tcPr>
            <w:tcW w:w="20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0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c>
          <w:tcPr>
            <w:tcW w:w="110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427"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十二、农林水支出</w:t>
            </w:r>
          </w:p>
        </w:tc>
        <w:tc>
          <w:tcPr>
            <w:tcW w:w="8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w:t>
            </w:r>
          </w:p>
        </w:tc>
        <w:tc>
          <w:tcPr>
            <w:tcW w:w="203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0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w:t>
            </w:r>
          </w:p>
        </w:tc>
        <w:tc>
          <w:tcPr>
            <w:tcW w:w="110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427"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十三、交通运输支出</w:t>
            </w:r>
          </w:p>
        </w:tc>
        <w:tc>
          <w:tcPr>
            <w:tcW w:w="8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44</w:t>
            </w:r>
          </w:p>
        </w:tc>
        <w:tc>
          <w:tcPr>
            <w:tcW w:w="20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0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w:t>
            </w:r>
          </w:p>
        </w:tc>
        <w:tc>
          <w:tcPr>
            <w:tcW w:w="110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427"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十四、资源勘探工业信息等支出</w:t>
            </w:r>
          </w:p>
        </w:tc>
        <w:tc>
          <w:tcPr>
            <w:tcW w:w="8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45</w:t>
            </w:r>
          </w:p>
        </w:tc>
        <w:tc>
          <w:tcPr>
            <w:tcW w:w="20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0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w:t>
            </w:r>
          </w:p>
        </w:tc>
        <w:tc>
          <w:tcPr>
            <w:tcW w:w="110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427"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十五、商业服务业等支出</w:t>
            </w:r>
          </w:p>
        </w:tc>
        <w:tc>
          <w:tcPr>
            <w:tcW w:w="8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46</w:t>
            </w:r>
          </w:p>
        </w:tc>
        <w:tc>
          <w:tcPr>
            <w:tcW w:w="20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0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w:t>
            </w:r>
          </w:p>
        </w:tc>
        <w:tc>
          <w:tcPr>
            <w:tcW w:w="110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427"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十六、金融支出</w:t>
            </w:r>
          </w:p>
        </w:tc>
        <w:tc>
          <w:tcPr>
            <w:tcW w:w="8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w:t>
            </w:r>
          </w:p>
        </w:tc>
        <w:tc>
          <w:tcPr>
            <w:tcW w:w="20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0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w:t>
            </w:r>
          </w:p>
        </w:tc>
        <w:tc>
          <w:tcPr>
            <w:tcW w:w="110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427"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十七、援助其他地区支出</w:t>
            </w:r>
          </w:p>
        </w:tc>
        <w:tc>
          <w:tcPr>
            <w:tcW w:w="8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w:t>
            </w:r>
          </w:p>
        </w:tc>
        <w:tc>
          <w:tcPr>
            <w:tcW w:w="20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0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w:t>
            </w:r>
          </w:p>
        </w:tc>
        <w:tc>
          <w:tcPr>
            <w:tcW w:w="110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427"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十八、自然资源海洋气象等支出</w:t>
            </w:r>
          </w:p>
        </w:tc>
        <w:tc>
          <w:tcPr>
            <w:tcW w:w="8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w:t>
            </w:r>
          </w:p>
        </w:tc>
        <w:tc>
          <w:tcPr>
            <w:tcW w:w="20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0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w:t>
            </w:r>
          </w:p>
        </w:tc>
        <w:tc>
          <w:tcPr>
            <w:tcW w:w="110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427"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十九、住房保障支出</w:t>
            </w:r>
          </w:p>
        </w:tc>
        <w:tc>
          <w:tcPr>
            <w:tcW w:w="8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w:t>
            </w:r>
          </w:p>
        </w:tc>
        <w:tc>
          <w:tcPr>
            <w:tcW w:w="20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0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w:t>
            </w:r>
          </w:p>
        </w:tc>
        <w:tc>
          <w:tcPr>
            <w:tcW w:w="110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427"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二十、粮油物资储备支出</w:t>
            </w:r>
          </w:p>
        </w:tc>
        <w:tc>
          <w:tcPr>
            <w:tcW w:w="8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w:t>
            </w:r>
          </w:p>
        </w:tc>
        <w:tc>
          <w:tcPr>
            <w:tcW w:w="20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0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w:t>
            </w:r>
          </w:p>
        </w:tc>
        <w:tc>
          <w:tcPr>
            <w:tcW w:w="110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427"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二十一、国有资本经营预算支出</w:t>
            </w:r>
          </w:p>
        </w:tc>
        <w:tc>
          <w:tcPr>
            <w:tcW w:w="8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w:t>
            </w:r>
          </w:p>
        </w:tc>
        <w:tc>
          <w:tcPr>
            <w:tcW w:w="20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0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w:t>
            </w:r>
          </w:p>
        </w:tc>
        <w:tc>
          <w:tcPr>
            <w:tcW w:w="110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427"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二十二、灾害防治及应急管理支出</w:t>
            </w:r>
          </w:p>
        </w:tc>
        <w:tc>
          <w:tcPr>
            <w:tcW w:w="8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53</w:t>
            </w:r>
          </w:p>
        </w:tc>
        <w:tc>
          <w:tcPr>
            <w:tcW w:w="20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0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w:t>
            </w:r>
          </w:p>
        </w:tc>
        <w:tc>
          <w:tcPr>
            <w:tcW w:w="110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427"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二十三、其他支出</w:t>
            </w:r>
          </w:p>
        </w:tc>
        <w:tc>
          <w:tcPr>
            <w:tcW w:w="8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54</w:t>
            </w:r>
          </w:p>
        </w:tc>
        <w:tc>
          <w:tcPr>
            <w:tcW w:w="20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04" w:type="dxa"/>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8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24</w:t>
            </w:r>
          </w:p>
        </w:tc>
        <w:tc>
          <w:tcPr>
            <w:tcW w:w="110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4427"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二十四、债务还本支出</w:t>
            </w:r>
          </w:p>
        </w:tc>
        <w:tc>
          <w:tcPr>
            <w:tcW w:w="8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w:t>
            </w:r>
          </w:p>
        </w:tc>
        <w:tc>
          <w:tcPr>
            <w:tcW w:w="20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0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8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25</w:t>
            </w:r>
          </w:p>
        </w:tc>
        <w:tc>
          <w:tcPr>
            <w:tcW w:w="110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4427"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二十五、债务付息支出</w:t>
            </w:r>
          </w:p>
        </w:tc>
        <w:tc>
          <w:tcPr>
            <w:tcW w:w="8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56</w:t>
            </w:r>
          </w:p>
        </w:tc>
        <w:tc>
          <w:tcPr>
            <w:tcW w:w="20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0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8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26</w:t>
            </w:r>
          </w:p>
        </w:tc>
        <w:tc>
          <w:tcPr>
            <w:tcW w:w="110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4427"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二十六、抗疫特别国债安排的支出</w:t>
            </w:r>
          </w:p>
        </w:tc>
        <w:tc>
          <w:tcPr>
            <w:tcW w:w="8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w:t>
            </w:r>
          </w:p>
        </w:tc>
        <w:tc>
          <w:tcPr>
            <w:tcW w:w="20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04" w:type="dxa"/>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本年收入合计</w:t>
            </w:r>
          </w:p>
        </w:tc>
        <w:tc>
          <w:tcPr>
            <w:tcW w:w="8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w:t>
            </w:r>
          </w:p>
        </w:tc>
        <w:tc>
          <w:tcPr>
            <w:tcW w:w="110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140.11</w:t>
            </w:r>
          </w:p>
        </w:tc>
        <w:tc>
          <w:tcPr>
            <w:tcW w:w="4427"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本年支出合计</w:t>
            </w:r>
          </w:p>
        </w:tc>
        <w:tc>
          <w:tcPr>
            <w:tcW w:w="8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w:t>
            </w:r>
          </w:p>
        </w:tc>
        <w:tc>
          <w:tcPr>
            <w:tcW w:w="203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152.67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04"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使用非财政拨款结余</w:t>
            </w:r>
          </w:p>
        </w:tc>
        <w:tc>
          <w:tcPr>
            <w:tcW w:w="8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w:t>
            </w:r>
          </w:p>
        </w:tc>
        <w:tc>
          <w:tcPr>
            <w:tcW w:w="110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427"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结余分配</w:t>
            </w:r>
          </w:p>
        </w:tc>
        <w:tc>
          <w:tcPr>
            <w:tcW w:w="8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59</w:t>
            </w:r>
          </w:p>
        </w:tc>
        <w:tc>
          <w:tcPr>
            <w:tcW w:w="20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04"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年初结转和结余</w:t>
            </w:r>
          </w:p>
        </w:tc>
        <w:tc>
          <w:tcPr>
            <w:tcW w:w="8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w:t>
            </w:r>
          </w:p>
        </w:tc>
        <w:tc>
          <w:tcPr>
            <w:tcW w:w="110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12.57</w:t>
            </w:r>
          </w:p>
        </w:tc>
        <w:tc>
          <w:tcPr>
            <w:tcW w:w="4427"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年末结转和结余</w:t>
            </w:r>
          </w:p>
        </w:tc>
        <w:tc>
          <w:tcPr>
            <w:tcW w:w="8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w:t>
            </w:r>
          </w:p>
        </w:tc>
        <w:tc>
          <w:tcPr>
            <w:tcW w:w="20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0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w:t>
            </w:r>
          </w:p>
        </w:tc>
        <w:tc>
          <w:tcPr>
            <w:tcW w:w="110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427"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w:t>
            </w:r>
          </w:p>
        </w:tc>
        <w:tc>
          <w:tcPr>
            <w:tcW w:w="2034"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04" w:type="dxa"/>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826" w:type="dxa"/>
            <w:tcBorders>
              <w:top w:val="nil"/>
              <w:left w:val="nil"/>
              <w:bottom w:val="single" w:color="000000" w:sz="8"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w:t>
            </w:r>
          </w:p>
        </w:tc>
        <w:tc>
          <w:tcPr>
            <w:tcW w:w="110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152.67</w:t>
            </w:r>
          </w:p>
        </w:tc>
        <w:tc>
          <w:tcPr>
            <w:tcW w:w="4427"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8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w:t>
            </w:r>
          </w:p>
        </w:tc>
        <w:tc>
          <w:tcPr>
            <w:tcW w:w="203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152.67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13920" w:type="dxa"/>
            <w:gridSpan w:val="6"/>
            <w:tcBorders>
              <w:top w:val="nil"/>
              <w:left w:val="nil"/>
              <w:bottom w:val="nil"/>
              <w:right w:val="nil"/>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tbl>
      <w:tblPr>
        <w:tblStyle w:val="8"/>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66"/>
        <w:gridCol w:w="4464"/>
        <w:gridCol w:w="908"/>
        <w:gridCol w:w="1023"/>
        <w:gridCol w:w="1080"/>
        <w:gridCol w:w="1201"/>
        <w:gridCol w:w="1176"/>
        <w:gridCol w:w="1176"/>
        <w:gridCol w:w="1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800" w:type="dxa"/>
            <w:gridSpan w:val="9"/>
            <w:tcBorders>
              <w:top w:val="nil"/>
              <w:left w:val="nil"/>
              <w:bottom w:val="nil"/>
              <w:right w:val="nil"/>
            </w:tcBorders>
            <w:noWrap w:val="0"/>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30" w:type="dxa"/>
            <w:gridSpan w:val="2"/>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908"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023"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080"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201"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176"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176"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306" w:type="dxa"/>
            <w:tcBorders>
              <w:top w:val="nil"/>
              <w:left w:val="nil"/>
              <w:bottom w:val="nil"/>
              <w:right w:val="nil"/>
            </w:tcBorders>
            <w:noWrap w:val="0"/>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5930" w:type="dxa"/>
            <w:gridSpan w:val="2"/>
            <w:tcBorders>
              <w:top w:val="nil"/>
              <w:left w:val="nil"/>
              <w:bottom w:val="nil"/>
              <w:right w:val="nil"/>
            </w:tcBorders>
            <w:noWrap w:val="0"/>
            <w:vAlign w:val="bottom"/>
          </w:tcPr>
          <w:p>
            <w:pPr>
              <w:rPr>
                <w:rFonts w:hint="default" w:ascii="Arial" w:hAnsi="Arial" w:cs="Arial"/>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：许昌市农机安全监理所</w:t>
            </w:r>
          </w:p>
        </w:tc>
        <w:tc>
          <w:tcPr>
            <w:tcW w:w="908"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023"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080"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201"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176"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2482" w:type="dxa"/>
            <w:gridSpan w:val="2"/>
            <w:tcBorders>
              <w:top w:val="nil"/>
              <w:left w:val="nil"/>
              <w:bottom w:val="nil"/>
              <w:right w:val="nil"/>
            </w:tcBorders>
            <w:noWrap w:val="0"/>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59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908"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本年收入合计</w:t>
            </w:r>
          </w:p>
        </w:tc>
        <w:tc>
          <w:tcPr>
            <w:tcW w:w="1023"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财政拨款收入</w:t>
            </w:r>
          </w:p>
        </w:tc>
        <w:tc>
          <w:tcPr>
            <w:tcW w:w="1080"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上级补助收入</w:t>
            </w:r>
          </w:p>
        </w:tc>
        <w:tc>
          <w:tcPr>
            <w:tcW w:w="1201"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事业收入</w:t>
            </w:r>
          </w:p>
        </w:tc>
        <w:tc>
          <w:tcPr>
            <w:tcW w:w="1176"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经营收入</w:t>
            </w:r>
          </w:p>
        </w:tc>
        <w:tc>
          <w:tcPr>
            <w:tcW w:w="1176"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附属单位上缴收入</w:t>
            </w:r>
          </w:p>
        </w:tc>
        <w:tc>
          <w:tcPr>
            <w:tcW w:w="1306"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66" w:type="dxa"/>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4464"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90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2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6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46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0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2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6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46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0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2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5930" w:type="dxa"/>
            <w:gridSpan w:val="2"/>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9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023"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08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201"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17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17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30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5930" w:type="dxa"/>
            <w:gridSpan w:val="2"/>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908"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140.11</w:t>
            </w:r>
          </w:p>
        </w:tc>
        <w:tc>
          <w:tcPr>
            <w:tcW w:w="102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140.11</w:t>
            </w:r>
          </w:p>
        </w:tc>
        <w:tc>
          <w:tcPr>
            <w:tcW w:w="10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2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30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466"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w:t>
            </w:r>
          </w:p>
        </w:tc>
        <w:tc>
          <w:tcPr>
            <w:tcW w:w="446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一般公共服务支出</w:t>
            </w:r>
          </w:p>
        </w:tc>
        <w:tc>
          <w:tcPr>
            <w:tcW w:w="908"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0.65</w:t>
            </w:r>
          </w:p>
        </w:tc>
        <w:tc>
          <w:tcPr>
            <w:tcW w:w="102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0.65</w:t>
            </w:r>
          </w:p>
        </w:tc>
        <w:tc>
          <w:tcPr>
            <w:tcW w:w="10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0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466"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w:t>
            </w:r>
          </w:p>
        </w:tc>
        <w:tc>
          <w:tcPr>
            <w:tcW w:w="446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群众团体事务</w:t>
            </w:r>
          </w:p>
        </w:tc>
        <w:tc>
          <w:tcPr>
            <w:tcW w:w="908"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0.65</w:t>
            </w:r>
          </w:p>
        </w:tc>
        <w:tc>
          <w:tcPr>
            <w:tcW w:w="102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0.65</w:t>
            </w:r>
          </w:p>
        </w:tc>
        <w:tc>
          <w:tcPr>
            <w:tcW w:w="10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0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466"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2012906</w:t>
            </w:r>
          </w:p>
        </w:tc>
        <w:tc>
          <w:tcPr>
            <w:tcW w:w="446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工会事务</w:t>
            </w:r>
          </w:p>
        </w:tc>
        <w:tc>
          <w:tcPr>
            <w:tcW w:w="908"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0.65</w:t>
            </w:r>
          </w:p>
        </w:tc>
        <w:tc>
          <w:tcPr>
            <w:tcW w:w="102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0.65</w:t>
            </w:r>
          </w:p>
        </w:tc>
        <w:tc>
          <w:tcPr>
            <w:tcW w:w="10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0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466"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446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908"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16.80</w:t>
            </w:r>
          </w:p>
        </w:tc>
        <w:tc>
          <w:tcPr>
            <w:tcW w:w="102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16.80</w:t>
            </w:r>
          </w:p>
        </w:tc>
        <w:tc>
          <w:tcPr>
            <w:tcW w:w="10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0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466"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w:t>
            </w:r>
          </w:p>
        </w:tc>
        <w:tc>
          <w:tcPr>
            <w:tcW w:w="446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行政事业单位养老支出</w:t>
            </w:r>
          </w:p>
        </w:tc>
        <w:tc>
          <w:tcPr>
            <w:tcW w:w="908"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16.80</w:t>
            </w:r>
          </w:p>
        </w:tc>
        <w:tc>
          <w:tcPr>
            <w:tcW w:w="102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16.80</w:t>
            </w:r>
          </w:p>
        </w:tc>
        <w:tc>
          <w:tcPr>
            <w:tcW w:w="10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0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466"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2080501</w:t>
            </w:r>
          </w:p>
        </w:tc>
        <w:tc>
          <w:tcPr>
            <w:tcW w:w="446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行政单位离退休</w:t>
            </w:r>
          </w:p>
        </w:tc>
        <w:tc>
          <w:tcPr>
            <w:tcW w:w="908"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9.35</w:t>
            </w:r>
          </w:p>
        </w:tc>
        <w:tc>
          <w:tcPr>
            <w:tcW w:w="102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9.35</w:t>
            </w:r>
          </w:p>
        </w:tc>
        <w:tc>
          <w:tcPr>
            <w:tcW w:w="10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0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466"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2080505</w:t>
            </w:r>
          </w:p>
        </w:tc>
        <w:tc>
          <w:tcPr>
            <w:tcW w:w="446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机关事业单位基本养老保险缴费支出</w:t>
            </w:r>
          </w:p>
        </w:tc>
        <w:tc>
          <w:tcPr>
            <w:tcW w:w="908"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7.46</w:t>
            </w:r>
          </w:p>
        </w:tc>
        <w:tc>
          <w:tcPr>
            <w:tcW w:w="102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7.46</w:t>
            </w:r>
          </w:p>
        </w:tc>
        <w:tc>
          <w:tcPr>
            <w:tcW w:w="10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0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466"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446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卫生健康支出</w:t>
            </w:r>
          </w:p>
        </w:tc>
        <w:tc>
          <w:tcPr>
            <w:tcW w:w="908"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6.92</w:t>
            </w:r>
          </w:p>
        </w:tc>
        <w:tc>
          <w:tcPr>
            <w:tcW w:w="102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6.92</w:t>
            </w:r>
          </w:p>
        </w:tc>
        <w:tc>
          <w:tcPr>
            <w:tcW w:w="10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0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466"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w:t>
            </w:r>
          </w:p>
        </w:tc>
        <w:tc>
          <w:tcPr>
            <w:tcW w:w="446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行政事业单位医疗</w:t>
            </w:r>
          </w:p>
        </w:tc>
        <w:tc>
          <w:tcPr>
            <w:tcW w:w="908"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6.92</w:t>
            </w:r>
          </w:p>
        </w:tc>
        <w:tc>
          <w:tcPr>
            <w:tcW w:w="102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6.92</w:t>
            </w:r>
          </w:p>
        </w:tc>
        <w:tc>
          <w:tcPr>
            <w:tcW w:w="10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0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466"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2101101</w:t>
            </w:r>
          </w:p>
        </w:tc>
        <w:tc>
          <w:tcPr>
            <w:tcW w:w="446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行政单位医疗</w:t>
            </w:r>
          </w:p>
        </w:tc>
        <w:tc>
          <w:tcPr>
            <w:tcW w:w="908"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3.57</w:t>
            </w:r>
          </w:p>
        </w:tc>
        <w:tc>
          <w:tcPr>
            <w:tcW w:w="102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3.57</w:t>
            </w:r>
          </w:p>
        </w:tc>
        <w:tc>
          <w:tcPr>
            <w:tcW w:w="10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0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466"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2101103</w:t>
            </w:r>
          </w:p>
        </w:tc>
        <w:tc>
          <w:tcPr>
            <w:tcW w:w="446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公务员医疗补助</w:t>
            </w:r>
          </w:p>
        </w:tc>
        <w:tc>
          <w:tcPr>
            <w:tcW w:w="908"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3.35</w:t>
            </w:r>
          </w:p>
        </w:tc>
        <w:tc>
          <w:tcPr>
            <w:tcW w:w="102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3.35</w:t>
            </w:r>
          </w:p>
        </w:tc>
        <w:tc>
          <w:tcPr>
            <w:tcW w:w="10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0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466"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w:t>
            </w:r>
          </w:p>
        </w:tc>
        <w:tc>
          <w:tcPr>
            <w:tcW w:w="446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农林水支出</w:t>
            </w:r>
          </w:p>
        </w:tc>
        <w:tc>
          <w:tcPr>
            <w:tcW w:w="908"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115.73</w:t>
            </w:r>
          </w:p>
        </w:tc>
        <w:tc>
          <w:tcPr>
            <w:tcW w:w="102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115.73</w:t>
            </w:r>
          </w:p>
        </w:tc>
        <w:tc>
          <w:tcPr>
            <w:tcW w:w="10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0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466"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21301</w:t>
            </w:r>
          </w:p>
        </w:tc>
        <w:tc>
          <w:tcPr>
            <w:tcW w:w="446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农业农村</w:t>
            </w:r>
          </w:p>
        </w:tc>
        <w:tc>
          <w:tcPr>
            <w:tcW w:w="908"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115.73</w:t>
            </w:r>
          </w:p>
        </w:tc>
        <w:tc>
          <w:tcPr>
            <w:tcW w:w="102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115.73</w:t>
            </w:r>
          </w:p>
        </w:tc>
        <w:tc>
          <w:tcPr>
            <w:tcW w:w="10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0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466"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2130101</w:t>
            </w:r>
          </w:p>
        </w:tc>
        <w:tc>
          <w:tcPr>
            <w:tcW w:w="446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行政运行</w:t>
            </w:r>
          </w:p>
        </w:tc>
        <w:tc>
          <w:tcPr>
            <w:tcW w:w="908"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115.73</w:t>
            </w:r>
          </w:p>
        </w:tc>
        <w:tc>
          <w:tcPr>
            <w:tcW w:w="102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115.73</w:t>
            </w:r>
          </w:p>
        </w:tc>
        <w:tc>
          <w:tcPr>
            <w:tcW w:w="10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0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3800" w:type="dxa"/>
            <w:gridSpan w:val="9"/>
            <w:tcBorders>
              <w:top w:val="nil"/>
              <w:left w:val="nil"/>
              <w:bottom w:val="nil"/>
              <w:right w:val="nil"/>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pPr w:leftFromText="180" w:rightFromText="180" w:vertAnchor="text" w:horzAnchor="page" w:tblpX="1575" w:tblpY="36"/>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9"/>
        <w:gridCol w:w="319"/>
        <w:gridCol w:w="900"/>
        <w:gridCol w:w="3772"/>
        <w:gridCol w:w="1444"/>
        <w:gridCol w:w="1409"/>
        <w:gridCol w:w="1386"/>
        <w:gridCol w:w="1416"/>
        <w:gridCol w:w="1308"/>
        <w:gridCol w:w="15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13780" w:type="dxa"/>
            <w:gridSpan w:val="10"/>
            <w:tcBorders>
              <w:top w:val="nil"/>
              <w:left w:val="nil"/>
              <w:bottom w:val="nil"/>
              <w:right w:val="nil"/>
            </w:tcBorders>
            <w:noWrap w:val="0"/>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319" w:type="dxa"/>
            <w:tcBorders>
              <w:top w:val="nil"/>
              <w:left w:val="nil"/>
              <w:bottom w:val="nil"/>
              <w:right w:val="nil"/>
            </w:tcBorders>
            <w:noWrap w:val="0"/>
            <w:vAlign w:val="bottom"/>
          </w:tcPr>
          <w:p>
            <w:pPr>
              <w:rPr>
                <w:rFonts w:hint="eastAsia" w:ascii="Arial" w:hAnsi="Arial" w:cs="Arial"/>
                <w:i w:val="0"/>
                <w:iCs w:val="0"/>
                <w:color w:val="000000"/>
                <w:sz w:val="18"/>
                <w:szCs w:val="18"/>
                <w:u w:val="none"/>
              </w:rPr>
            </w:pPr>
          </w:p>
        </w:tc>
        <w:tc>
          <w:tcPr>
            <w:tcW w:w="319"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900"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3772"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444"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409"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386"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416"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308"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507" w:type="dxa"/>
            <w:tcBorders>
              <w:top w:val="nil"/>
              <w:left w:val="nil"/>
              <w:bottom w:val="nil"/>
              <w:right w:val="nil"/>
            </w:tcBorders>
            <w:noWrap w:val="0"/>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5310" w:type="dxa"/>
            <w:gridSpan w:val="4"/>
            <w:tcBorders>
              <w:top w:val="nil"/>
              <w:left w:val="nil"/>
              <w:bottom w:val="nil"/>
              <w:right w:val="nil"/>
            </w:tcBorders>
            <w:noWrap w:val="0"/>
            <w:vAlign w:val="bottom"/>
          </w:tcPr>
          <w:p>
            <w:pPr>
              <w:rPr>
                <w:rFonts w:hint="default" w:ascii="Arial" w:hAnsi="Arial" w:cs="Arial"/>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：许昌市农机安全监理所</w:t>
            </w:r>
          </w:p>
        </w:tc>
        <w:tc>
          <w:tcPr>
            <w:tcW w:w="1444"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409"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386"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416"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2815" w:type="dxa"/>
            <w:gridSpan w:val="2"/>
            <w:tcBorders>
              <w:top w:val="nil"/>
              <w:left w:val="nil"/>
              <w:bottom w:val="nil"/>
              <w:right w:val="nil"/>
            </w:tcBorders>
            <w:noWrap w:val="0"/>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5310"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1444"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本年支出合计</w:t>
            </w:r>
          </w:p>
        </w:tc>
        <w:tc>
          <w:tcPr>
            <w:tcW w:w="1409"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1386"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c>
          <w:tcPr>
            <w:tcW w:w="1416"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上缴上级支出</w:t>
            </w:r>
          </w:p>
        </w:tc>
        <w:tc>
          <w:tcPr>
            <w:tcW w:w="1308"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经营支出</w:t>
            </w:r>
          </w:p>
        </w:tc>
        <w:tc>
          <w:tcPr>
            <w:tcW w:w="1507"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538" w:type="dxa"/>
            <w:gridSpan w:val="3"/>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3772"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44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0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0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538"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77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0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0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38"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77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0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0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5310" w:type="dxa"/>
            <w:gridSpan w:val="4"/>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444"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409"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38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41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3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507"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5310" w:type="dxa"/>
            <w:gridSpan w:val="4"/>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44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152.67</w:t>
            </w:r>
          </w:p>
        </w:tc>
        <w:tc>
          <w:tcPr>
            <w:tcW w:w="1409"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152.67</w:t>
            </w:r>
          </w:p>
        </w:tc>
        <w:tc>
          <w:tcPr>
            <w:tcW w:w="138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4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3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5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538"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w:t>
            </w:r>
          </w:p>
        </w:tc>
        <w:tc>
          <w:tcPr>
            <w:tcW w:w="377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一般公共服务支出</w:t>
            </w:r>
          </w:p>
        </w:tc>
        <w:tc>
          <w:tcPr>
            <w:tcW w:w="144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0.65</w:t>
            </w:r>
          </w:p>
        </w:tc>
        <w:tc>
          <w:tcPr>
            <w:tcW w:w="1409"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0.65</w:t>
            </w:r>
          </w:p>
        </w:tc>
        <w:tc>
          <w:tcPr>
            <w:tcW w:w="138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538"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w:t>
            </w:r>
          </w:p>
        </w:tc>
        <w:tc>
          <w:tcPr>
            <w:tcW w:w="377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群众团体事务</w:t>
            </w:r>
          </w:p>
        </w:tc>
        <w:tc>
          <w:tcPr>
            <w:tcW w:w="144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0.65</w:t>
            </w:r>
          </w:p>
        </w:tc>
        <w:tc>
          <w:tcPr>
            <w:tcW w:w="1409"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0.65</w:t>
            </w:r>
          </w:p>
        </w:tc>
        <w:tc>
          <w:tcPr>
            <w:tcW w:w="138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538"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2012906</w:t>
            </w:r>
          </w:p>
        </w:tc>
        <w:tc>
          <w:tcPr>
            <w:tcW w:w="377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工会事务</w:t>
            </w:r>
          </w:p>
        </w:tc>
        <w:tc>
          <w:tcPr>
            <w:tcW w:w="144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0.65</w:t>
            </w:r>
          </w:p>
        </w:tc>
        <w:tc>
          <w:tcPr>
            <w:tcW w:w="1409"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0.65</w:t>
            </w:r>
          </w:p>
        </w:tc>
        <w:tc>
          <w:tcPr>
            <w:tcW w:w="138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538"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377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144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18.09</w:t>
            </w:r>
          </w:p>
        </w:tc>
        <w:tc>
          <w:tcPr>
            <w:tcW w:w="1409"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18.09</w:t>
            </w:r>
          </w:p>
        </w:tc>
        <w:tc>
          <w:tcPr>
            <w:tcW w:w="138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538"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w:t>
            </w:r>
          </w:p>
        </w:tc>
        <w:tc>
          <w:tcPr>
            <w:tcW w:w="377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行政事业单位养老支出</w:t>
            </w:r>
          </w:p>
        </w:tc>
        <w:tc>
          <w:tcPr>
            <w:tcW w:w="144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18.09</w:t>
            </w:r>
          </w:p>
        </w:tc>
        <w:tc>
          <w:tcPr>
            <w:tcW w:w="1409"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18.09</w:t>
            </w:r>
          </w:p>
        </w:tc>
        <w:tc>
          <w:tcPr>
            <w:tcW w:w="138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538"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2080501</w:t>
            </w:r>
          </w:p>
        </w:tc>
        <w:tc>
          <w:tcPr>
            <w:tcW w:w="377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行政单位离退休</w:t>
            </w:r>
          </w:p>
        </w:tc>
        <w:tc>
          <w:tcPr>
            <w:tcW w:w="144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9.95</w:t>
            </w:r>
          </w:p>
        </w:tc>
        <w:tc>
          <w:tcPr>
            <w:tcW w:w="1409"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9.95</w:t>
            </w:r>
          </w:p>
        </w:tc>
        <w:tc>
          <w:tcPr>
            <w:tcW w:w="138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538"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2080505</w:t>
            </w:r>
          </w:p>
        </w:tc>
        <w:tc>
          <w:tcPr>
            <w:tcW w:w="377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机关事业单位基本养老保险缴费支出</w:t>
            </w:r>
          </w:p>
        </w:tc>
        <w:tc>
          <w:tcPr>
            <w:tcW w:w="144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8.14</w:t>
            </w:r>
          </w:p>
        </w:tc>
        <w:tc>
          <w:tcPr>
            <w:tcW w:w="1409"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8.14</w:t>
            </w:r>
          </w:p>
        </w:tc>
        <w:tc>
          <w:tcPr>
            <w:tcW w:w="138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538"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377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卫生健康支出</w:t>
            </w:r>
          </w:p>
        </w:tc>
        <w:tc>
          <w:tcPr>
            <w:tcW w:w="144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7.53</w:t>
            </w:r>
          </w:p>
        </w:tc>
        <w:tc>
          <w:tcPr>
            <w:tcW w:w="1409"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7.53</w:t>
            </w:r>
          </w:p>
        </w:tc>
        <w:tc>
          <w:tcPr>
            <w:tcW w:w="138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538"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w:t>
            </w:r>
          </w:p>
        </w:tc>
        <w:tc>
          <w:tcPr>
            <w:tcW w:w="377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行政事业单位医疗</w:t>
            </w:r>
          </w:p>
        </w:tc>
        <w:tc>
          <w:tcPr>
            <w:tcW w:w="144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7.53</w:t>
            </w:r>
          </w:p>
        </w:tc>
        <w:tc>
          <w:tcPr>
            <w:tcW w:w="1409"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7.53</w:t>
            </w:r>
          </w:p>
        </w:tc>
        <w:tc>
          <w:tcPr>
            <w:tcW w:w="138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538"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2101101</w:t>
            </w:r>
          </w:p>
        </w:tc>
        <w:tc>
          <w:tcPr>
            <w:tcW w:w="377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行政单位医疗</w:t>
            </w:r>
          </w:p>
        </w:tc>
        <w:tc>
          <w:tcPr>
            <w:tcW w:w="144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3.89</w:t>
            </w:r>
          </w:p>
        </w:tc>
        <w:tc>
          <w:tcPr>
            <w:tcW w:w="1409"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3.89</w:t>
            </w:r>
          </w:p>
        </w:tc>
        <w:tc>
          <w:tcPr>
            <w:tcW w:w="138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538"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2101103</w:t>
            </w:r>
          </w:p>
        </w:tc>
        <w:tc>
          <w:tcPr>
            <w:tcW w:w="377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公务员医疗补助</w:t>
            </w:r>
          </w:p>
        </w:tc>
        <w:tc>
          <w:tcPr>
            <w:tcW w:w="144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3.64</w:t>
            </w:r>
          </w:p>
        </w:tc>
        <w:tc>
          <w:tcPr>
            <w:tcW w:w="1409"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3.64</w:t>
            </w:r>
          </w:p>
        </w:tc>
        <w:tc>
          <w:tcPr>
            <w:tcW w:w="138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538"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w:t>
            </w:r>
          </w:p>
        </w:tc>
        <w:tc>
          <w:tcPr>
            <w:tcW w:w="377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农林水支出</w:t>
            </w:r>
          </w:p>
        </w:tc>
        <w:tc>
          <w:tcPr>
            <w:tcW w:w="144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126.40</w:t>
            </w:r>
          </w:p>
        </w:tc>
        <w:tc>
          <w:tcPr>
            <w:tcW w:w="1409"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126.40</w:t>
            </w:r>
          </w:p>
        </w:tc>
        <w:tc>
          <w:tcPr>
            <w:tcW w:w="138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538"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21301</w:t>
            </w:r>
          </w:p>
        </w:tc>
        <w:tc>
          <w:tcPr>
            <w:tcW w:w="377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农业农村</w:t>
            </w:r>
          </w:p>
        </w:tc>
        <w:tc>
          <w:tcPr>
            <w:tcW w:w="144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126.40</w:t>
            </w:r>
          </w:p>
        </w:tc>
        <w:tc>
          <w:tcPr>
            <w:tcW w:w="1409"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126.40</w:t>
            </w:r>
          </w:p>
        </w:tc>
        <w:tc>
          <w:tcPr>
            <w:tcW w:w="138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538"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2130101</w:t>
            </w:r>
          </w:p>
        </w:tc>
        <w:tc>
          <w:tcPr>
            <w:tcW w:w="377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行政运行</w:t>
            </w:r>
          </w:p>
        </w:tc>
        <w:tc>
          <w:tcPr>
            <w:tcW w:w="144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125.78</w:t>
            </w:r>
          </w:p>
        </w:tc>
        <w:tc>
          <w:tcPr>
            <w:tcW w:w="1409"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125.78</w:t>
            </w:r>
          </w:p>
        </w:tc>
        <w:tc>
          <w:tcPr>
            <w:tcW w:w="138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538"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2130104</w:t>
            </w:r>
          </w:p>
        </w:tc>
        <w:tc>
          <w:tcPr>
            <w:tcW w:w="377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事业运行</w:t>
            </w:r>
          </w:p>
        </w:tc>
        <w:tc>
          <w:tcPr>
            <w:tcW w:w="144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0.62</w:t>
            </w:r>
          </w:p>
        </w:tc>
        <w:tc>
          <w:tcPr>
            <w:tcW w:w="1409"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0.62</w:t>
            </w:r>
          </w:p>
        </w:tc>
        <w:tc>
          <w:tcPr>
            <w:tcW w:w="138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3780" w:type="dxa"/>
            <w:gridSpan w:val="10"/>
            <w:tcBorders>
              <w:top w:val="nil"/>
              <w:left w:val="nil"/>
              <w:bottom w:val="nil"/>
              <w:right w:val="nil"/>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84"/>
        <w:gridCol w:w="507"/>
        <w:gridCol w:w="1008"/>
        <w:gridCol w:w="3495"/>
        <w:gridCol w:w="684"/>
        <w:gridCol w:w="1104"/>
        <w:gridCol w:w="1164"/>
        <w:gridCol w:w="1176"/>
        <w:gridCol w:w="1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3840" w:type="dxa"/>
            <w:gridSpan w:val="9"/>
            <w:tcBorders>
              <w:top w:val="nil"/>
              <w:left w:val="nil"/>
              <w:bottom w:val="nil"/>
              <w:right w:val="nil"/>
            </w:tcBorders>
            <w:noWrap w:val="0"/>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3284" w:type="dxa"/>
            <w:tcBorders>
              <w:top w:val="nil"/>
              <w:left w:val="nil"/>
              <w:bottom w:val="nil"/>
              <w:right w:val="nil"/>
            </w:tcBorders>
            <w:noWrap w:val="0"/>
            <w:vAlign w:val="bottom"/>
          </w:tcPr>
          <w:p>
            <w:pPr>
              <w:rPr>
                <w:rFonts w:hint="eastAsia" w:ascii="Arial" w:hAnsi="Arial" w:cs="Arial"/>
                <w:i w:val="0"/>
                <w:iCs w:val="0"/>
                <w:color w:val="000000"/>
                <w:sz w:val="18"/>
                <w:szCs w:val="18"/>
                <w:u w:val="none"/>
              </w:rPr>
            </w:pPr>
          </w:p>
        </w:tc>
        <w:tc>
          <w:tcPr>
            <w:tcW w:w="507"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008"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3495"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684"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104"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164"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176"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418" w:type="dxa"/>
            <w:tcBorders>
              <w:top w:val="nil"/>
              <w:left w:val="nil"/>
              <w:bottom w:val="nil"/>
              <w:right w:val="nil"/>
            </w:tcBorders>
            <w:noWrap w:val="0"/>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3284" w:type="dxa"/>
            <w:tcBorders>
              <w:top w:val="nil"/>
              <w:left w:val="nil"/>
              <w:bottom w:val="nil"/>
              <w:right w:val="nil"/>
            </w:tcBorders>
            <w:noWrap w:val="0"/>
            <w:vAlign w:val="bottom"/>
          </w:tcPr>
          <w:p>
            <w:pPr>
              <w:widowControl/>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：许昌市农机安全监理所</w:t>
            </w:r>
          </w:p>
        </w:tc>
        <w:tc>
          <w:tcPr>
            <w:tcW w:w="507"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008"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3495"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684"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104"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164"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176"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418" w:type="dxa"/>
            <w:tcBorders>
              <w:top w:val="nil"/>
              <w:left w:val="nil"/>
              <w:bottom w:val="nil"/>
              <w:right w:val="nil"/>
            </w:tcBorders>
            <w:noWrap w:val="0"/>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4799"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收     入</w:t>
            </w:r>
          </w:p>
        </w:tc>
        <w:tc>
          <w:tcPr>
            <w:tcW w:w="9041" w:type="dxa"/>
            <w:gridSpan w:val="6"/>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284" w:type="dxa"/>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507"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1008"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c>
          <w:tcPr>
            <w:tcW w:w="3495"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684"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1104"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164"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一般公共预算财政拨款</w:t>
            </w:r>
          </w:p>
        </w:tc>
        <w:tc>
          <w:tcPr>
            <w:tcW w:w="1176"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政府性基金预算财政拨款</w:t>
            </w:r>
          </w:p>
        </w:tc>
        <w:tc>
          <w:tcPr>
            <w:tcW w:w="1418"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3284"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0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0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49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8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0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6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1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284" w:type="dxa"/>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507" w:type="dxa"/>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3495"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684" w:type="dxa"/>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04"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164"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17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41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284"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一、一般公共预算财政拨款</w:t>
            </w:r>
          </w:p>
        </w:tc>
        <w:tc>
          <w:tcPr>
            <w:tcW w:w="507"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008"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140.11</w:t>
            </w:r>
          </w:p>
        </w:tc>
        <w:tc>
          <w:tcPr>
            <w:tcW w:w="3495"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一、一般公共服务支出</w:t>
            </w:r>
          </w:p>
        </w:tc>
        <w:tc>
          <w:tcPr>
            <w:tcW w:w="684"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w:t>
            </w:r>
          </w:p>
        </w:tc>
        <w:tc>
          <w:tcPr>
            <w:tcW w:w="110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0.65</w:t>
            </w:r>
          </w:p>
        </w:tc>
        <w:tc>
          <w:tcPr>
            <w:tcW w:w="116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0.65</w:t>
            </w: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284"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二、政府性基金预算财政拨款</w:t>
            </w:r>
          </w:p>
        </w:tc>
        <w:tc>
          <w:tcPr>
            <w:tcW w:w="507"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0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495"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二、外交支出</w:t>
            </w:r>
          </w:p>
        </w:tc>
        <w:tc>
          <w:tcPr>
            <w:tcW w:w="684"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w:t>
            </w:r>
          </w:p>
        </w:tc>
        <w:tc>
          <w:tcPr>
            <w:tcW w:w="110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284"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三、国有资本经营财政拨款</w:t>
            </w:r>
          </w:p>
        </w:tc>
        <w:tc>
          <w:tcPr>
            <w:tcW w:w="507"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0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495"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三、国防支出</w:t>
            </w:r>
          </w:p>
        </w:tc>
        <w:tc>
          <w:tcPr>
            <w:tcW w:w="684"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w:t>
            </w:r>
          </w:p>
        </w:tc>
        <w:tc>
          <w:tcPr>
            <w:tcW w:w="110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28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07"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0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495"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四、公共安全支出</w:t>
            </w:r>
          </w:p>
        </w:tc>
        <w:tc>
          <w:tcPr>
            <w:tcW w:w="684"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w:t>
            </w:r>
          </w:p>
        </w:tc>
        <w:tc>
          <w:tcPr>
            <w:tcW w:w="110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28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07"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0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495"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五、教育支出</w:t>
            </w:r>
          </w:p>
        </w:tc>
        <w:tc>
          <w:tcPr>
            <w:tcW w:w="684"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w:t>
            </w:r>
          </w:p>
        </w:tc>
        <w:tc>
          <w:tcPr>
            <w:tcW w:w="110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28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07"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0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495"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六、科学技术支出</w:t>
            </w:r>
          </w:p>
        </w:tc>
        <w:tc>
          <w:tcPr>
            <w:tcW w:w="684"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w:t>
            </w:r>
          </w:p>
        </w:tc>
        <w:tc>
          <w:tcPr>
            <w:tcW w:w="110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28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07"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10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495"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七、文化旅游体育与传媒支出</w:t>
            </w:r>
          </w:p>
        </w:tc>
        <w:tc>
          <w:tcPr>
            <w:tcW w:w="684"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w:t>
            </w:r>
          </w:p>
        </w:tc>
        <w:tc>
          <w:tcPr>
            <w:tcW w:w="110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28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07"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10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495"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八、社会保障和就业支出</w:t>
            </w:r>
          </w:p>
        </w:tc>
        <w:tc>
          <w:tcPr>
            <w:tcW w:w="684"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w:t>
            </w:r>
          </w:p>
        </w:tc>
        <w:tc>
          <w:tcPr>
            <w:tcW w:w="110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18.09</w:t>
            </w:r>
          </w:p>
        </w:tc>
        <w:tc>
          <w:tcPr>
            <w:tcW w:w="116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18.09</w:t>
            </w: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28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07"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10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495"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九、卫生健康支出</w:t>
            </w:r>
          </w:p>
        </w:tc>
        <w:tc>
          <w:tcPr>
            <w:tcW w:w="684"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w:t>
            </w:r>
          </w:p>
        </w:tc>
        <w:tc>
          <w:tcPr>
            <w:tcW w:w="110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7.53</w:t>
            </w:r>
          </w:p>
        </w:tc>
        <w:tc>
          <w:tcPr>
            <w:tcW w:w="116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7.53</w:t>
            </w: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28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07"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10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495"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十、节能环保支出</w:t>
            </w:r>
          </w:p>
        </w:tc>
        <w:tc>
          <w:tcPr>
            <w:tcW w:w="684"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w:t>
            </w:r>
          </w:p>
        </w:tc>
        <w:tc>
          <w:tcPr>
            <w:tcW w:w="110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28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07"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10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495"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十一、城乡社区支出</w:t>
            </w:r>
          </w:p>
        </w:tc>
        <w:tc>
          <w:tcPr>
            <w:tcW w:w="684"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w:t>
            </w:r>
          </w:p>
        </w:tc>
        <w:tc>
          <w:tcPr>
            <w:tcW w:w="110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28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07"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c>
          <w:tcPr>
            <w:tcW w:w="10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495"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十二、农林水支出</w:t>
            </w:r>
          </w:p>
        </w:tc>
        <w:tc>
          <w:tcPr>
            <w:tcW w:w="684"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44</w:t>
            </w:r>
          </w:p>
        </w:tc>
        <w:tc>
          <w:tcPr>
            <w:tcW w:w="110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126.40</w:t>
            </w:r>
          </w:p>
        </w:tc>
        <w:tc>
          <w:tcPr>
            <w:tcW w:w="116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126.40</w:t>
            </w: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28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07"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w:t>
            </w:r>
          </w:p>
        </w:tc>
        <w:tc>
          <w:tcPr>
            <w:tcW w:w="10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495"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十三、交通运输支出</w:t>
            </w:r>
          </w:p>
        </w:tc>
        <w:tc>
          <w:tcPr>
            <w:tcW w:w="684"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45</w:t>
            </w:r>
          </w:p>
        </w:tc>
        <w:tc>
          <w:tcPr>
            <w:tcW w:w="110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28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07"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w:t>
            </w:r>
          </w:p>
        </w:tc>
        <w:tc>
          <w:tcPr>
            <w:tcW w:w="10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495"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十四、资源勘探工业信息等支出</w:t>
            </w:r>
          </w:p>
        </w:tc>
        <w:tc>
          <w:tcPr>
            <w:tcW w:w="684"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46</w:t>
            </w:r>
          </w:p>
        </w:tc>
        <w:tc>
          <w:tcPr>
            <w:tcW w:w="110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28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07"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w:t>
            </w:r>
          </w:p>
        </w:tc>
        <w:tc>
          <w:tcPr>
            <w:tcW w:w="10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495"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十五、商业服务业等支出</w:t>
            </w:r>
          </w:p>
        </w:tc>
        <w:tc>
          <w:tcPr>
            <w:tcW w:w="684"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w:t>
            </w:r>
          </w:p>
        </w:tc>
        <w:tc>
          <w:tcPr>
            <w:tcW w:w="110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28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07"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w:t>
            </w:r>
          </w:p>
        </w:tc>
        <w:tc>
          <w:tcPr>
            <w:tcW w:w="10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495"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十六、金融支出</w:t>
            </w:r>
          </w:p>
        </w:tc>
        <w:tc>
          <w:tcPr>
            <w:tcW w:w="684"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w:t>
            </w:r>
          </w:p>
        </w:tc>
        <w:tc>
          <w:tcPr>
            <w:tcW w:w="110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28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07"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w:t>
            </w:r>
          </w:p>
        </w:tc>
        <w:tc>
          <w:tcPr>
            <w:tcW w:w="10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495"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十七、援助其他地区支出</w:t>
            </w:r>
          </w:p>
        </w:tc>
        <w:tc>
          <w:tcPr>
            <w:tcW w:w="684"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w:t>
            </w:r>
          </w:p>
        </w:tc>
        <w:tc>
          <w:tcPr>
            <w:tcW w:w="110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28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07"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w:t>
            </w:r>
          </w:p>
        </w:tc>
        <w:tc>
          <w:tcPr>
            <w:tcW w:w="10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495"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十八、自然资源海洋气象等支出</w:t>
            </w:r>
          </w:p>
        </w:tc>
        <w:tc>
          <w:tcPr>
            <w:tcW w:w="684"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w:t>
            </w:r>
          </w:p>
        </w:tc>
        <w:tc>
          <w:tcPr>
            <w:tcW w:w="110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28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07"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w:t>
            </w:r>
          </w:p>
        </w:tc>
        <w:tc>
          <w:tcPr>
            <w:tcW w:w="10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495"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十九、住房保障支出</w:t>
            </w:r>
          </w:p>
        </w:tc>
        <w:tc>
          <w:tcPr>
            <w:tcW w:w="684"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w:t>
            </w:r>
          </w:p>
        </w:tc>
        <w:tc>
          <w:tcPr>
            <w:tcW w:w="110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28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07"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w:t>
            </w:r>
          </w:p>
        </w:tc>
        <w:tc>
          <w:tcPr>
            <w:tcW w:w="10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495"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二十、粮油物资储备支出</w:t>
            </w:r>
          </w:p>
        </w:tc>
        <w:tc>
          <w:tcPr>
            <w:tcW w:w="684"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w:t>
            </w:r>
          </w:p>
        </w:tc>
        <w:tc>
          <w:tcPr>
            <w:tcW w:w="110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28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07"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w:t>
            </w:r>
          </w:p>
        </w:tc>
        <w:tc>
          <w:tcPr>
            <w:tcW w:w="10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495"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二十一、国有资本经营预算支出</w:t>
            </w:r>
          </w:p>
        </w:tc>
        <w:tc>
          <w:tcPr>
            <w:tcW w:w="684"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53</w:t>
            </w:r>
          </w:p>
        </w:tc>
        <w:tc>
          <w:tcPr>
            <w:tcW w:w="110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28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07"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w:t>
            </w:r>
          </w:p>
        </w:tc>
        <w:tc>
          <w:tcPr>
            <w:tcW w:w="10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495"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二十二、灾害防治及应急管理支出</w:t>
            </w:r>
          </w:p>
        </w:tc>
        <w:tc>
          <w:tcPr>
            <w:tcW w:w="684"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54</w:t>
            </w:r>
          </w:p>
        </w:tc>
        <w:tc>
          <w:tcPr>
            <w:tcW w:w="110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28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07"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w:t>
            </w:r>
          </w:p>
        </w:tc>
        <w:tc>
          <w:tcPr>
            <w:tcW w:w="10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495"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二十三、其他支出</w:t>
            </w:r>
          </w:p>
        </w:tc>
        <w:tc>
          <w:tcPr>
            <w:tcW w:w="684"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w:t>
            </w:r>
          </w:p>
        </w:tc>
        <w:tc>
          <w:tcPr>
            <w:tcW w:w="110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284" w:type="dxa"/>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507"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w:t>
            </w:r>
          </w:p>
        </w:tc>
        <w:tc>
          <w:tcPr>
            <w:tcW w:w="10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495"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二十四、债务还本支出</w:t>
            </w:r>
          </w:p>
        </w:tc>
        <w:tc>
          <w:tcPr>
            <w:tcW w:w="684"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56</w:t>
            </w:r>
          </w:p>
        </w:tc>
        <w:tc>
          <w:tcPr>
            <w:tcW w:w="110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28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507"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25</w:t>
            </w:r>
          </w:p>
        </w:tc>
        <w:tc>
          <w:tcPr>
            <w:tcW w:w="10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495"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二十五、债务付息支出</w:t>
            </w:r>
          </w:p>
        </w:tc>
        <w:tc>
          <w:tcPr>
            <w:tcW w:w="684"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w:t>
            </w:r>
          </w:p>
        </w:tc>
        <w:tc>
          <w:tcPr>
            <w:tcW w:w="110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28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507"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w:t>
            </w:r>
          </w:p>
        </w:tc>
        <w:tc>
          <w:tcPr>
            <w:tcW w:w="10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495"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二十六、抗疫特别国债安排的支出</w:t>
            </w:r>
          </w:p>
        </w:tc>
        <w:tc>
          <w:tcPr>
            <w:tcW w:w="684"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w:t>
            </w:r>
          </w:p>
        </w:tc>
        <w:tc>
          <w:tcPr>
            <w:tcW w:w="110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284" w:type="dxa"/>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本年收入合计</w:t>
            </w:r>
          </w:p>
        </w:tc>
        <w:tc>
          <w:tcPr>
            <w:tcW w:w="507"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w:t>
            </w:r>
          </w:p>
        </w:tc>
        <w:tc>
          <w:tcPr>
            <w:tcW w:w="1008"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140.11</w:t>
            </w:r>
          </w:p>
        </w:tc>
        <w:tc>
          <w:tcPr>
            <w:tcW w:w="3495"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本年支出合计</w:t>
            </w:r>
          </w:p>
        </w:tc>
        <w:tc>
          <w:tcPr>
            <w:tcW w:w="684"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59</w:t>
            </w:r>
          </w:p>
        </w:tc>
        <w:tc>
          <w:tcPr>
            <w:tcW w:w="110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152.67</w:t>
            </w:r>
          </w:p>
        </w:tc>
        <w:tc>
          <w:tcPr>
            <w:tcW w:w="116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152.67</w:t>
            </w: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284"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年初财政拨款结转和结余</w:t>
            </w:r>
          </w:p>
        </w:tc>
        <w:tc>
          <w:tcPr>
            <w:tcW w:w="507"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w:t>
            </w:r>
          </w:p>
        </w:tc>
        <w:tc>
          <w:tcPr>
            <w:tcW w:w="1008"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12.57</w:t>
            </w:r>
          </w:p>
        </w:tc>
        <w:tc>
          <w:tcPr>
            <w:tcW w:w="3495"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年末财政拨款结转和结余</w:t>
            </w:r>
          </w:p>
        </w:tc>
        <w:tc>
          <w:tcPr>
            <w:tcW w:w="684"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w:t>
            </w:r>
          </w:p>
        </w:tc>
        <w:tc>
          <w:tcPr>
            <w:tcW w:w="110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284"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一般公共预算财政拨款</w:t>
            </w:r>
          </w:p>
        </w:tc>
        <w:tc>
          <w:tcPr>
            <w:tcW w:w="507"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w:t>
            </w:r>
          </w:p>
        </w:tc>
        <w:tc>
          <w:tcPr>
            <w:tcW w:w="1008"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12.57</w:t>
            </w:r>
          </w:p>
        </w:tc>
        <w:tc>
          <w:tcPr>
            <w:tcW w:w="3495"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84"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w:t>
            </w:r>
          </w:p>
        </w:tc>
        <w:tc>
          <w:tcPr>
            <w:tcW w:w="110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284"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政府性基金预算财政拨款</w:t>
            </w:r>
          </w:p>
        </w:tc>
        <w:tc>
          <w:tcPr>
            <w:tcW w:w="507"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w:t>
            </w:r>
          </w:p>
        </w:tc>
        <w:tc>
          <w:tcPr>
            <w:tcW w:w="10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495"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84"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w:t>
            </w:r>
          </w:p>
        </w:tc>
        <w:tc>
          <w:tcPr>
            <w:tcW w:w="110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284"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国有资本经营预算财政拨款</w:t>
            </w:r>
          </w:p>
        </w:tc>
        <w:tc>
          <w:tcPr>
            <w:tcW w:w="507"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w:t>
            </w:r>
          </w:p>
        </w:tc>
        <w:tc>
          <w:tcPr>
            <w:tcW w:w="10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495"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84"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63</w:t>
            </w:r>
          </w:p>
        </w:tc>
        <w:tc>
          <w:tcPr>
            <w:tcW w:w="110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284" w:type="dxa"/>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507" w:type="dxa"/>
            <w:tcBorders>
              <w:top w:val="nil"/>
              <w:left w:val="nil"/>
              <w:bottom w:val="single" w:color="000000" w:sz="8"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w:t>
            </w:r>
          </w:p>
        </w:tc>
        <w:tc>
          <w:tcPr>
            <w:tcW w:w="1008"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152.67</w:t>
            </w:r>
          </w:p>
        </w:tc>
        <w:tc>
          <w:tcPr>
            <w:tcW w:w="3495"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684"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64</w:t>
            </w:r>
          </w:p>
        </w:tc>
        <w:tc>
          <w:tcPr>
            <w:tcW w:w="110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152.67</w:t>
            </w:r>
          </w:p>
        </w:tc>
        <w:tc>
          <w:tcPr>
            <w:tcW w:w="116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152.67</w:t>
            </w: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3840" w:type="dxa"/>
            <w:gridSpan w:val="9"/>
            <w:tcBorders>
              <w:top w:val="nil"/>
              <w:left w:val="nil"/>
              <w:bottom w:val="nil"/>
              <w:right w:val="nil"/>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40"/>
        <w:gridCol w:w="255"/>
        <w:gridCol w:w="255"/>
        <w:gridCol w:w="4551"/>
        <w:gridCol w:w="1573"/>
        <w:gridCol w:w="1542"/>
        <w:gridCol w:w="2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3760" w:type="dxa"/>
            <w:gridSpan w:val="7"/>
            <w:tcBorders>
              <w:top w:val="nil"/>
              <w:left w:val="nil"/>
              <w:bottom w:val="nil"/>
              <w:right w:val="nil"/>
            </w:tcBorders>
            <w:noWrap w:val="0"/>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240" w:type="dxa"/>
            <w:tcBorders>
              <w:top w:val="nil"/>
              <w:left w:val="nil"/>
              <w:bottom w:val="nil"/>
              <w:right w:val="nil"/>
            </w:tcBorders>
            <w:noWrap w:val="0"/>
            <w:vAlign w:val="bottom"/>
          </w:tcPr>
          <w:p>
            <w:pPr>
              <w:rPr>
                <w:rFonts w:hint="eastAsia" w:ascii="Arial" w:hAnsi="Arial" w:cs="Arial"/>
                <w:i w:val="0"/>
                <w:iCs w:val="0"/>
                <w:color w:val="000000"/>
                <w:sz w:val="18"/>
                <w:szCs w:val="18"/>
                <w:u w:val="none"/>
              </w:rPr>
            </w:pPr>
          </w:p>
        </w:tc>
        <w:tc>
          <w:tcPr>
            <w:tcW w:w="255"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255"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4551"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573"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542"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2344" w:type="dxa"/>
            <w:tcBorders>
              <w:top w:val="nil"/>
              <w:left w:val="nil"/>
              <w:bottom w:val="nil"/>
              <w:right w:val="nil"/>
            </w:tcBorders>
            <w:noWrap w:val="0"/>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240" w:type="dxa"/>
            <w:tcBorders>
              <w:top w:val="nil"/>
              <w:left w:val="nil"/>
              <w:bottom w:val="nil"/>
              <w:right w:val="nil"/>
            </w:tcBorders>
            <w:noWrap w:val="0"/>
            <w:vAlign w:val="bottom"/>
          </w:tcPr>
          <w:p>
            <w:pPr>
              <w:widowControl/>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：许昌市农机安全监理所</w:t>
            </w:r>
          </w:p>
        </w:tc>
        <w:tc>
          <w:tcPr>
            <w:tcW w:w="255"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255"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4551"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573"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542"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2344" w:type="dxa"/>
            <w:tcBorders>
              <w:top w:val="nil"/>
              <w:left w:val="nil"/>
              <w:bottom w:val="nil"/>
              <w:right w:val="nil"/>
            </w:tcBorders>
            <w:noWrap w:val="0"/>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30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5459" w:type="dxa"/>
            <w:gridSpan w:val="3"/>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3750" w:type="dxa"/>
            <w:gridSpan w:val="3"/>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4551"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573"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1542"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2344"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75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55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7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4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34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301" w:type="dxa"/>
            <w:gridSpan w:val="4"/>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573"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542"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2344"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301" w:type="dxa"/>
            <w:gridSpan w:val="4"/>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57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152.67</w:t>
            </w:r>
          </w:p>
        </w:tc>
        <w:tc>
          <w:tcPr>
            <w:tcW w:w="1542"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152.67</w:t>
            </w:r>
          </w:p>
        </w:tc>
        <w:tc>
          <w:tcPr>
            <w:tcW w:w="234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3750"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w:t>
            </w:r>
          </w:p>
        </w:tc>
        <w:tc>
          <w:tcPr>
            <w:tcW w:w="4551"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一般公共服务支出</w:t>
            </w:r>
          </w:p>
        </w:tc>
        <w:tc>
          <w:tcPr>
            <w:tcW w:w="157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0.65</w:t>
            </w:r>
          </w:p>
        </w:tc>
        <w:tc>
          <w:tcPr>
            <w:tcW w:w="1542"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0.65</w:t>
            </w:r>
          </w:p>
        </w:tc>
        <w:tc>
          <w:tcPr>
            <w:tcW w:w="234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3750"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w:t>
            </w:r>
          </w:p>
        </w:tc>
        <w:tc>
          <w:tcPr>
            <w:tcW w:w="4551"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群众团体事务</w:t>
            </w:r>
          </w:p>
        </w:tc>
        <w:tc>
          <w:tcPr>
            <w:tcW w:w="157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0.65</w:t>
            </w:r>
          </w:p>
        </w:tc>
        <w:tc>
          <w:tcPr>
            <w:tcW w:w="1542"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0.65</w:t>
            </w:r>
          </w:p>
        </w:tc>
        <w:tc>
          <w:tcPr>
            <w:tcW w:w="234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3750"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2012906</w:t>
            </w:r>
          </w:p>
        </w:tc>
        <w:tc>
          <w:tcPr>
            <w:tcW w:w="4551"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工会事务</w:t>
            </w:r>
          </w:p>
        </w:tc>
        <w:tc>
          <w:tcPr>
            <w:tcW w:w="157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0.65</w:t>
            </w:r>
          </w:p>
        </w:tc>
        <w:tc>
          <w:tcPr>
            <w:tcW w:w="1542"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0.65</w:t>
            </w:r>
          </w:p>
        </w:tc>
        <w:tc>
          <w:tcPr>
            <w:tcW w:w="234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3750"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4551"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157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18.09</w:t>
            </w:r>
          </w:p>
        </w:tc>
        <w:tc>
          <w:tcPr>
            <w:tcW w:w="1542"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18.09</w:t>
            </w:r>
          </w:p>
        </w:tc>
        <w:tc>
          <w:tcPr>
            <w:tcW w:w="234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3750"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w:t>
            </w:r>
          </w:p>
        </w:tc>
        <w:tc>
          <w:tcPr>
            <w:tcW w:w="4551"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行政事业单位养老支出</w:t>
            </w:r>
          </w:p>
        </w:tc>
        <w:tc>
          <w:tcPr>
            <w:tcW w:w="157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18.09</w:t>
            </w:r>
          </w:p>
        </w:tc>
        <w:tc>
          <w:tcPr>
            <w:tcW w:w="1542"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18.09</w:t>
            </w:r>
          </w:p>
        </w:tc>
        <w:tc>
          <w:tcPr>
            <w:tcW w:w="234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3750"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2080501</w:t>
            </w:r>
          </w:p>
        </w:tc>
        <w:tc>
          <w:tcPr>
            <w:tcW w:w="4551"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行政单位离退休</w:t>
            </w:r>
          </w:p>
        </w:tc>
        <w:tc>
          <w:tcPr>
            <w:tcW w:w="157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9.95</w:t>
            </w:r>
          </w:p>
        </w:tc>
        <w:tc>
          <w:tcPr>
            <w:tcW w:w="1542"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9.95</w:t>
            </w:r>
          </w:p>
        </w:tc>
        <w:tc>
          <w:tcPr>
            <w:tcW w:w="234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3750"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2080505</w:t>
            </w:r>
          </w:p>
        </w:tc>
        <w:tc>
          <w:tcPr>
            <w:tcW w:w="4551"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机关事业单位基本养老保险缴费支出</w:t>
            </w:r>
          </w:p>
        </w:tc>
        <w:tc>
          <w:tcPr>
            <w:tcW w:w="157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8.14</w:t>
            </w:r>
          </w:p>
        </w:tc>
        <w:tc>
          <w:tcPr>
            <w:tcW w:w="1542"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8.14</w:t>
            </w:r>
          </w:p>
        </w:tc>
        <w:tc>
          <w:tcPr>
            <w:tcW w:w="234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3750"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4551"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卫生健康支出</w:t>
            </w:r>
          </w:p>
        </w:tc>
        <w:tc>
          <w:tcPr>
            <w:tcW w:w="157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7.53</w:t>
            </w:r>
          </w:p>
        </w:tc>
        <w:tc>
          <w:tcPr>
            <w:tcW w:w="1542"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7.53</w:t>
            </w:r>
          </w:p>
        </w:tc>
        <w:tc>
          <w:tcPr>
            <w:tcW w:w="234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3750"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w:t>
            </w:r>
          </w:p>
        </w:tc>
        <w:tc>
          <w:tcPr>
            <w:tcW w:w="4551"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行政事业单位医疗</w:t>
            </w:r>
          </w:p>
        </w:tc>
        <w:tc>
          <w:tcPr>
            <w:tcW w:w="157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7.53</w:t>
            </w:r>
          </w:p>
        </w:tc>
        <w:tc>
          <w:tcPr>
            <w:tcW w:w="1542"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7.53</w:t>
            </w:r>
          </w:p>
        </w:tc>
        <w:tc>
          <w:tcPr>
            <w:tcW w:w="234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3750"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2101101</w:t>
            </w:r>
          </w:p>
        </w:tc>
        <w:tc>
          <w:tcPr>
            <w:tcW w:w="4551"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行政单位医疗</w:t>
            </w:r>
          </w:p>
        </w:tc>
        <w:tc>
          <w:tcPr>
            <w:tcW w:w="157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3.89</w:t>
            </w:r>
          </w:p>
        </w:tc>
        <w:tc>
          <w:tcPr>
            <w:tcW w:w="1542"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3.89</w:t>
            </w:r>
          </w:p>
        </w:tc>
        <w:tc>
          <w:tcPr>
            <w:tcW w:w="234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3750"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2101103</w:t>
            </w:r>
          </w:p>
        </w:tc>
        <w:tc>
          <w:tcPr>
            <w:tcW w:w="4551"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公务员医疗补助</w:t>
            </w:r>
          </w:p>
        </w:tc>
        <w:tc>
          <w:tcPr>
            <w:tcW w:w="157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3.64</w:t>
            </w:r>
          </w:p>
        </w:tc>
        <w:tc>
          <w:tcPr>
            <w:tcW w:w="1542"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3.64</w:t>
            </w:r>
          </w:p>
        </w:tc>
        <w:tc>
          <w:tcPr>
            <w:tcW w:w="234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3750"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w:t>
            </w:r>
          </w:p>
        </w:tc>
        <w:tc>
          <w:tcPr>
            <w:tcW w:w="4551"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农林水支出</w:t>
            </w:r>
          </w:p>
        </w:tc>
        <w:tc>
          <w:tcPr>
            <w:tcW w:w="157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126.40</w:t>
            </w:r>
          </w:p>
        </w:tc>
        <w:tc>
          <w:tcPr>
            <w:tcW w:w="1542"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126.40</w:t>
            </w:r>
          </w:p>
        </w:tc>
        <w:tc>
          <w:tcPr>
            <w:tcW w:w="234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3750"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21301</w:t>
            </w:r>
          </w:p>
        </w:tc>
        <w:tc>
          <w:tcPr>
            <w:tcW w:w="4551"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农业农村</w:t>
            </w:r>
          </w:p>
        </w:tc>
        <w:tc>
          <w:tcPr>
            <w:tcW w:w="157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126.40</w:t>
            </w:r>
          </w:p>
        </w:tc>
        <w:tc>
          <w:tcPr>
            <w:tcW w:w="1542"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126.40</w:t>
            </w:r>
          </w:p>
        </w:tc>
        <w:tc>
          <w:tcPr>
            <w:tcW w:w="234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3750"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2130101</w:t>
            </w:r>
          </w:p>
        </w:tc>
        <w:tc>
          <w:tcPr>
            <w:tcW w:w="4551"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行政运行</w:t>
            </w:r>
          </w:p>
        </w:tc>
        <w:tc>
          <w:tcPr>
            <w:tcW w:w="157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125.78</w:t>
            </w:r>
          </w:p>
        </w:tc>
        <w:tc>
          <w:tcPr>
            <w:tcW w:w="1542"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125.78</w:t>
            </w:r>
          </w:p>
        </w:tc>
        <w:tc>
          <w:tcPr>
            <w:tcW w:w="234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3750"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2130104</w:t>
            </w:r>
          </w:p>
        </w:tc>
        <w:tc>
          <w:tcPr>
            <w:tcW w:w="4551"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事业运行</w:t>
            </w:r>
          </w:p>
        </w:tc>
        <w:tc>
          <w:tcPr>
            <w:tcW w:w="157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0.62</w:t>
            </w:r>
          </w:p>
        </w:tc>
        <w:tc>
          <w:tcPr>
            <w:tcW w:w="1542"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0.62</w:t>
            </w:r>
          </w:p>
        </w:tc>
        <w:tc>
          <w:tcPr>
            <w:tcW w:w="234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3760" w:type="dxa"/>
            <w:gridSpan w:val="7"/>
            <w:tcBorders>
              <w:top w:val="nil"/>
              <w:left w:val="nil"/>
              <w:bottom w:val="nil"/>
              <w:right w:val="nil"/>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本年度一般公共预算财政拨款支出情况。本套报表金额单位转换时可能存在尾数误差。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6"/>
        <w:gridCol w:w="2776"/>
        <w:gridCol w:w="1128"/>
        <w:gridCol w:w="792"/>
        <w:gridCol w:w="2004"/>
        <w:gridCol w:w="1140"/>
        <w:gridCol w:w="828"/>
        <w:gridCol w:w="2856"/>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790" w:type="dxa"/>
            <w:gridSpan w:val="9"/>
            <w:tcBorders>
              <w:top w:val="nil"/>
              <w:left w:val="nil"/>
              <w:bottom w:val="nil"/>
              <w:right w:val="nil"/>
            </w:tcBorders>
            <w:noWrap w:val="0"/>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一般公共预算财政拨款基本支出决算</w:t>
            </w:r>
            <w:r>
              <w:rPr>
                <w:rFonts w:hint="eastAsia" w:ascii="宋体" w:hAnsi="宋体" w:cs="宋体"/>
                <w:i w:val="0"/>
                <w:iCs w:val="0"/>
                <w:color w:val="000000"/>
                <w:kern w:val="0"/>
                <w:sz w:val="30"/>
                <w:szCs w:val="30"/>
                <w:u w:val="none"/>
                <w:lang w:val="en-US" w:eastAsia="zh-CN"/>
              </w:rPr>
              <w:t>明细</w:t>
            </w:r>
            <w:r>
              <w:rPr>
                <w:rFonts w:hint="eastAsia" w:ascii="宋体" w:hAnsi="宋体" w:eastAsia="宋体" w:cs="宋体"/>
                <w:i w:val="0"/>
                <w:iCs w:val="0"/>
                <w:color w:val="000000"/>
                <w:kern w:val="0"/>
                <w:sz w:val="30"/>
                <w:szCs w:val="30"/>
                <w:u w:val="none"/>
                <w:lang w:val="en-US" w:eastAsia="zh-CN"/>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766" w:type="dxa"/>
            <w:tcBorders>
              <w:top w:val="nil"/>
              <w:left w:val="nil"/>
              <w:bottom w:val="nil"/>
              <w:right w:val="nil"/>
            </w:tcBorders>
            <w:noWrap w:val="0"/>
            <w:vAlign w:val="bottom"/>
          </w:tcPr>
          <w:p>
            <w:pPr>
              <w:rPr>
                <w:rFonts w:hint="eastAsia" w:ascii="Arial" w:hAnsi="Arial" w:cs="Arial"/>
                <w:i w:val="0"/>
                <w:iCs w:val="0"/>
                <w:color w:val="000000"/>
                <w:sz w:val="18"/>
                <w:szCs w:val="18"/>
                <w:u w:val="none"/>
              </w:rPr>
            </w:pPr>
          </w:p>
          <w:p>
            <w:pPr>
              <w:rPr>
                <w:rFonts w:hint="eastAsia" w:ascii="Arial" w:hAnsi="Arial" w:cs="Arial"/>
                <w:i w:val="0"/>
                <w:iCs w:val="0"/>
                <w:color w:val="000000"/>
                <w:sz w:val="18"/>
                <w:szCs w:val="18"/>
                <w:u w:val="none"/>
              </w:rPr>
            </w:pPr>
          </w:p>
        </w:tc>
        <w:tc>
          <w:tcPr>
            <w:tcW w:w="2776"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128"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792"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2004"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140"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828"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2856"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500" w:type="dxa"/>
            <w:tcBorders>
              <w:top w:val="nil"/>
              <w:left w:val="nil"/>
              <w:bottom w:val="nil"/>
              <w:right w:val="nil"/>
            </w:tcBorders>
            <w:noWrap w:val="0"/>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5462" w:type="dxa"/>
            <w:gridSpan w:val="4"/>
            <w:tcBorders>
              <w:top w:val="nil"/>
              <w:left w:val="nil"/>
              <w:bottom w:val="nil"/>
              <w:right w:val="nil"/>
            </w:tcBorders>
            <w:noWrap w:val="0"/>
            <w:vAlign w:val="bottom"/>
          </w:tcPr>
          <w:p>
            <w:pPr>
              <w:widowControl/>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：许昌市农机安全监理所</w:t>
            </w:r>
          </w:p>
        </w:tc>
        <w:tc>
          <w:tcPr>
            <w:tcW w:w="2004"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140"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828"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4356" w:type="dxa"/>
            <w:gridSpan w:val="2"/>
            <w:tcBorders>
              <w:top w:val="nil"/>
              <w:left w:val="nil"/>
              <w:bottom w:val="nil"/>
              <w:right w:val="nil"/>
            </w:tcBorders>
            <w:noWrap w:val="0"/>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人员经费</w:t>
            </w:r>
          </w:p>
        </w:tc>
        <w:tc>
          <w:tcPr>
            <w:tcW w:w="9120" w:type="dxa"/>
            <w:gridSpan w:val="6"/>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2776"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128"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c>
          <w:tcPr>
            <w:tcW w:w="792"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2004"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14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c>
          <w:tcPr>
            <w:tcW w:w="828"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2856"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50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7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9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00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2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85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w:t>
            </w:r>
          </w:p>
        </w:tc>
        <w:tc>
          <w:tcPr>
            <w:tcW w:w="277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工资福利支出</w:t>
            </w:r>
          </w:p>
        </w:tc>
        <w:tc>
          <w:tcPr>
            <w:tcW w:w="1128"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121.57</w:t>
            </w:r>
          </w:p>
        </w:tc>
        <w:tc>
          <w:tcPr>
            <w:tcW w:w="79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w:t>
            </w:r>
          </w:p>
        </w:tc>
        <w:tc>
          <w:tcPr>
            <w:tcW w:w="200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商品和服务支出</w:t>
            </w:r>
          </w:p>
        </w:tc>
        <w:tc>
          <w:tcPr>
            <w:tcW w:w="114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21.15</w:t>
            </w:r>
          </w:p>
        </w:tc>
        <w:tc>
          <w:tcPr>
            <w:tcW w:w="828"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w:t>
            </w:r>
          </w:p>
        </w:tc>
        <w:tc>
          <w:tcPr>
            <w:tcW w:w="285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债务利息及费用支出</w:t>
            </w:r>
          </w:p>
        </w:tc>
        <w:tc>
          <w:tcPr>
            <w:tcW w:w="15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30101</w:t>
            </w:r>
          </w:p>
        </w:tc>
        <w:tc>
          <w:tcPr>
            <w:tcW w:w="277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基本工资</w:t>
            </w:r>
          </w:p>
        </w:tc>
        <w:tc>
          <w:tcPr>
            <w:tcW w:w="1128"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31.98</w:t>
            </w:r>
          </w:p>
        </w:tc>
        <w:tc>
          <w:tcPr>
            <w:tcW w:w="79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30201</w:t>
            </w:r>
          </w:p>
        </w:tc>
        <w:tc>
          <w:tcPr>
            <w:tcW w:w="200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办公费</w:t>
            </w:r>
          </w:p>
        </w:tc>
        <w:tc>
          <w:tcPr>
            <w:tcW w:w="114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2.48</w:t>
            </w:r>
          </w:p>
        </w:tc>
        <w:tc>
          <w:tcPr>
            <w:tcW w:w="828"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30701</w:t>
            </w:r>
          </w:p>
        </w:tc>
        <w:tc>
          <w:tcPr>
            <w:tcW w:w="285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国内债务付息</w:t>
            </w:r>
          </w:p>
        </w:tc>
        <w:tc>
          <w:tcPr>
            <w:tcW w:w="15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30102</w:t>
            </w:r>
          </w:p>
        </w:tc>
        <w:tc>
          <w:tcPr>
            <w:tcW w:w="277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津贴补贴</w:t>
            </w:r>
          </w:p>
        </w:tc>
        <w:tc>
          <w:tcPr>
            <w:tcW w:w="1128"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20.91</w:t>
            </w:r>
          </w:p>
        </w:tc>
        <w:tc>
          <w:tcPr>
            <w:tcW w:w="79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30202</w:t>
            </w:r>
          </w:p>
        </w:tc>
        <w:tc>
          <w:tcPr>
            <w:tcW w:w="200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印刷费</w:t>
            </w:r>
          </w:p>
        </w:tc>
        <w:tc>
          <w:tcPr>
            <w:tcW w:w="11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28"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30702</w:t>
            </w:r>
          </w:p>
        </w:tc>
        <w:tc>
          <w:tcPr>
            <w:tcW w:w="285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国外债务付息</w:t>
            </w:r>
          </w:p>
        </w:tc>
        <w:tc>
          <w:tcPr>
            <w:tcW w:w="15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30103</w:t>
            </w:r>
          </w:p>
        </w:tc>
        <w:tc>
          <w:tcPr>
            <w:tcW w:w="277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奖金</w:t>
            </w:r>
          </w:p>
        </w:tc>
        <w:tc>
          <w:tcPr>
            <w:tcW w:w="1128"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42.07</w:t>
            </w:r>
          </w:p>
        </w:tc>
        <w:tc>
          <w:tcPr>
            <w:tcW w:w="79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30203</w:t>
            </w:r>
          </w:p>
        </w:tc>
        <w:tc>
          <w:tcPr>
            <w:tcW w:w="200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咨询费</w:t>
            </w:r>
          </w:p>
        </w:tc>
        <w:tc>
          <w:tcPr>
            <w:tcW w:w="11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28"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w:t>
            </w:r>
          </w:p>
        </w:tc>
        <w:tc>
          <w:tcPr>
            <w:tcW w:w="285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资本性支出</w:t>
            </w:r>
          </w:p>
        </w:tc>
        <w:tc>
          <w:tcPr>
            <w:tcW w:w="15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30106</w:t>
            </w:r>
          </w:p>
        </w:tc>
        <w:tc>
          <w:tcPr>
            <w:tcW w:w="277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伙食补助费</w:t>
            </w:r>
          </w:p>
        </w:tc>
        <w:tc>
          <w:tcPr>
            <w:tcW w:w="11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9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30204</w:t>
            </w:r>
          </w:p>
        </w:tc>
        <w:tc>
          <w:tcPr>
            <w:tcW w:w="200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手续费</w:t>
            </w:r>
          </w:p>
        </w:tc>
        <w:tc>
          <w:tcPr>
            <w:tcW w:w="11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28"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31001</w:t>
            </w:r>
          </w:p>
        </w:tc>
        <w:tc>
          <w:tcPr>
            <w:tcW w:w="285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房屋建筑物购建</w:t>
            </w:r>
          </w:p>
        </w:tc>
        <w:tc>
          <w:tcPr>
            <w:tcW w:w="15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30107</w:t>
            </w:r>
          </w:p>
        </w:tc>
        <w:tc>
          <w:tcPr>
            <w:tcW w:w="277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绩效工资</w:t>
            </w:r>
          </w:p>
        </w:tc>
        <w:tc>
          <w:tcPr>
            <w:tcW w:w="11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9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30205</w:t>
            </w:r>
          </w:p>
        </w:tc>
        <w:tc>
          <w:tcPr>
            <w:tcW w:w="200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水费</w:t>
            </w:r>
          </w:p>
        </w:tc>
        <w:tc>
          <w:tcPr>
            <w:tcW w:w="114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0.02</w:t>
            </w:r>
          </w:p>
        </w:tc>
        <w:tc>
          <w:tcPr>
            <w:tcW w:w="828"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31002</w:t>
            </w:r>
          </w:p>
        </w:tc>
        <w:tc>
          <w:tcPr>
            <w:tcW w:w="285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办公设备购置</w:t>
            </w:r>
          </w:p>
        </w:tc>
        <w:tc>
          <w:tcPr>
            <w:tcW w:w="15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30108</w:t>
            </w:r>
          </w:p>
        </w:tc>
        <w:tc>
          <w:tcPr>
            <w:tcW w:w="277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w:t>
            </w:r>
          </w:p>
        </w:tc>
        <w:tc>
          <w:tcPr>
            <w:tcW w:w="1128"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8.14</w:t>
            </w:r>
          </w:p>
        </w:tc>
        <w:tc>
          <w:tcPr>
            <w:tcW w:w="79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30206</w:t>
            </w:r>
          </w:p>
        </w:tc>
        <w:tc>
          <w:tcPr>
            <w:tcW w:w="200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电费</w:t>
            </w:r>
          </w:p>
        </w:tc>
        <w:tc>
          <w:tcPr>
            <w:tcW w:w="114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0.78</w:t>
            </w:r>
          </w:p>
        </w:tc>
        <w:tc>
          <w:tcPr>
            <w:tcW w:w="828"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31003</w:t>
            </w:r>
          </w:p>
        </w:tc>
        <w:tc>
          <w:tcPr>
            <w:tcW w:w="285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专用设备购置</w:t>
            </w:r>
          </w:p>
        </w:tc>
        <w:tc>
          <w:tcPr>
            <w:tcW w:w="15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30109</w:t>
            </w:r>
          </w:p>
        </w:tc>
        <w:tc>
          <w:tcPr>
            <w:tcW w:w="277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职业年金缴费</w:t>
            </w:r>
          </w:p>
        </w:tc>
        <w:tc>
          <w:tcPr>
            <w:tcW w:w="11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9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30207</w:t>
            </w:r>
          </w:p>
        </w:tc>
        <w:tc>
          <w:tcPr>
            <w:tcW w:w="200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邮电费</w:t>
            </w:r>
          </w:p>
        </w:tc>
        <w:tc>
          <w:tcPr>
            <w:tcW w:w="114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0.11</w:t>
            </w:r>
          </w:p>
        </w:tc>
        <w:tc>
          <w:tcPr>
            <w:tcW w:w="828"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31005</w:t>
            </w:r>
          </w:p>
        </w:tc>
        <w:tc>
          <w:tcPr>
            <w:tcW w:w="285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基础设施建设</w:t>
            </w:r>
          </w:p>
        </w:tc>
        <w:tc>
          <w:tcPr>
            <w:tcW w:w="15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30110</w:t>
            </w:r>
          </w:p>
        </w:tc>
        <w:tc>
          <w:tcPr>
            <w:tcW w:w="277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职工基本医疗保险缴费</w:t>
            </w:r>
          </w:p>
        </w:tc>
        <w:tc>
          <w:tcPr>
            <w:tcW w:w="1128"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3.89</w:t>
            </w:r>
          </w:p>
        </w:tc>
        <w:tc>
          <w:tcPr>
            <w:tcW w:w="79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30208</w:t>
            </w:r>
          </w:p>
        </w:tc>
        <w:tc>
          <w:tcPr>
            <w:tcW w:w="200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取暖费</w:t>
            </w:r>
          </w:p>
        </w:tc>
        <w:tc>
          <w:tcPr>
            <w:tcW w:w="11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28"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31006</w:t>
            </w:r>
          </w:p>
        </w:tc>
        <w:tc>
          <w:tcPr>
            <w:tcW w:w="285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大型修缮</w:t>
            </w:r>
          </w:p>
        </w:tc>
        <w:tc>
          <w:tcPr>
            <w:tcW w:w="15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30111</w:t>
            </w:r>
          </w:p>
        </w:tc>
        <w:tc>
          <w:tcPr>
            <w:tcW w:w="277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公务员医疗补助缴费</w:t>
            </w:r>
          </w:p>
        </w:tc>
        <w:tc>
          <w:tcPr>
            <w:tcW w:w="1128"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3.64</w:t>
            </w:r>
          </w:p>
        </w:tc>
        <w:tc>
          <w:tcPr>
            <w:tcW w:w="79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30209</w:t>
            </w:r>
          </w:p>
        </w:tc>
        <w:tc>
          <w:tcPr>
            <w:tcW w:w="200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物业管理费</w:t>
            </w:r>
          </w:p>
        </w:tc>
        <w:tc>
          <w:tcPr>
            <w:tcW w:w="114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0.50</w:t>
            </w:r>
          </w:p>
        </w:tc>
        <w:tc>
          <w:tcPr>
            <w:tcW w:w="828"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31007</w:t>
            </w:r>
          </w:p>
        </w:tc>
        <w:tc>
          <w:tcPr>
            <w:tcW w:w="285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信息网络及软件购置更新</w:t>
            </w:r>
          </w:p>
        </w:tc>
        <w:tc>
          <w:tcPr>
            <w:tcW w:w="15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30112</w:t>
            </w:r>
          </w:p>
        </w:tc>
        <w:tc>
          <w:tcPr>
            <w:tcW w:w="277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其他社会保障缴费</w:t>
            </w:r>
          </w:p>
        </w:tc>
        <w:tc>
          <w:tcPr>
            <w:tcW w:w="1128"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0.11</w:t>
            </w:r>
          </w:p>
        </w:tc>
        <w:tc>
          <w:tcPr>
            <w:tcW w:w="79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30211</w:t>
            </w:r>
          </w:p>
        </w:tc>
        <w:tc>
          <w:tcPr>
            <w:tcW w:w="200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差旅费</w:t>
            </w:r>
          </w:p>
        </w:tc>
        <w:tc>
          <w:tcPr>
            <w:tcW w:w="114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2.06</w:t>
            </w:r>
          </w:p>
        </w:tc>
        <w:tc>
          <w:tcPr>
            <w:tcW w:w="828"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31008</w:t>
            </w:r>
          </w:p>
        </w:tc>
        <w:tc>
          <w:tcPr>
            <w:tcW w:w="285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物资储备</w:t>
            </w:r>
          </w:p>
        </w:tc>
        <w:tc>
          <w:tcPr>
            <w:tcW w:w="15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30113</w:t>
            </w:r>
          </w:p>
        </w:tc>
        <w:tc>
          <w:tcPr>
            <w:tcW w:w="277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住房公积金</w:t>
            </w:r>
          </w:p>
        </w:tc>
        <w:tc>
          <w:tcPr>
            <w:tcW w:w="1128"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7.57</w:t>
            </w:r>
          </w:p>
        </w:tc>
        <w:tc>
          <w:tcPr>
            <w:tcW w:w="79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30212</w:t>
            </w:r>
          </w:p>
        </w:tc>
        <w:tc>
          <w:tcPr>
            <w:tcW w:w="200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因公出国（境）费用</w:t>
            </w:r>
          </w:p>
        </w:tc>
        <w:tc>
          <w:tcPr>
            <w:tcW w:w="11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28"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31009</w:t>
            </w:r>
          </w:p>
        </w:tc>
        <w:tc>
          <w:tcPr>
            <w:tcW w:w="285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土地补偿</w:t>
            </w:r>
          </w:p>
        </w:tc>
        <w:tc>
          <w:tcPr>
            <w:tcW w:w="15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30114</w:t>
            </w:r>
          </w:p>
        </w:tc>
        <w:tc>
          <w:tcPr>
            <w:tcW w:w="277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医疗费</w:t>
            </w:r>
          </w:p>
        </w:tc>
        <w:tc>
          <w:tcPr>
            <w:tcW w:w="11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9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30213</w:t>
            </w:r>
          </w:p>
        </w:tc>
        <w:tc>
          <w:tcPr>
            <w:tcW w:w="200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维修（护）费</w:t>
            </w:r>
          </w:p>
        </w:tc>
        <w:tc>
          <w:tcPr>
            <w:tcW w:w="11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28"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31010</w:t>
            </w:r>
          </w:p>
        </w:tc>
        <w:tc>
          <w:tcPr>
            <w:tcW w:w="285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安置补助</w:t>
            </w:r>
          </w:p>
        </w:tc>
        <w:tc>
          <w:tcPr>
            <w:tcW w:w="15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30199</w:t>
            </w:r>
          </w:p>
        </w:tc>
        <w:tc>
          <w:tcPr>
            <w:tcW w:w="277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其他工资福利支出</w:t>
            </w:r>
          </w:p>
        </w:tc>
        <w:tc>
          <w:tcPr>
            <w:tcW w:w="1128"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3.25</w:t>
            </w:r>
          </w:p>
        </w:tc>
        <w:tc>
          <w:tcPr>
            <w:tcW w:w="79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30214</w:t>
            </w:r>
          </w:p>
        </w:tc>
        <w:tc>
          <w:tcPr>
            <w:tcW w:w="200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租赁费</w:t>
            </w:r>
          </w:p>
        </w:tc>
        <w:tc>
          <w:tcPr>
            <w:tcW w:w="11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28"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31011</w:t>
            </w:r>
          </w:p>
        </w:tc>
        <w:tc>
          <w:tcPr>
            <w:tcW w:w="285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地上附着物和青苗补偿</w:t>
            </w:r>
          </w:p>
        </w:tc>
        <w:tc>
          <w:tcPr>
            <w:tcW w:w="15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w:t>
            </w:r>
          </w:p>
        </w:tc>
        <w:tc>
          <w:tcPr>
            <w:tcW w:w="277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对个人和家庭的补助</w:t>
            </w:r>
          </w:p>
        </w:tc>
        <w:tc>
          <w:tcPr>
            <w:tcW w:w="1128"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9.95</w:t>
            </w:r>
          </w:p>
        </w:tc>
        <w:tc>
          <w:tcPr>
            <w:tcW w:w="79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30215</w:t>
            </w:r>
          </w:p>
        </w:tc>
        <w:tc>
          <w:tcPr>
            <w:tcW w:w="200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会议费</w:t>
            </w:r>
          </w:p>
        </w:tc>
        <w:tc>
          <w:tcPr>
            <w:tcW w:w="11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28"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31012</w:t>
            </w:r>
          </w:p>
        </w:tc>
        <w:tc>
          <w:tcPr>
            <w:tcW w:w="285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拆迁补偿</w:t>
            </w:r>
          </w:p>
        </w:tc>
        <w:tc>
          <w:tcPr>
            <w:tcW w:w="15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30301</w:t>
            </w:r>
          </w:p>
        </w:tc>
        <w:tc>
          <w:tcPr>
            <w:tcW w:w="277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离休费</w:t>
            </w:r>
          </w:p>
        </w:tc>
        <w:tc>
          <w:tcPr>
            <w:tcW w:w="11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9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30216</w:t>
            </w:r>
          </w:p>
        </w:tc>
        <w:tc>
          <w:tcPr>
            <w:tcW w:w="200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培训费</w:t>
            </w:r>
          </w:p>
        </w:tc>
        <w:tc>
          <w:tcPr>
            <w:tcW w:w="11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28"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31013</w:t>
            </w:r>
          </w:p>
        </w:tc>
        <w:tc>
          <w:tcPr>
            <w:tcW w:w="285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公务用车购置</w:t>
            </w:r>
          </w:p>
        </w:tc>
        <w:tc>
          <w:tcPr>
            <w:tcW w:w="15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30302</w:t>
            </w:r>
          </w:p>
        </w:tc>
        <w:tc>
          <w:tcPr>
            <w:tcW w:w="277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退休费</w:t>
            </w:r>
          </w:p>
        </w:tc>
        <w:tc>
          <w:tcPr>
            <w:tcW w:w="1128"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9.95</w:t>
            </w:r>
          </w:p>
        </w:tc>
        <w:tc>
          <w:tcPr>
            <w:tcW w:w="79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30217</w:t>
            </w:r>
          </w:p>
        </w:tc>
        <w:tc>
          <w:tcPr>
            <w:tcW w:w="200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公务接待费</w:t>
            </w:r>
          </w:p>
        </w:tc>
        <w:tc>
          <w:tcPr>
            <w:tcW w:w="11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28"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31019</w:t>
            </w:r>
          </w:p>
        </w:tc>
        <w:tc>
          <w:tcPr>
            <w:tcW w:w="285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其他交通工具购置</w:t>
            </w:r>
          </w:p>
        </w:tc>
        <w:tc>
          <w:tcPr>
            <w:tcW w:w="15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30303</w:t>
            </w:r>
          </w:p>
        </w:tc>
        <w:tc>
          <w:tcPr>
            <w:tcW w:w="277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退职（役）费</w:t>
            </w:r>
          </w:p>
        </w:tc>
        <w:tc>
          <w:tcPr>
            <w:tcW w:w="11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9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30218</w:t>
            </w:r>
          </w:p>
        </w:tc>
        <w:tc>
          <w:tcPr>
            <w:tcW w:w="200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专用材料费</w:t>
            </w:r>
          </w:p>
        </w:tc>
        <w:tc>
          <w:tcPr>
            <w:tcW w:w="11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28"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31021</w:t>
            </w:r>
          </w:p>
        </w:tc>
        <w:tc>
          <w:tcPr>
            <w:tcW w:w="285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文物和陈列品购置</w:t>
            </w:r>
          </w:p>
        </w:tc>
        <w:tc>
          <w:tcPr>
            <w:tcW w:w="15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30304</w:t>
            </w:r>
          </w:p>
        </w:tc>
        <w:tc>
          <w:tcPr>
            <w:tcW w:w="277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抚恤金</w:t>
            </w:r>
          </w:p>
        </w:tc>
        <w:tc>
          <w:tcPr>
            <w:tcW w:w="11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9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30224</w:t>
            </w:r>
          </w:p>
        </w:tc>
        <w:tc>
          <w:tcPr>
            <w:tcW w:w="200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被装购置费</w:t>
            </w:r>
          </w:p>
        </w:tc>
        <w:tc>
          <w:tcPr>
            <w:tcW w:w="11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28"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31022</w:t>
            </w:r>
          </w:p>
        </w:tc>
        <w:tc>
          <w:tcPr>
            <w:tcW w:w="285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无形资产购置</w:t>
            </w:r>
          </w:p>
        </w:tc>
        <w:tc>
          <w:tcPr>
            <w:tcW w:w="15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30305</w:t>
            </w:r>
          </w:p>
        </w:tc>
        <w:tc>
          <w:tcPr>
            <w:tcW w:w="277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生活补助</w:t>
            </w:r>
          </w:p>
        </w:tc>
        <w:tc>
          <w:tcPr>
            <w:tcW w:w="11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9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30225</w:t>
            </w:r>
          </w:p>
        </w:tc>
        <w:tc>
          <w:tcPr>
            <w:tcW w:w="200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专用燃料费</w:t>
            </w:r>
          </w:p>
        </w:tc>
        <w:tc>
          <w:tcPr>
            <w:tcW w:w="11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28"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31099</w:t>
            </w:r>
          </w:p>
        </w:tc>
        <w:tc>
          <w:tcPr>
            <w:tcW w:w="285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其他资本性支出</w:t>
            </w:r>
          </w:p>
        </w:tc>
        <w:tc>
          <w:tcPr>
            <w:tcW w:w="15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30306</w:t>
            </w:r>
          </w:p>
        </w:tc>
        <w:tc>
          <w:tcPr>
            <w:tcW w:w="277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救济费</w:t>
            </w:r>
          </w:p>
        </w:tc>
        <w:tc>
          <w:tcPr>
            <w:tcW w:w="11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9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30226</w:t>
            </w:r>
          </w:p>
        </w:tc>
        <w:tc>
          <w:tcPr>
            <w:tcW w:w="200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劳务费</w:t>
            </w:r>
          </w:p>
        </w:tc>
        <w:tc>
          <w:tcPr>
            <w:tcW w:w="114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6.11</w:t>
            </w:r>
          </w:p>
        </w:tc>
        <w:tc>
          <w:tcPr>
            <w:tcW w:w="828"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w:t>
            </w:r>
          </w:p>
        </w:tc>
        <w:tc>
          <w:tcPr>
            <w:tcW w:w="285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其他支出</w:t>
            </w:r>
          </w:p>
        </w:tc>
        <w:tc>
          <w:tcPr>
            <w:tcW w:w="15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30307</w:t>
            </w:r>
          </w:p>
        </w:tc>
        <w:tc>
          <w:tcPr>
            <w:tcW w:w="277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医疗费补助</w:t>
            </w:r>
          </w:p>
        </w:tc>
        <w:tc>
          <w:tcPr>
            <w:tcW w:w="11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9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30227</w:t>
            </w:r>
          </w:p>
        </w:tc>
        <w:tc>
          <w:tcPr>
            <w:tcW w:w="200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委托业务费</w:t>
            </w:r>
          </w:p>
        </w:tc>
        <w:tc>
          <w:tcPr>
            <w:tcW w:w="11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28"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39906</w:t>
            </w:r>
          </w:p>
        </w:tc>
        <w:tc>
          <w:tcPr>
            <w:tcW w:w="285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赠与</w:t>
            </w:r>
          </w:p>
        </w:tc>
        <w:tc>
          <w:tcPr>
            <w:tcW w:w="15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30308</w:t>
            </w:r>
          </w:p>
        </w:tc>
        <w:tc>
          <w:tcPr>
            <w:tcW w:w="277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助学金</w:t>
            </w:r>
          </w:p>
        </w:tc>
        <w:tc>
          <w:tcPr>
            <w:tcW w:w="11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9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30228</w:t>
            </w:r>
          </w:p>
        </w:tc>
        <w:tc>
          <w:tcPr>
            <w:tcW w:w="200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工会经费</w:t>
            </w:r>
          </w:p>
        </w:tc>
        <w:tc>
          <w:tcPr>
            <w:tcW w:w="114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0.65</w:t>
            </w:r>
          </w:p>
        </w:tc>
        <w:tc>
          <w:tcPr>
            <w:tcW w:w="828"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39907</w:t>
            </w:r>
          </w:p>
        </w:tc>
        <w:tc>
          <w:tcPr>
            <w:tcW w:w="285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国家赔偿费用支出</w:t>
            </w:r>
          </w:p>
        </w:tc>
        <w:tc>
          <w:tcPr>
            <w:tcW w:w="15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30309</w:t>
            </w:r>
          </w:p>
        </w:tc>
        <w:tc>
          <w:tcPr>
            <w:tcW w:w="277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奖励金</w:t>
            </w:r>
          </w:p>
        </w:tc>
        <w:tc>
          <w:tcPr>
            <w:tcW w:w="11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9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30229</w:t>
            </w:r>
          </w:p>
        </w:tc>
        <w:tc>
          <w:tcPr>
            <w:tcW w:w="200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福利费</w:t>
            </w:r>
          </w:p>
        </w:tc>
        <w:tc>
          <w:tcPr>
            <w:tcW w:w="114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0.95</w:t>
            </w:r>
          </w:p>
        </w:tc>
        <w:tc>
          <w:tcPr>
            <w:tcW w:w="828"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39908</w:t>
            </w:r>
          </w:p>
        </w:tc>
        <w:tc>
          <w:tcPr>
            <w:tcW w:w="285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对民间非营利组织和群众性自治组织补贴</w:t>
            </w:r>
          </w:p>
        </w:tc>
        <w:tc>
          <w:tcPr>
            <w:tcW w:w="15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30310</w:t>
            </w:r>
          </w:p>
        </w:tc>
        <w:tc>
          <w:tcPr>
            <w:tcW w:w="277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个人农业生产补贴</w:t>
            </w:r>
          </w:p>
        </w:tc>
        <w:tc>
          <w:tcPr>
            <w:tcW w:w="11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9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30231</w:t>
            </w:r>
          </w:p>
        </w:tc>
        <w:tc>
          <w:tcPr>
            <w:tcW w:w="200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公务用车运行维护费</w:t>
            </w:r>
          </w:p>
        </w:tc>
        <w:tc>
          <w:tcPr>
            <w:tcW w:w="114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1.27</w:t>
            </w:r>
          </w:p>
        </w:tc>
        <w:tc>
          <w:tcPr>
            <w:tcW w:w="828"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39999</w:t>
            </w:r>
          </w:p>
        </w:tc>
        <w:tc>
          <w:tcPr>
            <w:tcW w:w="285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其他支出</w:t>
            </w:r>
          </w:p>
        </w:tc>
        <w:tc>
          <w:tcPr>
            <w:tcW w:w="15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30311</w:t>
            </w:r>
          </w:p>
        </w:tc>
        <w:tc>
          <w:tcPr>
            <w:tcW w:w="277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代缴社会保险费</w:t>
            </w:r>
          </w:p>
        </w:tc>
        <w:tc>
          <w:tcPr>
            <w:tcW w:w="11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9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30239</w:t>
            </w:r>
          </w:p>
        </w:tc>
        <w:tc>
          <w:tcPr>
            <w:tcW w:w="200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其他交通费用</w:t>
            </w:r>
          </w:p>
        </w:tc>
        <w:tc>
          <w:tcPr>
            <w:tcW w:w="114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6.22</w:t>
            </w:r>
          </w:p>
        </w:tc>
        <w:tc>
          <w:tcPr>
            <w:tcW w:w="828"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856"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5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30399</w:t>
            </w:r>
          </w:p>
        </w:tc>
        <w:tc>
          <w:tcPr>
            <w:tcW w:w="277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其他对个人和家庭的补助</w:t>
            </w:r>
          </w:p>
        </w:tc>
        <w:tc>
          <w:tcPr>
            <w:tcW w:w="11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9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30240</w:t>
            </w:r>
          </w:p>
        </w:tc>
        <w:tc>
          <w:tcPr>
            <w:tcW w:w="200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税金及附加费用</w:t>
            </w:r>
          </w:p>
        </w:tc>
        <w:tc>
          <w:tcPr>
            <w:tcW w:w="11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28"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856"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5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776"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9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30299</w:t>
            </w:r>
          </w:p>
        </w:tc>
        <w:tc>
          <w:tcPr>
            <w:tcW w:w="200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其他商品和服务支出</w:t>
            </w:r>
          </w:p>
        </w:tc>
        <w:tc>
          <w:tcPr>
            <w:tcW w:w="11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28"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856"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5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42" w:type="dxa"/>
            <w:gridSpan w:val="2"/>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人员经费合计</w:t>
            </w:r>
          </w:p>
        </w:tc>
        <w:tc>
          <w:tcPr>
            <w:tcW w:w="1128"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131.52</w:t>
            </w:r>
          </w:p>
        </w:tc>
        <w:tc>
          <w:tcPr>
            <w:tcW w:w="7620" w:type="dxa"/>
            <w:gridSpan w:val="5"/>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公用经费合计</w:t>
            </w:r>
          </w:p>
        </w:tc>
        <w:tc>
          <w:tcPr>
            <w:tcW w:w="150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790" w:type="dxa"/>
            <w:gridSpan w:val="9"/>
            <w:tcBorders>
              <w:top w:val="nil"/>
              <w:left w:val="nil"/>
              <w:bottom w:val="nil"/>
              <w:right w:val="nil"/>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66"/>
        <w:gridCol w:w="1166"/>
        <w:gridCol w:w="1166"/>
        <w:gridCol w:w="1012"/>
        <w:gridCol w:w="1166"/>
        <w:gridCol w:w="1012"/>
        <w:gridCol w:w="1166"/>
        <w:gridCol w:w="1166"/>
        <w:gridCol w:w="1166"/>
        <w:gridCol w:w="1120"/>
        <w:gridCol w:w="1224"/>
        <w:gridCol w:w="10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3622" w:type="dxa"/>
            <w:gridSpan w:val="12"/>
            <w:tcBorders>
              <w:top w:val="nil"/>
              <w:left w:val="nil"/>
              <w:bottom w:val="nil"/>
              <w:right w:val="nil"/>
            </w:tcBorders>
            <w:noWrap w:val="0"/>
            <w:vAlign w:val="bottom"/>
          </w:tcPr>
          <w:p>
            <w:pPr>
              <w:widowControl/>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0"/>
                <w:szCs w:val="30"/>
                <w:u w:val="none"/>
                <w:lang w:val="en-US" w:eastAsia="zh-CN"/>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66" w:type="dxa"/>
            <w:tcBorders>
              <w:top w:val="nil"/>
              <w:left w:val="nil"/>
              <w:bottom w:val="nil"/>
              <w:right w:val="nil"/>
            </w:tcBorders>
            <w:noWrap w:val="0"/>
            <w:vAlign w:val="bottom"/>
          </w:tcPr>
          <w:p>
            <w:pPr>
              <w:rPr>
                <w:rFonts w:hint="eastAsia" w:ascii="Arial" w:hAnsi="Arial" w:cs="Arial"/>
                <w:i w:val="0"/>
                <w:iCs w:val="0"/>
                <w:color w:val="000000"/>
                <w:sz w:val="18"/>
                <w:szCs w:val="18"/>
                <w:u w:val="none"/>
              </w:rPr>
            </w:pPr>
          </w:p>
        </w:tc>
        <w:tc>
          <w:tcPr>
            <w:tcW w:w="1166"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166"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012"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166"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012"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166"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166"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166"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120"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224"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092" w:type="dxa"/>
            <w:tcBorders>
              <w:top w:val="nil"/>
              <w:left w:val="nil"/>
              <w:bottom w:val="nil"/>
              <w:right w:val="nil"/>
            </w:tcBorders>
            <w:noWrap w:val="0"/>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510" w:type="dxa"/>
            <w:gridSpan w:val="4"/>
            <w:tcBorders>
              <w:top w:val="nil"/>
              <w:left w:val="nil"/>
              <w:bottom w:val="nil"/>
              <w:right w:val="nil"/>
            </w:tcBorders>
            <w:noWrap w:val="0"/>
            <w:vAlign w:val="bottom"/>
          </w:tcPr>
          <w:p>
            <w:pPr>
              <w:widowControl/>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：许昌市农机安全监理所</w:t>
            </w:r>
          </w:p>
        </w:tc>
        <w:tc>
          <w:tcPr>
            <w:tcW w:w="1166"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012"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166"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166"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166"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120"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2316" w:type="dxa"/>
            <w:gridSpan w:val="2"/>
            <w:tcBorders>
              <w:top w:val="nil"/>
              <w:left w:val="nil"/>
              <w:bottom w:val="nil"/>
              <w:right w:val="nil"/>
            </w:tcBorders>
            <w:noWrap w:val="0"/>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6688"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预算数</w:t>
            </w:r>
          </w:p>
        </w:tc>
        <w:tc>
          <w:tcPr>
            <w:tcW w:w="6934" w:type="dxa"/>
            <w:gridSpan w:val="6"/>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166" w:type="dxa"/>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166"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因公出国（境）费</w:t>
            </w:r>
          </w:p>
        </w:tc>
        <w:tc>
          <w:tcPr>
            <w:tcW w:w="3344" w:type="dxa"/>
            <w:gridSpan w:val="3"/>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公务用车购置及运行费</w:t>
            </w:r>
          </w:p>
        </w:tc>
        <w:tc>
          <w:tcPr>
            <w:tcW w:w="1012"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公务接待费</w:t>
            </w:r>
          </w:p>
        </w:tc>
        <w:tc>
          <w:tcPr>
            <w:tcW w:w="1166"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166"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因公出国（境）费</w:t>
            </w:r>
          </w:p>
        </w:tc>
        <w:tc>
          <w:tcPr>
            <w:tcW w:w="3510" w:type="dxa"/>
            <w:gridSpan w:val="3"/>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公务用车购置及运行费</w:t>
            </w:r>
          </w:p>
        </w:tc>
        <w:tc>
          <w:tcPr>
            <w:tcW w:w="1092"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116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6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6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1012"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公务用车购置费</w:t>
            </w:r>
          </w:p>
        </w:tc>
        <w:tc>
          <w:tcPr>
            <w:tcW w:w="116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公务用车运行费</w:t>
            </w:r>
          </w:p>
        </w:tc>
        <w:tc>
          <w:tcPr>
            <w:tcW w:w="101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6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6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6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112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公务用车购置费</w:t>
            </w:r>
          </w:p>
        </w:tc>
        <w:tc>
          <w:tcPr>
            <w:tcW w:w="1224"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公务用车运行费</w:t>
            </w:r>
          </w:p>
        </w:tc>
        <w:tc>
          <w:tcPr>
            <w:tcW w:w="109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166" w:type="dxa"/>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16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16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012"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16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012"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16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116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116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112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1224"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1092"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166" w:type="dxa"/>
            <w:tcBorders>
              <w:top w:val="nil"/>
              <w:left w:val="single" w:color="000000" w:sz="4" w:space="0"/>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4.00</w:t>
            </w:r>
          </w:p>
        </w:tc>
        <w:tc>
          <w:tcPr>
            <w:tcW w:w="116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66"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4.00</w:t>
            </w:r>
          </w:p>
        </w:tc>
        <w:tc>
          <w:tcPr>
            <w:tcW w:w="101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66"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4.00</w:t>
            </w:r>
          </w:p>
        </w:tc>
        <w:tc>
          <w:tcPr>
            <w:tcW w:w="101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66"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1.27</w:t>
            </w:r>
          </w:p>
        </w:tc>
        <w:tc>
          <w:tcPr>
            <w:tcW w:w="116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66"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1.27</w:t>
            </w:r>
          </w:p>
        </w:tc>
        <w:tc>
          <w:tcPr>
            <w:tcW w:w="112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1.27</w:t>
            </w:r>
          </w:p>
        </w:tc>
        <w:tc>
          <w:tcPr>
            <w:tcW w:w="109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3622" w:type="dxa"/>
            <w:gridSpan w:val="12"/>
            <w:tcBorders>
              <w:top w:val="nil"/>
              <w:left w:val="nil"/>
              <w:bottom w:val="nil"/>
              <w:right w:val="nil"/>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16"/>
        <w:gridCol w:w="222"/>
        <w:gridCol w:w="240"/>
        <w:gridCol w:w="1078"/>
        <w:gridCol w:w="1298"/>
        <w:gridCol w:w="1380"/>
        <w:gridCol w:w="1392"/>
        <w:gridCol w:w="1404"/>
        <w:gridCol w:w="1692"/>
        <w:gridCol w:w="19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466" w:type="dxa"/>
            <w:gridSpan w:val="10"/>
            <w:tcBorders>
              <w:top w:val="nil"/>
              <w:left w:val="nil"/>
              <w:bottom w:val="nil"/>
              <w:right w:val="nil"/>
            </w:tcBorders>
            <w:noWrap w:val="0"/>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2816" w:type="dxa"/>
            <w:tcBorders>
              <w:top w:val="nil"/>
              <w:left w:val="nil"/>
              <w:bottom w:val="nil"/>
              <w:right w:val="nil"/>
            </w:tcBorders>
            <w:noWrap w:val="0"/>
            <w:vAlign w:val="bottom"/>
          </w:tcPr>
          <w:p>
            <w:pPr>
              <w:rPr>
                <w:rFonts w:hint="eastAsia" w:ascii="Arial" w:hAnsi="Arial" w:cs="Arial"/>
                <w:i w:val="0"/>
                <w:iCs w:val="0"/>
                <w:color w:val="000000"/>
                <w:sz w:val="18"/>
                <w:szCs w:val="18"/>
                <w:u w:val="none"/>
              </w:rPr>
            </w:pPr>
          </w:p>
        </w:tc>
        <w:tc>
          <w:tcPr>
            <w:tcW w:w="222"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240"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078"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298"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380"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392"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404"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692"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944" w:type="dxa"/>
            <w:tcBorders>
              <w:top w:val="nil"/>
              <w:left w:val="nil"/>
              <w:bottom w:val="nil"/>
              <w:right w:val="nil"/>
            </w:tcBorders>
            <w:noWrap w:val="0"/>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356" w:type="dxa"/>
            <w:gridSpan w:val="4"/>
            <w:tcBorders>
              <w:top w:val="nil"/>
              <w:left w:val="nil"/>
              <w:bottom w:val="nil"/>
              <w:right w:val="nil"/>
            </w:tcBorders>
            <w:noWrap w:val="0"/>
            <w:vAlign w:val="bottom"/>
          </w:tcPr>
          <w:p>
            <w:pPr>
              <w:rPr>
                <w:rFonts w:hint="default" w:ascii="Arial" w:hAnsi="Arial" w:cs="Arial"/>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：许昌市农机安全监理所</w:t>
            </w:r>
          </w:p>
        </w:tc>
        <w:tc>
          <w:tcPr>
            <w:tcW w:w="1298"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380"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392"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404"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692"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944" w:type="dxa"/>
            <w:tcBorders>
              <w:top w:val="nil"/>
              <w:left w:val="nil"/>
              <w:bottom w:val="nil"/>
              <w:right w:val="nil"/>
            </w:tcBorders>
            <w:noWrap w:val="0"/>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5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1298"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年初结转和结余</w:t>
            </w:r>
          </w:p>
        </w:tc>
        <w:tc>
          <w:tcPr>
            <w:tcW w:w="1380"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本年收入</w:t>
            </w:r>
          </w:p>
        </w:tc>
        <w:tc>
          <w:tcPr>
            <w:tcW w:w="4488" w:type="dxa"/>
            <w:gridSpan w:val="3"/>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w:t>
            </w:r>
          </w:p>
        </w:tc>
        <w:tc>
          <w:tcPr>
            <w:tcW w:w="1944"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8" w:type="dxa"/>
            <w:gridSpan w:val="3"/>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1078"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29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92"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1404"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1692"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c>
          <w:tcPr>
            <w:tcW w:w="194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8"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7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9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9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0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9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4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8"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7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9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9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0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9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4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56" w:type="dxa"/>
            <w:gridSpan w:val="4"/>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29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38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392"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404"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692"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944"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56" w:type="dxa"/>
            <w:gridSpan w:val="4"/>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2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3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39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40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69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94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8" w:type="dxa"/>
            <w:gridSpan w:val="3"/>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078"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2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9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0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9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94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8" w:type="dxa"/>
            <w:gridSpan w:val="3"/>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078"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2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9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0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9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94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8" w:type="dxa"/>
            <w:gridSpan w:val="3"/>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078"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2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9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0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9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94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8" w:type="dxa"/>
            <w:gridSpan w:val="3"/>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078"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2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9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0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9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94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8" w:type="dxa"/>
            <w:gridSpan w:val="3"/>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078"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2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9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0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9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94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8" w:type="dxa"/>
            <w:gridSpan w:val="3"/>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078"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2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9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0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9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94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466" w:type="dxa"/>
            <w:gridSpan w:val="10"/>
            <w:tcBorders>
              <w:top w:val="nil"/>
              <w:left w:val="nil"/>
              <w:bottom w:val="nil"/>
              <w:right w:val="nil"/>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本年度政府性基金预算财政拨款收入、支出及结转和结余情况。</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color w:val="auto"/>
          <w:sz w:val="32"/>
          <w:szCs w:val="32"/>
          <w:highlight w:val="none"/>
          <w:lang w:val="en-US" w:eastAsia="zh-CN"/>
        </w:rPr>
        <w:t>说明：我单位没有政府性基金收入，也没有使用政府性基金安排的支出，故本表无数据。</w:t>
      </w:r>
    </w:p>
    <w:p>
      <w:pPr>
        <w:jc w:val="both"/>
        <w:outlineLvl w:val="0"/>
        <w:rPr>
          <w:rFonts w:hint="eastAsia" w:ascii="黑体" w:hAnsi="黑体" w:eastAsia="黑体" w:cs="黑体"/>
          <w:color w:val="auto"/>
          <w:sz w:val="48"/>
          <w:szCs w:val="48"/>
          <w:highlight w:val="none"/>
        </w:rPr>
      </w:pPr>
    </w:p>
    <w:p>
      <w:pPr>
        <w:jc w:val="both"/>
        <w:outlineLvl w:val="0"/>
        <w:rPr>
          <w:rFonts w:hint="eastAsia" w:ascii="黑体" w:hAnsi="黑体" w:eastAsia="黑体" w:cs="黑体"/>
          <w:color w:val="auto"/>
          <w:sz w:val="48"/>
          <w:szCs w:val="48"/>
          <w:highlight w:val="none"/>
        </w:rPr>
      </w:pPr>
    </w:p>
    <w:p>
      <w:pPr>
        <w:jc w:val="both"/>
        <w:outlineLvl w:val="0"/>
        <w:rPr>
          <w:rFonts w:hint="eastAsia" w:ascii="黑体" w:hAnsi="黑体" w:eastAsia="黑体" w:cs="黑体"/>
          <w:color w:val="auto"/>
          <w:sz w:val="48"/>
          <w:szCs w:val="48"/>
          <w:highlight w:val="none"/>
        </w:rPr>
      </w:pPr>
    </w:p>
    <w:p>
      <w:pPr>
        <w:jc w:val="both"/>
        <w:outlineLvl w:val="0"/>
        <w:rPr>
          <w:rFonts w:hint="eastAsia" w:ascii="黑体" w:hAnsi="黑体" w:eastAsia="黑体" w:cs="黑体"/>
          <w:color w:val="auto"/>
          <w:sz w:val="48"/>
          <w:szCs w:val="48"/>
          <w:highlight w:val="none"/>
        </w:rPr>
      </w:pPr>
    </w:p>
    <w:p>
      <w:pPr>
        <w:jc w:val="both"/>
        <w:outlineLvl w:val="0"/>
        <w:rPr>
          <w:rFonts w:hint="eastAsia" w:ascii="黑体" w:hAnsi="黑体" w:eastAsia="黑体" w:cs="黑体"/>
          <w:color w:val="auto"/>
          <w:sz w:val="48"/>
          <w:szCs w:val="48"/>
          <w:highlight w:val="none"/>
        </w:rPr>
      </w:pPr>
    </w:p>
    <w:p>
      <w:pPr>
        <w:jc w:val="both"/>
        <w:outlineLvl w:val="0"/>
        <w:rPr>
          <w:rFonts w:hint="eastAsia" w:ascii="黑体" w:hAnsi="黑体" w:eastAsia="黑体" w:cs="黑体"/>
          <w:color w:val="auto"/>
          <w:sz w:val="48"/>
          <w:szCs w:val="48"/>
          <w:highlight w:val="none"/>
        </w:rPr>
      </w:pPr>
    </w:p>
    <w:p>
      <w:pPr>
        <w:jc w:val="both"/>
        <w:outlineLvl w:val="0"/>
        <w:rPr>
          <w:rFonts w:hint="eastAsia" w:ascii="黑体" w:hAnsi="黑体" w:eastAsia="黑体" w:cs="黑体"/>
          <w:color w:val="auto"/>
          <w:sz w:val="48"/>
          <w:szCs w:val="48"/>
          <w:highlight w:val="none"/>
        </w:rPr>
      </w:pPr>
    </w:p>
    <w:p>
      <w:pPr>
        <w:jc w:val="both"/>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w:t>
      </w:r>
      <w:r>
        <w:rPr>
          <w:rFonts w:hint="eastAsia" w:ascii="黑体" w:hAnsi="黑体" w:eastAsia="黑体" w:cs="黑体"/>
          <w:color w:val="auto"/>
          <w:sz w:val="48"/>
          <w:szCs w:val="48"/>
          <w:highlight w:val="none"/>
          <w:lang w:eastAsia="zh-CN"/>
        </w:rPr>
        <w:t>三</w:t>
      </w:r>
      <w:r>
        <w:rPr>
          <w:rFonts w:hint="eastAsia" w:ascii="黑体" w:hAnsi="黑体" w:eastAsia="黑体" w:cs="黑体"/>
          <w:color w:val="auto"/>
          <w:sz w:val="48"/>
          <w:szCs w:val="48"/>
          <w:highlight w:val="none"/>
        </w:rPr>
        <w:t>部分</w:t>
      </w: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lang w:eastAsia="zh-CN"/>
        </w:rPr>
        <w:t>20</w:t>
      </w:r>
      <w:r>
        <w:rPr>
          <w:rFonts w:hint="eastAsia" w:ascii="黑体" w:hAnsi="黑体" w:eastAsia="黑体" w:cs="黑体"/>
          <w:color w:val="auto"/>
          <w:sz w:val="48"/>
          <w:szCs w:val="48"/>
          <w:highlight w:val="none"/>
          <w:lang w:val="en-US" w:eastAsia="zh-CN"/>
        </w:rPr>
        <w:t>21</w:t>
      </w:r>
      <w:r>
        <w:rPr>
          <w:rFonts w:hint="eastAsia" w:ascii="黑体" w:hAnsi="黑体" w:eastAsia="黑体" w:cs="黑体"/>
          <w:color w:val="auto"/>
          <w:sz w:val="48"/>
          <w:szCs w:val="48"/>
          <w:highlight w:val="none"/>
          <w:lang w:eastAsia="zh-CN"/>
        </w:rPr>
        <w:t>年度单位</w:t>
      </w:r>
      <w:r>
        <w:rPr>
          <w:rFonts w:hint="eastAsia" w:ascii="黑体" w:hAnsi="黑体" w:eastAsia="黑体" w:cs="黑体"/>
          <w:color w:val="auto"/>
          <w:sz w:val="48"/>
          <w:szCs w:val="48"/>
          <w:highlight w:val="none"/>
        </w:rPr>
        <w:t>决算情况说明</w:t>
      </w:r>
    </w:p>
    <w:p>
      <w:pPr>
        <w:widowControl/>
        <w:jc w:val="left"/>
        <w:rPr>
          <w:rFonts w:hint="eastAsia" w:ascii="黑体" w:hAnsi="黑体" w:eastAsia="黑体" w:cs="黑体"/>
          <w:color w:val="auto"/>
          <w:sz w:val="48"/>
          <w:szCs w:val="48"/>
          <w:highlight w:val="none"/>
        </w:rPr>
        <w:sectPr>
          <w:pgSz w:w="11906" w:h="16838"/>
          <w:pgMar w:top="1440" w:right="1803" w:bottom="1440" w:left="1803" w:header="720" w:footer="720" w:gutter="0"/>
          <w:pgNumType w:fmt="numberInDash"/>
          <w:cols w:space="720" w:num="1"/>
          <w:rtlGutter w:val="0"/>
          <w:docGrid w:type="lines" w:linePitch="317" w:charSpace="0"/>
        </w:sectPr>
      </w:pPr>
    </w:p>
    <w:p>
      <w:pPr>
        <w:widowControl/>
        <w:wordWrap/>
        <w:adjustRightInd/>
        <w:snapToGrid/>
        <w:spacing w:line="590" w:lineRule="exact"/>
        <w:ind w:left="0" w:leftChars="0" w:right="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一、收入支出决算总体情况说明</w:t>
      </w:r>
    </w:p>
    <w:p>
      <w:pPr>
        <w:widowControl/>
        <w:wordWrap/>
        <w:adjustRightInd/>
        <w:snapToGrid/>
        <w:spacing w:line="59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2021年度收、支总计均为152.67万元。与上年度相比，收、支总计各减少5.32万元，下降3.37%。主要原因是</w:t>
      </w:r>
      <w:r>
        <w:rPr>
          <w:rFonts w:hint="eastAsia" w:ascii="仿宋_GB2312" w:hAnsi="仿宋_GB2312" w:eastAsia="仿宋_GB2312" w:cs="仿宋_GB2312"/>
          <w:color w:val="000000"/>
          <w:sz w:val="32"/>
          <w:szCs w:val="32"/>
          <w:highlight w:val="none"/>
          <w:lang w:val="en-US" w:eastAsia="zh-CN"/>
        </w:rPr>
        <w:t>2020年在职转退休1</w:t>
      </w:r>
      <w:r>
        <w:rPr>
          <w:rFonts w:hint="eastAsia" w:ascii="仿宋_GB2312" w:hAnsi="仿宋_GB2312" w:eastAsia="仿宋_GB2312" w:cs="仿宋_GB2312"/>
          <w:color w:val="auto"/>
          <w:sz w:val="32"/>
          <w:szCs w:val="32"/>
          <w:highlight w:val="none"/>
          <w:lang w:val="en-US" w:eastAsia="zh-CN"/>
        </w:rPr>
        <w:t>人，2021年财拨人员经费、公用经费减少。</w:t>
      </w:r>
    </w:p>
    <w:p>
      <w:pPr>
        <w:widowControl/>
        <w:wordWrap/>
        <w:adjustRightInd/>
        <w:snapToGrid/>
        <w:spacing w:line="590" w:lineRule="exact"/>
        <w:ind w:left="0" w:leftChars="0" w:right="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二、收入决算情况说明</w:t>
      </w:r>
    </w:p>
    <w:p>
      <w:pPr>
        <w:widowControl/>
        <w:wordWrap/>
        <w:adjustRightInd/>
        <w:snapToGrid/>
        <w:spacing w:line="590" w:lineRule="exact"/>
        <w:ind w:left="0" w:leftChars="0" w:right="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收入合计140.11万元，其中：财政拨款收入140.11万元，占100%；上级补助收入0.00万元，占0.00%；事业收入0.00万元，占0.00%；经营收入0.00万元，占0.00%；附属单位上缴收入0.00万元，占0.00%；其他收入0.00万元，占0.00%。</w:t>
      </w:r>
    </w:p>
    <w:p>
      <w:pPr>
        <w:widowControl/>
        <w:wordWrap/>
        <w:adjustRightInd/>
        <w:snapToGrid/>
        <w:spacing w:line="590" w:lineRule="exact"/>
        <w:ind w:left="0" w:leftChars="0" w:right="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三、支出决算情况说明</w:t>
      </w:r>
    </w:p>
    <w:p>
      <w:pPr>
        <w:widowControl/>
        <w:wordWrap/>
        <w:adjustRightInd/>
        <w:snapToGrid/>
        <w:spacing w:line="59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2021年度支出合计152.67万元，其中：基本支出152.67万元，占100%；项目支出0.00万元，占0.00%；上缴上级支出0.00万元，占0.00%；经营支出0.00万元，占0.00%；对附属单位补助支出0.00万元，占0.00%。</w:t>
      </w:r>
    </w:p>
    <w:p>
      <w:pPr>
        <w:widowControl/>
        <w:wordWrap/>
        <w:adjustRightInd/>
        <w:snapToGrid/>
        <w:spacing w:line="590" w:lineRule="exact"/>
        <w:ind w:left="0" w:leftChars="0" w:right="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四、财政拨款收入支出决算总体情况说明</w:t>
      </w:r>
    </w:p>
    <w:p>
      <w:pPr>
        <w:widowControl/>
        <w:wordWrap/>
        <w:adjustRightInd/>
        <w:snapToGrid/>
        <w:spacing w:line="59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2021年度财政拨款收、支总计均为152.67万元。与上年度相比，财政拨款收、支总计各减少5.32万元，下降3.37%。主要原因是</w:t>
      </w:r>
      <w:r>
        <w:rPr>
          <w:rFonts w:hint="eastAsia" w:ascii="仿宋_GB2312" w:hAnsi="仿宋_GB2312" w:eastAsia="仿宋_GB2312" w:cs="仿宋_GB2312"/>
          <w:color w:val="000000"/>
          <w:sz w:val="32"/>
          <w:szCs w:val="32"/>
          <w:highlight w:val="none"/>
          <w:lang w:val="en-US" w:eastAsia="zh-CN"/>
        </w:rPr>
        <w:t>2020年在职转退休1</w:t>
      </w:r>
      <w:r>
        <w:rPr>
          <w:rFonts w:hint="eastAsia" w:ascii="仿宋_GB2312" w:hAnsi="仿宋_GB2312" w:eastAsia="仿宋_GB2312" w:cs="仿宋_GB2312"/>
          <w:color w:val="auto"/>
          <w:sz w:val="32"/>
          <w:szCs w:val="32"/>
          <w:highlight w:val="none"/>
          <w:lang w:val="en-US" w:eastAsia="zh-CN"/>
        </w:rPr>
        <w:t>人，2021年财拨人员经费、公用经费减少。</w:t>
      </w:r>
    </w:p>
    <w:p>
      <w:pPr>
        <w:widowControl/>
        <w:wordWrap/>
        <w:adjustRightInd/>
        <w:snapToGrid/>
        <w:spacing w:line="590" w:lineRule="exact"/>
        <w:ind w:left="0" w:leftChars="0" w:right="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五、一般公共预算财政拨款支出决算情况说明</w:t>
      </w:r>
    </w:p>
    <w:p>
      <w:pPr>
        <w:widowControl/>
        <w:wordWrap/>
        <w:adjustRightInd/>
        <w:snapToGrid/>
        <w:spacing w:line="590" w:lineRule="exact"/>
        <w:ind w:left="0" w:leftChars="0" w:right="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（一）总体情况。</w:t>
      </w:r>
    </w:p>
    <w:p>
      <w:pPr>
        <w:widowControl/>
        <w:wordWrap/>
        <w:adjustRightInd/>
        <w:snapToGrid/>
        <w:spacing w:line="590" w:lineRule="exact"/>
        <w:ind w:left="0" w:leftChars="0" w:right="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2021年度一般公共预算财政拨款支出152.67万元，占本年支出合计的100%。与上年度相比，一般公共预算财政拨款支出增加10.26万元，增长7.20%。主要原因是本年度7月养老保险、医疗保险等社保金基数调整增加。</w:t>
      </w:r>
    </w:p>
    <w:p>
      <w:pPr>
        <w:widowControl/>
        <w:wordWrap/>
        <w:adjustRightInd/>
        <w:snapToGrid/>
        <w:spacing w:line="590" w:lineRule="exact"/>
        <w:ind w:left="0" w:leftChars="0" w:right="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（二）结构情况。</w:t>
      </w:r>
    </w:p>
    <w:p>
      <w:pPr>
        <w:widowControl/>
        <w:wordWrap/>
        <w:adjustRightInd/>
        <w:snapToGrid/>
        <w:spacing w:line="590" w:lineRule="exact"/>
        <w:ind w:left="0" w:leftChars="0" w:right="0" w:firstLine="640" w:firstLineChars="200"/>
        <w:jc w:val="both"/>
        <w:textAlignment w:val="auto"/>
        <w:outlineLvl w:val="9"/>
        <w:rPr>
          <w:rFonts w:hint="eastAsia" w:ascii="仿宋_GB2312" w:eastAsia="仿宋_GB2312"/>
          <w:sz w:val="32"/>
          <w:szCs w:val="32"/>
          <w:lang w:val="en-US" w:eastAsia="zh-CN"/>
        </w:rPr>
      </w:pPr>
      <w:r>
        <w:rPr>
          <w:rFonts w:hint="eastAsia" w:ascii="仿宋_GB2312" w:hAnsi="仿宋_GB2312" w:eastAsia="仿宋_GB2312" w:cs="仿宋_GB2312"/>
          <w:color w:val="auto"/>
          <w:sz w:val="32"/>
          <w:szCs w:val="32"/>
          <w:highlight w:val="none"/>
          <w:lang w:val="en-US" w:eastAsia="zh-CN"/>
        </w:rPr>
        <w:t>2021年度一般公共预算财政拨款支出152.67万元，主要用于以下方面：一般公共服务（类）支出0.65万元，占0.43%；</w:t>
      </w:r>
      <w:r>
        <w:rPr>
          <w:rFonts w:hint="eastAsia" w:ascii="仿宋_GB2312" w:eastAsia="仿宋_GB2312"/>
          <w:sz w:val="32"/>
          <w:szCs w:val="32"/>
          <w:lang w:eastAsia="zh-CN"/>
        </w:rPr>
        <w:t>社会保障和就业（类）支出</w:t>
      </w:r>
      <w:r>
        <w:rPr>
          <w:rFonts w:hint="eastAsia" w:ascii="仿宋_GB2312" w:eastAsia="仿宋_GB2312"/>
          <w:sz w:val="32"/>
          <w:szCs w:val="32"/>
          <w:lang w:val="en-US" w:eastAsia="zh-CN"/>
        </w:rPr>
        <w:t>18.09万元，占11.85%；卫生健康（类）支出7.53万元，占4.93%；农林水（类）支出126.40万元，占82.79%。</w:t>
      </w:r>
    </w:p>
    <w:p>
      <w:pPr>
        <w:widowControl/>
        <w:wordWrap/>
        <w:adjustRightInd/>
        <w:snapToGrid/>
        <w:spacing w:line="590" w:lineRule="exact"/>
        <w:ind w:left="0" w:leftChars="0" w:right="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（三）具体情况。</w:t>
      </w:r>
    </w:p>
    <w:p>
      <w:pPr>
        <w:widowControl/>
        <w:wordWrap/>
        <w:adjustRightInd/>
        <w:snapToGrid/>
        <w:spacing w:line="59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2021年度一般公共预算财政拨款支出年初预算为143.46万元，支出决算为152.67万元，完成年初预算的106.42%。其中：</w:t>
      </w:r>
    </w:p>
    <w:p>
      <w:pPr>
        <w:widowControl/>
        <w:numPr>
          <w:ilvl w:val="0"/>
          <w:numId w:val="3"/>
        </w:numPr>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一般公共服务支出（类）群众团体事务（款）工会事务（项）。</w:t>
      </w:r>
      <w:r>
        <w:rPr>
          <w:rFonts w:hint="eastAsia" w:ascii="仿宋_GB2312" w:hAnsi="仿宋_GB2312" w:eastAsia="仿宋_GB2312" w:cs="仿宋_GB2312"/>
          <w:color w:val="auto"/>
          <w:sz w:val="32"/>
          <w:szCs w:val="32"/>
          <w:highlight w:val="none"/>
          <w:lang w:val="en-US" w:eastAsia="zh-CN"/>
        </w:rPr>
        <w:t>年初预算为0.65万元，支出决算为0.65万元，完成年初预算的100%。决算数与年初预算数不存在差异。</w:t>
      </w:r>
    </w:p>
    <w:p>
      <w:pPr>
        <w:widowControl/>
        <w:numPr>
          <w:ilvl w:val="0"/>
          <w:numId w:val="3"/>
        </w:numPr>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eastAsia="仿宋_GB2312"/>
          <w:b/>
          <w:bCs/>
          <w:color w:val="000000"/>
          <w:sz w:val="32"/>
          <w:szCs w:val="32"/>
          <w:highlight w:val="none"/>
          <w:lang w:val="en-US" w:eastAsia="zh-CN"/>
        </w:rPr>
        <w:t>社会保障和就业支出（类）行政事业单位养老支出（款）行政单位离退休（</w:t>
      </w:r>
      <w:r>
        <w:rPr>
          <w:rFonts w:hint="eastAsia" w:ascii="仿宋_GB2312" w:eastAsia="仿宋_GB2312"/>
          <w:b/>
          <w:bCs/>
          <w:color w:val="000000"/>
          <w:sz w:val="32"/>
          <w:szCs w:val="32"/>
          <w:highlight w:val="none"/>
          <w:lang w:eastAsia="zh-CN"/>
        </w:rPr>
        <w:t>项</w:t>
      </w:r>
      <w:r>
        <w:rPr>
          <w:rFonts w:hint="eastAsia" w:ascii="仿宋_GB2312" w:eastAsia="仿宋_GB2312"/>
          <w:b/>
          <w:bCs/>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eastAsia="zh-CN"/>
        </w:rPr>
        <w:t>年初预算为9.57</w:t>
      </w:r>
      <w:r>
        <w:rPr>
          <w:rFonts w:hint="eastAsia" w:ascii="仿宋_GB2312" w:hAnsi="仿宋_GB2312" w:eastAsia="仿宋_GB2312" w:cs="仿宋_GB2312"/>
          <w:color w:val="auto"/>
          <w:sz w:val="32"/>
          <w:szCs w:val="32"/>
          <w:highlight w:val="none"/>
          <w:lang w:val="en-US" w:eastAsia="zh-CN"/>
        </w:rPr>
        <w:t>万元，支出决算为9.95万元，完成年初预算的103.97%。决算数与年初预算数存在差异的主要原因是退休职工平时健康修养费、文明奖等支出增加。</w:t>
      </w:r>
    </w:p>
    <w:p>
      <w:pPr>
        <w:widowControl/>
        <w:numPr>
          <w:ilvl w:val="0"/>
          <w:numId w:val="3"/>
        </w:numPr>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eastAsia="仿宋_GB2312"/>
          <w:b/>
          <w:bCs/>
          <w:sz w:val="32"/>
          <w:szCs w:val="32"/>
          <w:highlight w:val="none"/>
          <w:lang w:val="en-US" w:eastAsia="zh-CN"/>
        </w:rPr>
        <w:t>社会保障和就业支出（类）行政事业单位养老支出（款）机关事业单位基本养老保险缴费支出（</w:t>
      </w:r>
      <w:r>
        <w:rPr>
          <w:rFonts w:hint="eastAsia" w:ascii="仿宋_GB2312" w:eastAsia="仿宋_GB2312"/>
          <w:b/>
          <w:bCs/>
          <w:sz w:val="32"/>
          <w:szCs w:val="32"/>
          <w:highlight w:val="none"/>
          <w:lang w:eastAsia="zh-CN"/>
        </w:rPr>
        <w:t>项</w:t>
      </w:r>
      <w:r>
        <w:rPr>
          <w:rFonts w:hint="eastAsia" w:ascii="仿宋_GB2312" w:eastAsia="仿宋_GB2312"/>
          <w:b/>
          <w:bCs/>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年初预算为7.54万元，支出决算为8.14万元，完成年初预算的107.96%。决算数与年初预算数存在差异的主要原因是本年度7月养老保险金基数调整增加。</w:t>
      </w:r>
    </w:p>
    <w:p>
      <w:pPr>
        <w:widowControl/>
        <w:numPr>
          <w:ilvl w:val="0"/>
          <w:numId w:val="3"/>
        </w:numPr>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eastAsia="仿宋_GB2312"/>
          <w:b/>
          <w:bCs/>
          <w:sz w:val="32"/>
          <w:szCs w:val="32"/>
          <w:highlight w:val="none"/>
          <w:lang w:val="en-US" w:eastAsia="zh-CN"/>
        </w:rPr>
        <w:t>卫生健康支出（类）行政事业单位医疗（款）行政单位医疗（项）。</w:t>
      </w:r>
      <w:r>
        <w:rPr>
          <w:rFonts w:hint="eastAsia" w:ascii="仿宋_GB2312" w:hAnsi="仿宋_GB2312" w:eastAsia="仿宋_GB2312" w:cs="仿宋_GB2312"/>
          <w:color w:val="auto"/>
          <w:sz w:val="32"/>
          <w:szCs w:val="32"/>
          <w:highlight w:val="none"/>
          <w:lang w:val="en-US" w:eastAsia="zh-CN"/>
        </w:rPr>
        <w:t>年初预算为3.88万元，支出决算为3.89万元，完成年初预算的100.26</w:t>
      </w:r>
      <w:bookmarkStart w:id="0" w:name="_GoBack"/>
      <w:bookmarkEnd w:id="0"/>
      <w:r>
        <w:rPr>
          <w:rFonts w:hint="eastAsia" w:ascii="仿宋_GB2312" w:hAnsi="仿宋_GB2312" w:eastAsia="仿宋_GB2312" w:cs="仿宋_GB2312"/>
          <w:color w:val="auto"/>
          <w:sz w:val="32"/>
          <w:szCs w:val="32"/>
          <w:highlight w:val="none"/>
          <w:lang w:val="en-US" w:eastAsia="zh-CN"/>
        </w:rPr>
        <w:t>%。决算数与年初预算数存在差以异的主要原因是本年度7月医疗保险金基数调整增加。</w:t>
      </w:r>
    </w:p>
    <w:p>
      <w:pPr>
        <w:widowControl/>
        <w:numPr>
          <w:ilvl w:val="0"/>
          <w:numId w:val="3"/>
        </w:numPr>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eastAsia="仿宋_GB2312"/>
          <w:b/>
          <w:bCs/>
          <w:sz w:val="32"/>
          <w:szCs w:val="32"/>
          <w:highlight w:val="none"/>
          <w:lang w:val="en-US" w:eastAsia="zh-CN"/>
        </w:rPr>
        <w:t>卫生健康支出（类）行政事业单位医疗（款）公务员医疗补助（项）。</w:t>
      </w:r>
      <w:r>
        <w:rPr>
          <w:rFonts w:hint="eastAsia" w:ascii="仿宋_GB2312" w:hAnsi="仿宋_GB2312" w:eastAsia="仿宋_GB2312" w:cs="仿宋_GB2312"/>
          <w:color w:val="auto"/>
          <w:sz w:val="32"/>
          <w:szCs w:val="32"/>
          <w:highlight w:val="none"/>
          <w:lang w:val="en-US" w:eastAsia="zh-CN"/>
        </w:rPr>
        <w:t>年初预算为3.69万元，支出决算为3.64万元，完成年初预算的98.64%。决算数与年初预算数存在差异的主要原因是以前年度有结余资金。</w:t>
      </w:r>
    </w:p>
    <w:p>
      <w:pPr>
        <w:widowControl/>
        <w:numPr>
          <w:ilvl w:val="0"/>
          <w:numId w:val="3"/>
        </w:numPr>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eastAsia="仿宋_GB2312"/>
          <w:b/>
          <w:bCs/>
          <w:sz w:val="32"/>
          <w:szCs w:val="32"/>
          <w:highlight w:val="none"/>
          <w:lang w:eastAsia="zh-CN"/>
        </w:rPr>
        <w:t>农林水支出（类）农业农村（款）行政运行（项）。</w:t>
      </w:r>
      <w:r>
        <w:rPr>
          <w:rFonts w:hint="eastAsia" w:ascii="仿宋_GB2312" w:hAnsi="仿宋_GB2312" w:eastAsia="仿宋_GB2312" w:cs="仿宋_GB2312"/>
          <w:color w:val="auto"/>
          <w:sz w:val="32"/>
          <w:szCs w:val="32"/>
          <w:highlight w:val="none"/>
          <w:lang w:val="en-US" w:eastAsia="zh-CN"/>
        </w:rPr>
        <w:t>年初预算为118.13万元，支出决算为125.78万元，完成年初预算的106.48%。决算数与年初预算数存在差异的主要原因是职工正常晋职晋档工资、福利等增加。</w:t>
      </w:r>
    </w:p>
    <w:p>
      <w:pPr>
        <w:widowControl/>
        <w:numPr>
          <w:ilvl w:val="0"/>
          <w:numId w:val="3"/>
        </w:numPr>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eastAsia="仿宋_GB2312"/>
          <w:b/>
          <w:bCs/>
          <w:sz w:val="32"/>
          <w:szCs w:val="32"/>
          <w:highlight w:val="none"/>
          <w:lang w:eastAsia="zh-CN"/>
        </w:rPr>
        <w:t>农林水支出（类）农业农村（款）事业运行（项</w:t>
      </w:r>
      <w:r>
        <w:rPr>
          <w:rFonts w:hint="eastAsia" w:ascii="仿宋_GB2312" w:eastAsia="仿宋_GB2312"/>
          <w:b/>
          <w:bCs/>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年初预算为0.00万元，支出决算为0.62万元。决算数与年初预算数存在差异的主要原因是财政拨款时将部分行政运行经费拨入事业运行经费。</w:t>
      </w:r>
    </w:p>
    <w:p>
      <w:pPr>
        <w:widowControl/>
        <w:wordWrap/>
        <w:adjustRightInd/>
        <w:snapToGrid/>
        <w:spacing w:line="590" w:lineRule="exact"/>
        <w:ind w:left="0" w:leftChars="0" w:right="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六、一般公共预算财政拨款基本支出决算情况说明</w:t>
      </w:r>
    </w:p>
    <w:p>
      <w:pPr>
        <w:widowControl/>
        <w:wordWrap/>
        <w:adjustRightInd/>
        <w:snapToGrid/>
        <w:spacing w:line="59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一般公共预算财政拨款基本支出152.67万元。其中：人员经费131.52万元，主要包括：基本工资、津贴补贴、奖金、机关事业单位基本养老保险缴费、职工基本医疗保险缴费、公务员医疗补助缴费、其他社会保险缴费、住房公积金、其他工资福利支出、退休费；公用经费21.15万元，主要包括：办公费、水费、电费、邮电费、差旅费、物业管理费、劳务费、工会经费、福利费、公务用车运行维护费、其他交通费用。</w:t>
      </w:r>
    </w:p>
    <w:p>
      <w:pPr>
        <w:widowControl/>
        <w:wordWrap/>
        <w:adjustRightInd/>
        <w:snapToGrid/>
        <w:spacing w:line="590" w:lineRule="exact"/>
        <w:ind w:left="0" w:leftChars="0" w:right="0" w:firstLine="640" w:firstLineChars="200"/>
        <w:jc w:val="both"/>
        <w:textAlignment w:val="auto"/>
        <w:outlineLvl w:val="1"/>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七、一般公共预算财政拨款“三公”经费支出决算情况说明</w:t>
      </w:r>
    </w:p>
    <w:p>
      <w:pPr>
        <w:widowControl/>
        <w:wordWrap/>
        <w:adjustRightInd/>
        <w:snapToGrid/>
        <w:spacing w:line="590" w:lineRule="exact"/>
        <w:ind w:left="0" w:leftChars="0" w:right="0" w:firstLine="643" w:firstLineChars="200"/>
        <w:jc w:val="both"/>
        <w:textAlignment w:val="auto"/>
        <w:outlineLvl w:val="2"/>
        <w:rPr>
          <w:rFonts w:hint="eastAsia" w:ascii="楷体_GB2312" w:hAnsi="楷体_GB2312" w:eastAsia="楷体_GB2312" w:cs="楷体_GB2312"/>
          <w:b/>
          <w:bCs/>
          <w:color w:val="000000"/>
          <w:sz w:val="32"/>
          <w:szCs w:val="32"/>
          <w:highlight w:val="none"/>
          <w:lang w:val="en-US" w:eastAsia="zh-CN"/>
        </w:rPr>
      </w:pPr>
      <w:r>
        <w:rPr>
          <w:rFonts w:hint="eastAsia" w:ascii="楷体_GB2312" w:hAnsi="楷体_GB2312" w:eastAsia="楷体_GB2312" w:cs="楷体_GB2312"/>
          <w:b/>
          <w:bCs/>
          <w:color w:val="000000"/>
          <w:sz w:val="32"/>
          <w:szCs w:val="32"/>
          <w:highlight w:val="none"/>
          <w:lang w:val="en-US" w:eastAsia="zh-CN"/>
        </w:rPr>
        <w:t>（一）“三公”经费财政拨款支出决算总体情况说明。</w:t>
      </w:r>
    </w:p>
    <w:p>
      <w:pPr>
        <w:widowControl/>
        <w:wordWrap/>
        <w:adjustRightInd/>
        <w:snapToGrid/>
        <w:spacing w:line="590" w:lineRule="exact"/>
        <w:ind w:left="0" w:leftChars="0" w:right="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2021年度“三公”经费财政拨款支出预算为4.00万元，支出决算为1.27万元，完成预算的31.75%。2021年度“三公”经费支出决算数与预算数存在差异的主要原因是厉行节俭，压缩三公经费支出。</w:t>
      </w:r>
    </w:p>
    <w:p>
      <w:pPr>
        <w:widowControl/>
        <w:wordWrap/>
        <w:adjustRightInd/>
        <w:snapToGrid/>
        <w:spacing w:line="590" w:lineRule="exact"/>
        <w:ind w:left="0" w:leftChars="0" w:right="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（二）“三公”经费财政拨款支出决算具体情况说明。</w:t>
      </w:r>
    </w:p>
    <w:p>
      <w:pPr>
        <w:widowControl/>
        <w:wordWrap/>
        <w:adjustRightInd/>
        <w:snapToGrid/>
        <w:spacing w:line="59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2021年度“三公”经费财政拨款支出决算中，因公出国（境）费支出决算0.00万元；公务用车购置及运行费支出决算1.27万元，完成预算的31.75%，占100%；公务接待费支出决算0.00万元。具体情况如下：</w:t>
      </w:r>
    </w:p>
    <w:p>
      <w:pPr>
        <w:widowControl/>
        <w:wordWrap/>
        <w:adjustRightInd/>
        <w:snapToGrid/>
        <w:spacing w:line="590" w:lineRule="exact"/>
        <w:ind w:left="0" w:leftChars="0" w:right="0" w:firstLine="643" w:firstLineChars="200"/>
        <w:jc w:val="both"/>
        <w:textAlignment w:val="auto"/>
        <w:outlineLvl w:val="9"/>
        <w:rPr>
          <w:rFonts w:hint="default"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lang w:val="en-US" w:eastAsia="zh-CN"/>
        </w:rPr>
        <w:t>1．因公出国（境）费</w:t>
      </w:r>
      <w:r>
        <w:rPr>
          <w:rFonts w:hint="eastAsia" w:ascii="仿宋_GB2312" w:hAnsi="仿宋_GB2312" w:eastAsia="仿宋_GB2312" w:cs="仿宋_GB2312"/>
          <w:color w:val="auto"/>
          <w:sz w:val="32"/>
          <w:szCs w:val="32"/>
          <w:highlight w:val="none"/>
          <w:lang w:val="en-US" w:eastAsia="zh-CN"/>
        </w:rPr>
        <w:t>预算为0.00万元，支出决算为0.00万元。决算数与预算数不存在差异。因公出国（境）团组数0个，因公出国（境）人次数0人。</w:t>
      </w:r>
    </w:p>
    <w:p>
      <w:pPr>
        <w:widowControl/>
        <w:wordWrap/>
        <w:adjustRightInd/>
        <w:snapToGrid/>
        <w:spacing w:line="590" w:lineRule="exact"/>
        <w:ind w:left="0" w:leftChars="0" w:right="0" w:firstLine="643"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2．公务用车购置及运行费</w:t>
      </w:r>
      <w:r>
        <w:rPr>
          <w:rFonts w:hint="eastAsia" w:ascii="仿宋_GB2312" w:hAnsi="仿宋_GB2312" w:eastAsia="仿宋_GB2312" w:cs="仿宋_GB2312"/>
          <w:color w:val="auto"/>
          <w:sz w:val="32"/>
          <w:szCs w:val="32"/>
          <w:highlight w:val="none"/>
          <w:lang w:val="en-US" w:eastAsia="zh-CN"/>
        </w:rPr>
        <w:t>预算为4.00万元，支出决算为1.27万元，完成预算的31.75%。决算数与预算数存在差异的主要原因是厉行节俭，压缩三公经费支出。</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公务用车购置支出</w:t>
      </w:r>
      <w:r>
        <w:rPr>
          <w:rFonts w:hint="eastAsia" w:ascii="仿宋_GB2312" w:hAnsi="仿宋_GB2312" w:eastAsia="仿宋_GB2312" w:cs="仿宋_GB2312"/>
          <w:color w:val="auto"/>
          <w:sz w:val="32"/>
          <w:szCs w:val="32"/>
          <w:highlight w:val="none"/>
          <w:lang w:val="en-US" w:eastAsia="zh-CN"/>
        </w:rPr>
        <w:t>0.00万元，购置车辆0辆。</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公务用车运行支出</w:t>
      </w:r>
      <w:r>
        <w:rPr>
          <w:rFonts w:hint="eastAsia" w:ascii="仿宋_GB2312" w:hAnsi="仿宋_GB2312" w:eastAsia="仿宋_GB2312" w:cs="仿宋_GB2312"/>
          <w:color w:val="auto"/>
          <w:sz w:val="32"/>
          <w:szCs w:val="32"/>
          <w:highlight w:val="none"/>
          <w:lang w:val="en-US" w:eastAsia="zh-CN"/>
        </w:rPr>
        <w:t>1.27万元。主要用于</w:t>
      </w:r>
      <w:r>
        <w:rPr>
          <w:rFonts w:hint="eastAsia" w:ascii="仿宋_GB2312" w:eastAsia="仿宋_GB2312"/>
          <w:sz w:val="32"/>
          <w:szCs w:val="32"/>
        </w:rPr>
        <w:t>公务用车燃料费、维修费、过路过桥费、保险费等支</w:t>
      </w:r>
      <w:r>
        <w:rPr>
          <w:rFonts w:hint="eastAsia" w:ascii="仿宋_GB2312" w:eastAsia="仿宋_GB2312"/>
          <w:sz w:val="32"/>
          <w:szCs w:val="32"/>
          <w:lang w:eastAsia="zh-CN"/>
        </w:rPr>
        <w:t>出</w:t>
      </w:r>
      <w:r>
        <w:rPr>
          <w:rFonts w:hint="eastAsia" w:ascii="仿宋_GB2312" w:hAnsi="仿宋_GB2312" w:eastAsia="仿宋_GB2312" w:cs="仿宋_GB2312"/>
          <w:color w:val="auto"/>
          <w:sz w:val="32"/>
          <w:szCs w:val="32"/>
          <w:highlight w:val="none"/>
          <w:lang w:val="en-US" w:eastAsia="zh-CN"/>
        </w:rPr>
        <w:t>。2021年期末，单位开支财政拨款的公务用车保有量为1辆。</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3.公务接待费</w:t>
      </w:r>
      <w:r>
        <w:rPr>
          <w:rFonts w:hint="eastAsia" w:ascii="仿宋_GB2312" w:hAnsi="仿宋_GB2312" w:eastAsia="仿宋_GB2312" w:cs="仿宋_GB2312"/>
          <w:color w:val="auto"/>
          <w:sz w:val="32"/>
          <w:szCs w:val="32"/>
          <w:highlight w:val="none"/>
          <w:lang w:val="en-US" w:eastAsia="zh-CN"/>
        </w:rPr>
        <w:t>预算为0.00万元，支出决算为0.00万元。决算数与预算数不存在差异。其中：</w:t>
      </w:r>
    </w:p>
    <w:p>
      <w:pPr>
        <w:widowControl/>
        <w:numPr>
          <w:ilvl w:val="0"/>
          <w:numId w:val="0"/>
        </w:numPr>
        <w:wordWrap/>
        <w:adjustRightInd/>
        <w:snapToGrid/>
        <w:spacing w:line="590" w:lineRule="exact"/>
        <w:ind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外宾接待支出</w:t>
      </w:r>
      <w:r>
        <w:rPr>
          <w:rFonts w:hint="eastAsia" w:ascii="仿宋_GB2312" w:hAnsi="仿宋_GB2312" w:eastAsia="仿宋_GB2312" w:cs="仿宋_GB2312"/>
          <w:color w:val="auto"/>
          <w:sz w:val="32"/>
          <w:szCs w:val="32"/>
          <w:highlight w:val="none"/>
          <w:lang w:val="en-US" w:eastAsia="zh-CN"/>
        </w:rPr>
        <w:t>0.00万元。2021年共接待国（境）外来访团组0个、来访外宾0人次（不包括陪同人员）。</w:t>
      </w:r>
    </w:p>
    <w:p>
      <w:pPr>
        <w:widowControl/>
        <w:numPr>
          <w:ilvl w:val="0"/>
          <w:numId w:val="0"/>
        </w:numPr>
        <w:wordWrap/>
        <w:adjustRightInd/>
        <w:snapToGrid/>
        <w:spacing w:line="590" w:lineRule="exact"/>
        <w:ind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其他国内公务接待支出</w:t>
      </w:r>
      <w:r>
        <w:rPr>
          <w:rFonts w:hint="eastAsia" w:ascii="仿宋_GB2312" w:hAnsi="仿宋_GB2312" w:eastAsia="仿宋_GB2312" w:cs="仿宋_GB2312"/>
          <w:color w:val="auto"/>
          <w:sz w:val="32"/>
          <w:szCs w:val="32"/>
          <w:highlight w:val="none"/>
          <w:lang w:val="en-US" w:eastAsia="zh-CN"/>
        </w:rPr>
        <w:t>0.00万元。2021年共接待国内来访团组0个、来宾0人次（不包括陪同人员）。</w:t>
      </w:r>
    </w:p>
    <w:p>
      <w:pPr>
        <w:widowControl/>
        <w:wordWrap/>
        <w:adjustRightInd/>
        <w:snapToGrid/>
        <w:spacing w:line="590" w:lineRule="exact"/>
        <w:ind w:left="0" w:leftChars="0" w:right="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2021年度政府性基金预算财政拨款支出年初预算为0.00万元，支出决算为0.00万元。</w:t>
      </w:r>
      <w:r>
        <w:rPr>
          <w:rFonts w:hint="eastAsia" w:ascii="仿宋_GB2312" w:hAnsi="仿宋_GB2312" w:eastAsia="仿宋_GB2312" w:cs="仿宋_GB2312"/>
          <w:sz w:val="32"/>
          <w:szCs w:val="32"/>
          <w:highlight w:val="none"/>
          <w:lang w:eastAsia="zh-CN"/>
        </w:rPr>
        <w:t>不存在</w:t>
      </w:r>
      <w:r>
        <w:rPr>
          <w:rFonts w:hint="eastAsia" w:ascii="仿宋_GB2312" w:hAnsi="仿宋_GB2312" w:eastAsia="仿宋_GB2312" w:cs="仿宋_GB2312"/>
          <w:sz w:val="32"/>
          <w:szCs w:val="32"/>
          <w:highlight w:val="none"/>
        </w:rPr>
        <w:t>项目年末结转和结余资金数额较大。</w:t>
      </w:r>
    </w:p>
    <w:p>
      <w:pPr>
        <w:widowControl/>
        <w:wordWrap/>
        <w:adjustRightInd/>
        <w:snapToGrid/>
        <w:spacing w:line="59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情况说明：</w:t>
      </w:r>
      <w:r>
        <w:rPr>
          <w:rFonts w:hint="eastAsia" w:ascii="仿宋_GB2312" w:hAnsi="仿宋_GB2312" w:eastAsia="仿宋_GB2312" w:cs="仿宋_GB2312"/>
          <w:b w:val="0"/>
          <w:bCs w:val="0"/>
          <w:color w:val="000000"/>
          <w:sz w:val="32"/>
          <w:szCs w:val="32"/>
          <w:highlight w:val="none"/>
          <w:lang w:val="en-US" w:eastAsia="zh-CN"/>
        </w:rPr>
        <w:t>我单位2021年度没有政府性基金收入，也没有使用政府性基金安排的支出。</w:t>
      </w:r>
    </w:p>
    <w:p>
      <w:pPr>
        <w:widowControl/>
        <w:wordWrap/>
        <w:adjustRightInd/>
        <w:snapToGrid/>
        <w:spacing w:line="590" w:lineRule="exact"/>
        <w:ind w:left="0" w:leftChars="0" w:right="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九、机关运行经费支出情况说明</w:t>
      </w:r>
    </w:p>
    <w:p>
      <w:pPr>
        <w:widowControl/>
        <w:wordWrap/>
        <w:adjustRightInd/>
        <w:snapToGrid/>
        <w:spacing w:line="590" w:lineRule="exact"/>
        <w:ind w:left="0" w:leftChars="0" w:right="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2021年度机关运行经费年初预算为21.90万元，支出决算为21.15万元，完成年初预算的96.58%。决算数与年初预算数存在差异的主要原因厉行节俭，压缩公用经费支出。</w:t>
      </w:r>
    </w:p>
    <w:p>
      <w:pPr>
        <w:widowControl/>
        <w:wordWrap/>
        <w:adjustRightInd/>
        <w:snapToGrid/>
        <w:spacing w:line="590" w:lineRule="exact"/>
        <w:ind w:left="0" w:leftChars="0" w:right="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十、政府采购支出情况说明</w:t>
      </w:r>
    </w:p>
    <w:p>
      <w:pPr>
        <w:widowControl/>
        <w:wordWrap/>
        <w:adjustRightInd/>
        <w:snapToGrid/>
        <w:spacing w:line="59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2021年度政府采购支出总额0.00万元，其中：政府采购货物支出0.00万元、政府采购工程支出0.00万元、政府采购服务支出0.00万元。授予中小企业合同金额0.00万元，其中：授予小微企业合同金额0.00万元。</w:t>
      </w:r>
    </w:p>
    <w:p>
      <w:pPr>
        <w:widowControl/>
        <w:wordWrap/>
        <w:adjustRightInd/>
        <w:snapToGrid/>
        <w:spacing w:line="590" w:lineRule="exact"/>
        <w:ind w:left="0" w:leftChars="0" w:right="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十一、国有资产占用情况说明</w:t>
      </w:r>
    </w:p>
    <w:p>
      <w:pPr>
        <w:widowControl/>
        <w:wordWrap/>
        <w:adjustRightInd/>
        <w:snapToGrid/>
        <w:spacing w:line="59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期末，我单位共有车辆1辆，其中：省级领导干部用车0辆，主要领导干部用车0辆，机要通信用车0辆、应急保障车0辆、执法执勤用车0辆、特种专业技术用车0辆、离退休干部用车0辆、其他用车1辆；单位价值50万元以上通用设备0台（套），单位价值100万元以上专用设备0台（套）。</w:t>
      </w:r>
    </w:p>
    <w:p>
      <w:pPr>
        <w:widowControl/>
        <w:wordWrap/>
        <w:adjustRightInd/>
        <w:snapToGrid/>
        <w:spacing w:line="590" w:lineRule="exact"/>
        <w:ind w:left="0" w:leftChars="0" w:right="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十二、预算绩效情况说明</w:t>
      </w:r>
    </w:p>
    <w:p>
      <w:pPr>
        <w:widowControl/>
        <w:wordWrap/>
        <w:adjustRightInd/>
        <w:snapToGrid/>
        <w:spacing w:line="590" w:lineRule="exact"/>
        <w:ind w:left="0" w:leftChars="0" w:right="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widowControl/>
        <w:spacing w:line="360" w:lineRule="auto"/>
        <w:ind w:firstLine="640" w:firstLineChars="200"/>
        <w:rPr>
          <w:rFonts w:hint="eastAsia" w:ascii="楷体_GB2312" w:hAnsi="楷体_GB2312" w:eastAsia="楷体_GB2312" w:cs="楷体_GB2312"/>
          <w:b/>
          <w:bCs/>
          <w:color w:val="auto"/>
          <w:sz w:val="32"/>
          <w:szCs w:val="32"/>
          <w:highlight w:val="yellow"/>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许昌市人民政府关于全面实施预算绩效管理的实施意见》（许发〔2021〕13号）文件要求，对本单位整体支出和项目支出开展全过程预算绩效管理。我单位建立了绩效评价管理制度，组织相关人员参加了各类培训。</w:t>
      </w:r>
      <w:r>
        <w:rPr>
          <w:rFonts w:hint="eastAsia" w:ascii="仿宋_GB2312" w:hAnsi="仿宋_GB2312" w:eastAsia="仿宋_GB2312" w:cs="仿宋_GB2312"/>
          <w:sz w:val="32"/>
          <w:szCs w:val="32"/>
        </w:rPr>
        <w:t>我单位整体支出绩效严格按照绩效管理制度执行，组织财务人员及项目负责人等培训学习绩效管理实施意见文件，宣传到涉及绩效管理的各个业务科室。预算编制完整并严格按照计划执行，按时完成预算上报和公开。</w:t>
      </w:r>
    </w:p>
    <w:p>
      <w:pPr>
        <w:widowControl/>
        <w:wordWrap/>
        <w:adjustRightInd/>
        <w:snapToGrid/>
        <w:spacing w:line="590" w:lineRule="exact"/>
        <w:ind w:left="0" w:leftChars="0" w:right="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widowControl/>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通过自评，较好完成了年度总体目标和年度主要任务，整体绩效自评得分为92分。二是项目绩效自评情况。我单位共有0个项目批复了绩效目标，项目金额0.00万元。</w:t>
      </w:r>
    </w:p>
    <w:p>
      <w:pPr>
        <w:widowControl/>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基于项目预期目标的实现程度，对2021年度项目支出绩效进行自评,绩效自评平均得分为/分。其中：0个项目评价等级为“优”、0个项目评价等级为“良”、0个项目评价等级为“中”、0个项目评价等级为“差”。</w:t>
      </w:r>
    </w:p>
    <w:p>
      <w:pPr>
        <w:widowControl/>
        <w:tabs>
          <w:tab w:val="left" w:pos="3570"/>
        </w:tabs>
        <w:wordWrap/>
        <w:adjustRightInd/>
        <w:snapToGrid/>
        <w:spacing w:line="590" w:lineRule="exact"/>
        <w:ind w:left="0" w:leftChars="0" w:right="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wordWrap/>
        <w:adjustRightInd/>
        <w:snapToGrid/>
        <w:spacing w:line="590" w:lineRule="exact"/>
        <w:ind w:left="0" w:leftChars="0" w:right="0" w:firstLine="640"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wordWrap/>
        <w:adjustRightInd/>
        <w:snapToGrid/>
        <w:spacing w:line="59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p>
    <w:p>
      <w:pPr>
        <w:widowControl/>
        <w:jc w:val="left"/>
        <w:rPr>
          <w:rFonts w:hint="eastAsia" w:ascii="楷体_GB2312" w:hAnsi="楷体_GB2312" w:eastAsia="楷体_GB2312" w:cs="楷体_GB2312"/>
          <w:color w:val="auto"/>
          <w:sz w:val="32"/>
          <w:szCs w:val="32"/>
          <w:highlight w:val="none"/>
          <w:lang w:val="en-US" w:eastAsia="zh-CN"/>
        </w:rPr>
        <w:sectPr>
          <w:pgSz w:w="11906" w:h="16838"/>
          <w:pgMar w:top="1440" w:right="1803" w:bottom="1440" w:left="1803" w:header="720" w:footer="720" w:gutter="0"/>
          <w:pgNumType w:fmt="numberInDash"/>
          <w:cols w:space="720" w:num="1"/>
          <w:rtlGutter w:val="0"/>
          <w:docGrid w:type="lines" w:linePitch="317" w:charSpace="0"/>
        </w:sectPr>
      </w:pPr>
    </w:p>
    <w:p>
      <w:pPr>
        <w:widowControl/>
        <w:wordWrap/>
        <w:adjustRightInd/>
        <w:snapToGrid/>
        <w:spacing w:line="590" w:lineRule="exact"/>
        <w:ind w:left="0" w:leftChars="0" w:right="0" w:firstLine="640" w:firstLineChars="200"/>
        <w:jc w:val="both"/>
        <w:textAlignment w:val="auto"/>
        <w:outlineLvl w:val="1"/>
        <w:rPr>
          <w:rFonts w:hint="eastAsia" w:ascii="黑体" w:hAnsi="黑体" w:eastAsia="黑体" w:cs="黑体"/>
          <w:color w:val="auto"/>
          <w:sz w:val="32"/>
          <w:szCs w:val="32"/>
          <w:highlight w:val="none"/>
          <w:lang w:val="en-US" w:eastAsia="zh-CN"/>
        </w:rPr>
      </w:pPr>
    </w:p>
    <w:p>
      <w:pPr>
        <w:widowControl/>
        <w:wordWrap/>
        <w:adjustRightInd/>
        <w:snapToGrid/>
        <w:spacing w:line="590" w:lineRule="exact"/>
        <w:ind w:left="0" w:leftChars="0" w:right="0" w:firstLine="640" w:firstLineChars="200"/>
        <w:jc w:val="both"/>
        <w:textAlignment w:val="auto"/>
        <w:outlineLvl w:val="1"/>
        <w:rPr>
          <w:rFonts w:hint="eastAsia" w:ascii="黑体" w:hAnsi="黑体" w:eastAsia="黑体" w:cs="黑体"/>
          <w:color w:val="auto"/>
          <w:sz w:val="32"/>
          <w:szCs w:val="32"/>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w:t>
      </w:r>
      <w:r>
        <w:rPr>
          <w:rFonts w:hint="eastAsia" w:ascii="黑体" w:hAnsi="黑体" w:eastAsia="黑体" w:cs="黑体"/>
          <w:color w:val="auto"/>
          <w:sz w:val="48"/>
          <w:szCs w:val="48"/>
          <w:highlight w:val="none"/>
          <w:lang w:eastAsia="zh-CN"/>
        </w:rPr>
        <w:t>四</w:t>
      </w:r>
      <w:r>
        <w:rPr>
          <w:rFonts w:hint="eastAsia" w:ascii="黑体" w:hAnsi="黑体" w:eastAsia="黑体" w:cs="黑体"/>
          <w:color w:val="auto"/>
          <w:sz w:val="48"/>
          <w:szCs w:val="48"/>
          <w:highlight w:val="none"/>
        </w:rPr>
        <w:t>部分</w:t>
      </w: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rPr>
        <w:t>名词解释</w:t>
      </w:r>
    </w:p>
    <w:p>
      <w:pPr>
        <w:jc w:val="center"/>
        <w:outlineLvl w:val="9"/>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803" w:bottom="1440" w:left="1803" w:header="720" w:footer="720" w:gutter="0"/>
          <w:pgNumType w:fmt="numberInDash"/>
          <w:cols w:space="720" w:num="1"/>
          <w:rtlGutter w:val="0"/>
          <w:docGrid w:type="lines" w:linePitch="317" w:charSpace="0"/>
        </w:sectPr>
      </w:pPr>
    </w:p>
    <w:p>
      <w:pPr>
        <w:widowControl/>
        <w:wordWrap/>
        <w:adjustRightInd/>
        <w:snapToGrid/>
        <w:spacing w:line="590" w:lineRule="exact"/>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一、财政拨款收入：</w:t>
      </w:r>
      <w:r>
        <w:rPr>
          <w:rFonts w:hint="eastAsia" w:ascii="仿宋_GB2312" w:hAnsi="仿宋_GB2312" w:eastAsia="仿宋_GB2312" w:cs="仿宋_GB2312"/>
          <w:color w:val="auto"/>
          <w:sz w:val="32"/>
          <w:szCs w:val="32"/>
          <w:highlight w:val="none"/>
          <w:lang w:val="en-US" w:eastAsia="zh-CN"/>
        </w:rPr>
        <w:t>单位从同级政府财政部门取得的财政预算资金。</w:t>
      </w:r>
    </w:p>
    <w:p>
      <w:pPr>
        <w:widowControl/>
        <w:wordWrap/>
        <w:adjustRightInd/>
        <w:snapToGrid/>
        <w:spacing w:line="590" w:lineRule="exact"/>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二、事业收入：事业单位开展专业业务活动及其辅助活动取得的收入。</w:t>
      </w:r>
    </w:p>
    <w:p>
      <w:pPr>
        <w:widowControl/>
        <w:wordWrap/>
        <w:adjustRightInd/>
        <w:snapToGrid/>
        <w:spacing w:line="590" w:lineRule="exact"/>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三、上级补助收入：事业单位从主管部门和上级单位取得的非财政补助收入。</w:t>
      </w:r>
    </w:p>
    <w:p>
      <w:pPr>
        <w:widowControl/>
        <w:wordWrap/>
        <w:adjustRightInd/>
        <w:snapToGrid/>
        <w:spacing w:line="590" w:lineRule="exact"/>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四、附属单位上缴收入：事业单位取得附属独立核算单位根据有关规定上缴的收入。</w:t>
      </w:r>
    </w:p>
    <w:p>
      <w:pPr>
        <w:widowControl/>
        <w:wordWrap/>
        <w:adjustRightInd/>
        <w:snapToGrid/>
        <w:spacing w:line="590" w:lineRule="exact"/>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五、经营收入：事业单位在专业业务活动及其辅助活动之外开展非独立核算经营活动取得的收入。</w:t>
      </w:r>
    </w:p>
    <w:p>
      <w:pPr>
        <w:widowControl/>
        <w:wordWrap/>
        <w:adjustRightInd/>
        <w:snapToGrid/>
        <w:spacing w:line="590" w:lineRule="exact"/>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六、其他收入：单位取得的除“财政拨款收入”、“事业收入”、“上级补助收入”、“附属单位上缴收入”、“经营收入”以外的各项收入。</w:t>
      </w:r>
    </w:p>
    <w:p>
      <w:pPr>
        <w:widowControl/>
        <w:wordWrap/>
        <w:adjustRightInd/>
        <w:snapToGrid/>
        <w:spacing w:line="590" w:lineRule="exact"/>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wordWrap/>
        <w:adjustRightInd/>
        <w:snapToGrid/>
        <w:spacing w:line="590" w:lineRule="exact"/>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八、基本支出：为保障机构正常运转、完成日常工作任务而发生的人员支出和公用支出。</w:t>
      </w:r>
    </w:p>
    <w:p>
      <w:pPr>
        <w:widowControl/>
        <w:wordWrap/>
        <w:adjustRightInd/>
        <w:snapToGrid/>
        <w:spacing w:line="590" w:lineRule="exact"/>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九、项目支出：基本支出之外为完成特定行政任务和事业发展目标所发生的支出。</w:t>
      </w:r>
    </w:p>
    <w:p>
      <w:pPr>
        <w:widowControl/>
        <w:wordWrap/>
        <w:adjustRightInd/>
        <w:snapToGrid/>
        <w:spacing w:line="590" w:lineRule="exact"/>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wordWrap/>
        <w:adjustRightInd/>
        <w:snapToGrid/>
        <w:spacing w:line="590" w:lineRule="exact"/>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wordWrap/>
        <w:adjustRightInd/>
        <w:snapToGrid/>
        <w:spacing w:line="590" w:lineRule="exact"/>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十二、工资福利支出：单位支付给在职职工和编制外长期聘用人员的各类劳动报酬，以及为上述人员缴纳的各项社会保险费等。</w:t>
      </w:r>
    </w:p>
    <w:p>
      <w:pPr>
        <w:widowControl/>
        <w:wordWrap/>
        <w:adjustRightInd/>
        <w:snapToGrid/>
        <w:spacing w:line="590" w:lineRule="exact"/>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十三、商品和服务支出：单位购买商品和服务的支出。</w:t>
      </w:r>
    </w:p>
    <w:p>
      <w:pPr>
        <w:widowControl/>
        <w:wordWrap/>
        <w:adjustRightInd/>
        <w:snapToGrid/>
        <w:spacing w:line="590" w:lineRule="exact"/>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十四、对个人和家庭的补助支出：单位用于对个人和家庭的补助支出。</w:t>
      </w:r>
    </w:p>
    <w:p>
      <w:pPr>
        <w:widowControl/>
        <w:wordWrap/>
        <w:adjustRightInd/>
        <w:snapToGrid/>
        <w:spacing w:line="590" w:lineRule="exact"/>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十五、年末结转：本年度或以前年度预算安排，已执行但尚未完成或因客观条件发生变化无法按原计划实施，需延迟到以后年度按有关规定继续使用的资金。</w:t>
      </w:r>
    </w:p>
    <w:p>
      <w:pPr>
        <w:widowControl/>
        <w:wordWrap/>
        <w:adjustRightInd/>
        <w:snapToGrid/>
        <w:spacing w:line="590" w:lineRule="exact"/>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十六、年末结余：本年度或以前年度预算安排，已执行完毕或因客观条件发生变化无法按原预算安排实施，不需要再使用或无法按原预算安排继续使用的资金</w:t>
      </w:r>
    </w:p>
    <w:sectPr>
      <w:pgSz w:w="11906" w:h="16838"/>
      <w:pgMar w:top="1440" w:right="1803" w:bottom="1440" w:left="1803" w:header="720" w:footer="720" w:gutter="0"/>
      <w:pgNumType w:fmt="numberInDash"/>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Times New Roman" w:hAnsi="Times New Roman" w:eastAsia="宋体" w:cs="Times New Roman"/>
        <w:kern w:val="2"/>
        <w:sz w:val="18"/>
        <w:szCs w:val="18"/>
        <w:lang w:val="en-US"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- 1 -</w:t>
                          </w:r>
                          <w:r>
                            <w:rPr>
                              <w:rFonts w:hint="eastAsia"/>
                              <w:sz w:val="18"/>
                              <w:lang w:eastAsia="zh-CN"/>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AhzA5dvwEAAIwDAAAOAAAAAAAAAAEAIAAAAB8BAABkcnMvZTJvRG9jLnhtbFBLBQYA&#10;AAAABgAGAFkBAABQ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- 1 -</w:t>
                    </w:r>
                    <w:r>
                      <w:rPr>
                        <w:rFonts w:hint="eastAsia"/>
                        <w:sz w:val="18"/>
                        <w:lang w:eastAsia="zh-CN"/>
                      </w:rPr>
                      <w:fldChar w:fldCharType="end"/>
                    </w:r>
                  </w:p>
                </w:txbxContent>
              </v:textbox>
            </v:rect>
          </w:pict>
        </mc:Fallback>
      </mc:AlternateContent>
    </w:r>
    <w:r>
      <w:rPr>
        <w:rFonts w:ascii="Times New Roman" w:hAnsi="Times New Roman" w:eastAsia="宋体" w:cs="Times New Roman"/>
        <w:kern w:val="2"/>
        <w:sz w:val="18"/>
        <w:szCs w:val="18"/>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rPr>
                              <w:rFonts w:hint="eastAsia"/>
                              <w:lang w:eastAsia="zh-CN"/>
                            </w:rPr>
                          </w:pPr>
                        </w:p>
                      </w:txbxContent>
                    </wps:txbx>
                    <wps:bodyPr wrap="none" lIns="0" tIns="0" rIns="0" bIns="0" upright="1">
                      <a:spAutoFit/>
                    </wps:bodyPr>
                  </wps:wsp>
                </a:graphicData>
              </a:graphic>
            </wp:anchor>
          </w:drawing>
        </mc:Choice>
        <mc:Fallback>
          <w:pict>
            <v:rect id="矩形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qoxfSsABAACMAwAADgAAAAAAAAABACAAAAAfAQAAZHJzL2Uyb0RvYy54bWxQSwUG&#10;AAAAAAYABgBZAQAAUQUAAAAA&#10;">
              <v:fill on="f" focussize="0,0"/>
              <v:stroke on="f"/>
              <v:imagedata o:title=""/>
              <o:lock v:ext="edit" aspectratio="f"/>
              <v:textbox inset="0mm,0mm,0mm,0mm" style="mso-fit-shape-to-text:t;">
                <w:txbxContent>
                  <w:p>
                    <w:pPr>
                      <w:rPr>
                        <w:rFonts w:hint="eastAsia"/>
                        <w:lang w:eastAsia="zh-CN"/>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Times New Roman" w:hAnsi="Times New Roman" w:eastAsia="宋体" w:cs="Times New Roman"/>
        <w:kern w:val="2"/>
        <w:sz w:val="18"/>
        <w:szCs w:val="18"/>
        <w:lang w:val="en-US"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- 2 -</w:t>
                          </w:r>
                          <w:r>
                            <w:rPr>
                              <w:rFonts w:hint="eastAsia"/>
                              <w:sz w:val="18"/>
                              <w:lang w:eastAsia="zh-CN"/>
                            </w:rPr>
                            <w:fldChar w:fldCharType="end"/>
                          </w:r>
                        </w:p>
                      </w:txbxContent>
                    </wps:txbx>
                    <wps:bodyPr wrap="none" lIns="0" tIns="0" rIns="0" bIns="0" upright="1">
                      <a:spAutoFit/>
                    </wps:bodyPr>
                  </wps:wsp>
                </a:graphicData>
              </a:graphic>
            </wp:anchor>
          </w:drawing>
        </mc:Choice>
        <mc:Fallback>
          <w:pict>
            <v:rect id="矩形 1"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B7pn1DvwEAAIwDAAAOAAAAAAAAAAEAIAAAAB8BAABkcnMvZTJvRG9jLnhtbFBLBQYA&#10;AAAABgAGAFkBAABQ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- 2 -</w:t>
                    </w:r>
                    <w:r>
                      <w:rPr>
                        <w:rFonts w:hint="eastAsia"/>
                        <w:sz w:val="18"/>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decimal"/>
      <w:suff w:val="nothing"/>
      <w:lvlText w:val="%1."/>
      <w:lvlJc w:val="left"/>
    </w:lvl>
  </w:abstractNum>
  <w:abstractNum w:abstractNumId="1">
    <w:nsid w:val="0000000B"/>
    <w:multiLevelType w:val="singleLevel"/>
    <w:tmpl w:val="0000000B"/>
    <w:lvl w:ilvl="0" w:tentative="0">
      <w:start w:val="1"/>
      <w:numFmt w:val="chineseCounting"/>
      <w:suff w:val="nothing"/>
      <w:lvlText w:val="%1、"/>
      <w:lvlJc w:val="left"/>
    </w:lvl>
  </w:abstractNum>
  <w:abstractNum w:abstractNumId="2">
    <w:nsid w:val="0000000C"/>
    <w:multiLevelType w:val="singleLevel"/>
    <w:tmpl w:val="0000000C"/>
    <w:lvl w:ilvl="0" w:tentative="0">
      <w:start w:val="1"/>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9"/>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74B27D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2"/>
      <w:lang w:val="en-US" w:eastAsia="zh-CN"/>
    </w:rPr>
  </w:style>
  <w:style w:type="paragraph" w:styleId="2">
    <w:name w:val="heading 1"/>
    <w:basedOn w:val="1"/>
    <w:next w:val="1"/>
    <w:uiPriority w:val="0"/>
    <w:pPr>
      <w:keepNext/>
      <w:keepLines/>
      <w:spacing w:before="340" w:beforeLines="0" w:after="330" w:afterLines="0" w:line="576" w:lineRule="auto"/>
      <w:outlineLvl w:val="0"/>
    </w:pPr>
    <w:rPr>
      <w:b/>
      <w:bCs/>
      <w:kern w:val="44"/>
      <w:sz w:val="44"/>
      <w:szCs w:val="44"/>
    </w:rPr>
  </w:style>
  <w:style w:type="character" w:default="1" w:styleId="9">
    <w:name w:val="Default Paragraph Font"/>
    <w:uiPriority w:val="0"/>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Balloon Text"/>
    <w:basedOn w:val="1"/>
    <w:link w:val="19"/>
    <w:uiPriority w:val="0"/>
    <w:rPr>
      <w:kern w:val="2"/>
      <w:sz w:val="18"/>
      <w:szCs w:val="18"/>
    </w:rPr>
  </w:style>
  <w:style w:type="paragraph" w:styleId="5">
    <w:name w:val="footer"/>
    <w:basedOn w:val="1"/>
    <w:link w:val="20"/>
    <w:uiPriority w:val="0"/>
    <w:pPr>
      <w:tabs>
        <w:tab w:val="center" w:pos="4153"/>
        <w:tab w:val="right" w:pos="8306"/>
      </w:tabs>
      <w:snapToGrid w:val="0"/>
      <w:jc w:val="left"/>
    </w:pPr>
    <w:rPr>
      <w:kern w:val="2"/>
      <w:sz w:val="18"/>
      <w:szCs w:val="18"/>
    </w:rPr>
  </w:style>
  <w:style w:type="paragraph" w:styleId="6">
    <w:name w:val="header"/>
    <w:basedOn w:val="1"/>
    <w:link w:val="17"/>
    <w:uiPriority w:val="0"/>
    <w:pPr>
      <w:pBdr>
        <w:bottom w:val="single" w:color="auto" w:sz="6" w:space="1"/>
      </w:pBdr>
      <w:tabs>
        <w:tab w:val="center" w:pos="4153"/>
        <w:tab w:val="right" w:pos="8306"/>
      </w:tabs>
      <w:snapToGrid w:val="0"/>
      <w:jc w:val="center"/>
    </w:pPr>
    <w:rPr>
      <w:kern w:val="2"/>
      <w:sz w:val="18"/>
      <w:szCs w:val="18"/>
    </w:rPr>
  </w:style>
  <w:style w:type="paragraph" w:styleId="7">
    <w:name w:val="footnote text"/>
    <w:basedOn w:val="1"/>
    <w:uiPriority w:val="0"/>
    <w:pPr>
      <w:snapToGrid w:val="0"/>
      <w:jc w:val="left"/>
    </w:pPr>
    <w:rPr>
      <w:sz w:val="18"/>
    </w:rPr>
  </w:style>
  <w:style w:type="character" w:styleId="10">
    <w:name w:val="FollowedHyperlink"/>
    <w:uiPriority w:val="0"/>
    <w:rPr>
      <w:color w:val="800080"/>
      <w:u w:val="single"/>
    </w:rPr>
  </w:style>
  <w:style w:type="character" w:styleId="11">
    <w:name w:val="Hyperlink"/>
    <w:uiPriority w:val="0"/>
    <w:rPr>
      <w:color w:val="0000FF"/>
      <w:u w:val="single"/>
    </w:rPr>
  </w:style>
  <w:style w:type="character" w:styleId="12">
    <w:name w:val="footnote reference"/>
    <w:basedOn w:val="9"/>
    <w:uiPriority w:val="0"/>
    <w:rPr>
      <w:vertAlign w:val="superscript"/>
    </w:rPr>
  </w:style>
  <w:style w:type="character" w:customStyle="1" w:styleId="13">
    <w:name w:val="font51"/>
    <w:basedOn w:val="9"/>
    <w:uiPriority w:val="0"/>
    <w:rPr>
      <w:rFonts w:hint="eastAsia" w:ascii="宋体" w:hAnsi="宋体" w:eastAsia="宋体" w:cs="宋体"/>
      <w:color w:val="000000"/>
      <w:sz w:val="24"/>
      <w:szCs w:val="24"/>
      <w:u w:val="none"/>
    </w:rPr>
  </w:style>
  <w:style w:type="character" w:customStyle="1" w:styleId="14">
    <w:name w:val="font11"/>
    <w:basedOn w:val="9"/>
    <w:uiPriority w:val="0"/>
    <w:rPr>
      <w:rFonts w:hint="eastAsia" w:ascii="宋体" w:hAnsi="宋体" w:eastAsia="宋体" w:cs="宋体"/>
      <w:color w:val="000000"/>
      <w:sz w:val="20"/>
      <w:szCs w:val="20"/>
      <w:u w:val="none"/>
    </w:rPr>
  </w:style>
  <w:style w:type="character" w:customStyle="1" w:styleId="15">
    <w:name w:val="font01"/>
    <w:basedOn w:val="9"/>
    <w:uiPriority w:val="0"/>
    <w:rPr>
      <w:rFonts w:hint="eastAsia" w:ascii="宋体" w:hAnsi="宋体" w:eastAsia="宋体" w:cs="宋体"/>
      <w:color w:val="000000"/>
      <w:sz w:val="22"/>
      <w:szCs w:val="22"/>
      <w:u w:val="none"/>
    </w:rPr>
  </w:style>
  <w:style w:type="character" w:customStyle="1" w:styleId="16">
    <w:name w:val="font41"/>
    <w:basedOn w:val="9"/>
    <w:uiPriority w:val="0"/>
    <w:rPr>
      <w:rFonts w:hint="eastAsia" w:ascii="宋体" w:hAnsi="宋体" w:eastAsia="宋体" w:cs="宋体"/>
      <w:color w:val="000000"/>
      <w:sz w:val="24"/>
      <w:szCs w:val="24"/>
      <w:u w:val="none"/>
    </w:rPr>
  </w:style>
  <w:style w:type="character" w:customStyle="1" w:styleId="17">
    <w:name w:val="页眉 Char Char"/>
    <w:link w:val="6"/>
    <w:uiPriority w:val="0"/>
    <w:rPr>
      <w:kern w:val="2"/>
      <w:sz w:val="18"/>
      <w:szCs w:val="18"/>
    </w:rPr>
  </w:style>
  <w:style w:type="character" w:customStyle="1" w:styleId="18">
    <w:name w:val="font21"/>
    <w:basedOn w:val="9"/>
    <w:uiPriority w:val="0"/>
    <w:rPr>
      <w:rFonts w:hint="eastAsia" w:ascii="宋体" w:hAnsi="宋体" w:eastAsia="宋体" w:cs="宋体"/>
      <w:color w:val="000000"/>
      <w:sz w:val="22"/>
      <w:szCs w:val="22"/>
      <w:u w:val="none"/>
    </w:rPr>
  </w:style>
  <w:style w:type="character" w:customStyle="1" w:styleId="19">
    <w:name w:val="批注框文本 Char Char"/>
    <w:basedOn w:val="9"/>
    <w:link w:val="4"/>
    <w:uiPriority w:val="0"/>
    <w:rPr>
      <w:kern w:val="2"/>
      <w:sz w:val="18"/>
      <w:szCs w:val="18"/>
    </w:rPr>
  </w:style>
  <w:style w:type="character" w:customStyle="1" w:styleId="20">
    <w:name w:val="页脚 Char Char"/>
    <w:link w:val="5"/>
    <w:uiPriority w:val="0"/>
    <w:rPr>
      <w:kern w:val="2"/>
      <w:sz w:val="18"/>
      <w:szCs w:val="18"/>
    </w:rPr>
  </w:style>
  <w:style w:type="paragraph" w:customStyle="1" w:styleId="21">
    <w:name w:val="标题1"/>
    <w:basedOn w:val="2"/>
    <w:uiPriority w:val="0"/>
    <w:pPr>
      <w:spacing w:before="0" w:beforeLines="0" w:after="0" w:afterLines="0" w:line="240" w:lineRule="auto"/>
      <w:jc w:val="center"/>
    </w:pPr>
    <w:rPr>
      <w:rFonts w:ascii="华文中宋" w:hAnsi="华文中宋" w:eastAsia="华文中宋"/>
      <w:sz w:val="36"/>
      <w:szCs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31</Pages>
  <Words>7859</Words>
  <Characters>9563</Characters>
  <Lines>57</Lines>
  <Paragraphs>16</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2023-05-09T16:37:51Z</dcterms:created>
  <dc:creator>管理者</dc:creator>
  <cp:lastModifiedBy>悟の</cp:lastModifiedBy>
  <cp:lastPrinted>2023-05-10T00:33:11Z</cp:lastPrinted>
  <dcterms:modified xsi:type="dcterms:W3CDTF">2023-05-29T03:06:15Z</dcterms:modified>
  <dc:title>Administrator</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B8EF90ADEC2A4ABCAFE34447CAFCEF81_13</vt:lpwstr>
  </property>
</Properties>
</file>