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许昌市体育场馆设施管理中心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许昌市体育场馆设施管理中心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许昌市体育场馆设施管理中心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napToGrid w:val="0"/>
        <w:spacing w:line="520" w:lineRule="exact"/>
        <w:ind w:firstLine="640" w:firstLineChars="200"/>
        <w:rPr>
          <w:rFonts w:hint="eastAsia" w:ascii="仿宋_GB2312" w:hAnsi="宋体" w:eastAsia="仿宋_GB2312" w:cs="宋体"/>
          <w:kern w:val="0"/>
          <w:sz w:val="32"/>
          <w:szCs w:val="32"/>
          <w:highlight w:val="none"/>
        </w:rPr>
      </w:pPr>
      <w:r>
        <w:rPr>
          <w:rFonts w:hint="eastAsia" w:ascii="仿宋_GB2312" w:hAnsi="仿宋" w:eastAsia="仿宋_GB2312"/>
          <w:sz w:val="32"/>
          <w:szCs w:val="32"/>
        </w:rPr>
        <w:t>承担市体育馆、市体育场等市体育局负责的公共体育场地、设施的管理维护工作；为培育体育人才和体育运动赛事提供训练、比赛场地，为社会公众提供全民健身活动和国民体质测试场地。</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sz w:val="32"/>
          <w:szCs w:val="32"/>
          <w:lang w:val="en-US" w:eastAsia="zh-CN"/>
        </w:rPr>
        <w:t>许昌市体育场馆设施管理中心</w:t>
      </w:r>
      <w:r>
        <w:rPr>
          <w:rFonts w:hint="eastAsia" w:ascii="仿宋_GB2312" w:hAnsi="仿宋_GB2312" w:eastAsia="仿宋_GB2312" w:cs="仿宋_GB2312"/>
          <w:sz w:val="32"/>
          <w:szCs w:val="32"/>
          <w:highlight w:val="none"/>
          <w:lang w:val="en-US" w:eastAsia="zh-CN"/>
        </w:rPr>
        <w:t>内设科室3个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lang w:eastAsia="zh-CN"/>
        </w:rPr>
        <w:t>综合部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体育场管理办公室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体育馆管理办公室</w:t>
      </w:r>
      <w:r>
        <w:rPr>
          <w:rFonts w:hint="eastAsia" w:ascii="仿宋_GB2312" w:hAnsi="仿宋_GB2312" w:eastAsia="仿宋_GB2312" w:cs="仿宋_GB2312"/>
          <w:sz w:val="32"/>
          <w:szCs w:val="32"/>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许昌市体育场馆设施管理中心单位决算包括：本级决算。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许昌市体育场馆设施管理中心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2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36"/>
        <w:gridCol w:w="727"/>
        <w:gridCol w:w="1573"/>
        <w:gridCol w:w="3866"/>
        <w:gridCol w:w="784"/>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02"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3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72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7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8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3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72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7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8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3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76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7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w:t>
            </w: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140.39</w:t>
            </w: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184.27</w:t>
            </w: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7"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324.67</w:t>
            </w:r>
          </w:p>
        </w:tc>
        <w:tc>
          <w:tcPr>
            <w:tcW w:w="386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02"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55"/>
        <w:gridCol w:w="1473"/>
        <w:gridCol w:w="1473"/>
        <w:gridCol w:w="1194"/>
        <w:gridCol w:w="1072"/>
        <w:gridCol w:w="987"/>
        <w:gridCol w:w="912"/>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6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36"/>
        <w:gridCol w:w="1673"/>
        <w:gridCol w:w="1673"/>
        <w:gridCol w:w="1515"/>
        <w:gridCol w:w="1012"/>
        <w:gridCol w:w="1031"/>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4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9"/>
        <w:gridCol w:w="553"/>
        <w:gridCol w:w="1140"/>
        <w:gridCol w:w="3863"/>
        <w:gridCol w:w="553"/>
        <w:gridCol w:w="962"/>
        <w:gridCol w:w="1215"/>
        <w:gridCol w:w="1116"/>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8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798"/>
        <w:gridCol w:w="2581"/>
        <w:gridCol w:w="2581"/>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6"/>
                <w:szCs w:val="16"/>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6"/>
                <w:szCs w:val="16"/>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6"/>
                <w:szCs w:val="16"/>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3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72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8"/>
        <w:gridCol w:w="3140"/>
        <w:gridCol w:w="876"/>
        <w:gridCol w:w="992"/>
        <w:gridCol w:w="2333"/>
        <w:gridCol w:w="751"/>
        <w:gridCol w:w="1003"/>
        <w:gridCol w:w="3420"/>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8"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1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9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33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5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0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7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49"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75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0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7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5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187.99</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38.69</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20" w:type="dxa"/>
            <w:tcBorders>
              <w:top w:val="nil"/>
              <w:left w:val="nil"/>
              <w:bottom w:val="single" w:color="000000" w:sz="4" w:space="0"/>
              <w:right w:val="single" w:color="000000" w:sz="4" w:space="0"/>
            </w:tcBorders>
            <w:noWrap w:val="0"/>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群众性自治组织补贴</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0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2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0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2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90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0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2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40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207.73</w:t>
            </w:r>
          </w:p>
        </w:tc>
        <w:tc>
          <w:tcPr>
            <w:tcW w:w="8499"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5"/>
        <w:gridCol w:w="975"/>
        <w:gridCol w:w="1185"/>
        <w:gridCol w:w="1133"/>
        <w:gridCol w:w="1245"/>
        <w:gridCol w:w="1126"/>
        <w:gridCol w:w="975"/>
        <w:gridCol w:w="1260"/>
        <w:gridCol w:w="1103"/>
        <w:gridCol w:w="1090"/>
        <w:gridCol w:w="1108"/>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6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4"/>
            <w:tcBorders>
              <w:top w:val="nil"/>
              <w:left w:val="nil"/>
              <w:bottom w:val="nil"/>
              <w:right w:val="nil"/>
            </w:tcBorders>
            <w:noWrap/>
            <w:vAlign w:val="bottom"/>
          </w:tcPr>
          <w:p>
            <w:pPr>
              <w:jc w:val="right"/>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6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9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540"/>
        <w:gridCol w:w="1660"/>
        <w:gridCol w:w="1389"/>
        <w:gridCol w:w="1451"/>
        <w:gridCol w:w="1183"/>
        <w:gridCol w:w="1441"/>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9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：许昌市体育场馆设施管理中心</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1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324.67</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97.41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23.08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人员工资减少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140.39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140.39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324.67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214.72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66.14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109.94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33.86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324.67</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91.96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22.07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财政拨款减少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214.72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66.14</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95.35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79.88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项目支出增加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spacing w:beforeLines="0" w:afterLines="0" w:line="59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2021年度一般公共预算财政拨款支出214.72万元，主要用于以下方面：一般公共服务（类）支出</w:t>
      </w:r>
      <w:r>
        <w:rPr>
          <w:rFonts w:hint="eastAsia" w:ascii="仿宋_GB2312" w:hAnsi="仿宋_GB2312" w:eastAsia="仿宋_GB2312"/>
          <w:sz w:val="32"/>
          <w:szCs w:val="24"/>
          <w:highlight w:val="none"/>
          <w:lang w:val="en-US" w:eastAsia="zh-CN"/>
        </w:rPr>
        <w:t>70.00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32.60</w:t>
      </w:r>
      <w:r>
        <w:rPr>
          <w:rFonts w:hint="eastAsia" w:ascii="仿宋_GB2312" w:hAnsi="仿宋_GB2312" w:eastAsia="仿宋_GB2312"/>
          <w:sz w:val="32"/>
          <w:szCs w:val="24"/>
          <w:highlight w:val="none"/>
          <w:lang w:val="en-US"/>
        </w:rPr>
        <w:t>%；文化旅游体育与传媒支出（类）支出</w:t>
      </w:r>
      <w:r>
        <w:rPr>
          <w:rFonts w:hint="eastAsia" w:ascii="仿宋_GB2312" w:hAnsi="仿宋_GB2312" w:eastAsia="仿宋_GB2312"/>
          <w:sz w:val="32"/>
          <w:szCs w:val="24"/>
          <w:highlight w:val="none"/>
          <w:lang w:val="en-US" w:eastAsia="zh-CN"/>
        </w:rPr>
        <w:t>112.95</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52.60</w:t>
      </w:r>
      <w:r>
        <w:rPr>
          <w:rFonts w:hint="eastAsia" w:ascii="仿宋_GB2312" w:hAnsi="仿宋_GB2312" w:eastAsia="仿宋_GB2312"/>
          <w:sz w:val="32"/>
          <w:szCs w:val="24"/>
          <w:highlight w:val="none"/>
          <w:lang w:val="en-US"/>
        </w:rPr>
        <w:t>%；社会保障和就业支出</w:t>
      </w:r>
      <w:r>
        <w:rPr>
          <w:rFonts w:hint="eastAsia" w:ascii="仿宋_GB2312" w:hAnsi="仿宋_GB2312" w:eastAsia="仿宋_GB2312"/>
          <w:sz w:val="32"/>
          <w:szCs w:val="24"/>
          <w:highlight w:val="none"/>
          <w:lang w:val="en-US" w:eastAsia="zh-CN"/>
        </w:rPr>
        <w:t>（类）支出29.46万元，占13.73%；卫生健康（类）支出2.31万元，占1.07%</w:t>
      </w:r>
      <w:r>
        <w:rPr>
          <w:rFonts w:hint="eastAsia" w:ascii="仿宋_GB2312" w:hAnsi="仿宋_GB2312" w:eastAsia="仿宋_GB2312"/>
          <w:sz w:val="32"/>
          <w:szCs w:val="24"/>
          <w:highlight w:val="none"/>
          <w:lang w:val="en-US"/>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183.27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214.72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117.16</w:t>
      </w:r>
      <w:r>
        <w:rPr>
          <w:rFonts w:hint="eastAsia" w:ascii="仿宋_GB2312" w:hAnsi="仿宋_GB2312" w:eastAsia="仿宋_GB2312" w:cs="仿宋_GB2312"/>
          <w:sz w:val="32"/>
          <w:szCs w:val="32"/>
          <w:highlight w:val="none"/>
        </w:rPr>
        <w:t>%。其中：</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仿宋_GB2312" w:hAnsi="仿宋_GB2312" w:eastAsia="仿宋_GB2312"/>
          <w:b/>
          <w:sz w:val="32"/>
          <w:szCs w:val="24"/>
          <w:lang w:val="en-US"/>
        </w:rPr>
        <w:t>1．一般公共服务支出（类）其他一般公共服务支出（款） 其他一般公共服务支出（项）。</w:t>
      </w:r>
      <w:r>
        <w:rPr>
          <w:rFonts w:hint="eastAsia" w:ascii="仿宋_GB2312" w:hAnsi="仿宋_GB2312" w:eastAsia="仿宋_GB2312"/>
          <w:sz w:val="32"/>
          <w:szCs w:val="24"/>
          <w:lang w:val="en-US"/>
        </w:rPr>
        <w:t>年初预算为</w:t>
      </w:r>
      <w:r>
        <w:rPr>
          <w:rFonts w:hint="eastAsia" w:ascii="仿宋_GB2312" w:hAnsi="仿宋_GB2312" w:eastAsia="仿宋_GB2312"/>
          <w:sz w:val="32"/>
          <w:szCs w:val="24"/>
          <w:lang w:val="en-US" w:eastAsia="zh-CN"/>
        </w:rPr>
        <w:t>1.46</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70.00</w:t>
      </w:r>
      <w:r>
        <w:rPr>
          <w:rFonts w:hint="eastAsia" w:ascii="仿宋_GB2312" w:hAnsi="仿宋_GB2312" w:eastAsia="仿宋_GB2312"/>
          <w:sz w:val="32"/>
          <w:szCs w:val="24"/>
          <w:lang w:val="en-US"/>
        </w:rPr>
        <w:t>万元，完成年初预算的</w:t>
      </w:r>
      <w:r>
        <w:rPr>
          <w:rFonts w:hint="eastAsia" w:ascii="仿宋_GB2312" w:hAnsi="仿宋_GB2312" w:eastAsia="仿宋_GB2312"/>
          <w:sz w:val="32"/>
          <w:szCs w:val="24"/>
          <w:lang w:val="en-US" w:eastAsia="zh-CN"/>
        </w:rPr>
        <w:t>4797.52</w:t>
      </w:r>
      <w:r>
        <w:rPr>
          <w:rFonts w:hint="eastAsia" w:ascii="仿宋_GB2312" w:hAnsi="仿宋_GB2312" w:eastAsia="仿宋_GB2312"/>
          <w:sz w:val="32"/>
          <w:szCs w:val="24"/>
          <w:lang w:val="en-US"/>
        </w:rPr>
        <w:t>%。决算数与年初预算数存在差异的主要原因是</w:t>
      </w:r>
      <w:r>
        <w:rPr>
          <w:rFonts w:hint="eastAsia" w:ascii="仿宋_GB2312" w:hAnsi="仿宋_GB2312" w:eastAsia="仿宋_GB2312"/>
          <w:sz w:val="32"/>
          <w:szCs w:val="24"/>
          <w:highlight w:val="none"/>
          <w:lang w:val="en-US" w:eastAsia="zh-CN"/>
        </w:rPr>
        <w:t>年底弥补人员经费增加</w:t>
      </w:r>
      <w:r>
        <w:rPr>
          <w:rFonts w:hint="eastAsia" w:ascii="仿宋_GB2312" w:hAnsi="仿宋_GB2312" w:eastAsia="仿宋_GB2312"/>
          <w:sz w:val="32"/>
          <w:szCs w:val="24"/>
          <w:highlight w:val="none"/>
          <w:lang w:val="en-US"/>
        </w:rPr>
        <w:t>。</w:t>
      </w:r>
    </w:p>
    <w:p>
      <w:pPr>
        <w:spacing w:beforeLines="0" w:afterLines="0" w:line="59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b/>
          <w:sz w:val="32"/>
          <w:szCs w:val="24"/>
          <w:highlight w:val="none"/>
          <w:lang w:val="en-US"/>
        </w:rPr>
        <w:t>2．文化旅游体育与传媒支出（类）体育（款）体育场馆（项）。</w:t>
      </w:r>
      <w:r>
        <w:rPr>
          <w:rFonts w:hint="eastAsia" w:ascii="仿宋_GB2312" w:hAnsi="仿宋_GB2312" w:eastAsia="仿宋_GB2312"/>
          <w:sz w:val="32"/>
          <w:szCs w:val="24"/>
          <w:highlight w:val="none"/>
          <w:lang w:val="en-US"/>
        </w:rPr>
        <w:t>年初预算为</w:t>
      </w:r>
      <w:r>
        <w:rPr>
          <w:rFonts w:hint="eastAsia" w:ascii="仿宋_GB2312" w:hAnsi="仿宋_GB2312" w:eastAsia="仿宋_GB2312"/>
          <w:sz w:val="32"/>
          <w:szCs w:val="24"/>
          <w:highlight w:val="none"/>
          <w:lang w:val="en-US" w:eastAsia="zh-CN"/>
        </w:rPr>
        <w:t>134.68</w:t>
      </w:r>
      <w:r>
        <w:rPr>
          <w:rFonts w:hint="eastAsia" w:ascii="仿宋_GB2312" w:hAnsi="仿宋_GB2312" w:eastAsia="仿宋_GB2312"/>
          <w:sz w:val="32"/>
          <w:szCs w:val="24"/>
          <w:highlight w:val="none"/>
          <w:lang w:val="en-US"/>
        </w:rPr>
        <w:t>万元，支出决算为</w:t>
      </w:r>
      <w:r>
        <w:rPr>
          <w:rFonts w:hint="eastAsia" w:ascii="仿宋_GB2312" w:hAnsi="仿宋_GB2312" w:eastAsia="仿宋_GB2312"/>
          <w:sz w:val="32"/>
          <w:szCs w:val="24"/>
          <w:highlight w:val="none"/>
          <w:lang w:val="en-US" w:eastAsia="zh-CN"/>
        </w:rPr>
        <w:t>112.95</w:t>
      </w:r>
      <w:r>
        <w:rPr>
          <w:rFonts w:hint="eastAsia" w:ascii="仿宋_GB2312" w:hAnsi="仿宋_GB2312" w:eastAsia="仿宋_GB2312"/>
          <w:sz w:val="32"/>
          <w:szCs w:val="24"/>
          <w:highlight w:val="none"/>
          <w:lang w:val="en-US"/>
        </w:rPr>
        <w:t>万元，完成年初预算的</w:t>
      </w:r>
      <w:r>
        <w:rPr>
          <w:rFonts w:hint="eastAsia" w:ascii="仿宋_GB2312" w:hAnsi="仿宋_GB2312" w:eastAsia="仿宋_GB2312"/>
          <w:sz w:val="32"/>
          <w:szCs w:val="24"/>
          <w:highlight w:val="none"/>
          <w:lang w:val="en-US" w:eastAsia="zh-CN"/>
        </w:rPr>
        <w:t>83.87</w:t>
      </w:r>
      <w:r>
        <w:rPr>
          <w:rFonts w:hint="eastAsia" w:ascii="仿宋_GB2312" w:hAnsi="仿宋_GB2312" w:eastAsia="仿宋_GB2312"/>
          <w:sz w:val="32"/>
          <w:szCs w:val="24"/>
          <w:highlight w:val="none"/>
          <w:lang w:val="en-US"/>
        </w:rPr>
        <w:t>%。决算数与年初预算数存在差异的主要原因是</w:t>
      </w:r>
      <w:r>
        <w:rPr>
          <w:rFonts w:hint="eastAsia" w:ascii="仿宋_GB2312" w:hAnsi="仿宋_GB2312" w:eastAsia="仿宋_GB2312"/>
          <w:sz w:val="32"/>
          <w:szCs w:val="24"/>
          <w:highlight w:val="none"/>
          <w:lang w:val="en-US" w:eastAsia="zh-CN"/>
        </w:rPr>
        <w:t>收入不足，造成经费减少</w:t>
      </w:r>
      <w:r>
        <w:rPr>
          <w:rFonts w:hint="eastAsia" w:ascii="仿宋_GB2312" w:hAnsi="仿宋_GB2312" w:eastAsia="仿宋_GB2312"/>
          <w:sz w:val="32"/>
          <w:szCs w:val="24"/>
          <w:highlight w:val="none"/>
          <w:lang w:val="en-US"/>
        </w:rPr>
        <w:t>。</w:t>
      </w:r>
    </w:p>
    <w:p>
      <w:pPr>
        <w:spacing w:beforeLines="0" w:afterLines="0" w:line="59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b/>
          <w:sz w:val="32"/>
          <w:szCs w:val="24"/>
          <w:highlight w:val="none"/>
          <w:lang w:val="en-US" w:eastAsia="zh-CN"/>
        </w:rPr>
        <w:t>3</w:t>
      </w:r>
      <w:r>
        <w:rPr>
          <w:rFonts w:hint="eastAsia" w:ascii="仿宋_GB2312" w:hAnsi="仿宋_GB2312" w:eastAsia="仿宋_GB2312"/>
          <w:b/>
          <w:sz w:val="32"/>
          <w:szCs w:val="24"/>
          <w:highlight w:val="none"/>
          <w:lang w:val="en-US"/>
        </w:rPr>
        <w:t>．社会保障和就业支出（类）行政事业单位养老支出（款）事业单位离退休（项）。</w:t>
      </w:r>
      <w:r>
        <w:rPr>
          <w:rFonts w:hint="eastAsia" w:ascii="仿宋_GB2312" w:hAnsi="仿宋_GB2312" w:eastAsia="仿宋_GB2312"/>
          <w:sz w:val="32"/>
          <w:szCs w:val="24"/>
          <w:highlight w:val="none"/>
          <w:lang w:val="en-US"/>
        </w:rPr>
        <w:t>年初预算为</w:t>
      </w:r>
      <w:r>
        <w:rPr>
          <w:rFonts w:hint="eastAsia" w:ascii="仿宋_GB2312" w:hAnsi="仿宋_GB2312" w:eastAsia="仿宋_GB2312"/>
          <w:sz w:val="32"/>
          <w:szCs w:val="24"/>
          <w:highlight w:val="none"/>
          <w:lang w:val="en-US" w:eastAsia="zh-CN"/>
        </w:rPr>
        <w:t>15.87</w:t>
      </w:r>
      <w:r>
        <w:rPr>
          <w:rFonts w:hint="eastAsia" w:ascii="仿宋_GB2312" w:hAnsi="仿宋_GB2312" w:eastAsia="仿宋_GB2312"/>
          <w:sz w:val="32"/>
          <w:szCs w:val="24"/>
          <w:highlight w:val="none"/>
          <w:lang w:val="en-US"/>
        </w:rPr>
        <w:t>万元，支出决算为</w:t>
      </w:r>
      <w:r>
        <w:rPr>
          <w:rFonts w:hint="eastAsia" w:ascii="仿宋_GB2312" w:hAnsi="仿宋_GB2312" w:eastAsia="仿宋_GB2312"/>
          <w:sz w:val="32"/>
          <w:szCs w:val="24"/>
          <w:highlight w:val="none"/>
          <w:lang w:val="en-US" w:eastAsia="zh-CN"/>
        </w:rPr>
        <w:t>10.18</w:t>
      </w:r>
      <w:r>
        <w:rPr>
          <w:rFonts w:hint="eastAsia" w:ascii="仿宋_GB2312" w:hAnsi="仿宋_GB2312" w:eastAsia="仿宋_GB2312"/>
          <w:sz w:val="32"/>
          <w:szCs w:val="24"/>
          <w:highlight w:val="none"/>
          <w:lang w:val="en-US"/>
        </w:rPr>
        <w:t>万元，完成年初预算的</w:t>
      </w:r>
      <w:r>
        <w:rPr>
          <w:rFonts w:hint="eastAsia" w:ascii="仿宋_GB2312" w:hAnsi="仿宋_GB2312" w:eastAsia="仿宋_GB2312"/>
          <w:sz w:val="32"/>
          <w:szCs w:val="24"/>
          <w:highlight w:val="none"/>
          <w:lang w:val="en-US" w:eastAsia="zh-CN"/>
        </w:rPr>
        <w:t>64.14</w:t>
      </w:r>
      <w:r>
        <w:rPr>
          <w:rFonts w:hint="eastAsia" w:ascii="仿宋_GB2312" w:hAnsi="仿宋_GB2312" w:eastAsia="仿宋_GB2312"/>
          <w:sz w:val="32"/>
          <w:szCs w:val="24"/>
          <w:highlight w:val="none"/>
          <w:lang w:val="en-US"/>
        </w:rPr>
        <w:t>%。决算数与年初预算数存在差异的主要原因是</w:t>
      </w:r>
      <w:r>
        <w:rPr>
          <w:rFonts w:hint="eastAsia" w:ascii="仿宋_GB2312" w:hAnsi="仿宋_GB2312" w:eastAsia="仿宋_GB2312"/>
          <w:sz w:val="32"/>
          <w:szCs w:val="24"/>
          <w:highlight w:val="none"/>
          <w:lang w:val="en-US" w:eastAsia="zh-CN"/>
        </w:rPr>
        <w:t>退休人员支出减少</w:t>
      </w:r>
      <w:r>
        <w:rPr>
          <w:rFonts w:hint="eastAsia" w:ascii="仿宋_GB2312" w:hAnsi="仿宋_GB2312" w:eastAsia="仿宋_GB2312"/>
          <w:sz w:val="32"/>
          <w:szCs w:val="24"/>
          <w:highlight w:val="none"/>
          <w:lang w:val="en-US"/>
        </w:rPr>
        <w:t>。</w:t>
      </w:r>
    </w:p>
    <w:p>
      <w:pPr>
        <w:spacing w:beforeLines="0" w:afterLines="0" w:line="590" w:lineRule="exact"/>
        <w:ind w:firstLine="640"/>
        <w:rPr>
          <w:rFonts w:hint="eastAsia" w:ascii="仿宋_GB2312" w:hAnsi="仿宋_GB2312" w:eastAsia="仿宋_GB2312"/>
          <w:sz w:val="32"/>
          <w:szCs w:val="24"/>
          <w:highlight w:val="none"/>
          <w:lang w:val="zh-CN"/>
        </w:rPr>
      </w:pPr>
      <w:r>
        <w:rPr>
          <w:rFonts w:hint="eastAsia" w:ascii="仿宋_GB2312" w:hAnsi="仿宋_GB2312" w:eastAsia="仿宋_GB2312"/>
          <w:b/>
          <w:sz w:val="32"/>
          <w:szCs w:val="24"/>
          <w:lang w:val="en-US" w:eastAsia="zh-CN"/>
        </w:rPr>
        <w:t>4</w:t>
      </w:r>
      <w:r>
        <w:rPr>
          <w:rFonts w:hint="eastAsia" w:ascii="仿宋_GB2312" w:hAnsi="仿宋_GB2312" w:eastAsia="仿宋_GB2312"/>
          <w:b/>
          <w:sz w:val="32"/>
          <w:szCs w:val="24"/>
          <w:lang w:val="en-US"/>
        </w:rPr>
        <w:t>．社会保障和就业支出（类）行政事业单位养老支出（款）机关事业单位基本养老保险缴费支出（项）。</w:t>
      </w:r>
      <w:r>
        <w:rPr>
          <w:rFonts w:hint="eastAsia" w:ascii="仿宋_GB2312" w:hAnsi="仿宋_GB2312" w:eastAsia="仿宋_GB2312"/>
          <w:sz w:val="32"/>
          <w:szCs w:val="24"/>
          <w:lang w:val="en-US"/>
        </w:rPr>
        <w:t>年初预算为</w:t>
      </w:r>
      <w:r>
        <w:rPr>
          <w:rFonts w:hint="eastAsia" w:ascii="仿宋_GB2312" w:hAnsi="仿宋_GB2312" w:eastAsia="仿宋_GB2312"/>
          <w:sz w:val="32"/>
          <w:szCs w:val="24"/>
          <w:lang w:val="en-US" w:eastAsia="zh-CN"/>
        </w:rPr>
        <w:t>16.61</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11.59</w:t>
      </w:r>
      <w:r>
        <w:rPr>
          <w:rFonts w:hint="eastAsia" w:ascii="仿宋_GB2312" w:hAnsi="仿宋_GB2312" w:eastAsia="仿宋_GB2312"/>
          <w:sz w:val="32"/>
          <w:szCs w:val="24"/>
          <w:lang w:val="en-US"/>
        </w:rPr>
        <w:t>万元，完成年初预算的</w:t>
      </w:r>
      <w:r>
        <w:rPr>
          <w:rFonts w:hint="eastAsia" w:ascii="仿宋_GB2312" w:hAnsi="仿宋_GB2312" w:eastAsia="仿宋_GB2312"/>
          <w:sz w:val="32"/>
          <w:szCs w:val="24"/>
          <w:lang w:val="en-US" w:eastAsia="zh-CN"/>
        </w:rPr>
        <w:t>69.78</w:t>
      </w:r>
      <w:r>
        <w:rPr>
          <w:rFonts w:hint="eastAsia" w:ascii="仿宋_GB2312" w:hAnsi="仿宋_GB2312" w:eastAsia="仿宋_GB2312"/>
          <w:sz w:val="32"/>
          <w:szCs w:val="24"/>
          <w:lang w:val="en-US"/>
        </w:rPr>
        <w:t>%。决算数与年初预算数存在差异的主要原因是</w:t>
      </w:r>
      <w:r>
        <w:rPr>
          <w:rFonts w:hint="eastAsia" w:ascii="仿宋_GB2312" w:hAnsi="仿宋_GB2312" w:eastAsia="仿宋_GB2312"/>
          <w:sz w:val="32"/>
          <w:szCs w:val="24"/>
          <w:highlight w:val="none"/>
          <w:lang w:val="en-US" w:eastAsia="zh-CN"/>
        </w:rPr>
        <w:t>基本养老保险费支出减少</w:t>
      </w:r>
      <w:r>
        <w:rPr>
          <w:rFonts w:hint="eastAsia" w:ascii="仿宋_GB2312" w:hAnsi="仿宋_GB2312" w:eastAsia="仿宋_GB2312"/>
          <w:sz w:val="32"/>
          <w:szCs w:val="24"/>
          <w:highlight w:val="none"/>
          <w:lang w:val="en-US"/>
        </w:rPr>
        <w:t>。</w:t>
      </w:r>
    </w:p>
    <w:p>
      <w:pPr>
        <w:spacing w:beforeLines="0" w:afterLines="0" w:line="59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b/>
          <w:sz w:val="32"/>
          <w:szCs w:val="24"/>
          <w:highlight w:val="none"/>
          <w:lang w:val="en-US" w:eastAsia="zh-CN"/>
        </w:rPr>
        <w:t>5</w:t>
      </w:r>
      <w:r>
        <w:rPr>
          <w:rFonts w:hint="eastAsia" w:ascii="仿宋_GB2312" w:hAnsi="仿宋_GB2312" w:eastAsia="仿宋_GB2312"/>
          <w:b/>
          <w:sz w:val="32"/>
          <w:szCs w:val="24"/>
          <w:highlight w:val="none"/>
          <w:lang w:val="en-US"/>
        </w:rPr>
        <w:t>．社会保障和就业支出（类）行政事业单位养老支出（款）机关事业单位职业年金缴费支（项）。</w:t>
      </w:r>
      <w:r>
        <w:rPr>
          <w:rFonts w:hint="eastAsia" w:ascii="仿宋_GB2312" w:hAnsi="仿宋_GB2312" w:eastAsia="仿宋_GB2312"/>
          <w:sz w:val="32"/>
          <w:szCs w:val="24"/>
          <w:highlight w:val="none"/>
          <w:lang w:val="en-US"/>
        </w:rPr>
        <w:t>年初预算为</w:t>
      </w:r>
      <w:r>
        <w:rPr>
          <w:rFonts w:hint="eastAsia" w:ascii="仿宋_GB2312" w:hAnsi="仿宋_GB2312" w:eastAsia="仿宋_GB2312"/>
          <w:sz w:val="32"/>
          <w:szCs w:val="24"/>
          <w:highlight w:val="none"/>
          <w:lang w:val="en-US" w:eastAsia="zh-CN"/>
        </w:rPr>
        <w:t>8.36</w:t>
      </w:r>
      <w:r>
        <w:rPr>
          <w:rFonts w:hint="eastAsia" w:ascii="仿宋_GB2312" w:hAnsi="仿宋_GB2312" w:eastAsia="仿宋_GB2312"/>
          <w:sz w:val="32"/>
          <w:szCs w:val="24"/>
          <w:highlight w:val="none"/>
          <w:lang w:val="en-US"/>
        </w:rPr>
        <w:t>万元，支出决算为</w:t>
      </w:r>
      <w:r>
        <w:rPr>
          <w:rFonts w:hint="eastAsia" w:ascii="仿宋_GB2312" w:hAnsi="仿宋_GB2312" w:eastAsia="仿宋_GB2312"/>
          <w:sz w:val="32"/>
          <w:szCs w:val="24"/>
          <w:highlight w:val="none"/>
          <w:lang w:val="en-US" w:eastAsia="zh-CN"/>
        </w:rPr>
        <w:t>7.70</w:t>
      </w:r>
      <w:r>
        <w:rPr>
          <w:rFonts w:hint="eastAsia" w:ascii="仿宋_GB2312" w:hAnsi="仿宋_GB2312" w:eastAsia="仿宋_GB2312"/>
          <w:sz w:val="32"/>
          <w:szCs w:val="24"/>
          <w:highlight w:val="none"/>
          <w:lang w:val="en-US"/>
        </w:rPr>
        <w:t>万元，完成年初预算的</w:t>
      </w:r>
      <w:r>
        <w:rPr>
          <w:rFonts w:hint="eastAsia" w:ascii="仿宋_GB2312" w:hAnsi="仿宋_GB2312" w:eastAsia="仿宋_GB2312"/>
          <w:sz w:val="32"/>
          <w:szCs w:val="24"/>
          <w:highlight w:val="none"/>
          <w:lang w:val="en-US" w:eastAsia="zh-CN"/>
        </w:rPr>
        <w:t>92.11</w:t>
      </w:r>
      <w:r>
        <w:rPr>
          <w:rFonts w:hint="eastAsia" w:ascii="仿宋_GB2312" w:hAnsi="仿宋_GB2312" w:eastAsia="仿宋_GB2312"/>
          <w:sz w:val="32"/>
          <w:szCs w:val="24"/>
          <w:highlight w:val="none"/>
          <w:lang w:val="en-US"/>
        </w:rPr>
        <w:t>%。决算数与年初预算数存在差异的主要原因是</w:t>
      </w:r>
      <w:r>
        <w:rPr>
          <w:rFonts w:hint="eastAsia" w:ascii="仿宋_GB2312" w:hAnsi="仿宋_GB2312" w:eastAsia="仿宋_GB2312"/>
          <w:sz w:val="32"/>
          <w:szCs w:val="24"/>
          <w:highlight w:val="none"/>
          <w:lang w:val="en-US" w:eastAsia="zh-CN"/>
        </w:rPr>
        <w:t>事业单位职业年金支出减少</w:t>
      </w:r>
      <w:r>
        <w:rPr>
          <w:rFonts w:hint="eastAsia" w:ascii="仿宋_GB2312" w:hAnsi="仿宋_GB2312" w:eastAsia="仿宋_GB2312"/>
          <w:sz w:val="32"/>
          <w:szCs w:val="24"/>
          <w:highlight w:val="none"/>
          <w:lang w:val="en-US"/>
        </w:rPr>
        <w:t>。</w:t>
      </w:r>
    </w:p>
    <w:p>
      <w:pPr>
        <w:widowControl/>
        <w:spacing w:line="590" w:lineRule="exact"/>
        <w:ind w:firstLine="643" w:firstLineChars="200"/>
        <w:outlineLvl w:val="1"/>
        <w:rPr>
          <w:rFonts w:hint="eastAsia" w:ascii="仿宋_GB2312" w:hAnsi="仿宋_GB2312" w:eastAsia="仿宋_GB2312"/>
          <w:sz w:val="32"/>
          <w:szCs w:val="24"/>
          <w:highlight w:val="none"/>
          <w:lang w:val="en-US"/>
        </w:rPr>
      </w:pPr>
      <w:r>
        <w:rPr>
          <w:rFonts w:hint="eastAsia" w:ascii="仿宋_GB2312" w:hAnsi="仿宋_GB2312" w:eastAsia="仿宋_GB2312"/>
          <w:b/>
          <w:sz w:val="32"/>
          <w:szCs w:val="24"/>
          <w:highlight w:val="none"/>
          <w:lang w:val="en-US" w:eastAsia="zh-CN"/>
        </w:rPr>
        <w:t>6</w:t>
      </w:r>
      <w:r>
        <w:rPr>
          <w:rFonts w:hint="eastAsia" w:ascii="仿宋_GB2312" w:hAnsi="仿宋_GB2312" w:eastAsia="仿宋_GB2312"/>
          <w:b/>
          <w:sz w:val="32"/>
          <w:szCs w:val="24"/>
          <w:highlight w:val="none"/>
          <w:lang w:val="en-US"/>
        </w:rPr>
        <w:t>．卫生健康支出（类）行政事业单位医疗（款）事业单位医疗（项）。</w:t>
      </w:r>
      <w:r>
        <w:rPr>
          <w:rFonts w:hint="eastAsia" w:ascii="仿宋_GB2312" w:hAnsi="仿宋_GB2312" w:eastAsia="仿宋_GB2312"/>
          <w:sz w:val="32"/>
          <w:szCs w:val="24"/>
          <w:highlight w:val="none"/>
          <w:lang w:val="en-US"/>
        </w:rPr>
        <w:t>年初预算为</w:t>
      </w:r>
      <w:r>
        <w:rPr>
          <w:rFonts w:hint="eastAsia" w:ascii="仿宋_GB2312" w:hAnsi="仿宋_GB2312" w:eastAsia="仿宋_GB2312"/>
          <w:sz w:val="32"/>
          <w:szCs w:val="24"/>
          <w:highlight w:val="none"/>
          <w:lang w:val="en-US" w:eastAsia="zh-CN"/>
        </w:rPr>
        <w:t>6.29</w:t>
      </w:r>
      <w:r>
        <w:rPr>
          <w:rFonts w:hint="eastAsia" w:ascii="仿宋_GB2312" w:hAnsi="仿宋_GB2312" w:eastAsia="仿宋_GB2312"/>
          <w:sz w:val="32"/>
          <w:szCs w:val="24"/>
          <w:highlight w:val="none"/>
          <w:lang w:val="en-US"/>
        </w:rPr>
        <w:t>万元，支出决算为</w:t>
      </w:r>
      <w:r>
        <w:rPr>
          <w:rFonts w:hint="eastAsia" w:ascii="仿宋_GB2312" w:hAnsi="仿宋_GB2312" w:eastAsia="仿宋_GB2312"/>
          <w:sz w:val="32"/>
          <w:szCs w:val="24"/>
          <w:highlight w:val="none"/>
          <w:lang w:val="en-US" w:eastAsia="zh-CN"/>
        </w:rPr>
        <w:t>2.31</w:t>
      </w:r>
      <w:r>
        <w:rPr>
          <w:rFonts w:hint="eastAsia" w:ascii="仿宋_GB2312" w:hAnsi="仿宋_GB2312" w:eastAsia="仿宋_GB2312"/>
          <w:sz w:val="32"/>
          <w:szCs w:val="24"/>
          <w:highlight w:val="none"/>
          <w:lang w:val="en-US"/>
        </w:rPr>
        <w:t>万元，完成年初预算的</w:t>
      </w:r>
      <w:r>
        <w:rPr>
          <w:rFonts w:hint="eastAsia" w:ascii="仿宋_GB2312" w:hAnsi="仿宋_GB2312" w:eastAsia="仿宋_GB2312"/>
          <w:sz w:val="32"/>
          <w:szCs w:val="24"/>
          <w:highlight w:val="none"/>
          <w:lang w:val="en-US" w:eastAsia="zh-CN"/>
        </w:rPr>
        <w:t>36.72</w:t>
      </w:r>
      <w:r>
        <w:rPr>
          <w:rFonts w:hint="eastAsia" w:ascii="仿宋_GB2312" w:hAnsi="仿宋_GB2312" w:eastAsia="仿宋_GB2312"/>
          <w:sz w:val="32"/>
          <w:szCs w:val="24"/>
          <w:highlight w:val="none"/>
          <w:lang w:val="en-US"/>
        </w:rPr>
        <w:t>%。决算数与年初预算数存在差异的主要原因是</w:t>
      </w:r>
      <w:r>
        <w:rPr>
          <w:rFonts w:hint="eastAsia" w:ascii="仿宋_GB2312" w:hAnsi="仿宋_GB2312" w:eastAsia="仿宋_GB2312"/>
          <w:sz w:val="32"/>
          <w:szCs w:val="24"/>
          <w:highlight w:val="none"/>
          <w:lang w:val="en-US" w:eastAsia="zh-CN"/>
        </w:rPr>
        <w:t>事业单位医疗保险支出减少</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214.72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207.73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绩效工资、机关事业单位基本养老保险缴费、职业年金缴费、职工基本医疗保险缴费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其他社会保障缴费、住房公积金、其他工资福利支出、退休费；公用经费</w:t>
      </w:r>
      <w:r>
        <w:rPr>
          <w:rFonts w:hint="eastAsia" w:ascii="仿宋_GB2312" w:hAnsi="仿宋_GB2312" w:eastAsia="仿宋_GB2312" w:cs="仿宋_GB2312"/>
          <w:sz w:val="32"/>
          <w:szCs w:val="32"/>
          <w:highlight w:val="none"/>
          <w:lang w:val="en-US" w:eastAsia="zh-CN"/>
        </w:rPr>
        <w:t>6.99</w:t>
      </w:r>
      <w:r>
        <w:rPr>
          <w:rFonts w:hint="eastAsia" w:ascii="仿宋_GB2312" w:hAnsi="仿宋_GB2312" w:eastAsia="仿宋_GB2312" w:cs="仿宋_GB2312"/>
          <w:sz w:val="32"/>
          <w:szCs w:val="32"/>
          <w:highlight w:val="none"/>
        </w:rPr>
        <w:t>万元，主要包括：办公费、水费、电费、邮电费、维修（护）费、培训费、福利费、其他交通费用、税金及附加费用、其他商品和服务支出、办公设备购置。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我单位三公经费为公务用车运行维护费，我单位公务用车为国民体质监测用车，使用政府性基金，未列入本单位预算</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%。决算数与预算数不存在差异。因公出国（境）团组数0个，因公出国（境）人次数0人。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我单位三公经费为务用车运行维护费，我单位公务用车为国民体质监测用车，使用政府性基金，未列入本单位预算。</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公务用车运行支出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109.94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场</w:t>
      </w:r>
      <w:bookmarkStart w:id="0" w:name="_GoBack"/>
      <w:bookmarkEnd w:id="0"/>
      <w:r>
        <w:rPr>
          <w:rFonts w:hint="eastAsia" w:ascii="仿宋_GB2312" w:hAnsi="仿宋_GB2312" w:eastAsia="仿宋_GB2312" w:cs="仿宋_GB2312"/>
          <w:color w:val="auto"/>
          <w:sz w:val="32"/>
          <w:szCs w:val="32"/>
          <w:highlight w:val="none"/>
          <w:lang w:val="en-US" w:eastAsia="zh-CN"/>
        </w:rPr>
        <w:t>馆运行维护和国民体质监测工作，不存在较大项目的年末结转和结余资金数额。</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许昌市体育场馆设施管理中心2021年已全面开展绩效管理工作，根据财政局绩效科通知及要求，向本单位人员宣传绩效工作的重要性并组织本单位所有人员参与绩效培训，认真学习相关文件及课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许昌市财政局和我单位主管单位共选取我单位0个项目开展了单位重点绩效评价：0个项目等次为“优”、0个项目等次为“良”、0个项目等次为“中”、0个项目等次为“差”。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TY1OWQ1YzcwYjRiMWM4Yjk5Zjg0M2FkYzgzZD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5200E6"/>
    <w:rsid w:val="0A6A0048"/>
    <w:rsid w:val="0AAA2B3A"/>
    <w:rsid w:val="0ADC40E9"/>
    <w:rsid w:val="0AE607F4"/>
    <w:rsid w:val="0B386127"/>
    <w:rsid w:val="0B451598"/>
    <w:rsid w:val="0BEC73F4"/>
    <w:rsid w:val="0C392698"/>
    <w:rsid w:val="10142F30"/>
    <w:rsid w:val="109A3667"/>
    <w:rsid w:val="10BD36F6"/>
    <w:rsid w:val="11BF0649"/>
    <w:rsid w:val="123E3E08"/>
    <w:rsid w:val="12796870"/>
    <w:rsid w:val="133212F4"/>
    <w:rsid w:val="13D22E22"/>
    <w:rsid w:val="161C2DFF"/>
    <w:rsid w:val="16373578"/>
    <w:rsid w:val="16D3336B"/>
    <w:rsid w:val="17200028"/>
    <w:rsid w:val="173F4004"/>
    <w:rsid w:val="17806C36"/>
    <w:rsid w:val="178D354A"/>
    <w:rsid w:val="17A74F62"/>
    <w:rsid w:val="181B51AE"/>
    <w:rsid w:val="18A47774"/>
    <w:rsid w:val="1A8D28EB"/>
    <w:rsid w:val="1A9F2D78"/>
    <w:rsid w:val="1B2E6FD8"/>
    <w:rsid w:val="1B877D21"/>
    <w:rsid w:val="1C4319A9"/>
    <w:rsid w:val="1DF97290"/>
    <w:rsid w:val="1E443B4B"/>
    <w:rsid w:val="1E713342"/>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8B86DC6"/>
    <w:rsid w:val="29365CF8"/>
    <w:rsid w:val="299469B3"/>
    <w:rsid w:val="2A805789"/>
    <w:rsid w:val="2ADC0D75"/>
    <w:rsid w:val="2B4A0E52"/>
    <w:rsid w:val="2C975890"/>
    <w:rsid w:val="2DEF21BB"/>
    <w:rsid w:val="2E4A2F05"/>
    <w:rsid w:val="2ECC1061"/>
    <w:rsid w:val="2FA476AD"/>
    <w:rsid w:val="303F7540"/>
    <w:rsid w:val="31893F05"/>
    <w:rsid w:val="31DD00BF"/>
    <w:rsid w:val="3293174C"/>
    <w:rsid w:val="32BB38D4"/>
    <w:rsid w:val="32C9376D"/>
    <w:rsid w:val="33780472"/>
    <w:rsid w:val="33AF0905"/>
    <w:rsid w:val="355932F4"/>
    <w:rsid w:val="35611882"/>
    <w:rsid w:val="365732C7"/>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1A65C6F"/>
    <w:rsid w:val="42124711"/>
    <w:rsid w:val="435671EA"/>
    <w:rsid w:val="436425AD"/>
    <w:rsid w:val="440809E9"/>
    <w:rsid w:val="442407A6"/>
    <w:rsid w:val="44805EA1"/>
    <w:rsid w:val="45710696"/>
    <w:rsid w:val="46142B1B"/>
    <w:rsid w:val="47E60DD0"/>
    <w:rsid w:val="48735039"/>
    <w:rsid w:val="492C684B"/>
    <w:rsid w:val="49500594"/>
    <w:rsid w:val="49E7604E"/>
    <w:rsid w:val="4BDC5F18"/>
    <w:rsid w:val="4BF67CDD"/>
    <w:rsid w:val="4D173441"/>
    <w:rsid w:val="4D603DD6"/>
    <w:rsid w:val="4EBF010F"/>
    <w:rsid w:val="4F471EB0"/>
    <w:rsid w:val="51331326"/>
    <w:rsid w:val="51740A7F"/>
    <w:rsid w:val="51A5541E"/>
    <w:rsid w:val="51C96242"/>
    <w:rsid w:val="53906AE1"/>
    <w:rsid w:val="540B4280"/>
    <w:rsid w:val="54F46F60"/>
    <w:rsid w:val="55A37BEA"/>
    <w:rsid w:val="56362CD2"/>
    <w:rsid w:val="5722372C"/>
    <w:rsid w:val="5784687B"/>
    <w:rsid w:val="57846959"/>
    <w:rsid w:val="578E6A87"/>
    <w:rsid w:val="5AC2203A"/>
    <w:rsid w:val="5CBB3334"/>
    <w:rsid w:val="5D115FAF"/>
    <w:rsid w:val="5E165CBA"/>
    <w:rsid w:val="61B170A6"/>
    <w:rsid w:val="62811722"/>
    <w:rsid w:val="62E75A72"/>
    <w:rsid w:val="64571880"/>
    <w:rsid w:val="649125B6"/>
    <w:rsid w:val="651E0893"/>
    <w:rsid w:val="652F4C1A"/>
    <w:rsid w:val="666D37F1"/>
    <w:rsid w:val="668E0094"/>
    <w:rsid w:val="67087D8F"/>
    <w:rsid w:val="671F687E"/>
    <w:rsid w:val="67F415F8"/>
    <w:rsid w:val="682640D1"/>
    <w:rsid w:val="684B73E5"/>
    <w:rsid w:val="6A047A2A"/>
    <w:rsid w:val="6B413622"/>
    <w:rsid w:val="6EFB7548"/>
    <w:rsid w:val="6F3831C3"/>
    <w:rsid w:val="6F8B71C1"/>
    <w:rsid w:val="70753482"/>
    <w:rsid w:val="707B522A"/>
    <w:rsid w:val="73194D05"/>
    <w:rsid w:val="73A83B0E"/>
    <w:rsid w:val="74073D91"/>
    <w:rsid w:val="744D3EF9"/>
    <w:rsid w:val="74794411"/>
    <w:rsid w:val="75867C40"/>
    <w:rsid w:val="75B10B26"/>
    <w:rsid w:val="76432199"/>
    <w:rsid w:val="766C7064"/>
    <w:rsid w:val="76F44829"/>
    <w:rsid w:val="77A267C0"/>
    <w:rsid w:val="78882278"/>
    <w:rsid w:val="78B118A6"/>
    <w:rsid w:val="79135044"/>
    <w:rsid w:val="79D01A8B"/>
    <w:rsid w:val="7A7D0F99"/>
    <w:rsid w:val="7C353D5F"/>
    <w:rsid w:val="7E4A0E7C"/>
    <w:rsid w:val="7EFD449D"/>
    <w:rsid w:val="E35F16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7882</Words>
  <Characters>9704</Characters>
  <Lines>60</Lines>
  <Paragraphs>16</Paragraphs>
  <TotalTime>1</TotalTime>
  <ScaleCrop>false</ScaleCrop>
  <LinksUpToDate>false</LinksUpToDate>
  <CharactersWithSpaces>9925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2018-07-24T18:50:00Z</cp:lastPrinted>
  <dcterms:modified xsi:type="dcterms:W3CDTF">2023-05-10T08:08:38Z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8C17248C5AD74E9096000C1A13919C99_13</vt:lpwstr>
  </property>
</Properties>
</file>