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rPr>
          <w:rFonts w:hint="eastAsia" w:ascii="黑体" w:hAnsi="黑体" w:eastAsia="黑体" w:cs="黑体"/>
          <w:sz w:val="52"/>
          <w:szCs w:val="52"/>
          <w:highlight w:val="none"/>
        </w:rPr>
      </w:pPr>
      <w:r>
        <w:rPr>
          <w:rFonts w:hint="eastAsia" w:ascii="黑体" w:hAnsi="黑体" w:eastAsia="黑体" w:cs="黑体"/>
          <w:sz w:val="52"/>
          <w:szCs w:val="52"/>
          <w:highlight w:val="none"/>
        </w:rPr>
        <w:t>20</w:t>
      </w:r>
      <w:r>
        <w:rPr>
          <w:rFonts w:ascii="黑体" w:hAnsi="黑体" w:eastAsia="黑体" w:cs="黑体"/>
          <w:sz w:val="52"/>
          <w:szCs w:val="52"/>
          <w:highlight w:val="none"/>
        </w:rPr>
        <w:t>21</w:t>
      </w:r>
      <w:r>
        <w:rPr>
          <w:rFonts w:hint="eastAsia" w:ascii="黑体" w:hAnsi="黑体" w:eastAsia="黑体" w:cs="黑体"/>
          <w:sz w:val="52"/>
          <w:szCs w:val="52"/>
          <w:highlight w:val="none"/>
        </w:rPr>
        <w:t>年度</w:t>
      </w:r>
    </w:p>
    <w:p>
      <w:pPr>
        <w:jc w:val="center"/>
        <w:rPr>
          <w:rFonts w:ascii="黑体" w:hAnsi="黑体" w:eastAsia="黑体"/>
          <w:color w:val="000000"/>
          <w:sz w:val="52"/>
          <w:szCs w:val="52"/>
        </w:rPr>
      </w:pPr>
      <w:r>
        <w:rPr>
          <w:rFonts w:hint="eastAsia" w:ascii="黑体" w:hAnsi="黑体" w:eastAsia="黑体"/>
          <w:color w:val="000000"/>
          <w:sz w:val="52"/>
          <w:szCs w:val="52"/>
        </w:rPr>
        <w:t>许昌市自然资源和规划局</w:t>
      </w:r>
    </w:p>
    <w:p>
      <w:pPr>
        <w:jc w:val="center"/>
        <w:rPr>
          <w:rFonts w:hint="eastAsia" w:ascii="黑体" w:hAnsi="黑体" w:eastAsia="黑体" w:cs="黑体"/>
          <w:sz w:val="52"/>
          <w:szCs w:val="52"/>
          <w:highlight w:val="none"/>
        </w:rPr>
      </w:pPr>
      <w:r>
        <w:rPr>
          <w:rFonts w:hint="eastAsia" w:ascii="黑体" w:hAnsi="黑体" w:eastAsia="黑体" w:cs="黑体"/>
          <w:sz w:val="52"/>
          <w:szCs w:val="52"/>
          <w:highlight w:val="none"/>
        </w:rPr>
        <w:t>部门决算</w:t>
      </w:r>
    </w:p>
    <w:p>
      <w:pPr>
        <w:jc w:val="center"/>
        <w:rPr>
          <w:rFonts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32"/>
          <w:szCs w:val="32"/>
          <w:highlight w:val="none"/>
        </w:rPr>
        <w:sectPr>
          <w:pgSz w:w="11906" w:h="16838"/>
          <w:pgMar w:top="1440" w:right="1531" w:bottom="1440" w:left="1587" w:header="850" w:footer="992" w:gutter="0"/>
          <w:pgNumType w:fmt="numberInDash"/>
          <w:cols w:space="720" w:num="1"/>
          <w:docGrid w:type="lines" w:linePitch="317" w:charSpace="0"/>
        </w:sectPr>
      </w:pPr>
      <w:r>
        <w:rPr>
          <w:rFonts w:hint="eastAsia" w:ascii="黑体" w:hAnsi="黑体" w:eastAsia="黑体" w:cs="黑体"/>
          <w:sz w:val="32"/>
          <w:szCs w:val="32"/>
          <w:highlight w:val="none"/>
        </w:rPr>
        <w:t>二〇二二年</w:t>
      </w:r>
      <w:r>
        <w:rPr>
          <w:rFonts w:hint="eastAsia" w:ascii="黑体" w:hAnsi="黑体" w:eastAsia="黑体" w:cs="黑体"/>
          <w:sz w:val="32"/>
          <w:szCs w:val="32"/>
          <w:highlight w:val="none"/>
          <w:lang w:eastAsia="zh-CN"/>
        </w:rPr>
        <w:t>九</w:t>
      </w:r>
      <w:r>
        <w:rPr>
          <w:rFonts w:hint="eastAsia" w:ascii="黑体" w:hAnsi="黑体" w:eastAsia="黑体" w:cs="黑体"/>
          <w:sz w:val="32"/>
          <w:szCs w:val="32"/>
          <w:highlight w:val="none"/>
        </w:rPr>
        <w:t>月</w:t>
      </w:r>
    </w:p>
    <w:p>
      <w:pPr>
        <w:jc w:val="center"/>
        <w:rPr>
          <w:rFonts w:ascii="黑体" w:hAnsi="黑体" w:eastAsia="黑体" w:cs="黑体"/>
          <w:sz w:val="36"/>
          <w:szCs w:val="36"/>
          <w:highlight w:val="none"/>
        </w:rPr>
      </w:pPr>
      <w:r>
        <w:rPr>
          <w:rFonts w:hint="eastAsia" w:ascii="黑体" w:hAnsi="黑体" w:eastAsia="黑体" w:cs="黑体"/>
          <w:sz w:val="36"/>
          <w:szCs w:val="36"/>
          <w:highlight w:val="none"/>
        </w:rPr>
        <w:t>目　　录</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第一部分　</w:t>
      </w:r>
      <w:r>
        <w:rPr>
          <w:rFonts w:hint="eastAsia" w:ascii="黑体" w:hAnsi="黑体" w:eastAsia="黑体" w:cs="黑体"/>
          <w:sz w:val="32"/>
          <w:szCs w:val="32"/>
        </w:rPr>
        <w:t>许昌市自然资源和规划局</w:t>
      </w:r>
      <w:r>
        <w:rPr>
          <w:rFonts w:hint="eastAsia" w:ascii="黑体" w:hAnsi="黑体" w:eastAsia="黑体" w:cs="黑体"/>
          <w:sz w:val="32"/>
          <w:szCs w:val="32"/>
          <w:highlight w:val="none"/>
        </w:rPr>
        <w:t>概况</w:t>
      </w:r>
    </w:p>
    <w:p>
      <w:pPr>
        <w:numPr>
          <w:ilvl w:val="0"/>
          <w:numId w:val="1"/>
        </w:numPr>
        <w:ind w:firstLine="640" w:firstLineChars="200"/>
        <w:jc w:val="left"/>
        <w:rPr>
          <w:rFonts w:ascii="宋体" w:hAnsi="宋体" w:cs="宋体"/>
          <w:sz w:val="32"/>
          <w:szCs w:val="32"/>
          <w:highlight w:val="none"/>
        </w:rPr>
      </w:pPr>
      <w:r>
        <w:rPr>
          <w:rFonts w:hint="eastAsia" w:ascii="宋体" w:hAnsi="宋体" w:cs="宋体"/>
          <w:sz w:val="32"/>
          <w:szCs w:val="32"/>
          <w:highlight w:val="none"/>
        </w:rPr>
        <w:t>部门职责</w:t>
      </w:r>
    </w:p>
    <w:p>
      <w:pPr>
        <w:numPr>
          <w:ilvl w:val="0"/>
          <w:numId w:val="1"/>
        </w:numPr>
        <w:ind w:firstLine="640" w:firstLineChars="200"/>
        <w:jc w:val="left"/>
        <w:rPr>
          <w:rFonts w:ascii="宋体" w:hAnsi="宋体" w:cs="宋体"/>
          <w:sz w:val="32"/>
          <w:szCs w:val="32"/>
          <w:highlight w:val="none"/>
        </w:rPr>
      </w:pPr>
      <w:r>
        <w:rPr>
          <w:rFonts w:hint="eastAsia" w:ascii="宋体" w:hAnsi="宋体" w:cs="宋体"/>
          <w:sz w:val="32"/>
          <w:szCs w:val="32"/>
          <w:highlight w:val="none"/>
        </w:rPr>
        <w:t>机构设置</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第二部分  2021年度部门决算表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一、收入支出决算总表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二、收入决算表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三、支出决算表</w:t>
      </w:r>
    </w:p>
    <w:p>
      <w:pPr>
        <w:ind w:firstLine="640" w:firstLineChars="200"/>
        <w:jc w:val="left"/>
        <w:rPr>
          <w:rFonts w:ascii="宋体" w:hAnsi="宋体" w:cs="黑体"/>
          <w:sz w:val="32"/>
          <w:szCs w:val="32"/>
          <w:highlight w:val="none"/>
        </w:rPr>
      </w:pPr>
      <w:r>
        <w:rPr>
          <w:rFonts w:hint="eastAsia" w:ascii="宋体" w:hAnsi="宋体" w:cs="黑体"/>
          <w:sz w:val="32"/>
          <w:szCs w:val="32"/>
          <w:highlight w:val="none"/>
        </w:rPr>
        <w:t>四、财政拨款收入支出决算总表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五、一般公共预算财政拨款支出决算表</w:t>
      </w:r>
    </w:p>
    <w:p>
      <w:pPr>
        <w:ind w:firstLine="640" w:firstLineChars="200"/>
        <w:jc w:val="left"/>
        <w:rPr>
          <w:rFonts w:ascii="宋体" w:hAnsi="宋体" w:cs="黑体"/>
          <w:sz w:val="32"/>
          <w:szCs w:val="32"/>
          <w:highlight w:val="none"/>
        </w:rPr>
      </w:pPr>
      <w:r>
        <w:rPr>
          <w:rFonts w:hint="eastAsia" w:ascii="宋体" w:hAnsi="宋体" w:cs="黑体"/>
          <w:sz w:val="32"/>
          <w:szCs w:val="32"/>
          <w:highlight w:val="none"/>
        </w:rPr>
        <w:t>六、一般公共预算财政拨款基本支出决算明细表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七、一般公共预算财政拨款“三公”经费支出决算表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八、政府性基金预算财政拨款收入支出决算表</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第三部分　</w:t>
      </w:r>
      <w:r>
        <w:rPr>
          <w:rFonts w:ascii="黑体" w:hAnsi="黑体" w:eastAsia="黑体" w:cs="黑体"/>
          <w:sz w:val="32"/>
          <w:szCs w:val="32"/>
          <w:highlight w:val="none"/>
        </w:rPr>
        <w:t>2021</w:t>
      </w:r>
      <w:r>
        <w:rPr>
          <w:rFonts w:hint="eastAsia" w:ascii="黑体" w:hAnsi="黑体" w:eastAsia="黑体" w:cs="黑体"/>
          <w:sz w:val="32"/>
          <w:szCs w:val="32"/>
          <w:highlight w:val="none"/>
        </w:rPr>
        <w:t>年度</w:t>
      </w:r>
      <w:r>
        <w:rPr>
          <w:rFonts w:ascii="黑体" w:hAnsi="黑体" w:eastAsia="黑体" w:cs="黑体"/>
          <w:sz w:val="32"/>
          <w:szCs w:val="32"/>
          <w:highlight w:val="none"/>
        </w:rPr>
        <w:t>部门</w:t>
      </w:r>
      <w:r>
        <w:rPr>
          <w:rFonts w:hint="eastAsia" w:ascii="黑体" w:hAnsi="黑体" w:eastAsia="黑体" w:cs="黑体"/>
          <w:sz w:val="32"/>
          <w:szCs w:val="32"/>
          <w:highlight w:val="none"/>
        </w:rPr>
        <w:t>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一、收入支出决算总体情况说明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二、收入决算情况说明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三、支出决算情况说明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四、财政拨款收入支出决算总体情况说明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五、一般公共预算财政拨款支出决算情况说明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六、一般公共预算财政拨款基本支出决算情况说明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七、一般公共预算财政拨款“三公”经费支出决算情况说明</w:t>
      </w:r>
    </w:p>
    <w:p>
      <w:pPr>
        <w:ind w:firstLine="640" w:firstLineChars="200"/>
        <w:jc w:val="left"/>
        <w:rPr>
          <w:rFonts w:ascii="宋体" w:hAnsi="宋体" w:cs="宋体"/>
          <w:sz w:val="32"/>
          <w:szCs w:val="32"/>
          <w:highlight w:val="none"/>
        </w:rPr>
      </w:pPr>
      <w:r>
        <w:rPr>
          <w:rFonts w:hint="eastAsia" w:ascii="宋体" w:hAnsi="宋体" w:cs="宋体"/>
          <w:sz w:val="32"/>
          <w:szCs w:val="32"/>
          <w:highlight w:val="none"/>
        </w:rPr>
        <w:t>八、政府性基金预算财政拨款支出决算情况说明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九、机关运行经费支出情况说明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十、政府采购支出情况说明</w:t>
      </w:r>
    </w:p>
    <w:p>
      <w:pPr>
        <w:ind w:firstLine="640" w:firstLineChars="200"/>
        <w:jc w:val="left"/>
        <w:rPr>
          <w:rFonts w:ascii="宋体" w:hAnsi="宋体" w:cs="宋体"/>
          <w:sz w:val="32"/>
          <w:szCs w:val="32"/>
          <w:highlight w:val="none"/>
        </w:rPr>
      </w:pPr>
      <w:r>
        <w:rPr>
          <w:rFonts w:hint="eastAsia" w:ascii="宋体" w:hAnsi="宋体" w:cs="宋体"/>
          <w:sz w:val="32"/>
          <w:szCs w:val="32"/>
          <w:highlight w:val="none"/>
        </w:rPr>
        <w:t>十一、国有资产占用情况说明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十二、预算绩效情况说明</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第四部分　　名词解释</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both"/>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numPr>
          <w:ilvl w:val="0"/>
          <w:numId w:val="0"/>
        </w:numPr>
        <w:jc w:val="center"/>
        <w:outlineLvl w:val="0"/>
        <w:rPr>
          <w:rFonts w:hint="eastAsia" w:ascii="黑体" w:hAnsi="宋体" w:eastAsia="黑体" w:cs="宋体"/>
          <w:kern w:val="0"/>
          <w:sz w:val="28"/>
          <w:szCs w:val="28"/>
          <w:highlight w:val="none"/>
        </w:rPr>
      </w:pPr>
      <w:r>
        <w:rPr>
          <w:rFonts w:hint="eastAsia" w:ascii="黑体" w:hAnsi="黑体" w:eastAsia="黑体" w:cs="黑体"/>
          <w:sz w:val="48"/>
          <w:szCs w:val="48"/>
          <w:highlight w:val="none"/>
        </w:rPr>
        <w:t xml:space="preserve">第一部分  </w:t>
      </w:r>
      <w:r>
        <w:rPr>
          <w:rFonts w:hint="eastAsia" w:ascii="黑体" w:hAnsi="黑体" w:eastAsia="黑体" w:cs="黑体"/>
          <w:sz w:val="48"/>
          <w:szCs w:val="48"/>
        </w:rPr>
        <w:t xml:space="preserve"> 许昌市自然资源和规划局</w:t>
      </w:r>
      <w:r>
        <w:rPr>
          <w:rFonts w:hint="eastAsia" w:ascii="黑体" w:hAnsi="黑体" w:eastAsia="黑体" w:cs="黑体"/>
          <w:sz w:val="48"/>
          <w:szCs w:val="48"/>
          <w:highlight w:val="none"/>
        </w:rPr>
        <w:t>概况</w:t>
      </w: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一、部门</w:t>
      </w:r>
      <w:r>
        <w:rPr>
          <w:rFonts w:hint="eastAsia" w:ascii="黑体" w:hAnsi="黑体" w:eastAsia="黑体" w:cs="黑体"/>
          <w:bCs/>
          <w:sz w:val="32"/>
          <w:szCs w:val="32"/>
          <w:highlight w:val="none"/>
        </w:rPr>
        <w:t>职责</w:t>
      </w:r>
    </w:p>
    <w:p>
      <w:pPr>
        <w:adjustRightInd w:val="0"/>
        <w:snapToGrid w:val="0"/>
        <w:spacing w:line="620" w:lineRule="exact"/>
        <w:ind w:firstLine="640" w:firstLineChars="200"/>
        <w:rPr>
          <w:rFonts w:ascii="仿宋_GB2312" w:eastAsia="仿宋_GB2312"/>
          <w:sz w:val="32"/>
          <w:szCs w:val="32"/>
        </w:rPr>
      </w:pPr>
      <w:r>
        <w:rPr>
          <w:rFonts w:hint="eastAsia" w:ascii="仿宋_GB2312" w:eastAsia="仿宋_GB2312"/>
          <w:sz w:val="32"/>
          <w:szCs w:val="32"/>
        </w:rPr>
        <w:t>（一）履行全市全民所有土地、矿产、森林、草原、湿地、水等自然资源资产所有者职责和所有国土空间用途管制职责。贯彻执行自然资源和国土空间规划及测绘等法律法规，起草相关地方性法规、规章草案并监督检查执行情况。</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（二）负责全市自然资源调查监测评价。贯彻执行国家自然资源调查监测评价的指标体系和统计标准</w:t>
      </w:r>
      <w:r>
        <w:rPr>
          <w:rFonts w:ascii="仿宋_GB2312" w:eastAsia="仿宋_GB2312"/>
          <w:sz w:val="32"/>
          <w:szCs w:val="32"/>
        </w:rPr>
        <w:t>,</w:t>
      </w:r>
      <w:r>
        <w:rPr>
          <w:rFonts w:hint="eastAsia" w:ascii="仿宋_GB2312" w:eastAsia="仿宋_GB2312"/>
          <w:sz w:val="32"/>
          <w:szCs w:val="32"/>
        </w:rPr>
        <w:t>建立统一规范的自然资源调查监测评价制度。实施自然资源基础调查、专项调查和监测。负责自然资源调查监测评价成果的监督管理和信息发布。指导全市自然资源调查监测评价工作。</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三）负责全市自然资源统一确权登记工作。贯彻执行国家各类自然资源和不动产统一确权登记、权籍调查、不动产测绘、争议调处、成果应用的制度、标准、规范。建立健全全市自然资源和不动产登记信息管理基础平台。负责自然资源和不动产登记资料收集、整理、共享、汇交管理等。指导监督全市自然资源和不动产确权登记工作。</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四）负责全市自然资源资产有偿使用工作。贯彻执行国家全民所有自然资源资产统计制度，负责全民所有自然资源资产核算，编制全民所有自然资源资产负债表。根据全民所有自然资源资产划拨、出让、租赁、作价出资和土地储备政策，合理配置全民所有自然资源资产并监督实施。负责自然资源资产价值评估管理，依法收缴相关资产收益。</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五）负责全市自然资源的合理开发利用。组织拟订全市自然资源发展规划，贯彻国家自然资源开发利用标准并组织实施，建立政府公示自然资源价格体系，组织开展自然资源分等定级价格评估、自然资源利用评价考核，指导节约集约利用。负责自然资源市场监管。组织研究自然资源管理涉及宏观调控、区域协调和城乡统筹的政策措施。组织编制并监督执行全市森林采伐限额。负责林地管理，拟订林地保护利用规划并组织实施。指导公益林划定和管理工作，管理国有森林资源，负责草原禁牧，草畜平衡和草原生态修复治理工作，监督管理草原的开发利用。负责湿地生态保护修复工作，拟订全市湿地保护规划和相关地方标准，监督管理湿地的开发利用。指导基层林业工作站的建设和管理。</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六）负责建立全市空间规划体系并监督实施。落实主体功能区战略和制度，组织编制并监督实施国土空间规划和相关专项规划。开展国土空间开发适宜性评价，建立国土空间规划实施监测、评估和预警体系。组织划定生态保护红线、永久基本农田、城镇开发边界等控制线，构建节约资源和保护环境的生产、生活、生态空间布局。建立健全国土空间用途管制制度，研究拟订城乡规划相关措施并监督实施。组织拟订并实施土地等自然资源年度利用计划。负责土地等国土空间用途转用工作。负责土地征收征用管理。</w:t>
      </w:r>
    </w:p>
    <w:p>
      <w:pPr>
        <w:spacing w:line="560" w:lineRule="exact"/>
        <w:ind w:firstLine="480" w:firstLineChars="150"/>
        <w:rPr>
          <w:rFonts w:ascii="仿宋_GB2312" w:eastAsia="仿宋_GB2312"/>
          <w:sz w:val="32"/>
          <w:szCs w:val="32"/>
        </w:rPr>
      </w:pPr>
      <w:r>
        <w:rPr>
          <w:rFonts w:hint="eastAsia" w:ascii="仿宋_GB2312" w:eastAsia="仿宋_GB2312"/>
          <w:sz w:val="32"/>
          <w:szCs w:val="32"/>
        </w:rPr>
        <w:t>（七）负责市级规划的编制和审查报批，指导县（市、区）各类规划的编制并监督实施。负责城市规划区及市政府确定的规划管理区域内建设项目的选址、用地、工程规划管理和规划核实，核发《建设项目选址意见书》、《建设用地规划许可证》、《建设工程规划许可证》；负责全市村镇规划的规范、指导、监督工作；拟定小城镇和村庄规划有关规定、发展规划并指导实施；负责市级以上风景名胜区、风景园林规划的有关工作。负责城建重点项目的谋划、规划技术服务和督导工作；管理全市规划设计市场。</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八）负责统筹全市国土空间生态修复。牵头组织编制国土空间生态修复规划并实施有关生态修复重大工程。负责自然资源生态修复、国土空间综合整治、土地整理复垦、矿山地质环境恢复治理、绿化造林、防沙治沙等工作。牵头建立和实施生态保护补偿制度，制定合理利用社会资金进行生态修复的相关措施，提出重大备选项目。指导公益林和商品林的培育，指导、监督全民义务植树、城乡绿化工作。指导林业有害生物防治、检疫工作。承担林业和草原应对气候</w:t>
      </w:r>
      <w:r>
        <w:rPr>
          <w:rFonts w:hint="eastAsia" w:ascii="仿宋_GB2312" w:hAnsi="仿宋_GB2312" w:eastAsia="仿宋_GB2312" w:cs="仿宋_GB2312"/>
          <w:sz w:val="32"/>
          <w:szCs w:val="32"/>
        </w:rPr>
        <w:t>变化的</w:t>
      </w:r>
      <w:r>
        <w:rPr>
          <w:rFonts w:hint="eastAsia" w:ascii="仿宋_GB2312" w:eastAsia="仿宋_GB2312"/>
          <w:sz w:val="32"/>
          <w:szCs w:val="32"/>
        </w:rPr>
        <w:t>相关工作。</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九）负责组织实施最严格的耕地保护制度。落实国家耕地保护政策，负责耕地数量、质量、生态保护。组织实施耕地保护责任目标考核和永久基本农田特殊保护。完善耕地占补平衡制度，监督占用耕地补偿制度执行情况。</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（十）负责监督管理荒漠化防治工作。组织开展荒漠化调查。组织拟订全市防沙治沙、石漠化防治建设规划，拟订相关地方标准，监督管理沙化土地的开发利用。</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十一）负责陆生野生动植物资源监督管理。组织开展陆生野生动植物资源调查，拟订及调整市重点保护陆生野生动物、植物名录，报市政府批准后发布。指导陆生野生动植物的救护繁育、栖息地恢复发展、疫源疫病监测，监督管理陆生野生动植物猎捕或采集、驯养繁殖或培植、经营利用，按分工监督管理野生动植物进出口。承担全市濒危物种进出口和国家保护的野生动植物及其产品的出口审核工作。</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十二）负责全市各类自然保护地监督管理。落实自然保护地规划和相关地方标准。根据授权负责国家公园等自然保护地的自然资源资产管理和国土空间用途管制。协助组织申报国家级、省级自然保护地，提出新建、调整各类市级自然保护地的审核建议并按程序报批。协助组织开展世界自然遗产的申报，会同有关部门组织开展世界自然和文化双重遗产的申报</w:t>
      </w:r>
      <w:r>
        <w:rPr>
          <w:rFonts w:hint="eastAsia" w:ascii="仿宋_GB2312" w:hAnsi="仿宋_GB2312" w:eastAsia="仿宋_GB2312" w:cs="仿宋_GB2312"/>
          <w:sz w:val="32"/>
          <w:szCs w:val="32"/>
        </w:rPr>
        <w:t>。负责生物多样性保护有关</w:t>
      </w:r>
      <w:r>
        <w:rPr>
          <w:rFonts w:hint="eastAsia" w:ascii="仿宋_GB2312" w:eastAsia="仿宋_GB2312"/>
          <w:sz w:val="32"/>
          <w:szCs w:val="32"/>
        </w:rPr>
        <w:t>工作。</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（十三）负责推进林业和草原改革相关工作。拟订全市集体林权制度、国有林场、草原</w:t>
      </w:r>
      <w:r>
        <w:rPr>
          <w:rFonts w:hint="eastAsia" w:ascii="仿宋_GB2312" w:hAnsi="仿宋_GB2312" w:eastAsia="仿宋_GB2312" w:cs="仿宋_GB2312"/>
          <w:sz w:val="32"/>
          <w:szCs w:val="32"/>
        </w:rPr>
        <w:t>等重大改革意见并监督实施。拟订全市农村</w:t>
      </w:r>
      <w:r>
        <w:rPr>
          <w:rFonts w:hint="eastAsia" w:ascii="仿宋_GB2312" w:eastAsia="仿宋_GB2312"/>
          <w:sz w:val="32"/>
          <w:szCs w:val="32"/>
        </w:rPr>
        <w:t>林业发展、维护林业经营者合法权益的相关措施，指导农村林地承包经营工作。开展退耕（牧）还林还草，负责天然林保护工作。拟订林业和草原资源优化配置及木材利用相关措施，拟订相关林业产业地方标准并监督实施，组织指导林产品质量监督。指导生态扶贫相关工作。</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十四）指导国有林场基本建设和发展，承担经济林、花卉管理工作。组织林木种子、草种种质资源普查，组织建立种质资源库，负责良种选育推广，管理林木种苗、草种生产经营行为，监管林木种苗、草种质量。监督管理林业和草原生物种质资源、转基因生物安全、植物新品种保护。指导全市花卉苗木资源化配置和产品质量监督工作，指导有关花卉苗木的展会工作。</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十五）负责落实综合防灾减灾规划相关要求，组织编制森林和草原火灾防治规划和防护标准并指导实施，指导开展防火巡护、火源管理、防火设施建设等工作。组织指导国有林场和草原开展防火宣传教育、监测预警、督促检查等工作。必要时，可以提请应急管理部门，以市级应急指挥机构名义，部署相关防治工作。依法履行林业安全生产监督管理职责，指导全市国有林场的安全监督管理工作。负责林业系统安全生产统计分析，依法参加有关事故的调查处理。</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十六）监督管理林业和草原中央和省、市级资金及国有资产。提出林业和草原预算内投资、省、市级财政性资金安排建议；按规定权限审核省、市级规划内和年度计划内投资项目。参与拟订林业和草原经济调节相关措施，组织实施林业和草原生态补偿工作。</w:t>
      </w:r>
    </w:p>
    <w:p>
      <w:pPr>
        <w:spacing w:line="560" w:lineRule="exact"/>
        <w:ind w:firstLine="640" w:firstLineChars="200"/>
        <w:rPr>
          <w:rFonts w:ascii="仿宋_GB2312" w:eastAsia="仿宋_GB2312"/>
          <w:sz w:val="32"/>
          <w:szCs w:val="32"/>
        </w:rPr>
      </w:pPr>
      <w:r>
        <w:rPr>
          <w:rFonts w:ascii="仿宋_GB2312" w:eastAsia="仿宋_GB2312"/>
          <w:sz w:val="32"/>
          <w:szCs w:val="32"/>
        </w:rPr>
        <w:t xml:space="preserve"> (</w:t>
      </w:r>
      <w:r>
        <w:rPr>
          <w:rFonts w:hint="eastAsia" w:ascii="仿宋_GB2312" w:eastAsia="仿宋_GB2312"/>
          <w:sz w:val="32"/>
          <w:szCs w:val="32"/>
        </w:rPr>
        <w:t>十七</w:t>
      </w:r>
      <w:r>
        <w:rPr>
          <w:rFonts w:ascii="仿宋_GB2312" w:eastAsia="仿宋_GB2312"/>
          <w:sz w:val="32"/>
          <w:szCs w:val="32"/>
        </w:rPr>
        <w:t>)</w:t>
      </w:r>
      <w:r>
        <w:rPr>
          <w:rFonts w:hint="eastAsia" w:ascii="仿宋_GB2312" w:eastAsia="仿宋_GB2312"/>
          <w:sz w:val="32"/>
          <w:szCs w:val="32"/>
        </w:rPr>
        <w:t>负责管理全市地质勘查行业和地质工作。编制地质勘查规划并监督检查执行情况。管理地质勘查项目。监督管理地下水过量开采及引发的地面沉降等地质问题。负责古生物化石的监督管理。</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十八）负责全市地质灾害预防和治理。负责落实综合防灾减灾规划相关要求，编制地质灾害防治规划和防护标准并指导实施。管理市财政出资的地质灾害预防和治理项目，组织指导协调和监督地质灾害调查评价及隐患的普查、详查、排查。指导开展群测群防、专业监测和预报预警等工作，指导开展地质灾害工程治理工作。按规定权限管理地质灾害预防治理等相关资质。承担地质灾害应急救援的技术支撑工作。</w:t>
      </w:r>
    </w:p>
    <w:p>
      <w:pPr>
        <w:spacing w:line="560" w:lineRule="exact"/>
        <w:ind w:firstLine="640" w:firstLineChars="200"/>
        <w:rPr>
          <w:rFonts w:ascii="仿宋_GB2312" w:eastAsia="仿宋_GB2312"/>
          <w:sz w:val="32"/>
          <w:szCs w:val="32"/>
        </w:rPr>
      </w:pPr>
      <w:r>
        <w:rPr>
          <w:rFonts w:ascii="仿宋_GB2312" w:eastAsia="仿宋_GB2312"/>
          <w:sz w:val="32"/>
          <w:szCs w:val="32"/>
        </w:rPr>
        <w:t>(</w:t>
      </w:r>
      <w:r>
        <w:rPr>
          <w:rFonts w:hint="eastAsia" w:ascii="仿宋_GB2312" w:eastAsia="仿宋_GB2312"/>
          <w:sz w:val="32"/>
          <w:szCs w:val="32"/>
        </w:rPr>
        <w:t>十九</w:t>
      </w:r>
      <w:r>
        <w:rPr>
          <w:rFonts w:ascii="仿宋_GB2312" w:eastAsia="仿宋_GB2312"/>
          <w:sz w:val="32"/>
          <w:szCs w:val="32"/>
        </w:rPr>
        <w:t>)</w:t>
      </w:r>
      <w:r>
        <w:rPr>
          <w:rFonts w:hint="eastAsia" w:ascii="仿宋_GB2312" w:eastAsia="仿宋_GB2312"/>
          <w:sz w:val="32"/>
          <w:szCs w:val="32"/>
        </w:rPr>
        <w:t>负责全市矿业权管理工作。负责矿业权出让及审批登记管理。指导全市矿业权审批登记工作，调处重大权属纠纷。会同有关部门承担保护性开采矿种的总量调控及相关管理工作。</w:t>
      </w:r>
    </w:p>
    <w:p>
      <w:pPr>
        <w:spacing w:line="560" w:lineRule="exact"/>
        <w:ind w:firstLine="480" w:firstLineChars="150"/>
        <w:rPr>
          <w:rFonts w:ascii="仿宋_GB2312" w:eastAsia="仿宋_GB2312"/>
          <w:sz w:val="32"/>
          <w:szCs w:val="32"/>
        </w:rPr>
      </w:pPr>
      <w:r>
        <w:rPr>
          <w:rFonts w:hint="eastAsia" w:ascii="仿宋_GB2312" w:eastAsia="仿宋_GB2312"/>
          <w:sz w:val="32"/>
          <w:szCs w:val="32"/>
        </w:rPr>
        <w:t>（二十）负责全市矿产资源保护与监督工作。拟订全市矿产资源规范性文件和规划并组织实施。负责全市矿产资源储量管理，负责压覆矿产资源审批。监督指导矿产资源合理利用和保护。监督指导地质资料管理。</w:t>
      </w:r>
    </w:p>
    <w:p>
      <w:pPr>
        <w:spacing w:line="560" w:lineRule="exact"/>
        <w:ind w:firstLine="480" w:firstLineChars="150"/>
        <w:rPr>
          <w:rFonts w:ascii="仿宋_GB2312" w:eastAsia="仿宋_GB2312"/>
          <w:sz w:val="32"/>
          <w:szCs w:val="32"/>
        </w:rPr>
      </w:pPr>
      <w:r>
        <w:rPr>
          <w:rFonts w:hint="eastAsia" w:ascii="仿宋_GB2312" w:eastAsia="仿宋_GB2312"/>
          <w:sz w:val="32"/>
          <w:szCs w:val="32"/>
        </w:rPr>
        <w:t>（二十一）负责全市测绘地理信息管理工作。负责基础测绘、地理国情监测及测绘行业管理。负责测绘资质资格与信用管理、监督管理地理信息安全和市场秩序。负责地理信息公共服务管理。负责测绘标志保护。会同有关部门规范和监督指导卫星导航定位基准站的建设运行维护。</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二十二）推动全市自然资源和规划领域科技发展。制定并实施自然资源和规划领域科技创新发展、人才培养规划和计划。组织制定技术标准、规程规范并监督实施。组织实施重大科技工程及创新能力建设，推进自然资源和规划信息化和信息资料的公共服务。开展全市自然资源和规划领域对外合作。</w:t>
      </w:r>
    </w:p>
    <w:p>
      <w:pPr>
        <w:spacing w:line="560" w:lineRule="exact"/>
        <w:ind w:firstLine="640" w:firstLineChars="200"/>
        <w:rPr>
          <w:rFonts w:ascii="仿宋_GB2312" w:eastAsia="仿宋_GB2312"/>
          <w:sz w:val="32"/>
          <w:szCs w:val="32"/>
        </w:rPr>
      </w:pPr>
      <w:r>
        <w:rPr>
          <w:rFonts w:ascii="仿宋_GB2312" w:eastAsia="仿宋_GB2312"/>
          <w:sz w:val="32"/>
          <w:szCs w:val="32"/>
        </w:rPr>
        <w:t>(</w:t>
      </w:r>
      <w:r>
        <w:rPr>
          <w:rFonts w:hint="eastAsia" w:ascii="仿宋_GB2312" w:eastAsia="仿宋_GB2312"/>
          <w:sz w:val="32"/>
          <w:szCs w:val="32"/>
        </w:rPr>
        <w:t>二十三</w:t>
      </w:r>
      <w:r>
        <w:rPr>
          <w:rFonts w:ascii="仿宋_GB2312" w:eastAsia="仿宋_GB2312"/>
          <w:sz w:val="32"/>
          <w:szCs w:val="32"/>
        </w:rPr>
        <w:t>)</w:t>
      </w:r>
      <w:r>
        <w:rPr>
          <w:rFonts w:hint="eastAsia" w:ascii="仿宋_GB2312" w:eastAsia="仿宋_GB2312"/>
          <w:sz w:val="32"/>
          <w:szCs w:val="32"/>
        </w:rPr>
        <w:t>根据市委、市政府授权或自然资源督察机构安排，对县（市、区）人民政府落实党中央、国务院和省委、省政府及市委、市政府关于自然资源和国土空间规划的重大方针政策、决策部署及法律法规执行情况进行督察。查处自然资源开发利用和国土空间规划及测绘重大违法案件。指导全市自然资源和规划有关行政执法工作。</w:t>
      </w:r>
    </w:p>
    <w:p>
      <w:pPr>
        <w:widowControl/>
        <w:ind w:firstLine="640" w:firstLineChars="200"/>
        <w:jc w:val="left"/>
        <w:outlineLvl w:val="1"/>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二、机构设置</w:t>
      </w:r>
    </w:p>
    <w:p>
      <w:pPr>
        <w:adjustRightInd w:val="0"/>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许昌市自然资源和规划局内设机构23个，包括：</w:t>
      </w:r>
      <w:r>
        <w:rPr>
          <w:rFonts w:hint="eastAsia" w:ascii="仿宋_GB2312" w:hAnsi="仿宋_GB2312" w:eastAsia="仿宋_GB2312" w:cs="仿宋_GB2312"/>
          <w:sz w:val="32"/>
          <w:szCs w:val="32"/>
        </w:rPr>
        <w:t>办公室、宏观调控科、政策法规科、自然资源调查监测科、自然资源开发利用和所有者权益科、国土空间用途管制科、国土空间规划科、市委城乡规划委员会办公室秘书科（规划管理科）、建设项目管理科、市政交通科、国土空间生态修复科、耕地保护监督科、地质勘查与矿业权管理科、矿产资源保护监督科、测绘地理信息管理科、造林绿化管理科（许昌市绿化委员会办公室）、种苗和花卉产业发展管理科、森林资源保护管理科、防灾减灾科、许昌市自然资源督察办公室（信访科）、财务与审计科、人事科、政务服务科。</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从决算单位构成看，许昌市自然资源和规划局部门决算包括:本级决算(1个)、所属二级预算单位决算(23个)。</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本决算为汇总决算，纳入本部门 2021 年度部门决算编制范围的单位共 24个，其中二级预算单位23个，具体是：</w:t>
      </w:r>
    </w:p>
    <w:p>
      <w:pPr>
        <w:keepNext w:val="0"/>
        <w:keepLines w:val="0"/>
        <w:pageBreakBefore w:val="0"/>
        <w:widowControl/>
        <w:numPr>
          <w:ilvl w:val="0"/>
          <w:numId w:val="2"/>
        </w:numPr>
        <w:kinsoku/>
        <w:wordWrap/>
        <w:overflowPunct/>
        <w:topLinePunct w:val="0"/>
        <w:autoSpaceDE/>
        <w:autoSpaceDN/>
        <w:bidi w:val="0"/>
        <w:adjustRightInd/>
        <w:snapToGrid/>
        <w:spacing w:line="360" w:lineRule="auto"/>
        <w:ind w:firstLine="640" w:firstLineChars="200"/>
        <w:jc w:val="left"/>
        <w:rPr>
          <w:rFonts w:hint="eastAsia" w:ascii="仿宋_GB2312" w:hAnsi="仿宋_GB2312" w:eastAsia="仿宋_GB2312" w:cs="仿宋_GB2312"/>
          <w:b w:val="0"/>
          <w:bCs w:val="0"/>
          <w:color w:val="auto"/>
          <w:kern w:val="0"/>
          <w:sz w:val="32"/>
          <w:szCs w:val="32"/>
          <w:highlight w:val="none"/>
          <w:lang w:val="en-US" w:eastAsia="zh-CN"/>
        </w:rPr>
      </w:pPr>
      <w:r>
        <w:rPr>
          <w:rFonts w:hint="eastAsia" w:ascii="仿宋_GB2312" w:hAnsi="仿宋_GB2312" w:eastAsia="仿宋_GB2312" w:cs="仿宋_GB2312"/>
          <w:b w:val="0"/>
          <w:bCs w:val="0"/>
          <w:color w:val="auto"/>
          <w:kern w:val="0"/>
          <w:sz w:val="32"/>
          <w:szCs w:val="32"/>
          <w:highlight w:val="none"/>
          <w:lang w:val="en-US" w:eastAsia="zh-CN"/>
        </w:rPr>
        <w:t xml:space="preserve">许昌市自然资源和规划局（本级） </w:t>
      </w:r>
    </w:p>
    <w:p>
      <w:pPr>
        <w:keepNext w:val="0"/>
        <w:keepLines w:val="0"/>
        <w:pageBreakBefore w:val="0"/>
        <w:widowControl/>
        <w:numPr>
          <w:ilvl w:val="0"/>
          <w:numId w:val="2"/>
        </w:numPr>
        <w:kinsoku/>
        <w:wordWrap/>
        <w:overflowPunct/>
        <w:topLinePunct w:val="0"/>
        <w:autoSpaceDE/>
        <w:autoSpaceDN/>
        <w:bidi w:val="0"/>
        <w:adjustRightInd/>
        <w:snapToGrid/>
        <w:spacing w:line="360" w:lineRule="auto"/>
        <w:ind w:firstLine="640" w:firstLineChars="200"/>
        <w:jc w:val="left"/>
        <w:rPr>
          <w:rFonts w:hint="eastAsia" w:ascii="仿宋_GB2312" w:hAnsi="仿宋_GB2312" w:eastAsia="仿宋_GB2312" w:cs="仿宋_GB2312"/>
          <w:b w:val="0"/>
          <w:bCs w:val="0"/>
          <w:color w:val="auto"/>
          <w:kern w:val="0"/>
          <w:sz w:val="32"/>
          <w:szCs w:val="32"/>
          <w:highlight w:val="none"/>
          <w:lang w:val="en-US" w:eastAsia="zh-CN"/>
        </w:rPr>
      </w:pPr>
      <w:r>
        <w:rPr>
          <w:rFonts w:hint="eastAsia" w:ascii="仿宋_GB2312" w:hAnsi="仿宋_GB2312" w:eastAsia="仿宋_GB2312" w:cs="仿宋_GB2312"/>
          <w:b w:val="0"/>
          <w:bCs w:val="0"/>
          <w:color w:val="auto"/>
          <w:kern w:val="0"/>
          <w:sz w:val="32"/>
          <w:szCs w:val="32"/>
          <w:highlight w:val="none"/>
          <w:lang w:val="en-US" w:eastAsia="zh-CN"/>
        </w:rPr>
        <w:t>许昌市自然资源和规划局魏都区分局</w:t>
      </w:r>
    </w:p>
    <w:p>
      <w:pPr>
        <w:keepNext w:val="0"/>
        <w:keepLines w:val="0"/>
        <w:pageBreakBefore w:val="0"/>
        <w:widowControl/>
        <w:numPr>
          <w:ilvl w:val="0"/>
          <w:numId w:val="2"/>
        </w:numPr>
        <w:kinsoku/>
        <w:wordWrap/>
        <w:overflowPunct/>
        <w:topLinePunct w:val="0"/>
        <w:autoSpaceDE/>
        <w:autoSpaceDN/>
        <w:bidi w:val="0"/>
        <w:adjustRightInd/>
        <w:snapToGrid/>
        <w:spacing w:line="360" w:lineRule="auto"/>
        <w:ind w:firstLine="640" w:firstLineChars="200"/>
        <w:jc w:val="left"/>
        <w:rPr>
          <w:rFonts w:hint="eastAsia" w:ascii="仿宋_GB2312" w:hAnsi="仿宋_GB2312" w:eastAsia="仿宋_GB2312" w:cs="仿宋_GB2312"/>
          <w:b w:val="0"/>
          <w:bCs w:val="0"/>
          <w:color w:val="auto"/>
          <w:kern w:val="0"/>
          <w:sz w:val="32"/>
          <w:szCs w:val="32"/>
          <w:highlight w:val="none"/>
          <w:lang w:val="en-US" w:eastAsia="zh-CN"/>
        </w:rPr>
      </w:pPr>
      <w:r>
        <w:rPr>
          <w:rFonts w:hint="eastAsia" w:ascii="仿宋_GB2312" w:hAnsi="仿宋_GB2312" w:eastAsia="仿宋_GB2312" w:cs="仿宋_GB2312"/>
          <w:b w:val="0"/>
          <w:bCs w:val="0"/>
          <w:color w:val="auto"/>
          <w:kern w:val="0"/>
          <w:sz w:val="32"/>
          <w:szCs w:val="32"/>
          <w:highlight w:val="none"/>
          <w:lang w:val="en-US" w:eastAsia="zh-CN"/>
        </w:rPr>
        <w:t xml:space="preserve">许昌市自然资源和规划局东城区分局 </w:t>
      </w:r>
    </w:p>
    <w:p>
      <w:pPr>
        <w:keepNext w:val="0"/>
        <w:keepLines w:val="0"/>
        <w:pageBreakBefore w:val="0"/>
        <w:widowControl/>
        <w:numPr>
          <w:ilvl w:val="0"/>
          <w:numId w:val="2"/>
        </w:numPr>
        <w:kinsoku/>
        <w:wordWrap/>
        <w:overflowPunct/>
        <w:topLinePunct w:val="0"/>
        <w:autoSpaceDE/>
        <w:autoSpaceDN/>
        <w:bidi w:val="0"/>
        <w:adjustRightInd/>
        <w:snapToGrid/>
        <w:spacing w:line="360" w:lineRule="auto"/>
        <w:ind w:firstLine="640" w:firstLineChars="200"/>
        <w:jc w:val="left"/>
        <w:rPr>
          <w:rFonts w:hint="eastAsia" w:ascii="仿宋_GB2312" w:hAnsi="仿宋_GB2312" w:eastAsia="仿宋_GB2312" w:cs="仿宋_GB2312"/>
          <w:b w:val="0"/>
          <w:bCs w:val="0"/>
          <w:color w:val="auto"/>
          <w:kern w:val="0"/>
          <w:sz w:val="32"/>
          <w:szCs w:val="32"/>
          <w:highlight w:val="none"/>
          <w:lang w:val="en-US" w:eastAsia="zh-CN"/>
        </w:rPr>
      </w:pPr>
      <w:r>
        <w:rPr>
          <w:rFonts w:hint="eastAsia" w:ascii="仿宋_GB2312" w:hAnsi="仿宋_GB2312" w:eastAsia="仿宋_GB2312" w:cs="仿宋_GB2312"/>
          <w:b w:val="0"/>
          <w:bCs w:val="0"/>
          <w:color w:val="auto"/>
          <w:kern w:val="0"/>
          <w:sz w:val="32"/>
          <w:szCs w:val="32"/>
          <w:highlight w:val="none"/>
          <w:lang w:val="en-US" w:eastAsia="zh-CN"/>
        </w:rPr>
        <w:t>许昌市自然资源和规划局经济技术开发区分局</w:t>
      </w:r>
    </w:p>
    <w:p>
      <w:pPr>
        <w:keepNext w:val="0"/>
        <w:keepLines w:val="0"/>
        <w:pageBreakBefore w:val="0"/>
        <w:widowControl/>
        <w:numPr>
          <w:ilvl w:val="0"/>
          <w:numId w:val="2"/>
        </w:numPr>
        <w:kinsoku/>
        <w:wordWrap/>
        <w:overflowPunct/>
        <w:topLinePunct w:val="0"/>
        <w:autoSpaceDE/>
        <w:autoSpaceDN/>
        <w:bidi w:val="0"/>
        <w:adjustRightInd/>
        <w:snapToGrid/>
        <w:spacing w:line="360" w:lineRule="auto"/>
        <w:ind w:firstLine="640" w:firstLineChars="200"/>
        <w:jc w:val="left"/>
        <w:rPr>
          <w:rFonts w:hint="eastAsia" w:ascii="仿宋_GB2312" w:hAnsi="仿宋_GB2312" w:eastAsia="仿宋_GB2312" w:cs="仿宋_GB2312"/>
          <w:b w:val="0"/>
          <w:bCs w:val="0"/>
          <w:color w:val="auto"/>
          <w:kern w:val="0"/>
          <w:sz w:val="32"/>
          <w:szCs w:val="32"/>
          <w:highlight w:val="none"/>
          <w:lang w:val="en-US" w:eastAsia="zh-CN"/>
        </w:rPr>
      </w:pPr>
      <w:r>
        <w:rPr>
          <w:rFonts w:hint="eastAsia" w:ascii="仿宋_GB2312" w:hAnsi="仿宋_GB2312" w:eastAsia="仿宋_GB2312" w:cs="仿宋_GB2312"/>
          <w:b w:val="0"/>
          <w:bCs w:val="0"/>
          <w:color w:val="auto"/>
          <w:kern w:val="0"/>
          <w:sz w:val="32"/>
          <w:szCs w:val="32"/>
          <w:highlight w:val="none"/>
          <w:lang w:val="en-US" w:eastAsia="zh-CN"/>
        </w:rPr>
        <w:t xml:space="preserve">许昌市国土资源执法监察支队 </w:t>
      </w:r>
    </w:p>
    <w:p>
      <w:pPr>
        <w:keepNext w:val="0"/>
        <w:keepLines w:val="0"/>
        <w:pageBreakBefore w:val="0"/>
        <w:widowControl/>
        <w:numPr>
          <w:ilvl w:val="0"/>
          <w:numId w:val="2"/>
        </w:numPr>
        <w:kinsoku/>
        <w:wordWrap/>
        <w:overflowPunct/>
        <w:topLinePunct w:val="0"/>
        <w:autoSpaceDE/>
        <w:autoSpaceDN/>
        <w:bidi w:val="0"/>
        <w:adjustRightInd/>
        <w:snapToGrid/>
        <w:spacing w:line="360" w:lineRule="auto"/>
        <w:ind w:firstLine="640" w:firstLineChars="200"/>
        <w:jc w:val="left"/>
        <w:rPr>
          <w:rFonts w:hint="eastAsia" w:ascii="仿宋_GB2312" w:hAnsi="仿宋_GB2312" w:eastAsia="仿宋_GB2312" w:cs="仿宋_GB2312"/>
          <w:b w:val="0"/>
          <w:bCs w:val="0"/>
          <w:color w:val="auto"/>
          <w:kern w:val="0"/>
          <w:sz w:val="32"/>
          <w:szCs w:val="32"/>
          <w:highlight w:val="none"/>
          <w:lang w:val="en-US" w:eastAsia="zh-CN"/>
        </w:rPr>
      </w:pPr>
      <w:r>
        <w:rPr>
          <w:rFonts w:hint="eastAsia" w:ascii="仿宋_GB2312" w:hAnsi="仿宋_GB2312" w:eastAsia="仿宋_GB2312" w:cs="仿宋_GB2312"/>
          <w:b w:val="0"/>
          <w:bCs w:val="0"/>
          <w:color w:val="auto"/>
          <w:kern w:val="0"/>
          <w:sz w:val="32"/>
          <w:szCs w:val="32"/>
          <w:highlight w:val="none"/>
          <w:lang w:val="en-US" w:eastAsia="zh-CN"/>
        </w:rPr>
        <w:t>许昌市土地收购储备中心</w:t>
      </w:r>
    </w:p>
    <w:p>
      <w:pPr>
        <w:keepNext w:val="0"/>
        <w:keepLines w:val="0"/>
        <w:pageBreakBefore w:val="0"/>
        <w:widowControl/>
        <w:numPr>
          <w:ilvl w:val="0"/>
          <w:numId w:val="2"/>
        </w:numPr>
        <w:kinsoku/>
        <w:wordWrap/>
        <w:overflowPunct/>
        <w:topLinePunct w:val="0"/>
        <w:autoSpaceDE/>
        <w:autoSpaceDN/>
        <w:bidi w:val="0"/>
        <w:adjustRightInd/>
        <w:snapToGrid/>
        <w:spacing w:line="360" w:lineRule="auto"/>
        <w:ind w:firstLine="640" w:firstLineChars="200"/>
        <w:jc w:val="left"/>
        <w:rPr>
          <w:rFonts w:hint="eastAsia" w:ascii="仿宋_GB2312" w:hAnsi="仿宋_GB2312" w:eastAsia="仿宋_GB2312" w:cs="仿宋_GB2312"/>
          <w:b w:val="0"/>
          <w:bCs w:val="0"/>
          <w:color w:val="auto"/>
          <w:kern w:val="0"/>
          <w:sz w:val="32"/>
          <w:szCs w:val="32"/>
          <w:highlight w:val="none"/>
          <w:lang w:val="en-US" w:eastAsia="zh-CN"/>
        </w:rPr>
      </w:pPr>
      <w:r>
        <w:rPr>
          <w:rFonts w:hint="eastAsia" w:ascii="仿宋_GB2312" w:hAnsi="仿宋_GB2312" w:eastAsia="仿宋_GB2312" w:cs="仿宋_GB2312"/>
          <w:b w:val="0"/>
          <w:bCs w:val="0"/>
          <w:color w:val="auto"/>
          <w:kern w:val="0"/>
          <w:sz w:val="32"/>
          <w:szCs w:val="32"/>
          <w:highlight w:val="none"/>
          <w:lang w:val="en-US" w:eastAsia="zh-CN"/>
        </w:rPr>
        <w:t xml:space="preserve">许昌市国有土地管理一所 </w:t>
      </w:r>
    </w:p>
    <w:p>
      <w:pPr>
        <w:keepNext w:val="0"/>
        <w:keepLines w:val="0"/>
        <w:pageBreakBefore w:val="0"/>
        <w:widowControl/>
        <w:numPr>
          <w:ilvl w:val="0"/>
          <w:numId w:val="2"/>
        </w:numPr>
        <w:kinsoku/>
        <w:wordWrap/>
        <w:overflowPunct/>
        <w:topLinePunct w:val="0"/>
        <w:autoSpaceDE/>
        <w:autoSpaceDN/>
        <w:bidi w:val="0"/>
        <w:adjustRightInd/>
        <w:snapToGrid/>
        <w:spacing w:line="360" w:lineRule="auto"/>
        <w:ind w:firstLine="640" w:firstLineChars="200"/>
        <w:jc w:val="left"/>
        <w:rPr>
          <w:rFonts w:hint="eastAsia" w:ascii="仿宋_GB2312" w:hAnsi="仿宋_GB2312" w:eastAsia="仿宋_GB2312" w:cs="仿宋_GB2312"/>
          <w:b w:val="0"/>
          <w:bCs w:val="0"/>
          <w:color w:val="auto"/>
          <w:kern w:val="0"/>
          <w:sz w:val="32"/>
          <w:szCs w:val="32"/>
          <w:highlight w:val="none"/>
          <w:lang w:val="en-US" w:eastAsia="zh-CN"/>
        </w:rPr>
      </w:pPr>
      <w:r>
        <w:rPr>
          <w:rFonts w:hint="eastAsia" w:ascii="仿宋_GB2312" w:hAnsi="仿宋_GB2312" w:eastAsia="仿宋_GB2312" w:cs="仿宋_GB2312"/>
          <w:b w:val="0"/>
          <w:bCs w:val="0"/>
          <w:color w:val="auto"/>
          <w:kern w:val="0"/>
          <w:sz w:val="32"/>
          <w:szCs w:val="32"/>
          <w:highlight w:val="none"/>
          <w:lang w:val="en-US" w:eastAsia="zh-CN"/>
        </w:rPr>
        <w:t>许昌市国有土地管理二所</w:t>
      </w:r>
    </w:p>
    <w:p>
      <w:pPr>
        <w:keepNext w:val="0"/>
        <w:keepLines w:val="0"/>
        <w:pageBreakBefore w:val="0"/>
        <w:widowControl/>
        <w:numPr>
          <w:ilvl w:val="0"/>
          <w:numId w:val="2"/>
        </w:numPr>
        <w:kinsoku/>
        <w:wordWrap/>
        <w:overflowPunct/>
        <w:topLinePunct w:val="0"/>
        <w:autoSpaceDE/>
        <w:autoSpaceDN/>
        <w:bidi w:val="0"/>
        <w:adjustRightInd/>
        <w:snapToGrid/>
        <w:spacing w:line="360" w:lineRule="auto"/>
        <w:ind w:firstLine="640" w:firstLineChars="200"/>
        <w:jc w:val="left"/>
        <w:rPr>
          <w:rFonts w:hint="eastAsia" w:ascii="仿宋_GB2312" w:hAnsi="仿宋_GB2312" w:eastAsia="仿宋_GB2312" w:cs="仿宋_GB2312"/>
          <w:b w:val="0"/>
          <w:bCs w:val="0"/>
          <w:color w:val="auto"/>
          <w:kern w:val="0"/>
          <w:sz w:val="32"/>
          <w:szCs w:val="32"/>
          <w:highlight w:val="none"/>
          <w:lang w:val="en-US" w:eastAsia="zh-CN"/>
        </w:rPr>
      </w:pPr>
      <w:r>
        <w:rPr>
          <w:rFonts w:hint="eastAsia" w:ascii="仿宋_GB2312" w:hAnsi="仿宋_GB2312" w:eastAsia="仿宋_GB2312" w:cs="仿宋_GB2312"/>
          <w:b w:val="0"/>
          <w:bCs w:val="0"/>
          <w:color w:val="auto"/>
          <w:kern w:val="0"/>
          <w:sz w:val="32"/>
          <w:szCs w:val="32"/>
          <w:highlight w:val="none"/>
          <w:lang w:val="en-US" w:eastAsia="zh-CN"/>
        </w:rPr>
        <w:t xml:space="preserve">许昌市国土资源局东城区分局邓庄所 </w:t>
      </w:r>
    </w:p>
    <w:p>
      <w:pPr>
        <w:keepNext w:val="0"/>
        <w:keepLines w:val="0"/>
        <w:pageBreakBefore w:val="0"/>
        <w:widowControl/>
        <w:numPr>
          <w:ilvl w:val="0"/>
          <w:numId w:val="2"/>
        </w:numPr>
        <w:kinsoku/>
        <w:wordWrap/>
        <w:overflowPunct/>
        <w:topLinePunct w:val="0"/>
        <w:autoSpaceDE/>
        <w:autoSpaceDN/>
        <w:bidi w:val="0"/>
        <w:adjustRightInd/>
        <w:snapToGrid/>
        <w:spacing w:line="360" w:lineRule="auto"/>
        <w:ind w:firstLine="640" w:firstLineChars="200"/>
        <w:jc w:val="left"/>
        <w:rPr>
          <w:rFonts w:hint="eastAsia" w:ascii="仿宋_GB2312" w:hAnsi="仿宋_GB2312" w:eastAsia="仿宋_GB2312" w:cs="仿宋_GB2312"/>
          <w:b w:val="0"/>
          <w:bCs w:val="0"/>
          <w:color w:val="auto"/>
          <w:kern w:val="0"/>
          <w:sz w:val="32"/>
          <w:szCs w:val="32"/>
          <w:highlight w:val="none"/>
          <w:lang w:val="en-US" w:eastAsia="zh-CN"/>
        </w:rPr>
      </w:pPr>
      <w:r>
        <w:rPr>
          <w:rFonts w:hint="eastAsia" w:ascii="仿宋_GB2312" w:hAnsi="仿宋_GB2312" w:eastAsia="仿宋_GB2312" w:cs="仿宋_GB2312"/>
          <w:b w:val="0"/>
          <w:bCs w:val="0"/>
          <w:color w:val="auto"/>
          <w:kern w:val="0"/>
          <w:sz w:val="32"/>
          <w:szCs w:val="32"/>
          <w:highlight w:val="none"/>
          <w:lang w:val="en-US" w:eastAsia="zh-CN"/>
        </w:rPr>
        <w:t>许昌市国土资源局经济开发区分局长村张所</w:t>
      </w:r>
    </w:p>
    <w:p>
      <w:pPr>
        <w:keepNext w:val="0"/>
        <w:keepLines w:val="0"/>
        <w:pageBreakBefore w:val="0"/>
        <w:widowControl/>
        <w:numPr>
          <w:ilvl w:val="0"/>
          <w:numId w:val="2"/>
        </w:numPr>
        <w:kinsoku/>
        <w:wordWrap/>
        <w:overflowPunct/>
        <w:topLinePunct w:val="0"/>
        <w:autoSpaceDE/>
        <w:autoSpaceDN/>
        <w:bidi w:val="0"/>
        <w:adjustRightInd/>
        <w:snapToGrid/>
        <w:spacing w:line="360" w:lineRule="auto"/>
        <w:ind w:firstLine="640" w:firstLineChars="200"/>
        <w:jc w:val="left"/>
        <w:rPr>
          <w:rFonts w:hint="eastAsia" w:ascii="仿宋_GB2312" w:hAnsi="仿宋_GB2312" w:eastAsia="仿宋_GB2312" w:cs="仿宋_GB2312"/>
          <w:b w:val="0"/>
          <w:bCs w:val="0"/>
          <w:color w:val="auto"/>
          <w:kern w:val="0"/>
          <w:sz w:val="32"/>
          <w:szCs w:val="32"/>
          <w:highlight w:val="none"/>
          <w:lang w:val="en-US" w:eastAsia="zh-CN"/>
        </w:rPr>
      </w:pPr>
      <w:r>
        <w:rPr>
          <w:rFonts w:hint="eastAsia" w:ascii="仿宋_GB2312" w:hAnsi="仿宋_GB2312" w:eastAsia="仿宋_GB2312" w:cs="仿宋_GB2312"/>
          <w:b w:val="0"/>
          <w:bCs w:val="0"/>
          <w:color w:val="auto"/>
          <w:kern w:val="0"/>
          <w:sz w:val="32"/>
          <w:szCs w:val="32"/>
          <w:highlight w:val="none"/>
          <w:lang w:val="en-US" w:eastAsia="zh-CN"/>
        </w:rPr>
        <w:t xml:space="preserve">许昌市自然资源确权登记局 </w:t>
      </w:r>
    </w:p>
    <w:p>
      <w:pPr>
        <w:keepNext w:val="0"/>
        <w:keepLines w:val="0"/>
        <w:pageBreakBefore w:val="0"/>
        <w:widowControl/>
        <w:numPr>
          <w:ilvl w:val="0"/>
          <w:numId w:val="2"/>
        </w:numPr>
        <w:kinsoku/>
        <w:wordWrap/>
        <w:overflowPunct/>
        <w:topLinePunct w:val="0"/>
        <w:autoSpaceDE/>
        <w:autoSpaceDN/>
        <w:bidi w:val="0"/>
        <w:adjustRightInd/>
        <w:snapToGrid/>
        <w:spacing w:line="360" w:lineRule="auto"/>
        <w:ind w:firstLine="640" w:firstLineChars="200"/>
        <w:jc w:val="left"/>
        <w:rPr>
          <w:rFonts w:hint="eastAsia" w:ascii="仿宋_GB2312" w:hAnsi="仿宋_GB2312" w:eastAsia="仿宋_GB2312" w:cs="仿宋_GB2312"/>
          <w:b w:val="0"/>
          <w:bCs w:val="0"/>
          <w:color w:val="auto"/>
          <w:kern w:val="0"/>
          <w:sz w:val="32"/>
          <w:szCs w:val="32"/>
          <w:highlight w:val="none"/>
          <w:lang w:val="en-US" w:eastAsia="zh-CN"/>
        </w:rPr>
      </w:pPr>
      <w:r>
        <w:rPr>
          <w:rFonts w:hint="eastAsia" w:ascii="仿宋_GB2312" w:hAnsi="仿宋_GB2312" w:eastAsia="仿宋_GB2312" w:cs="仿宋_GB2312"/>
          <w:b w:val="0"/>
          <w:bCs w:val="0"/>
          <w:color w:val="auto"/>
          <w:kern w:val="0"/>
          <w:sz w:val="32"/>
          <w:szCs w:val="32"/>
          <w:highlight w:val="none"/>
          <w:lang w:val="en-US" w:eastAsia="zh-CN"/>
        </w:rPr>
        <w:t xml:space="preserve">许昌市自然资源和规划局城乡一体化示范区分局 </w:t>
      </w:r>
    </w:p>
    <w:p>
      <w:pPr>
        <w:keepNext w:val="0"/>
        <w:keepLines w:val="0"/>
        <w:pageBreakBefore w:val="0"/>
        <w:widowControl/>
        <w:numPr>
          <w:ilvl w:val="0"/>
          <w:numId w:val="2"/>
        </w:numPr>
        <w:kinsoku/>
        <w:wordWrap/>
        <w:overflowPunct/>
        <w:topLinePunct w:val="0"/>
        <w:autoSpaceDE/>
        <w:autoSpaceDN/>
        <w:bidi w:val="0"/>
        <w:adjustRightInd/>
        <w:snapToGrid/>
        <w:spacing w:line="360" w:lineRule="auto"/>
        <w:ind w:firstLine="640" w:firstLineChars="200"/>
        <w:jc w:val="left"/>
        <w:rPr>
          <w:rFonts w:hint="eastAsia" w:ascii="仿宋_GB2312" w:hAnsi="仿宋_GB2312" w:eastAsia="仿宋_GB2312" w:cs="仿宋_GB2312"/>
          <w:b w:val="0"/>
          <w:bCs w:val="0"/>
          <w:color w:val="auto"/>
          <w:kern w:val="0"/>
          <w:sz w:val="32"/>
          <w:szCs w:val="32"/>
          <w:highlight w:val="none"/>
          <w:lang w:val="en-US" w:eastAsia="zh-CN"/>
        </w:rPr>
      </w:pPr>
      <w:r>
        <w:rPr>
          <w:rFonts w:hint="eastAsia" w:ascii="仿宋_GB2312" w:hAnsi="仿宋_GB2312" w:eastAsia="仿宋_GB2312" w:cs="仿宋_GB2312"/>
          <w:b w:val="0"/>
          <w:bCs w:val="0"/>
          <w:color w:val="auto"/>
          <w:kern w:val="0"/>
          <w:sz w:val="32"/>
          <w:szCs w:val="32"/>
          <w:highlight w:val="none"/>
          <w:lang w:val="en-US" w:eastAsia="zh-CN"/>
        </w:rPr>
        <w:t xml:space="preserve">许昌市不动产登记中心 </w:t>
      </w:r>
    </w:p>
    <w:p>
      <w:pPr>
        <w:keepNext w:val="0"/>
        <w:keepLines w:val="0"/>
        <w:pageBreakBefore w:val="0"/>
        <w:widowControl/>
        <w:numPr>
          <w:ilvl w:val="0"/>
          <w:numId w:val="2"/>
        </w:numPr>
        <w:kinsoku/>
        <w:wordWrap/>
        <w:overflowPunct/>
        <w:topLinePunct w:val="0"/>
        <w:autoSpaceDE/>
        <w:autoSpaceDN/>
        <w:bidi w:val="0"/>
        <w:adjustRightInd/>
        <w:snapToGrid/>
        <w:spacing w:line="360" w:lineRule="auto"/>
        <w:ind w:firstLine="640" w:firstLineChars="200"/>
        <w:jc w:val="left"/>
        <w:rPr>
          <w:rFonts w:hint="eastAsia" w:ascii="仿宋_GB2312" w:hAnsi="仿宋_GB2312" w:eastAsia="仿宋_GB2312" w:cs="仿宋_GB2312"/>
          <w:b w:val="0"/>
          <w:bCs w:val="0"/>
          <w:color w:val="auto"/>
          <w:kern w:val="0"/>
          <w:sz w:val="32"/>
          <w:szCs w:val="32"/>
          <w:highlight w:val="none"/>
          <w:lang w:val="en-US" w:eastAsia="zh-CN"/>
        </w:rPr>
      </w:pPr>
      <w:r>
        <w:rPr>
          <w:rFonts w:hint="eastAsia" w:ascii="仿宋_GB2312" w:hAnsi="仿宋_GB2312" w:eastAsia="仿宋_GB2312" w:cs="仿宋_GB2312"/>
          <w:b w:val="0"/>
          <w:bCs w:val="0"/>
          <w:color w:val="auto"/>
          <w:kern w:val="0"/>
          <w:sz w:val="32"/>
          <w:szCs w:val="32"/>
          <w:highlight w:val="none"/>
          <w:lang w:val="en-US" w:eastAsia="zh-CN"/>
        </w:rPr>
        <w:t xml:space="preserve">许昌市自然资源和规划局魏都区服务中心 </w:t>
      </w:r>
    </w:p>
    <w:p>
      <w:pPr>
        <w:keepNext w:val="0"/>
        <w:keepLines w:val="0"/>
        <w:pageBreakBefore w:val="0"/>
        <w:widowControl/>
        <w:numPr>
          <w:ilvl w:val="0"/>
          <w:numId w:val="2"/>
        </w:numPr>
        <w:kinsoku/>
        <w:wordWrap/>
        <w:overflowPunct/>
        <w:topLinePunct w:val="0"/>
        <w:autoSpaceDE/>
        <w:autoSpaceDN/>
        <w:bidi w:val="0"/>
        <w:adjustRightInd/>
        <w:snapToGrid/>
        <w:spacing w:line="360" w:lineRule="auto"/>
        <w:ind w:firstLine="640" w:firstLineChars="200"/>
        <w:jc w:val="left"/>
        <w:rPr>
          <w:rFonts w:hint="eastAsia" w:ascii="仿宋_GB2312" w:hAnsi="仿宋_GB2312" w:eastAsia="仿宋_GB2312" w:cs="仿宋_GB2312"/>
          <w:b w:val="0"/>
          <w:bCs w:val="0"/>
          <w:color w:val="auto"/>
          <w:kern w:val="0"/>
          <w:sz w:val="32"/>
          <w:szCs w:val="32"/>
          <w:highlight w:val="none"/>
          <w:lang w:val="en-US" w:eastAsia="zh-CN"/>
        </w:rPr>
      </w:pPr>
      <w:r>
        <w:rPr>
          <w:rFonts w:hint="eastAsia" w:ascii="仿宋_GB2312" w:hAnsi="仿宋_GB2312" w:eastAsia="仿宋_GB2312" w:cs="仿宋_GB2312"/>
          <w:b w:val="0"/>
          <w:bCs w:val="0"/>
          <w:color w:val="auto"/>
          <w:kern w:val="0"/>
          <w:sz w:val="32"/>
          <w:szCs w:val="32"/>
          <w:highlight w:val="none"/>
          <w:lang w:val="en-US" w:eastAsia="zh-CN"/>
        </w:rPr>
        <w:t xml:space="preserve">许昌市自然资源和规划局东城区服务中心 </w:t>
      </w:r>
    </w:p>
    <w:p>
      <w:pPr>
        <w:keepNext w:val="0"/>
        <w:keepLines w:val="0"/>
        <w:pageBreakBefore w:val="0"/>
        <w:widowControl/>
        <w:numPr>
          <w:ilvl w:val="0"/>
          <w:numId w:val="2"/>
        </w:numPr>
        <w:kinsoku/>
        <w:wordWrap/>
        <w:overflowPunct/>
        <w:topLinePunct w:val="0"/>
        <w:autoSpaceDE/>
        <w:autoSpaceDN/>
        <w:bidi w:val="0"/>
        <w:adjustRightInd/>
        <w:snapToGrid/>
        <w:spacing w:line="360" w:lineRule="auto"/>
        <w:ind w:firstLine="640" w:firstLineChars="200"/>
        <w:jc w:val="left"/>
        <w:rPr>
          <w:rFonts w:hint="eastAsia" w:ascii="仿宋_GB2312" w:hAnsi="仿宋_GB2312" w:eastAsia="仿宋_GB2312" w:cs="仿宋_GB2312"/>
          <w:b w:val="0"/>
          <w:bCs w:val="0"/>
          <w:color w:val="auto"/>
          <w:kern w:val="0"/>
          <w:sz w:val="32"/>
          <w:szCs w:val="32"/>
          <w:highlight w:val="none"/>
          <w:lang w:val="en-US" w:eastAsia="zh-CN"/>
        </w:rPr>
      </w:pPr>
      <w:r>
        <w:rPr>
          <w:rFonts w:hint="eastAsia" w:ascii="仿宋_GB2312" w:hAnsi="仿宋_GB2312" w:eastAsia="仿宋_GB2312" w:cs="仿宋_GB2312"/>
          <w:b w:val="0"/>
          <w:bCs w:val="0"/>
          <w:color w:val="auto"/>
          <w:kern w:val="0"/>
          <w:sz w:val="32"/>
          <w:szCs w:val="32"/>
          <w:highlight w:val="none"/>
          <w:lang w:val="en-US" w:eastAsia="zh-CN"/>
        </w:rPr>
        <w:t>许昌市自然资源和规划局建安区服务中心</w:t>
      </w:r>
    </w:p>
    <w:p>
      <w:pPr>
        <w:keepNext w:val="0"/>
        <w:keepLines w:val="0"/>
        <w:pageBreakBefore w:val="0"/>
        <w:widowControl/>
        <w:numPr>
          <w:ilvl w:val="0"/>
          <w:numId w:val="2"/>
        </w:numPr>
        <w:kinsoku/>
        <w:wordWrap/>
        <w:overflowPunct/>
        <w:topLinePunct w:val="0"/>
        <w:autoSpaceDE/>
        <w:autoSpaceDN/>
        <w:bidi w:val="0"/>
        <w:adjustRightInd/>
        <w:snapToGrid/>
        <w:spacing w:line="360" w:lineRule="auto"/>
        <w:ind w:firstLine="640" w:firstLineChars="200"/>
        <w:jc w:val="left"/>
        <w:rPr>
          <w:rFonts w:hint="eastAsia" w:ascii="仿宋_GB2312" w:hAnsi="仿宋_GB2312" w:eastAsia="仿宋_GB2312" w:cs="仿宋_GB2312"/>
          <w:b w:val="0"/>
          <w:bCs w:val="0"/>
          <w:color w:val="auto"/>
          <w:kern w:val="0"/>
          <w:sz w:val="32"/>
          <w:szCs w:val="32"/>
          <w:highlight w:val="none"/>
          <w:lang w:val="en-US" w:eastAsia="zh-CN"/>
        </w:rPr>
      </w:pPr>
      <w:r>
        <w:rPr>
          <w:rFonts w:hint="eastAsia" w:ascii="仿宋_GB2312" w:hAnsi="仿宋_GB2312" w:eastAsia="仿宋_GB2312" w:cs="仿宋_GB2312"/>
          <w:b w:val="0"/>
          <w:bCs w:val="0"/>
          <w:color w:val="auto"/>
          <w:kern w:val="0"/>
          <w:sz w:val="32"/>
          <w:szCs w:val="32"/>
          <w:highlight w:val="none"/>
          <w:lang w:val="en-US" w:eastAsia="zh-CN"/>
        </w:rPr>
        <w:t xml:space="preserve">许昌市自然资源和规划局经济技术开发区服务中心 </w:t>
      </w:r>
    </w:p>
    <w:p>
      <w:pPr>
        <w:keepNext w:val="0"/>
        <w:keepLines w:val="0"/>
        <w:pageBreakBefore w:val="0"/>
        <w:widowControl/>
        <w:numPr>
          <w:ilvl w:val="0"/>
          <w:numId w:val="2"/>
        </w:numPr>
        <w:kinsoku/>
        <w:wordWrap/>
        <w:overflowPunct/>
        <w:topLinePunct w:val="0"/>
        <w:autoSpaceDE/>
        <w:autoSpaceDN/>
        <w:bidi w:val="0"/>
        <w:adjustRightInd/>
        <w:snapToGrid/>
        <w:spacing w:line="360" w:lineRule="auto"/>
        <w:ind w:firstLine="640" w:firstLineChars="200"/>
        <w:jc w:val="left"/>
        <w:rPr>
          <w:rFonts w:hint="eastAsia" w:ascii="仿宋_GB2312" w:hAnsi="仿宋_GB2312" w:eastAsia="仿宋_GB2312" w:cs="仿宋_GB2312"/>
          <w:b w:val="0"/>
          <w:bCs w:val="0"/>
          <w:color w:val="auto"/>
          <w:kern w:val="0"/>
          <w:sz w:val="32"/>
          <w:szCs w:val="32"/>
          <w:highlight w:val="none"/>
          <w:lang w:val="en-US" w:eastAsia="zh-CN"/>
        </w:rPr>
      </w:pPr>
      <w:r>
        <w:rPr>
          <w:rFonts w:hint="eastAsia" w:ascii="仿宋_GB2312" w:hAnsi="仿宋_GB2312" w:eastAsia="仿宋_GB2312" w:cs="仿宋_GB2312"/>
          <w:b w:val="0"/>
          <w:bCs w:val="0"/>
          <w:color w:val="auto"/>
          <w:kern w:val="0"/>
          <w:sz w:val="32"/>
          <w:szCs w:val="32"/>
          <w:highlight w:val="none"/>
          <w:lang w:val="en-US" w:eastAsia="zh-CN"/>
        </w:rPr>
        <w:t xml:space="preserve">许昌市自然资源和规划局城乡一体化示范区服务中 心 </w:t>
      </w:r>
    </w:p>
    <w:p>
      <w:pPr>
        <w:keepNext w:val="0"/>
        <w:keepLines w:val="0"/>
        <w:pageBreakBefore w:val="0"/>
        <w:widowControl/>
        <w:numPr>
          <w:ilvl w:val="0"/>
          <w:numId w:val="2"/>
        </w:numPr>
        <w:kinsoku/>
        <w:wordWrap/>
        <w:overflowPunct/>
        <w:topLinePunct w:val="0"/>
        <w:autoSpaceDE/>
        <w:autoSpaceDN/>
        <w:bidi w:val="0"/>
        <w:adjustRightInd/>
        <w:snapToGrid/>
        <w:spacing w:line="360" w:lineRule="auto"/>
        <w:ind w:firstLine="640" w:firstLineChars="200"/>
        <w:jc w:val="left"/>
        <w:rPr>
          <w:rFonts w:hint="eastAsia" w:ascii="仿宋_GB2312" w:hAnsi="仿宋_GB2312" w:eastAsia="仿宋_GB2312" w:cs="仿宋_GB2312"/>
          <w:b w:val="0"/>
          <w:bCs w:val="0"/>
          <w:color w:val="auto"/>
          <w:kern w:val="0"/>
          <w:sz w:val="32"/>
          <w:szCs w:val="32"/>
          <w:highlight w:val="none"/>
          <w:lang w:val="en-US" w:eastAsia="zh-CN"/>
        </w:rPr>
      </w:pPr>
      <w:r>
        <w:rPr>
          <w:rFonts w:hint="eastAsia" w:ascii="仿宋_GB2312" w:hAnsi="仿宋_GB2312" w:eastAsia="仿宋_GB2312" w:cs="仿宋_GB2312"/>
          <w:b w:val="0"/>
          <w:bCs w:val="0"/>
          <w:color w:val="auto"/>
          <w:kern w:val="0"/>
          <w:sz w:val="32"/>
          <w:szCs w:val="32"/>
          <w:highlight w:val="none"/>
          <w:lang w:val="en-US" w:eastAsia="zh-CN"/>
        </w:rPr>
        <w:t xml:space="preserve">许昌市规划展览馆 </w:t>
      </w:r>
    </w:p>
    <w:p>
      <w:pPr>
        <w:keepNext w:val="0"/>
        <w:keepLines w:val="0"/>
        <w:pageBreakBefore w:val="0"/>
        <w:widowControl/>
        <w:numPr>
          <w:ilvl w:val="0"/>
          <w:numId w:val="2"/>
        </w:numPr>
        <w:kinsoku/>
        <w:wordWrap/>
        <w:overflowPunct/>
        <w:topLinePunct w:val="0"/>
        <w:autoSpaceDE/>
        <w:autoSpaceDN/>
        <w:bidi w:val="0"/>
        <w:adjustRightInd/>
        <w:snapToGrid/>
        <w:spacing w:line="360" w:lineRule="auto"/>
        <w:ind w:firstLine="640" w:firstLineChars="200"/>
        <w:jc w:val="left"/>
        <w:rPr>
          <w:rFonts w:hint="eastAsia" w:ascii="仿宋_GB2312" w:hAnsi="仿宋_GB2312" w:eastAsia="仿宋_GB2312" w:cs="仿宋_GB2312"/>
          <w:b w:val="0"/>
          <w:bCs w:val="0"/>
          <w:color w:val="auto"/>
          <w:kern w:val="0"/>
          <w:sz w:val="32"/>
          <w:szCs w:val="32"/>
          <w:highlight w:val="none"/>
          <w:lang w:val="en-US" w:eastAsia="zh-CN"/>
        </w:rPr>
      </w:pPr>
      <w:r>
        <w:rPr>
          <w:rFonts w:hint="eastAsia" w:ascii="仿宋_GB2312" w:hAnsi="仿宋_GB2312" w:eastAsia="仿宋_GB2312" w:cs="仿宋_GB2312"/>
          <w:b w:val="0"/>
          <w:bCs w:val="0"/>
          <w:color w:val="auto"/>
          <w:kern w:val="0"/>
          <w:sz w:val="32"/>
          <w:szCs w:val="32"/>
          <w:highlight w:val="none"/>
          <w:lang w:val="en-US" w:eastAsia="zh-CN"/>
        </w:rPr>
        <w:t>许昌市城市规划建设档案馆</w:t>
      </w:r>
    </w:p>
    <w:p>
      <w:pPr>
        <w:keepNext w:val="0"/>
        <w:keepLines w:val="0"/>
        <w:pageBreakBefore w:val="0"/>
        <w:widowControl/>
        <w:numPr>
          <w:ilvl w:val="0"/>
          <w:numId w:val="2"/>
        </w:numPr>
        <w:kinsoku/>
        <w:wordWrap/>
        <w:overflowPunct/>
        <w:topLinePunct w:val="0"/>
        <w:autoSpaceDE/>
        <w:autoSpaceDN/>
        <w:bidi w:val="0"/>
        <w:adjustRightInd/>
        <w:snapToGrid/>
        <w:spacing w:line="360" w:lineRule="auto"/>
        <w:ind w:firstLine="640" w:firstLineChars="200"/>
        <w:jc w:val="left"/>
        <w:rPr>
          <w:rFonts w:hint="eastAsia" w:ascii="仿宋_GB2312" w:hAnsi="仿宋_GB2312" w:eastAsia="仿宋_GB2312" w:cs="仿宋_GB2312"/>
          <w:b w:val="0"/>
          <w:bCs w:val="0"/>
          <w:color w:val="auto"/>
          <w:kern w:val="0"/>
          <w:sz w:val="32"/>
          <w:szCs w:val="32"/>
          <w:highlight w:val="none"/>
          <w:lang w:val="en-US" w:eastAsia="zh-CN"/>
        </w:rPr>
      </w:pPr>
      <w:r>
        <w:rPr>
          <w:rFonts w:hint="eastAsia" w:ascii="仿宋_GB2312" w:hAnsi="仿宋_GB2312" w:eastAsia="仿宋_GB2312" w:cs="仿宋_GB2312"/>
          <w:b w:val="0"/>
          <w:bCs w:val="0"/>
          <w:color w:val="auto"/>
          <w:kern w:val="0"/>
          <w:sz w:val="32"/>
          <w:szCs w:val="32"/>
          <w:highlight w:val="none"/>
          <w:lang w:val="en-US" w:eastAsia="zh-CN"/>
        </w:rPr>
        <w:t xml:space="preserve">许昌市规划信息中心 </w:t>
      </w:r>
    </w:p>
    <w:p>
      <w:pPr>
        <w:keepNext w:val="0"/>
        <w:keepLines w:val="0"/>
        <w:pageBreakBefore w:val="0"/>
        <w:widowControl/>
        <w:numPr>
          <w:ilvl w:val="0"/>
          <w:numId w:val="2"/>
        </w:numPr>
        <w:kinsoku/>
        <w:wordWrap/>
        <w:overflowPunct/>
        <w:topLinePunct w:val="0"/>
        <w:autoSpaceDE/>
        <w:autoSpaceDN/>
        <w:bidi w:val="0"/>
        <w:adjustRightInd/>
        <w:snapToGrid/>
        <w:spacing w:line="360" w:lineRule="auto"/>
        <w:ind w:firstLine="640" w:firstLineChars="200"/>
        <w:jc w:val="left"/>
        <w:rPr>
          <w:rFonts w:hint="eastAsia" w:ascii="仿宋_GB2312" w:hAnsi="仿宋_GB2312" w:eastAsia="仿宋_GB2312" w:cs="仿宋_GB2312"/>
          <w:b w:val="0"/>
          <w:bCs w:val="0"/>
          <w:color w:val="auto"/>
          <w:kern w:val="0"/>
          <w:sz w:val="32"/>
          <w:szCs w:val="32"/>
          <w:highlight w:val="none"/>
          <w:lang w:val="en-US" w:eastAsia="zh-CN"/>
        </w:rPr>
      </w:pPr>
      <w:r>
        <w:rPr>
          <w:rFonts w:hint="eastAsia" w:ascii="仿宋_GB2312" w:hAnsi="仿宋_GB2312" w:eastAsia="仿宋_GB2312" w:cs="仿宋_GB2312"/>
          <w:b w:val="0"/>
          <w:bCs w:val="0"/>
          <w:color w:val="auto"/>
          <w:kern w:val="0"/>
          <w:sz w:val="32"/>
          <w:szCs w:val="32"/>
          <w:highlight w:val="none"/>
          <w:lang w:val="en-US" w:eastAsia="zh-CN"/>
        </w:rPr>
        <w:t xml:space="preserve">许昌市规划设计院 </w:t>
      </w:r>
    </w:p>
    <w:p>
      <w:pPr>
        <w:keepNext w:val="0"/>
        <w:keepLines w:val="0"/>
        <w:pageBreakBefore w:val="0"/>
        <w:widowControl/>
        <w:numPr>
          <w:ilvl w:val="0"/>
          <w:numId w:val="2"/>
        </w:numPr>
        <w:kinsoku/>
        <w:wordWrap/>
        <w:overflowPunct/>
        <w:topLinePunct w:val="0"/>
        <w:autoSpaceDE/>
        <w:autoSpaceDN/>
        <w:bidi w:val="0"/>
        <w:adjustRightInd/>
        <w:snapToGrid/>
        <w:spacing w:line="360" w:lineRule="auto"/>
        <w:ind w:firstLine="640" w:firstLineChars="200"/>
        <w:jc w:val="left"/>
        <w:rPr>
          <w:rFonts w:hint="eastAsia" w:ascii="仿宋_GB2312" w:hAnsi="仿宋_GB2312" w:eastAsia="仿宋_GB2312" w:cs="仿宋_GB2312"/>
          <w:b w:val="0"/>
          <w:bCs w:val="0"/>
          <w:color w:val="auto"/>
          <w:kern w:val="0"/>
          <w:sz w:val="32"/>
          <w:szCs w:val="32"/>
          <w:highlight w:val="none"/>
          <w:lang w:val="en-US" w:eastAsia="zh-CN"/>
        </w:rPr>
      </w:pPr>
      <w:r>
        <w:rPr>
          <w:rFonts w:hint="eastAsia" w:ascii="仿宋_GB2312" w:hAnsi="仿宋_GB2312" w:eastAsia="仿宋_GB2312" w:cs="仿宋_GB2312"/>
          <w:b w:val="0"/>
          <w:bCs w:val="0"/>
          <w:color w:val="auto"/>
          <w:kern w:val="0"/>
          <w:sz w:val="32"/>
          <w:szCs w:val="32"/>
          <w:highlight w:val="none"/>
          <w:lang w:val="en-US" w:eastAsia="zh-CN"/>
        </w:rPr>
        <w:t xml:space="preserve">许昌市林业和花木园艺发展中心 </w:t>
      </w:r>
    </w:p>
    <w:p>
      <w:pPr>
        <w:keepNext w:val="0"/>
        <w:keepLines w:val="0"/>
        <w:pageBreakBefore w:val="0"/>
        <w:widowControl/>
        <w:numPr>
          <w:ilvl w:val="0"/>
          <w:numId w:val="2"/>
        </w:numPr>
        <w:kinsoku/>
        <w:wordWrap/>
        <w:overflowPunct/>
        <w:topLinePunct w:val="0"/>
        <w:autoSpaceDE/>
        <w:autoSpaceDN/>
        <w:bidi w:val="0"/>
        <w:adjustRightInd/>
        <w:snapToGrid/>
        <w:spacing w:line="360" w:lineRule="auto"/>
        <w:ind w:firstLine="640" w:firstLineChars="200"/>
        <w:jc w:val="left"/>
        <w:rPr>
          <w:rFonts w:hint="eastAsia" w:ascii="仿宋_GB2312" w:hAnsi="仿宋_GB2312" w:eastAsia="仿宋_GB2312" w:cs="仿宋_GB2312"/>
          <w:b w:val="0"/>
          <w:bCs w:val="0"/>
          <w:color w:val="auto"/>
          <w:kern w:val="0"/>
          <w:sz w:val="32"/>
          <w:szCs w:val="32"/>
          <w:highlight w:val="none"/>
          <w:lang w:val="en-US" w:eastAsia="zh-CN"/>
        </w:rPr>
      </w:pPr>
      <w:r>
        <w:rPr>
          <w:rFonts w:hint="eastAsia" w:ascii="仿宋_GB2312" w:hAnsi="仿宋_GB2312" w:eastAsia="仿宋_GB2312" w:cs="仿宋_GB2312"/>
          <w:b w:val="0"/>
          <w:bCs w:val="0"/>
          <w:color w:val="auto"/>
          <w:kern w:val="0"/>
          <w:sz w:val="32"/>
          <w:szCs w:val="32"/>
          <w:highlight w:val="none"/>
          <w:lang w:val="en-US" w:eastAsia="zh-CN"/>
        </w:rPr>
        <w:t>许昌市土地二级市场交易中心</w:t>
      </w:r>
    </w:p>
    <w:p>
      <w:pPr>
        <w:widowControl/>
        <w:ind w:firstLine="640" w:firstLineChars="200"/>
        <w:jc w:val="left"/>
        <w:rPr>
          <w:rFonts w:hint="eastAsia" w:ascii="仿宋_GB2312" w:hAnsi="仿宋_GB2312" w:eastAsia="仿宋_GB2312" w:cs="仿宋_GB2312"/>
          <w:kern w:val="0"/>
          <w:sz w:val="32"/>
          <w:szCs w:val="32"/>
          <w:highlight w:val="none"/>
        </w:rPr>
      </w:pPr>
    </w:p>
    <w:p>
      <w:pPr>
        <w:widowControl/>
        <w:jc w:val="left"/>
        <w:rPr>
          <w:rFonts w:hint="eastAsia" w:ascii="黑体" w:hAnsi="宋体" w:eastAsia="黑体" w:cs="宋体"/>
          <w:kern w:val="0"/>
          <w:sz w:val="28"/>
          <w:szCs w:val="28"/>
          <w:highlight w:val="none"/>
        </w:rPr>
        <w:sectPr>
          <w:footerReference r:id="rId3" w:type="default"/>
          <w:footerReference r:id="rId4" w:type="even"/>
          <w:pgSz w:w="11906" w:h="16838"/>
          <w:pgMar w:top="1440" w:right="1800" w:bottom="1440" w:left="1800" w:header="720" w:footer="720" w:gutter="0"/>
          <w:pgNumType w:fmt="numberInDash"/>
          <w:cols w:space="720" w:num="1"/>
          <w:docGrid w:type="lines" w:linePitch="312" w:charSpace="0"/>
        </w:sect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第二部分  2021年度部门决算表</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sectPr>
          <w:pgSz w:w="11906" w:h="16838"/>
          <w:pgMar w:top="1440" w:right="1800" w:bottom="1440" w:left="1800" w:header="720" w:footer="720" w:gutter="0"/>
          <w:pgNumType w:fmt="numberInDash"/>
          <w:cols w:space="720" w:num="1"/>
          <w:docGrid w:type="lines" w:linePitch="312" w:charSpace="0"/>
        </w:sectPr>
      </w:pPr>
    </w:p>
    <w:p>
      <w:pPr>
        <w:rPr>
          <w:rFonts w:hint="eastAsia" w:ascii="仿宋_GB2312" w:hAnsi="仿宋_GB2312" w:eastAsia="仿宋_GB2312" w:cs="仿宋_GB2312"/>
          <w:sz w:val="32"/>
          <w:szCs w:val="32"/>
          <w:highlight w:val="none"/>
        </w:rPr>
      </w:pPr>
    </w:p>
    <w:tbl>
      <w:tblPr>
        <w:tblStyle w:val="5"/>
        <w:tblW w:w="1394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842"/>
        <w:gridCol w:w="850"/>
        <w:gridCol w:w="1420"/>
        <w:gridCol w:w="4557"/>
        <w:gridCol w:w="850"/>
        <w:gridCol w:w="14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13940" w:type="dxa"/>
            <w:gridSpan w:val="6"/>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0" w:type="auto"/>
            <w:tcBorders>
              <w:top w:val="nil"/>
              <w:left w:val="nil"/>
              <w:bottom w:val="nil"/>
              <w:right w:val="nil"/>
            </w:tcBorders>
            <w:noWrap/>
            <w:vAlign w:val="bottom"/>
          </w:tcPr>
          <w:p>
            <w:pPr>
              <w:rPr>
                <w:rFonts w:hint="eastAsia"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0" w:type="auto"/>
            <w:gridSpan w:val="3"/>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部门：许昌市自然资源和规划局</w:t>
            </w:r>
          </w:p>
        </w:tc>
        <w:tc>
          <w:tcPr>
            <w:tcW w:w="0" w:type="auto"/>
            <w:gridSpan w:val="3"/>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收入</w:t>
            </w:r>
          </w:p>
        </w:tc>
        <w:tc>
          <w:tcPr>
            <w:tcW w:w="0" w:type="auto"/>
            <w:gridSpan w:val="3"/>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6,775.56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四、上级补助收入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五、事业收入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六、经营收入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585.29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七、附属单位上缴收入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八、其他收入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69.90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778.95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7,587.96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7,430.76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8,943.25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使用非财政拨款结余</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结余分配</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2,120.94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552.08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nil"/>
              <w:left w:val="nil"/>
              <w:bottom w:val="single" w:color="000000" w:sz="8"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9,551.69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9,551.69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gridSpan w:val="6"/>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注：本表反映部门本年度的总收支和年末结转结余情况。本表金额转换为万元时，因四舍五入可能存在尾差。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pPr w:leftFromText="180" w:rightFromText="180" w:vertAnchor="text" w:horzAnchor="page" w:tblpX="1441" w:tblpY="21"/>
        <w:tblOverlap w:val="never"/>
        <w:tblW w:w="1407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25"/>
        <w:gridCol w:w="325"/>
        <w:gridCol w:w="527"/>
        <w:gridCol w:w="3960"/>
        <w:gridCol w:w="1632"/>
        <w:gridCol w:w="1584"/>
        <w:gridCol w:w="1284"/>
        <w:gridCol w:w="1164"/>
        <w:gridCol w:w="1128"/>
        <w:gridCol w:w="948"/>
        <w:gridCol w:w="12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14078" w:type="dxa"/>
            <w:gridSpan w:val="11"/>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325" w:type="dxa"/>
            <w:tcBorders>
              <w:top w:val="nil"/>
              <w:left w:val="nil"/>
              <w:bottom w:val="nil"/>
              <w:right w:val="nil"/>
            </w:tcBorders>
            <w:noWrap/>
            <w:vAlign w:val="bottom"/>
          </w:tcPr>
          <w:p>
            <w:pPr>
              <w:rPr>
                <w:rFonts w:hint="eastAsia" w:ascii="Arial" w:hAnsi="Arial" w:cs="Arial"/>
                <w:i w:val="0"/>
                <w:iCs w:val="0"/>
                <w:color w:val="000000"/>
                <w:sz w:val="20"/>
                <w:szCs w:val="20"/>
                <w:u w:val="none"/>
              </w:rPr>
            </w:pPr>
          </w:p>
        </w:tc>
        <w:tc>
          <w:tcPr>
            <w:tcW w:w="325"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527"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3960"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632"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584"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284"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164"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128"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2149"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8353" w:type="dxa"/>
            <w:gridSpan w:val="6"/>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部门：许昌市自然资源和规划局</w:t>
            </w:r>
          </w:p>
        </w:tc>
        <w:tc>
          <w:tcPr>
            <w:tcW w:w="5725" w:type="dxa"/>
            <w:gridSpan w:val="5"/>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5137" w:type="dxa"/>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632"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本年收入合计</w:t>
            </w:r>
          </w:p>
        </w:tc>
        <w:tc>
          <w:tcPr>
            <w:tcW w:w="1584"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财政拨款收入</w:t>
            </w:r>
          </w:p>
        </w:tc>
        <w:tc>
          <w:tcPr>
            <w:tcW w:w="1284"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上级补助收入</w:t>
            </w:r>
          </w:p>
        </w:tc>
        <w:tc>
          <w:tcPr>
            <w:tcW w:w="1164"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事业收入</w:t>
            </w:r>
          </w:p>
        </w:tc>
        <w:tc>
          <w:tcPr>
            <w:tcW w:w="1128"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经营收入</w:t>
            </w:r>
          </w:p>
        </w:tc>
        <w:tc>
          <w:tcPr>
            <w:tcW w:w="948"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附属单位上缴收入</w:t>
            </w:r>
          </w:p>
        </w:tc>
        <w:tc>
          <w:tcPr>
            <w:tcW w:w="1201"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177" w:type="dxa"/>
            <w:gridSpan w:val="3"/>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3960" w:type="dxa"/>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632"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584"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84"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64"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28"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948"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01"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177"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3960"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632"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584"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84"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64"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28"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948"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01"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1177"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3960"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632"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584"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84"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64"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28"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948"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01"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5137" w:type="dxa"/>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632"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84"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84"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164"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12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94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201"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5137" w:type="dxa"/>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63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7,430.76</w:t>
            </w:r>
          </w:p>
        </w:tc>
        <w:tc>
          <w:tcPr>
            <w:tcW w:w="158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6,775.56</w:t>
            </w:r>
          </w:p>
        </w:tc>
        <w:tc>
          <w:tcPr>
            <w:tcW w:w="128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116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112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585.29</w:t>
            </w:r>
          </w:p>
        </w:tc>
        <w:tc>
          <w:tcPr>
            <w:tcW w:w="9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120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69.90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117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396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163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47.95</w:t>
            </w:r>
          </w:p>
        </w:tc>
        <w:tc>
          <w:tcPr>
            <w:tcW w:w="158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47.95</w:t>
            </w:r>
          </w:p>
        </w:tc>
        <w:tc>
          <w:tcPr>
            <w:tcW w:w="128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6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2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0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117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20101</w:t>
            </w:r>
          </w:p>
        </w:tc>
        <w:tc>
          <w:tcPr>
            <w:tcW w:w="396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人大事务</w:t>
            </w:r>
          </w:p>
        </w:tc>
        <w:tc>
          <w:tcPr>
            <w:tcW w:w="163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23.32</w:t>
            </w:r>
          </w:p>
        </w:tc>
        <w:tc>
          <w:tcPr>
            <w:tcW w:w="158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23.32</w:t>
            </w:r>
          </w:p>
        </w:tc>
        <w:tc>
          <w:tcPr>
            <w:tcW w:w="128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6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2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0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117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2010101</w:t>
            </w:r>
          </w:p>
        </w:tc>
        <w:tc>
          <w:tcPr>
            <w:tcW w:w="396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63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8.72</w:t>
            </w:r>
          </w:p>
        </w:tc>
        <w:tc>
          <w:tcPr>
            <w:tcW w:w="158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8.72</w:t>
            </w:r>
          </w:p>
        </w:tc>
        <w:tc>
          <w:tcPr>
            <w:tcW w:w="128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6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2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0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117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2010102</w:t>
            </w:r>
          </w:p>
        </w:tc>
        <w:tc>
          <w:tcPr>
            <w:tcW w:w="396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163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14.60</w:t>
            </w:r>
          </w:p>
        </w:tc>
        <w:tc>
          <w:tcPr>
            <w:tcW w:w="158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14.60</w:t>
            </w:r>
          </w:p>
        </w:tc>
        <w:tc>
          <w:tcPr>
            <w:tcW w:w="128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6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2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0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117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w:t>
            </w:r>
          </w:p>
        </w:tc>
        <w:tc>
          <w:tcPr>
            <w:tcW w:w="396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群众团体事务</w:t>
            </w:r>
          </w:p>
        </w:tc>
        <w:tc>
          <w:tcPr>
            <w:tcW w:w="163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24.63</w:t>
            </w:r>
          </w:p>
        </w:tc>
        <w:tc>
          <w:tcPr>
            <w:tcW w:w="158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24.63</w:t>
            </w:r>
          </w:p>
        </w:tc>
        <w:tc>
          <w:tcPr>
            <w:tcW w:w="128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6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2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0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117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2012906</w:t>
            </w:r>
          </w:p>
        </w:tc>
        <w:tc>
          <w:tcPr>
            <w:tcW w:w="396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工会事务</w:t>
            </w:r>
          </w:p>
        </w:tc>
        <w:tc>
          <w:tcPr>
            <w:tcW w:w="163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24.63</w:t>
            </w:r>
          </w:p>
        </w:tc>
        <w:tc>
          <w:tcPr>
            <w:tcW w:w="158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24.63</w:t>
            </w:r>
          </w:p>
        </w:tc>
        <w:tc>
          <w:tcPr>
            <w:tcW w:w="128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6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2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0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117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w:t>
            </w:r>
          </w:p>
        </w:tc>
        <w:tc>
          <w:tcPr>
            <w:tcW w:w="396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科学技术支出</w:t>
            </w:r>
          </w:p>
        </w:tc>
        <w:tc>
          <w:tcPr>
            <w:tcW w:w="163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10.71</w:t>
            </w:r>
          </w:p>
        </w:tc>
        <w:tc>
          <w:tcPr>
            <w:tcW w:w="158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10.71</w:t>
            </w:r>
          </w:p>
        </w:tc>
        <w:tc>
          <w:tcPr>
            <w:tcW w:w="128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6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2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0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117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20603</w:t>
            </w:r>
          </w:p>
        </w:tc>
        <w:tc>
          <w:tcPr>
            <w:tcW w:w="396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应用研究</w:t>
            </w:r>
          </w:p>
        </w:tc>
        <w:tc>
          <w:tcPr>
            <w:tcW w:w="163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10.71</w:t>
            </w:r>
          </w:p>
        </w:tc>
        <w:tc>
          <w:tcPr>
            <w:tcW w:w="158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10.71</w:t>
            </w:r>
          </w:p>
        </w:tc>
        <w:tc>
          <w:tcPr>
            <w:tcW w:w="128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6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2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0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117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2060301</w:t>
            </w:r>
          </w:p>
        </w:tc>
        <w:tc>
          <w:tcPr>
            <w:tcW w:w="396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机构运行</w:t>
            </w:r>
          </w:p>
        </w:tc>
        <w:tc>
          <w:tcPr>
            <w:tcW w:w="163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10.71</w:t>
            </w:r>
          </w:p>
        </w:tc>
        <w:tc>
          <w:tcPr>
            <w:tcW w:w="158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10.71</w:t>
            </w:r>
          </w:p>
        </w:tc>
        <w:tc>
          <w:tcPr>
            <w:tcW w:w="128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6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2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0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117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396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63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733.34</w:t>
            </w:r>
          </w:p>
        </w:tc>
        <w:tc>
          <w:tcPr>
            <w:tcW w:w="158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733.34</w:t>
            </w:r>
          </w:p>
        </w:tc>
        <w:tc>
          <w:tcPr>
            <w:tcW w:w="128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6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2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0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117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396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63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672.17</w:t>
            </w:r>
          </w:p>
        </w:tc>
        <w:tc>
          <w:tcPr>
            <w:tcW w:w="158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672.17</w:t>
            </w:r>
          </w:p>
        </w:tc>
        <w:tc>
          <w:tcPr>
            <w:tcW w:w="128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6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2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0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117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2080501</w:t>
            </w:r>
          </w:p>
        </w:tc>
        <w:tc>
          <w:tcPr>
            <w:tcW w:w="396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行政单位离退休</w:t>
            </w:r>
          </w:p>
        </w:tc>
        <w:tc>
          <w:tcPr>
            <w:tcW w:w="163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190.00</w:t>
            </w:r>
          </w:p>
        </w:tc>
        <w:tc>
          <w:tcPr>
            <w:tcW w:w="158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190.00</w:t>
            </w:r>
          </w:p>
        </w:tc>
        <w:tc>
          <w:tcPr>
            <w:tcW w:w="128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6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2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0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117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2080502</w:t>
            </w:r>
          </w:p>
        </w:tc>
        <w:tc>
          <w:tcPr>
            <w:tcW w:w="396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事业单位离退休</w:t>
            </w:r>
          </w:p>
        </w:tc>
        <w:tc>
          <w:tcPr>
            <w:tcW w:w="163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168.60</w:t>
            </w:r>
          </w:p>
        </w:tc>
        <w:tc>
          <w:tcPr>
            <w:tcW w:w="158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168.60</w:t>
            </w:r>
          </w:p>
        </w:tc>
        <w:tc>
          <w:tcPr>
            <w:tcW w:w="128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6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2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0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117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396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163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272.95</w:t>
            </w:r>
          </w:p>
        </w:tc>
        <w:tc>
          <w:tcPr>
            <w:tcW w:w="158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272.95</w:t>
            </w:r>
          </w:p>
        </w:tc>
        <w:tc>
          <w:tcPr>
            <w:tcW w:w="128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6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2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0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117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2080506</w:t>
            </w:r>
          </w:p>
        </w:tc>
        <w:tc>
          <w:tcPr>
            <w:tcW w:w="396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机关事业单位职业年金缴费支出</w:t>
            </w:r>
          </w:p>
        </w:tc>
        <w:tc>
          <w:tcPr>
            <w:tcW w:w="163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27.70</w:t>
            </w:r>
          </w:p>
        </w:tc>
        <w:tc>
          <w:tcPr>
            <w:tcW w:w="158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27.70</w:t>
            </w:r>
          </w:p>
        </w:tc>
        <w:tc>
          <w:tcPr>
            <w:tcW w:w="128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6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2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0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117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2080599</w:t>
            </w:r>
          </w:p>
        </w:tc>
        <w:tc>
          <w:tcPr>
            <w:tcW w:w="396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其他行政事业单位养老支出</w:t>
            </w:r>
          </w:p>
        </w:tc>
        <w:tc>
          <w:tcPr>
            <w:tcW w:w="163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12.92</w:t>
            </w:r>
          </w:p>
        </w:tc>
        <w:tc>
          <w:tcPr>
            <w:tcW w:w="158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12.92</w:t>
            </w:r>
          </w:p>
        </w:tc>
        <w:tc>
          <w:tcPr>
            <w:tcW w:w="128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6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2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0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7" w:hRule="atLeast"/>
        </w:trPr>
        <w:tc>
          <w:tcPr>
            <w:tcW w:w="117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w:t>
            </w:r>
          </w:p>
        </w:tc>
        <w:tc>
          <w:tcPr>
            <w:tcW w:w="396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抚恤</w:t>
            </w:r>
          </w:p>
        </w:tc>
        <w:tc>
          <w:tcPr>
            <w:tcW w:w="163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61.16</w:t>
            </w:r>
          </w:p>
        </w:tc>
        <w:tc>
          <w:tcPr>
            <w:tcW w:w="158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61.16</w:t>
            </w:r>
          </w:p>
        </w:tc>
        <w:tc>
          <w:tcPr>
            <w:tcW w:w="128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6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2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0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117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2080801</w:t>
            </w:r>
          </w:p>
        </w:tc>
        <w:tc>
          <w:tcPr>
            <w:tcW w:w="396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死亡抚恤</w:t>
            </w:r>
          </w:p>
        </w:tc>
        <w:tc>
          <w:tcPr>
            <w:tcW w:w="163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61.16</w:t>
            </w:r>
          </w:p>
        </w:tc>
        <w:tc>
          <w:tcPr>
            <w:tcW w:w="158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61.16</w:t>
            </w:r>
          </w:p>
        </w:tc>
        <w:tc>
          <w:tcPr>
            <w:tcW w:w="128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6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2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0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117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396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163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207.99</w:t>
            </w:r>
          </w:p>
        </w:tc>
        <w:tc>
          <w:tcPr>
            <w:tcW w:w="158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207.99</w:t>
            </w:r>
          </w:p>
        </w:tc>
        <w:tc>
          <w:tcPr>
            <w:tcW w:w="128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6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2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0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117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396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163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207.99</w:t>
            </w:r>
          </w:p>
        </w:tc>
        <w:tc>
          <w:tcPr>
            <w:tcW w:w="158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207.99</w:t>
            </w:r>
          </w:p>
        </w:tc>
        <w:tc>
          <w:tcPr>
            <w:tcW w:w="128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6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2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0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117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2101101</w:t>
            </w:r>
          </w:p>
        </w:tc>
        <w:tc>
          <w:tcPr>
            <w:tcW w:w="396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行政单位医疗</w:t>
            </w:r>
          </w:p>
        </w:tc>
        <w:tc>
          <w:tcPr>
            <w:tcW w:w="163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59.30</w:t>
            </w:r>
          </w:p>
        </w:tc>
        <w:tc>
          <w:tcPr>
            <w:tcW w:w="158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59.30</w:t>
            </w:r>
          </w:p>
        </w:tc>
        <w:tc>
          <w:tcPr>
            <w:tcW w:w="128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6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2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0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117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2101102</w:t>
            </w:r>
          </w:p>
        </w:tc>
        <w:tc>
          <w:tcPr>
            <w:tcW w:w="396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事业单位医疗</w:t>
            </w:r>
          </w:p>
        </w:tc>
        <w:tc>
          <w:tcPr>
            <w:tcW w:w="163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76.86</w:t>
            </w:r>
          </w:p>
        </w:tc>
        <w:tc>
          <w:tcPr>
            <w:tcW w:w="158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76.86</w:t>
            </w:r>
          </w:p>
        </w:tc>
        <w:tc>
          <w:tcPr>
            <w:tcW w:w="128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6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2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0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117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2101103</w:t>
            </w:r>
          </w:p>
        </w:tc>
        <w:tc>
          <w:tcPr>
            <w:tcW w:w="396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w:t>
            </w:r>
          </w:p>
        </w:tc>
        <w:tc>
          <w:tcPr>
            <w:tcW w:w="163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71.82</w:t>
            </w:r>
          </w:p>
        </w:tc>
        <w:tc>
          <w:tcPr>
            <w:tcW w:w="158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71.82</w:t>
            </w:r>
          </w:p>
        </w:tc>
        <w:tc>
          <w:tcPr>
            <w:tcW w:w="128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6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2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0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117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w:t>
            </w:r>
          </w:p>
        </w:tc>
        <w:tc>
          <w:tcPr>
            <w:tcW w:w="396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城乡社区支出</w:t>
            </w:r>
          </w:p>
        </w:tc>
        <w:tc>
          <w:tcPr>
            <w:tcW w:w="163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6,332.16</w:t>
            </w:r>
          </w:p>
        </w:tc>
        <w:tc>
          <w:tcPr>
            <w:tcW w:w="158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5,746.87</w:t>
            </w:r>
          </w:p>
        </w:tc>
        <w:tc>
          <w:tcPr>
            <w:tcW w:w="128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6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2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585.29</w:t>
            </w:r>
          </w:p>
        </w:tc>
        <w:tc>
          <w:tcPr>
            <w:tcW w:w="9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0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117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21201</w:t>
            </w:r>
          </w:p>
        </w:tc>
        <w:tc>
          <w:tcPr>
            <w:tcW w:w="396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城乡社区管理事务</w:t>
            </w:r>
          </w:p>
        </w:tc>
        <w:tc>
          <w:tcPr>
            <w:tcW w:w="163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4,905.41</w:t>
            </w:r>
          </w:p>
        </w:tc>
        <w:tc>
          <w:tcPr>
            <w:tcW w:w="158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4,905.41</w:t>
            </w:r>
          </w:p>
        </w:tc>
        <w:tc>
          <w:tcPr>
            <w:tcW w:w="128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6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2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0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117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2120101</w:t>
            </w:r>
          </w:p>
        </w:tc>
        <w:tc>
          <w:tcPr>
            <w:tcW w:w="396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63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1,834.46</w:t>
            </w:r>
          </w:p>
        </w:tc>
        <w:tc>
          <w:tcPr>
            <w:tcW w:w="158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1,834.46</w:t>
            </w:r>
          </w:p>
        </w:tc>
        <w:tc>
          <w:tcPr>
            <w:tcW w:w="128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6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2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0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117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2120102</w:t>
            </w:r>
          </w:p>
        </w:tc>
        <w:tc>
          <w:tcPr>
            <w:tcW w:w="396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163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700.66</w:t>
            </w:r>
          </w:p>
        </w:tc>
        <w:tc>
          <w:tcPr>
            <w:tcW w:w="158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700.66</w:t>
            </w:r>
          </w:p>
        </w:tc>
        <w:tc>
          <w:tcPr>
            <w:tcW w:w="128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6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2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0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117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2120199</w:t>
            </w:r>
          </w:p>
        </w:tc>
        <w:tc>
          <w:tcPr>
            <w:tcW w:w="396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其他城乡社区管理事务支出</w:t>
            </w:r>
          </w:p>
        </w:tc>
        <w:tc>
          <w:tcPr>
            <w:tcW w:w="163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2,370.29</w:t>
            </w:r>
          </w:p>
        </w:tc>
        <w:tc>
          <w:tcPr>
            <w:tcW w:w="158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2,370.29</w:t>
            </w:r>
          </w:p>
        </w:tc>
        <w:tc>
          <w:tcPr>
            <w:tcW w:w="128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6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2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0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117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21202</w:t>
            </w:r>
          </w:p>
        </w:tc>
        <w:tc>
          <w:tcPr>
            <w:tcW w:w="396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城乡社区规划与管理</w:t>
            </w:r>
          </w:p>
        </w:tc>
        <w:tc>
          <w:tcPr>
            <w:tcW w:w="163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1,426.76</w:t>
            </w:r>
          </w:p>
        </w:tc>
        <w:tc>
          <w:tcPr>
            <w:tcW w:w="158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841.46</w:t>
            </w:r>
          </w:p>
        </w:tc>
        <w:tc>
          <w:tcPr>
            <w:tcW w:w="128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6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2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585.29</w:t>
            </w:r>
          </w:p>
        </w:tc>
        <w:tc>
          <w:tcPr>
            <w:tcW w:w="9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0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117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2120201</w:t>
            </w:r>
          </w:p>
        </w:tc>
        <w:tc>
          <w:tcPr>
            <w:tcW w:w="396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城乡社区规划与管理</w:t>
            </w:r>
          </w:p>
        </w:tc>
        <w:tc>
          <w:tcPr>
            <w:tcW w:w="163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1,426.76</w:t>
            </w:r>
          </w:p>
        </w:tc>
        <w:tc>
          <w:tcPr>
            <w:tcW w:w="158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841.46</w:t>
            </w:r>
          </w:p>
        </w:tc>
        <w:tc>
          <w:tcPr>
            <w:tcW w:w="128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6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2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585.29</w:t>
            </w:r>
          </w:p>
        </w:tc>
        <w:tc>
          <w:tcPr>
            <w:tcW w:w="9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0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117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w:t>
            </w:r>
          </w:p>
        </w:tc>
        <w:tc>
          <w:tcPr>
            <w:tcW w:w="396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农林水支出</w:t>
            </w:r>
          </w:p>
        </w:tc>
        <w:tc>
          <w:tcPr>
            <w:tcW w:w="163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28.71</w:t>
            </w:r>
          </w:p>
        </w:tc>
        <w:tc>
          <w:tcPr>
            <w:tcW w:w="158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28.71</w:t>
            </w:r>
          </w:p>
        </w:tc>
        <w:tc>
          <w:tcPr>
            <w:tcW w:w="128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6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2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0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117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21302</w:t>
            </w:r>
          </w:p>
        </w:tc>
        <w:tc>
          <w:tcPr>
            <w:tcW w:w="396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林业和草原</w:t>
            </w:r>
          </w:p>
        </w:tc>
        <w:tc>
          <w:tcPr>
            <w:tcW w:w="163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28.71</w:t>
            </w:r>
          </w:p>
        </w:tc>
        <w:tc>
          <w:tcPr>
            <w:tcW w:w="158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28.71</w:t>
            </w:r>
          </w:p>
        </w:tc>
        <w:tc>
          <w:tcPr>
            <w:tcW w:w="128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6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2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0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117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2130205</w:t>
            </w:r>
          </w:p>
        </w:tc>
        <w:tc>
          <w:tcPr>
            <w:tcW w:w="396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森林资源培育</w:t>
            </w:r>
          </w:p>
        </w:tc>
        <w:tc>
          <w:tcPr>
            <w:tcW w:w="163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0.88</w:t>
            </w:r>
          </w:p>
        </w:tc>
        <w:tc>
          <w:tcPr>
            <w:tcW w:w="158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0.88</w:t>
            </w:r>
          </w:p>
        </w:tc>
        <w:tc>
          <w:tcPr>
            <w:tcW w:w="128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6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2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0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117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2130206</w:t>
            </w:r>
          </w:p>
        </w:tc>
        <w:tc>
          <w:tcPr>
            <w:tcW w:w="396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技术推广与转化</w:t>
            </w:r>
          </w:p>
        </w:tc>
        <w:tc>
          <w:tcPr>
            <w:tcW w:w="163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w:t>
            </w:r>
          </w:p>
        </w:tc>
        <w:tc>
          <w:tcPr>
            <w:tcW w:w="158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w:t>
            </w:r>
          </w:p>
        </w:tc>
        <w:tc>
          <w:tcPr>
            <w:tcW w:w="128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6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2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0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117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2130234</w:t>
            </w:r>
          </w:p>
        </w:tc>
        <w:tc>
          <w:tcPr>
            <w:tcW w:w="396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林业草原防灾减灾</w:t>
            </w:r>
          </w:p>
        </w:tc>
        <w:tc>
          <w:tcPr>
            <w:tcW w:w="163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26.72</w:t>
            </w:r>
          </w:p>
        </w:tc>
        <w:tc>
          <w:tcPr>
            <w:tcW w:w="158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26.72</w:t>
            </w:r>
          </w:p>
        </w:tc>
        <w:tc>
          <w:tcPr>
            <w:tcW w:w="128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6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2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0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117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w:t>
            </w:r>
          </w:p>
        </w:tc>
        <w:tc>
          <w:tcPr>
            <w:tcW w:w="396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自然资源海洋气象等支出</w:t>
            </w:r>
          </w:p>
        </w:tc>
        <w:tc>
          <w:tcPr>
            <w:tcW w:w="163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69.90</w:t>
            </w:r>
          </w:p>
        </w:tc>
        <w:tc>
          <w:tcPr>
            <w:tcW w:w="158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8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6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2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0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117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22001</w:t>
            </w:r>
          </w:p>
        </w:tc>
        <w:tc>
          <w:tcPr>
            <w:tcW w:w="396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自然资源事务</w:t>
            </w:r>
          </w:p>
        </w:tc>
        <w:tc>
          <w:tcPr>
            <w:tcW w:w="163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69.90</w:t>
            </w:r>
          </w:p>
        </w:tc>
        <w:tc>
          <w:tcPr>
            <w:tcW w:w="158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8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6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2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0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117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2200199</w:t>
            </w:r>
          </w:p>
        </w:tc>
        <w:tc>
          <w:tcPr>
            <w:tcW w:w="396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其他自然资源事务支出</w:t>
            </w:r>
          </w:p>
        </w:tc>
        <w:tc>
          <w:tcPr>
            <w:tcW w:w="163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69.90</w:t>
            </w:r>
          </w:p>
        </w:tc>
        <w:tc>
          <w:tcPr>
            <w:tcW w:w="158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8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6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2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0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14078" w:type="dxa"/>
            <w:gridSpan w:val="11"/>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注：本表反映部门本年度取得的各项收入情况。本表金额转换为万元时，因四舍五入可能存在尾差。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4078"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45"/>
        <w:gridCol w:w="245"/>
        <w:gridCol w:w="926"/>
        <w:gridCol w:w="4177"/>
        <w:gridCol w:w="1632"/>
        <w:gridCol w:w="1644"/>
        <w:gridCol w:w="1548"/>
        <w:gridCol w:w="1188"/>
        <w:gridCol w:w="1116"/>
        <w:gridCol w:w="135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trPr>
        <w:tc>
          <w:tcPr>
            <w:tcW w:w="14078" w:type="dxa"/>
            <w:gridSpan w:val="10"/>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245" w:type="dxa"/>
            <w:tcBorders>
              <w:top w:val="nil"/>
              <w:left w:val="nil"/>
              <w:bottom w:val="nil"/>
              <w:right w:val="nil"/>
            </w:tcBorders>
            <w:noWrap/>
            <w:vAlign w:val="bottom"/>
          </w:tcPr>
          <w:p>
            <w:pPr>
              <w:rPr>
                <w:rFonts w:hint="eastAsia" w:ascii="Arial" w:hAnsi="Arial" w:cs="Arial"/>
                <w:i w:val="0"/>
                <w:iCs w:val="0"/>
                <w:color w:val="000000"/>
                <w:sz w:val="20"/>
                <w:szCs w:val="20"/>
                <w:u w:val="none"/>
              </w:rPr>
            </w:pPr>
          </w:p>
        </w:tc>
        <w:tc>
          <w:tcPr>
            <w:tcW w:w="245"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926"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4177"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632"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644"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548"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188"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2473"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8869" w:type="dxa"/>
            <w:gridSpan w:val="6"/>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部门：许昌市自然资源和规划局</w:t>
            </w:r>
          </w:p>
        </w:tc>
        <w:tc>
          <w:tcPr>
            <w:tcW w:w="5209" w:type="dxa"/>
            <w:gridSpan w:val="4"/>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5593" w:type="dxa"/>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632"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本年支出合计</w:t>
            </w:r>
          </w:p>
        </w:tc>
        <w:tc>
          <w:tcPr>
            <w:tcW w:w="1644"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548"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1188"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上缴上级支出</w:t>
            </w:r>
          </w:p>
        </w:tc>
        <w:tc>
          <w:tcPr>
            <w:tcW w:w="1116"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经营支出</w:t>
            </w:r>
          </w:p>
        </w:tc>
        <w:tc>
          <w:tcPr>
            <w:tcW w:w="1357"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416" w:type="dxa"/>
            <w:gridSpan w:val="3"/>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4177" w:type="dxa"/>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632"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644"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548"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88"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1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5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416"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4177"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632"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644"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548"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88"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1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5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1416"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4177"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632"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644"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548"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88"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1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5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5593" w:type="dxa"/>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632"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44"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54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18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116"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35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5593" w:type="dxa"/>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63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8,943.25</w:t>
            </w:r>
          </w:p>
        </w:tc>
        <w:tc>
          <w:tcPr>
            <w:tcW w:w="164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7,282.89</w:t>
            </w:r>
          </w:p>
        </w:tc>
        <w:tc>
          <w:tcPr>
            <w:tcW w:w="154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1,330.16</w:t>
            </w:r>
          </w:p>
        </w:tc>
        <w:tc>
          <w:tcPr>
            <w:tcW w:w="118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111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330.20</w:t>
            </w:r>
          </w:p>
        </w:tc>
        <w:tc>
          <w:tcPr>
            <w:tcW w:w="135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1416"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417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163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53.06</w:t>
            </w:r>
          </w:p>
        </w:tc>
        <w:tc>
          <w:tcPr>
            <w:tcW w:w="164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38.46</w:t>
            </w:r>
          </w:p>
        </w:tc>
        <w:tc>
          <w:tcPr>
            <w:tcW w:w="154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14.60</w:t>
            </w:r>
          </w:p>
        </w:tc>
        <w:tc>
          <w:tcPr>
            <w:tcW w:w="118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5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1416"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20101</w:t>
            </w:r>
          </w:p>
        </w:tc>
        <w:tc>
          <w:tcPr>
            <w:tcW w:w="417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人大事务</w:t>
            </w:r>
          </w:p>
        </w:tc>
        <w:tc>
          <w:tcPr>
            <w:tcW w:w="163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23.32</w:t>
            </w:r>
          </w:p>
        </w:tc>
        <w:tc>
          <w:tcPr>
            <w:tcW w:w="164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8.72</w:t>
            </w:r>
          </w:p>
        </w:tc>
        <w:tc>
          <w:tcPr>
            <w:tcW w:w="154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14.60</w:t>
            </w:r>
          </w:p>
        </w:tc>
        <w:tc>
          <w:tcPr>
            <w:tcW w:w="118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5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1416"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2010101</w:t>
            </w:r>
          </w:p>
        </w:tc>
        <w:tc>
          <w:tcPr>
            <w:tcW w:w="417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63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8.72</w:t>
            </w:r>
          </w:p>
        </w:tc>
        <w:tc>
          <w:tcPr>
            <w:tcW w:w="164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8.72</w:t>
            </w:r>
          </w:p>
        </w:tc>
        <w:tc>
          <w:tcPr>
            <w:tcW w:w="15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8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5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1416"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2010102</w:t>
            </w:r>
          </w:p>
        </w:tc>
        <w:tc>
          <w:tcPr>
            <w:tcW w:w="417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163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14.60</w:t>
            </w:r>
          </w:p>
        </w:tc>
        <w:tc>
          <w:tcPr>
            <w:tcW w:w="164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4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14.60</w:t>
            </w:r>
          </w:p>
        </w:tc>
        <w:tc>
          <w:tcPr>
            <w:tcW w:w="118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5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1416"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w:t>
            </w:r>
          </w:p>
        </w:tc>
        <w:tc>
          <w:tcPr>
            <w:tcW w:w="417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群众团体事务</w:t>
            </w:r>
          </w:p>
        </w:tc>
        <w:tc>
          <w:tcPr>
            <w:tcW w:w="163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29.74</w:t>
            </w:r>
          </w:p>
        </w:tc>
        <w:tc>
          <w:tcPr>
            <w:tcW w:w="164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29.74</w:t>
            </w:r>
          </w:p>
        </w:tc>
        <w:tc>
          <w:tcPr>
            <w:tcW w:w="15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8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5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1416"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2012906</w:t>
            </w:r>
          </w:p>
        </w:tc>
        <w:tc>
          <w:tcPr>
            <w:tcW w:w="417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工会事务</w:t>
            </w:r>
          </w:p>
        </w:tc>
        <w:tc>
          <w:tcPr>
            <w:tcW w:w="163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29.74</w:t>
            </w:r>
          </w:p>
        </w:tc>
        <w:tc>
          <w:tcPr>
            <w:tcW w:w="164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29.74</w:t>
            </w:r>
          </w:p>
        </w:tc>
        <w:tc>
          <w:tcPr>
            <w:tcW w:w="15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8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5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1416"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w:t>
            </w:r>
          </w:p>
        </w:tc>
        <w:tc>
          <w:tcPr>
            <w:tcW w:w="417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科学技术支出</w:t>
            </w:r>
          </w:p>
        </w:tc>
        <w:tc>
          <w:tcPr>
            <w:tcW w:w="163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84.65</w:t>
            </w:r>
          </w:p>
        </w:tc>
        <w:tc>
          <w:tcPr>
            <w:tcW w:w="164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44.18</w:t>
            </w:r>
          </w:p>
        </w:tc>
        <w:tc>
          <w:tcPr>
            <w:tcW w:w="154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40.47</w:t>
            </w:r>
          </w:p>
        </w:tc>
        <w:tc>
          <w:tcPr>
            <w:tcW w:w="118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5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1416"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20603</w:t>
            </w:r>
          </w:p>
        </w:tc>
        <w:tc>
          <w:tcPr>
            <w:tcW w:w="417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应用研究</w:t>
            </w:r>
          </w:p>
        </w:tc>
        <w:tc>
          <w:tcPr>
            <w:tcW w:w="163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84.65</w:t>
            </w:r>
          </w:p>
        </w:tc>
        <w:tc>
          <w:tcPr>
            <w:tcW w:w="164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44.18</w:t>
            </w:r>
          </w:p>
        </w:tc>
        <w:tc>
          <w:tcPr>
            <w:tcW w:w="154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40.47</w:t>
            </w:r>
          </w:p>
        </w:tc>
        <w:tc>
          <w:tcPr>
            <w:tcW w:w="118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5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1416"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2060301</w:t>
            </w:r>
          </w:p>
        </w:tc>
        <w:tc>
          <w:tcPr>
            <w:tcW w:w="417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机构运行</w:t>
            </w:r>
          </w:p>
        </w:tc>
        <w:tc>
          <w:tcPr>
            <w:tcW w:w="163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84.65</w:t>
            </w:r>
          </w:p>
        </w:tc>
        <w:tc>
          <w:tcPr>
            <w:tcW w:w="164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44.18</w:t>
            </w:r>
          </w:p>
        </w:tc>
        <w:tc>
          <w:tcPr>
            <w:tcW w:w="154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40.47</w:t>
            </w:r>
          </w:p>
        </w:tc>
        <w:tc>
          <w:tcPr>
            <w:tcW w:w="118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5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1416"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417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63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778.95</w:t>
            </w:r>
          </w:p>
        </w:tc>
        <w:tc>
          <w:tcPr>
            <w:tcW w:w="164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778.95</w:t>
            </w:r>
          </w:p>
        </w:tc>
        <w:tc>
          <w:tcPr>
            <w:tcW w:w="15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8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5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1416"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417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63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717.79</w:t>
            </w:r>
          </w:p>
        </w:tc>
        <w:tc>
          <w:tcPr>
            <w:tcW w:w="164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717.79</w:t>
            </w:r>
          </w:p>
        </w:tc>
        <w:tc>
          <w:tcPr>
            <w:tcW w:w="15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8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5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1416"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2080501</w:t>
            </w:r>
          </w:p>
        </w:tc>
        <w:tc>
          <w:tcPr>
            <w:tcW w:w="417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行政单位离退休</w:t>
            </w:r>
          </w:p>
        </w:tc>
        <w:tc>
          <w:tcPr>
            <w:tcW w:w="163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191.38</w:t>
            </w:r>
          </w:p>
        </w:tc>
        <w:tc>
          <w:tcPr>
            <w:tcW w:w="164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191.38</w:t>
            </w:r>
          </w:p>
        </w:tc>
        <w:tc>
          <w:tcPr>
            <w:tcW w:w="15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8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5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1416"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2080502</w:t>
            </w:r>
          </w:p>
        </w:tc>
        <w:tc>
          <w:tcPr>
            <w:tcW w:w="417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事业单位离退休</w:t>
            </w:r>
          </w:p>
        </w:tc>
        <w:tc>
          <w:tcPr>
            <w:tcW w:w="163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182.54</w:t>
            </w:r>
          </w:p>
        </w:tc>
        <w:tc>
          <w:tcPr>
            <w:tcW w:w="164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182.54</w:t>
            </w:r>
          </w:p>
        </w:tc>
        <w:tc>
          <w:tcPr>
            <w:tcW w:w="15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8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5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1416"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417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163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302.92</w:t>
            </w:r>
          </w:p>
        </w:tc>
        <w:tc>
          <w:tcPr>
            <w:tcW w:w="164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302.92</w:t>
            </w:r>
          </w:p>
        </w:tc>
        <w:tc>
          <w:tcPr>
            <w:tcW w:w="15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8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5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1416"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2080506</w:t>
            </w:r>
          </w:p>
        </w:tc>
        <w:tc>
          <w:tcPr>
            <w:tcW w:w="417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机关事业单位职业年金缴费支出</w:t>
            </w:r>
          </w:p>
        </w:tc>
        <w:tc>
          <w:tcPr>
            <w:tcW w:w="163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28.02</w:t>
            </w:r>
          </w:p>
        </w:tc>
        <w:tc>
          <w:tcPr>
            <w:tcW w:w="164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28.02</w:t>
            </w:r>
          </w:p>
        </w:tc>
        <w:tc>
          <w:tcPr>
            <w:tcW w:w="15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8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5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1416"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2080599</w:t>
            </w:r>
          </w:p>
        </w:tc>
        <w:tc>
          <w:tcPr>
            <w:tcW w:w="417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其他行政事业单位养老支出</w:t>
            </w:r>
          </w:p>
        </w:tc>
        <w:tc>
          <w:tcPr>
            <w:tcW w:w="163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12.94</w:t>
            </w:r>
          </w:p>
        </w:tc>
        <w:tc>
          <w:tcPr>
            <w:tcW w:w="164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12.94</w:t>
            </w:r>
          </w:p>
        </w:tc>
        <w:tc>
          <w:tcPr>
            <w:tcW w:w="15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8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5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1416"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w:t>
            </w:r>
          </w:p>
        </w:tc>
        <w:tc>
          <w:tcPr>
            <w:tcW w:w="417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抚恤</w:t>
            </w:r>
          </w:p>
        </w:tc>
        <w:tc>
          <w:tcPr>
            <w:tcW w:w="163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61.16</w:t>
            </w:r>
          </w:p>
        </w:tc>
        <w:tc>
          <w:tcPr>
            <w:tcW w:w="164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61.16</w:t>
            </w:r>
          </w:p>
        </w:tc>
        <w:tc>
          <w:tcPr>
            <w:tcW w:w="15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8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5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1416"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2080801</w:t>
            </w:r>
          </w:p>
        </w:tc>
        <w:tc>
          <w:tcPr>
            <w:tcW w:w="417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死亡抚恤</w:t>
            </w:r>
          </w:p>
        </w:tc>
        <w:tc>
          <w:tcPr>
            <w:tcW w:w="163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61.16</w:t>
            </w:r>
          </w:p>
        </w:tc>
        <w:tc>
          <w:tcPr>
            <w:tcW w:w="164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61.16</w:t>
            </w:r>
          </w:p>
        </w:tc>
        <w:tc>
          <w:tcPr>
            <w:tcW w:w="15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8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5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1416"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417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163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224.84</w:t>
            </w:r>
          </w:p>
        </w:tc>
        <w:tc>
          <w:tcPr>
            <w:tcW w:w="164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224.84</w:t>
            </w:r>
          </w:p>
        </w:tc>
        <w:tc>
          <w:tcPr>
            <w:tcW w:w="15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8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5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1416"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417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163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224.84</w:t>
            </w:r>
          </w:p>
        </w:tc>
        <w:tc>
          <w:tcPr>
            <w:tcW w:w="164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224.84</w:t>
            </w:r>
          </w:p>
        </w:tc>
        <w:tc>
          <w:tcPr>
            <w:tcW w:w="15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8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5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1416"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2101101</w:t>
            </w:r>
          </w:p>
        </w:tc>
        <w:tc>
          <w:tcPr>
            <w:tcW w:w="417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行政单位医疗</w:t>
            </w:r>
          </w:p>
        </w:tc>
        <w:tc>
          <w:tcPr>
            <w:tcW w:w="163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63.38</w:t>
            </w:r>
          </w:p>
        </w:tc>
        <w:tc>
          <w:tcPr>
            <w:tcW w:w="164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63.38</w:t>
            </w:r>
          </w:p>
        </w:tc>
        <w:tc>
          <w:tcPr>
            <w:tcW w:w="15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8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5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1416"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2101102</w:t>
            </w:r>
          </w:p>
        </w:tc>
        <w:tc>
          <w:tcPr>
            <w:tcW w:w="417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事业单位医疗</w:t>
            </w:r>
          </w:p>
        </w:tc>
        <w:tc>
          <w:tcPr>
            <w:tcW w:w="163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84.59</w:t>
            </w:r>
          </w:p>
        </w:tc>
        <w:tc>
          <w:tcPr>
            <w:tcW w:w="164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84.59</w:t>
            </w:r>
          </w:p>
        </w:tc>
        <w:tc>
          <w:tcPr>
            <w:tcW w:w="15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8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5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1416"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2101103</w:t>
            </w:r>
          </w:p>
        </w:tc>
        <w:tc>
          <w:tcPr>
            <w:tcW w:w="417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w:t>
            </w:r>
          </w:p>
        </w:tc>
        <w:tc>
          <w:tcPr>
            <w:tcW w:w="163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76.87</w:t>
            </w:r>
          </w:p>
        </w:tc>
        <w:tc>
          <w:tcPr>
            <w:tcW w:w="164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76.87</w:t>
            </w:r>
          </w:p>
        </w:tc>
        <w:tc>
          <w:tcPr>
            <w:tcW w:w="15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8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5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1416"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w:t>
            </w:r>
          </w:p>
        </w:tc>
        <w:tc>
          <w:tcPr>
            <w:tcW w:w="417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城乡社区支出</w:t>
            </w:r>
          </w:p>
        </w:tc>
        <w:tc>
          <w:tcPr>
            <w:tcW w:w="163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7,587.96</w:t>
            </w:r>
          </w:p>
        </w:tc>
        <w:tc>
          <w:tcPr>
            <w:tcW w:w="164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6,085.23</w:t>
            </w:r>
          </w:p>
        </w:tc>
        <w:tc>
          <w:tcPr>
            <w:tcW w:w="154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1,172.53</w:t>
            </w:r>
          </w:p>
        </w:tc>
        <w:tc>
          <w:tcPr>
            <w:tcW w:w="118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1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330.20</w:t>
            </w:r>
          </w:p>
        </w:tc>
        <w:tc>
          <w:tcPr>
            <w:tcW w:w="135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1416"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21201</w:t>
            </w:r>
          </w:p>
        </w:tc>
        <w:tc>
          <w:tcPr>
            <w:tcW w:w="417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城乡社区管理事务</w:t>
            </w:r>
          </w:p>
        </w:tc>
        <w:tc>
          <w:tcPr>
            <w:tcW w:w="163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5,664.76</w:t>
            </w:r>
          </w:p>
        </w:tc>
        <w:tc>
          <w:tcPr>
            <w:tcW w:w="164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4,571.49</w:t>
            </w:r>
          </w:p>
        </w:tc>
        <w:tc>
          <w:tcPr>
            <w:tcW w:w="154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1,093.27</w:t>
            </w:r>
          </w:p>
        </w:tc>
        <w:tc>
          <w:tcPr>
            <w:tcW w:w="118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5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1416"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2120101</w:t>
            </w:r>
          </w:p>
        </w:tc>
        <w:tc>
          <w:tcPr>
            <w:tcW w:w="417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63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2,035.14</w:t>
            </w:r>
          </w:p>
        </w:tc>
        <w:tc>
          <w:tcPr>
            <w:tcW w:w="164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2,003.55</w:t>
            </w:r>
          </w:p>
        </w:tc>
        <w:tc>
          <w:tcPr>
            <w:tcW w:w="154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31.58</w:t>
            </w:r>
          </w:p>
        </w:tc>
        <w:tc>
          <w:tcPr>
            <w:tcW w:w="118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5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1416"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2120102</w:t>
            </w:r>
          </w:p>
        </w:tc>
        <w:tc>
          <w:tcPr>
            <w:tcW w:w="417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163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1,016.01</w:t>
            </w:r>
          </w:p>
        </w:tc>
        <w:tc>
          <w:tcPr>
            <w:tcW w:w="164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4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1,016.01</w:t>
            </w:r>
          </w:p>
        </w:tc>
        <w:tc>
          <w:tcPr>
            <w:tcW w:w="118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5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1416"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2120199</w:t>
            </w:r>
          </w:p>
        </w:tc>
        <w:tc>
          <w:tcPr>
            <w:tcW w:w="417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其他城乡社区管理事务支出</w:t>
            </w:r>
          </w:p>
        </w:tc>
        <w:tc>
          <w:tcPr>
            <w:tcW w:w="163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2,613.61</w:t>
            </w:r>
          </w:p>
        </w:tc>
        <w:tc>
          <w:tcPr>
            <w:tcW w:w="164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2,567.94</w:t>
            </w:r>
          </w:p>
        </w:tc>
        <w:tc>
          <w:tcPr>
            <w:tcW w:w="154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45.67</w:t>
            </w:r>
          </w:p>
        </w:tc>
        <w:tc>
          <w:tcPr>
            <w:tcW w:w="118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5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1416"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21202</w:t>
            </w:r>
          </w:p>
        </w:tc>
        <w:tc>
          <w:tcPr>
            <w:tcW w:w="417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城乡社区规划与管理</w:t>
            </w:r>
          </w:p>
        </w:tc>
        <w:tc>
          <w:tcPr>
            <w:tcW w:w="163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1,923.21</w:t>
            </w:r>
          </w:p>
        </w:tc>
        <w:tc>
          <w:tcPr>
            <w:tcW w:w="164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1,513.74</w:t>
            </w:r>
          </w:p>
        </w:tc>
        <w:tc>
          <w:tcPr>
            <w:tcW w:w="154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79.27</w:t>
            </w:r>
          </w:p>
        </w:tc>
        <w:tc>
          <w:tcPr>
            <w:tcW w:w="118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1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330.20</w:t>
            </w:r>
          </w:p>
        </w:tc>
        <w:tc>
          <w:tcPr>
            <w:tcW w:w="135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1416"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2120201</w:t>
            </w:r>
          </w:p>
        </w:tc>
        <w:tc>
          <w:tcPr>
            <w:tcW w:w="417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城乡社区规划与管理</w:t>
            </w:r>
          </w:p>
        </w:tc>
        <w:tc>
          <w:tcPr>
            <w:tcW w:w="163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1,923.21</w:t>
            </w:r>
          </w:p>
        </w:tc>
        <w:tc>
          <w:tcPr>
            <w:tcW w:w="164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1,513.74</w:t>
            </w:r>
          </w:p>
        </w:tc>
        <w:tc>
          <w:tcPr>
            <w:tcW w:w="154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79.27</w:t>
            </w:r>
          </w:p>
        </w:tc>
        <w:tc>
          <w:tcPr>
            <w:tcW w:w="118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1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330.20</w:t>
            </w:r>
          </w:p>
        </w:tc>
        <w:tc>
          <w:tcPr>
            <w:tcW w:w="135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1416"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w:t>
            </w:r>
          </w:p>
        </w:tc>
        <w:tc>
          <w:tcPr>
            <w:tcW w:w="417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农林水支出</w:t>
            </w:r>
          </w:p>
        </w:tc>
        <w:tc>
          <w:tcPr>
            <w:tcW w:w="163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102.55</w:t>
            </w:r>
          </w:p>
        </w:tc>
        <w:tc>
          <w:tcPr>
            <w:tcW w:w="164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4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102.55</w:t>
            </w:r>
          </w:p>
        </w:tc>
        <w:tc>
          <w:tcPr>
            <w:tcW w:w="118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5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1416"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21302</w:t>
            </w:r>
          </w:p>
        </w:tc>
        <w:tc>
          <w:tcPr>
            <w:tcW w:w="417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林业和草原</w:t>
            </w:r>
          </w:p>
        </w:tc>
        <w:tc>
          <w:tcPr>
            <w:tcW w:w="163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102.55</w:t>
            </w:r>
          </w:p>
        </w:tc>
        <w:tc>
          <w:tcPr>
            <w:tcW w:w="164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4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102.55</w:t>
            </w:r>
          </w:p>
        </w:tc>
        <w:tc>
          <w:tcPr>
            <w:tcW w:w="118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5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1416"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2130202</w:t>
            </w:r>
          </w:p>
        </w:tc>
        <w:tc>
          <w:tcPr>
            <w:tcW w:w="417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163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23.39</w:t>
            </w:r>
          </w:p>
        </w:tc>
        <w:tc>
          <w:tcPr>
            <w:tcW w:w="164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4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23.39</w:t>
            </w:r>
          </w:p>
        </w:tc>
        <w:tc>
          <w:tcPr>
            <w:tcW w:w="118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5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1416"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2130205</w:t>
            </w:r>
          </w:p>
        </w:tc>
        <w:tc>
          <w:tcPr>
            <w:tcW w:w="417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森林资源培育</w:t>
            </w:r>
          </w:p>
        </w:tc>
        <w:tc>
          <w:tcPr>
            <w:tcW w:w="163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21.37</w:t>
            </w:r>
          </w:p>
        </w:tc>
        <w:tc>
          <w:tcPr>
            <w:tcW w:w="164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4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21.37</w:t>
            </w:r>
          </w:p>
        </w:tc>
        <w:tc>
          <w:tcPr>
            <w:tcW w:w="118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5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1416"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2130206</w:t>
            </w:r>
          </w:p>
        </w:tc>
        <w:tc>
          <w:tcPr>
            <w:tcW w:w="417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技术推广与转化</w:t>
            </w:r>
          </w:p>
        </w:tc>
        <w:tc>
          <w:tcPr>
            <w:tcW w:w="163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18.98</w:t>
            </w:r>
          </w:p>
        </w:tc>
        <w:tc>
          <w:tcPr>
            <w:tcW w:w="164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4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18.98</w:t>
            </w:r>
          </w:p>
        </w:tc>
        <w:tc>
          <w:tcPr>
            <w:tcW w:w="118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5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1416"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2130211</w:t>
            </w:r>
          </w:p>
        </w:tc>
        <w:tc>
          <w:tcPr>
            <w:tcW w:w="417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动植物保护</w:t>
            </w:r>
          </w:p>
        </w:tc>
        <w:tc>
          <w:tcPr>
            <w:tcW w:w="163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0.96</w:t>
            </w:r>
          </w:p>
        </w:tc>
        <w:tc>
          <w:tcPr>
            <w:tcW w:w="164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4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0.96</w:t>
            </w:r>
          </w:p>
        </w:tc>
        <w:tc>
          <w:tcPr>
            <w:tcW w:w="118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5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1416"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2130234</w:t>
            </w:r>
          </w:p>
        </w:tc>
        <w:tc>
          <w:tcPr>
            <w:tcW w:w="417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林业草原防灾减灾</w:t>
            </w:r>
          </w:p>
        </w:tc>
        <w:tc>
          <w:tcPr>
            <w:tcW w:w="163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37.85</w:t>
            </w:r>
          </w:p>
        </w:tc>
        <w:tc>
          <w:tcPr>
            <w:tcW w:w="164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4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37.85</w:t>
            </w:r>
          </w:p>
        </w:tc>
        <w:tc>
          <w:tcPr>
            <w:tcW w:w="118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5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1416"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w:t>
            </w:r>
          </w:p>
        </w:tc>
        <w:tc>
          <w:tcPr>
            <w:tcW w:w="417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自然资源海洋气象等支出</w:t>
            </w:r>
          </w:p>
        </w:tc>
        <w:tc>
          <w:tcPr>
            <w:tcW w:w="163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100.28</w:t>
            </w:r>
          </w:p>
        </w:tc>
        <w:tc>
          <w:tcPr>
            <w:tcW w:w="164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100.28</w:t>
            </w:r>
          </w:p>
        </w:tc>
        <w:tc>
          <w:tcPr>
            <w:tcW w:w="15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8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5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1416"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22001</w:t>
            </w:r>
          </w:p>
        </w:tc>
        <w:tc>
          <w:tcPr>
            <w:tcW w:w="417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自然资源事务</w:t>
            </w:r>
          </w:p>
        </w:tc>
        <w:tc>
          <w:tcPr>
            <w:tcW w:w="163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100.28</w:t>
            </w:r>
          </w:p>
        </w:tc>
        <w:tc>
          <w:tcPr>
            <w:tcW w:w="164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100.28</w:t>
            </w:r>
          </w:p>
        </w:tc>
        <w:tc>
          <w:tcPr>
            <w:tcW w:w="15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8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5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1416"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2200199</w:t>
            </w:r>
          </w:p>
        </w:tc>
        <w:tc>
          <w:tcPr>
            <w:tcW w:w="417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其他自然资源事务支出</w:t>
            </w:r>
          </w:p>
        </w:tc>
        <w:tc>
          <w:tcPr>
            <w:tcW w:w="163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100.28</w:t>
            </w:r>
          </w:p>
        </w:tc>
        <w:tc>
          <w:tcPr>
            <w:tcW w:w="164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100.28</w:t>
            </w:r>
          </w:p>
        </w:tc>
        <w:tc>
          <w:tcPr>
            <w:tcW w:w="15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8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5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1416"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w:t>
            </w:r>
          </w:p>
        </w:tc>
        <w:tc>
          <w:tcPr>
            <w:tcW w:w="417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163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10.95</w:t>
            </w:r>
          </w:p>
        </w:tc>
        <w:tc>
          <w:tcPr>
            <w:tcW w:w="164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10.95</w:t>
            </w:r>
          </w:p>
        </w:tc>
        <w:tc>
          <w:tcPr>
            <w:tcW w:w="15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8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5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1416"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w:t>
            </w:r>
          </w:p>
        </w:tc>
        <w:tc>
          <w:tcPr>
            <w:tcW w:w="417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163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10.95</w:t>
            </w:r>
          </w:p>
        </w:tc>
        <w:tc>
          <w:tcPr>
            <w:tcW w:w="164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10.95</w:t>
            </w:r>
          </w:p>
        </w:tc>
        <w:tc>
          <w:tcPr>
            <w:tcW w:w="15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8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5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1416"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2299999</w:t>
            </w:r>
          </w:p>
        </w:tc>
        <w:tc>
          <w:tcPr>
            <w:tcW w:w="417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163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10.95</w:t>
            </w:r>
          </w:p>
        </w:tc>
        <w:tc>
          <w:tcPr>
            <w:tcW w:w="164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10.95</w:t>
            </w:r>
          </w:p>
        </w:tc>
        <w:tc>
          <w:tcPr>
            <w:tcW w:w="15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8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5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14078" w:type="dxa"/>
            <w:gridSpan w:val="10"/>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注：本表反映部门本年度各项支出情况。本表金额转换为万元时，因四舍五入可能存在尾差。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4078"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550"/>
        <w:gridCol w:w="512"/>
        <w:gridCol w:w="1344"/>
        <w:gridCol w:w="3357"/>
        <w:gridCol w:w="610"/>
        <w:gridCol w:w="1176"/>
        <w:gridCol w:w="1272"/>
        <w:gridCol w:w="1152"/>
        <w:gridCol w:w="11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14078" w:type="dxa"/>
            <w:gridSpan w:val="9"/>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3550" w:type="dxa"/>
            <w:tcBorders>
              <w:top w:val="nil"/>
              <w:left w:val="nil"/>
              <w:bottom w:val="nil"/>
              <w:right w:val="nil"/>
            </w:tcBorders>
            <w:noWrap/>
            <w:vAlign w:val="bottom"/>
          </w:tcPr>
          <w:p>
            <w:pPr>
              <w:rPr>
                <w:rFonts w:hint="eastAsia" w:ascii="Arial" w:hAnsi="Arial" w:cs="Arial"/>
                <w:i w:val="0"/>
                <w:iCs w:val="0"/>
                <w:color w:val="000000"/>
                <w:sz w:val="20"/>
                <w:szCs w:val="20"/>
                <w:u w:val="none"/>
              </w:rPr>
            </w:pPr>
          </w:p>
        </w:tc>
        <w:tc>
          <w:tcPr>
            <w:tcW w:w="512"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344"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3357"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610"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176"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272"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2257"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8763" w:type="dxa"/>
            <w:gridSpan w:val="4"/>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部门：许昌市自然资源和规划局</w:t>
            </w:r>
          </w:p>
        </w:tc>
        <w:tc>
          <w:tcPr>
            <w:tcW w:w="5315" w:type="dxa"/>
            <w:gridSpan w:val="5"/>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5406"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     入</w:t>
            </w:r>
          </w:p>
        </w:tc>
        <w:tc>
          <w:tcPr>
            <w:tcW w:w="8672" w:type="dxa"/>
            <w:gridSpan w:val="6"/>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550"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12"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344"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3357"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61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176" w:type="dxa"/>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272"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一般公共预算财政拨款</w:t>
            </w:r>
          </w:p>
        </w:tc>
        <w:tc>
          <w:tcPr>
            <w:tcW w:w="1152"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政府性基金预算财政拨款</w:t>
            </w:r>
          </w:p>
        </w:tc>
        <w:tc>
          <w:tcPr>
            <w:tcW w:w="110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2" w:hRule="atLeast"/>
        </w:trPr>
        <w:tc>
          <w:tcPr>
            <w:tcW w:w="3550"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512"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44"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3357"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1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76"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272"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52"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0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3550"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512" w:type="dxa"/>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34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35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610" w:type="dxa"/>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17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7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15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10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3550"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w:t>
            </w:r>
          </w:p>
        </w:tc>
        <w:tc>
          <w:tcPr>
            <w:tcW w:w="51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4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6,775.56</w:t>
            </w:r>
          </w:p>
        </w:tc>
        <w:tc>
          <w:tcPr>
            <w:tcW w:w="335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61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117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53.06</w:t>
            </w:r>
          </w:p>
        </w:tc>
        <w:tc>
          <w:tcPr>
            <w:tcW w:w="127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53.06</w:t>
            </w:r>
          </w:p>
        </w:tc>
        <w:tc>
          <w:tcPr>
            <w:tcW w:w="115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3550"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w:t>
            </w:r>
          </w:p>
        </w:tc>
        <w:tc>
          <w:tcPr>
            <w:tcW w:w="51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34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35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61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117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7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5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3550"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三、国有资本经营财政拨款</w:t>
            </w:r>
          </w:p>
        </w:tc>
        <w:tc>
          <w:tcPr>
            <w:tcW w:w="51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34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35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61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117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7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5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3550"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1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34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35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61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117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7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5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3550"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1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34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35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61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117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7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5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3550"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1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34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35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61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117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84.65</w:t>
            </w:r>
          </w:p>
        </w:tc>
        <w:tc>
          <w:tcPr>
            <w:tcW w:w="127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84.65</w:t>
            </w:r>
          </w:p>
        </w:tc>
        <w:tc>
          <w:tcPr>
            <w:tcW w:w="115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3550"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1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34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35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61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117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7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5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3550"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1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34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35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61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17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778.95</w:t>
            </w:r>
          </w:p>
        </w:tc>
        <w:tc>
          <w:tcPr>
            <w:tcW w:w="127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778.95</w:t>
            </w:r>
          </w:p>
        </w:tc>
        <w:tc>
          <w:tcPr>
            <w:tcW w:w="115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3550"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1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34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35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61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117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224.84</w:t>
            </w:r>
          </w:p>
        </w:tc>
        <w:tc>
          <w:tcPr>
            <w:tcW w:w="127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224.84</w:t>
            </w:r>
          </w:p>
        </w:tc>
        <w:tc>
          <w:tcPr>
            <w:tcW w:w="115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3550"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1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34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35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61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117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7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5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3550"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1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34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35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61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117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7,250.78</w:t>
            </w:r>
          </w:p>
        </w:tc>
        <w:tc>
          <w:tcPr>
            <w:tcW w:w="127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7,250.78</w:t>
            </w:r>
          </w:p>
        </w:tc>
        <w:tc>
          <w:tcPr>
            <w:tcW w:w="115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3550"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1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34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35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61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117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102.55</w:t>
            </w:r>
          </w:p>
        </w:tc>
        <w:tc>
          <w:tcPr>
            <w:tcW w:w="127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102.55</w:t>
            </w:r>
          </w:p>
        </w:tc>
        <w:tc>
          <w:tcPr>
            <w:tcW w:w="115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3550"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1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34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35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61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117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7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5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3550"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1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34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35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61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117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7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5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3550"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1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34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35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61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117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7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5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3550"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1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34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35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61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117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7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5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3550"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1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34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35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61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117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7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5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3550"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1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34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35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61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17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7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5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3550"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1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34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35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61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117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7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5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3550"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1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34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35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61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117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7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5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3550"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1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34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35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61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117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7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5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3550"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1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34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35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61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117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7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5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3550"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1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34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35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61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117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10.95</w:t>
            </w:r>
          </w:p>
        </w:tc>
        <w:tc>
          <w:tcPr>
            <w:tcW w:w="127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10.95</w:t>
            </w:r>
          </w:p>
        </w:tc>
        <w:tc>
          <w:tcPr>
            <w:tcW w:w="115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3550" w:type="dxa"/>
            <w:tcBorders>
              <w:top w:val="nil"/>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0"/>
                <w:szCs w:val="20"/>
                <w:u w:val="none"/>
              </w:rPr>
            </w:pPr>
          </w:p>
        </w:tc>
        <w:tc>
          <w:tcPr>
            <w:tcW w:w="51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34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35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61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117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7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5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3550"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51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34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35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61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117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7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5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3550"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51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134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35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61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117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7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5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3550"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51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34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6,775.56</w:t>
            </w:r>
          </w:p>
        </w:tc>
        <w:tc>
          <w:tcPr>
            <w:tcW w:w="335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61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117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8,505.79</w:t>
            </w:r>
          </w:p>
        </w:tc>
        <w:tc>
          <w:tcPr>
            <w:tcW w:w="127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8,505.79</w:t>
            </w:r>
          </w:p>
        </w:tc>
        <w:tc>
          <w:tcPr>
            <w:tcW w:w="115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3550"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年初财政拨款结转和结余</w:t>
            </w:r>
          </w:p>
        </w:tc>
        <w:tc>
          <w:tcPr>
            <w:tcW w:w="51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34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2,010.71</w:t>
            </w:r>
          </w:p>
        </w:tc>
        <w:tc>
          <w:tcPr>
            <w:tcW w:w="335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年末财政拨款结转和结余</w:t>
            </w:r>
          </w:p>
        </w:tc>
        <w:tc>
          <w:tcPr>
            <w:tcW w:w="61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17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280.48</w:t>
            </w:r>
          </w:p>
        </w:tc>
        <w:tc>
          <w:tcPr>
            <w:tcW w:w="127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280.48</w:t>
            </w:r>
          </w:p>
        </w:tc>
        <w:tc>
          <w:tcPr>
            <w:tcW w:w="115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3550"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一般公共预算财政拨款</w:t>
            </w:r>
          </w:p>
        </w:tc>
        <w:tc>
          <w:tcPr>
            <w:tcW w:w="51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34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2,010.71</w:t>
            </w:r>
          </w:p>
        </w:tc>
        <w:tc>
          <w:tcPr>
            <w:tcW w:w="3357"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61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117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7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5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3550"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政府性基金预算财政拨款</w:t>
            </w:r>
          </w:p>
        </w:tc>
        <w:tc>
          <w:tcPr>
            <w:tcW w:w="51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34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357"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61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117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7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5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3550"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国有资本经营预算财政拨款</w:t>
            </w:r>
          </w:p>
        </w:tc>
        <w:tc>
          <w:tcPr>
            <w:tcW w:w="51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34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357"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61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117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7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5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3550"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512" w:type="dxa"/>
            <w:tcBorders>
              <w:top w:val="nil"/>
              <w:left w:val="nil"/>
              <w:bottom w:val="single" w:color="000000" w:sz="8"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34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8,786.27</w:t>
            </w:r>
          </w:p>
        </w:tc>
        <w:tc>
          <w:tcPr>
            <w:tcW w:w="335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61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117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8,786.27</w:t>
            </w:r>
          </w:p>
        </w:tc>
        <w:tc>
          <w:tcPr>
            <w:tcW w:w="127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8,786.27</w:t>
            </w:r>
          </w:p>
        </w:tc>
        <w:tc>
          <w:tcPr>
            <w:tcW w:w="115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14078" w:type="dxa"/>
            <w:gridSpan w:val="9"/>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注：本表反映部门本年度一般公共预算财政拨款、政府性基金预算财政拨款和国有资本经营预算财政拨款的总收支和年末结转结余情况。本表金额转换为万元时，因四舍五入可能存在尾差。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r>
        <w:rPr>
          <w:rFonts w:hint="eastAsia" w:ascii="仿宋_GB2312" w:hAnsi="仿宋_GB2312" w:eastAsia="仿宋_GB2312" w:cs="仿宋_GB2312"/>
          <w:sz w:val="32"/>
          <w:szCs w:val="32"/>
          <w:highlight w:val="none"/>
        </w:rPr>
        <w:br w:type="page"/>
      </w:r>
    </w:p>
    <w:tbl>
      <w:tblPr>
        <w:tblStyle w:val="5"/>
        <w:tblW w:w="491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47"/>
        <w:gridCol w:w="347"/>
        <w:gridCol w:w="1133"/>
        <w:gridCol w:w="5040"/>
        <w:gridCol w:w="3075"/>
        <w:gridCol w:w="2651"/>
        <w:gridCol w:w="27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5000" w:type="pct"/>
            <w:gridSpan w:val="7"/>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113" w:type="pct"/>
            <w:tcBorders>
              <w:top w:val="nil"/>
              <w:left w:val="nil"/>
              <w:bottom w:val="nil"/>
              <w:right w:val="nil"/>
            </w:tcBorders>
            <w:noWrap/>
            <w:vAlign w:val="bottom"/>
          </w:tcPr>
          <w:p>
            <w:pPr>
              <w:rPr>
                <w:rFonts w:hint="eastAsia" w:ascii="Arial" w:hAnsi="Arial" w:cs="Arial"/>
                <w:i w:val="0"/>
                <w:iCs w:val="0"/>
                <w:color w:val="000000"/>
                <w:sz w:val="20"/>
                <w:szCs w:val="20"/>
                <w:u w:val="none"/>
              </w:rPr>
            </w:pPr>
          </w:p>
        </w:tc>
        <w:tc>
          <w:tcPr>
            <w:tcW w:w="113"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367"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640"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000"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762" w:type="pct"/>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3237" w:type="pct"/>
            <w:gridSpan w:val="5"/>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部门：许昌市自然资源和规划局</w:t>
            </w:r>
          </w:p>
        </w:tc>
        <w:tc>
          <w:tcPr>
            <w:tcW w:w="1762" w:type="pct"/>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2" w:hRule="atLeast"/>
        </w:trPr>
        <w:tc>
          <w:tcPr>
            <w:tcW w:w="2236" w:type="pct"/>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2763" w:type="pct"/>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95" w:type="pct"/>
            <w:gridSpan w:val="3"/>
            <w:vMerge w:val="restart"/>
            <w:tcBorders>
              <w:top w:val="nil"/>
              <w:left w:val="single" w:color="000000" w:sz="4" w:space="0"/>
              <w:bottom w:val="single" w:color="000000" w:sz="4" w:space="0"/>
              <w:right w:val="single" w:color="000000" w:sz="4" w:space="0"/>
            </w:tcBorders>
            <w:noWrap w:val="0"/>
            <w:vAlign w:val="center"/>
          </w:tcPr>
          <w:p>
            <w:pPr>
              <w:jc w:val="center"/>
              <w:rPr>
                <w:rFonts w:hint="eastAsia"/>
                <w:sz w:val="20"/>
                <w:szCs w:val="21"/>
              </w:rPr>
            </w:pPr>
            <w:r>
              <w:rPr>
                <w:rFonts w:hint="eastAsia"/>
                <w:sz w:val="20"/>
                <w:szCs w:val="21"/>
                <w:lang w:val="en-US" w:eastAsia="zh-CN"/>
              </w:rPr>
              <w:t>功能分类科目编码</w:t>
            </w:r>
          </w:p>
        </w:tc>
        <w:tc>
          <w:tcPr>
            <w:tcW w:w="1640" w:type="pct"/>
            <w:vMerge w:val="restart"/>
            <w:tcBorders>
              <w:top w:val="nil"/>
              <w:left w:val="nil"/>
              <w:bottom w:val="single" w:color="000000" w:sz="4" w:space="0"/>
              <w:right w:val="single" w:color="000000" w:sz="4" w:space="0"/>
            </w:tcBorders>
            <w:noWrap/>
            <w:vAlign w:val="center"/>
          </w:tcPr>
          <w:p>
            <w:pPr>
              <w:jc w:val="center"/>
              <w:rPr>
                <w:rFonts w:hint="eastAsia"/>
                <w:sz w:val="20"/>
                <w:szCs w:val="21"/>
              </w:rPr>
            </w:pPr>
            <w:r>
              <w:rPr>
                <w:rFonts w:hint="eastAsia"/>
                <w:sz w:val="20"/>
                <w:szCs w:val="21"/>
                <w:lang w:val="en-US" w:eastAsia="zh-CN"/>
              </w:rPr>
              <w:t>科目名称</w:t>
            </w:r>
          </w:p>
        </w:tc>
        <w:tc>
          <w:tcPr>
            <w:tcW w:w="1000" w:type="pct"/>
            <w:vMerge w:val="restart"/>
            <w:tcBorders>
              <w:top w:val="nil"/>
              <w:left w:val="nil"/>
              <w:bottom w:val="single" w:color="000000" w:sz="4" w:space="0"/>
              <w:right w:val="single" w:color="000000" w:sz="4" w:space="0"/>
            </w:tcBorders>
            <w:noWrap w:val="0"/>
            <w:vAlign w:val="center"/>
          </w:tcPr>
          <w:p>
            <w:pPr>
              <w:jc w:val="center"/>
              <w:rPr>
                <w:rFonts w:hint="eastAsia"/>
                <w:sz w:val="20"/>
                <w:szCs w:val="21"/>
              </w:rPr>
            </w:pPr>
            <w:r>
              <w:rPr>
                <w:rFonts w:hint="eastAsia"/>
                <w:sz w:val="20"/>
                <w:szCs w:val="21"/>
                <w:lang w:val="en-US" w:eastAsia="zh-CN"/>
              </w:rPr>
              <w:t>小计</w:t>
            </w:r>
          </w:p>
        </w:tc>
        <w:tc>
          <w:tcPr>
            <w:tcW w:w="863" w:type="pct"/>
            <w:vMerge w:val="restart"/>
            <w:tcBorders>
              <w:top w:val="nil"/>
              <w:left w:val="nil"/>
              <w:bottom w:val="single" w:color="000000" w:sz="4" w:space="0"/>
              <w:right w:val="single" w:color="000000" w:sz="4" w:space="0"/>
            </w:tcBorders>
            <w:noWrap w:val="0"/>
            <w:vAlign w:val="center"/>
          </w:tcPr>
          <w:p>
            <w:pPr>
              <w:jc w:val="center"/>
              <w:rPr>
                <w:rFonts w:hint="eastAsia"/>
                <w:sz w:val="20"/>
                <w:szCs w:val="21"/>
              </w:rPr>
            </w:pPr>
            <w:r>
              <w:rPr>
                <w:rFonts w:hint="eastAsia"/>
                <w:sz w:val="20"/>
                <w:szCs w:val="21"/>
                <w:lang w:val="en-US" w:eastAsia="zh-CN"/>
              </w:rPr>
              <w:t>基本支出</w:t>
            </w:r>
          </w:p>
        </w:tc>
        <w:tc>
          <w:tcPr>
            <w:tcW w:w="898" w:type="pct"/>
            <w:vMerge w:val="restart"/>
            <w:tcBorders>
              <w:top w:val="nil"/>
              <w:left w:val="nil"/>
              <w:bottom w:val="single" w:color="000000" w:sz="4" w:space="0"/>
              <w:right w:val="single" w:color="000000" w:sz="4" w:space="0"/>
            </w:tcBorders>
            <w:noWrap w:val="0"/>
            <w:vAlign w:val="center"/>
          </w:tcPr>
          <w:p>
            <w:pPr>
              <w:jc w:val="center"/>
              <w:rPr>
                <w:rFonts w:hint="eastAsia"/>
                <w:sz w:val="20"/>
                <w:szCs w:val="21"/>
              </w:rPr>
            </w:pPr>
            <w:r>
              <w:rPr>
                <w:rFonts w:hint="eastAsia"/>
                <w:sz w:val="20"/>
                <w:szCs w:val="21"/>
                <w:lang w:val="en-US" w:eastAsia="zh-CN"/>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95" w:type="pct"/>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640" w:type="pct"/>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000"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863"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898"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95" w:type="pct"/>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640" w:type="pct"/>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000"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863"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898"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236" w:type="pct"/>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000"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63"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98"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236" w:type="pct"/>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00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8,505.79</w:t>
            </w:r>
          </w:p>
        </w:tc>
        <w:tc>
          <w:tcPr>
            <w:tcW w:w="86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7,175.63</w:t>
            </w:r>
          </w:p>
        </w:tc>
        <w:tc>
          <w:tcPr>
            <w:tcW w:w="898"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1,330.16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95"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1640"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100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53.06</w:t>
            </w:r>
          </w:p>
        </w:tc>
        <w:tc>
          <w:tcPr>
            <w:tcW w:w="86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38.46</w:t>
            </w:r>
          </w:p>
        </w:tc>
        <w:tc>
          <w:tcPr>
            <w:tcW w:w="898"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95"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20101</w:t>
            </w:r>
          </w:p>
        </w:tc>
        <w:tc>
          <w:tcPr>
            <w:tcW w:w="1640"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人大事务</w:t>
            </w:r>
          </w:p>
        </w:tc>
        <w:tc>
          <w:tcPr>
            <w:tcW w:w="100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23.32</w:t>
            </w:r>
          </w:p>
        </w:tc>
        <w:tc>
          <w:tcPr>
            <w:tcW w:w="86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8.72</w:t>
            </w:r>
          </w:p>
        </w:tc>
        <w:tc>
          <w:tcPr>
            <w:tcW w:w="898"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95"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2010101</w:t>
            </w:r>
          </w:p>
        </w:tc>
        <w:tc>
          <w:tcPr>
            <w:tcW w:w="1640"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00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8.72</w:t>
            </w:r>
          </w:p>
        </w:tc>
        <w:tc>
          <w:tcPr>
            <w:tcW w:w="86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8.72</w:t>
            </w:r>
          </w:p>
        </w:tc>
        <w:tc>
          <w:tcPr>
            <w:tcW w:w="89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95"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2010102</w:t>
            </w:r>
          </w:p>
        </w:tc>
        <w:tc>
          <w:tcPr>
            <w:tcW w:w="1640"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100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14.60</w:t>
            </w:r>
          </w:p>
        </w:tc>
        <w:tc>
          <w:tcPr>
            <w:tcW w:w="86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98"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95"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w:t>
            </w:r>
          </w:p>
        </w:tc>
        <w:tc>
          <w:tcPr>
            <w:tcW w:w="1640"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群众团体事务</w:t>
            </w:r>
          </w:p>
        </w:tc>
        <w:tc>
          <w:tcPr>
            <w:tcW w:w="100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29.74</w:t>
            </w:r>
          </w:p>
        </w:tc>
        <w:tc>
          <w:tcPr>
            <w:tcW w:w="86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29.74</w:t>
            </w:r>
          </w:p>
        </w:tc>
        <w:tc>
          <w:tcPr>
            <w:tcW w:w="89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95"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2012906</w:t>
            </w:r>
          </w:p>
        </w:tc>
        <w:tc>
          <w:tcPr>
            <w:tcW w:w="1640"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工会事务</w:t>
            </w:r>
          </w:p>
        </w:tc>
        <w:tc>
          <w:tcPr>
            <w:tcW w:w="100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29.74</w:t>
            </w:r>
          </w:p>
        </w:tc>
        <w:tc>
          <w:tcPr>
            <w:tcW w:w="86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29.74</w:t>
            </w:r>
          </w:p>
        </w:tc>
        <w:tc>
          <w:tcPr>
            <w:tcW w:w="89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95"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w:t>
            </w:r>
          </w:p>
        </w:tc>
        <w:tc>
          <w:tcPr>
            <w:tcW w:w="1640"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科学技术支出</w:t>
            </w:r>
          </w:p>
        </w:tc>
        <w:tc>
          <w:tcPr>
            <w:tcW w:w="100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84.65</w:t>
            </w:r>
          </w:p>
        </w:tc>
        <w:tc>
          <w:tcPr>
            <w:tcW w:w="86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44.18</w:t>
            </w:r>
          </w:p>
        </w:tc>
        <w:tc>
          <w:tcPr>
            <w:tcW w:w="898"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95"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20603</w:t>
            </w:r>
          </w:p>
        </w:tc>
        <w:tc>
          <w:tcPr>
            <w:tcW w:w="1640"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应用研究</w:t>
            </w:r>
          </w:p>
        </w:tc>
        <w:tc>
          <w:tcPr>
            <w:tcW w:w="100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84.65</w:t>
            </w:r>
          </w:p>
        </w:tc>
        <w:tc>
          <w:tcPr>
            <w:tcW w:w="86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44.18</w:t>
            </w:r>
          </w:p>
        </w:tc>
        <w:tc>
          <w:tcPr>
            <w:tcW w:w="898"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95"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2060301</w:t>
            </w:r>
          </w:p>
        </w:tc>
        <w:tc>
          <w:tcPr>
            <w:tcW w:w="1640"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机构运行</w:t>
            </w:r>
          </w:p>
        </w:tc>
        <w:tc>
          <w:tcPr>
            <w:tcW w:w="100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84.65</w:t>
            </w:r>
          </w:p>
        </w:tc>
        <w:tc>
          <w:tcPr>
            <w:tcW w:w="86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44.18</w:t>
            </w:r>
          </w:p>
        </w:tc>
        <w:tc>
          <w:tcPr>
            <w:tcW w:w="898"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95"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1640"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00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778.95</w:t>
            </w:r>
          </w:p>
        </w:tc>
        <w:tc>
          <w:tcPr>
            <w:tcW w:w="86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778.95</w:t>
            </w:r>
          </w:p>
        </w:tc>
        <w:tc>
          <w:tcPr>
            <w:tcW w:w="89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95"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1640"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00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717.79</w:t>
            </w:r>
          </w:p>
        </w:tc>
        <w:tc>
          <w:tcPr>
            <w:tcW w:w="86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717.79</w:t>
            </w:r>
          </w:p>
        </w:tc>
        <w:tc>
          <w:tcPr>
            <w:tcW w:w="89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95"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2080501</w:t>
            </w:r>
          </w:p>
        </w:tc>
        <w:tc>
          <w:tcPr>
            <w:tcW w:w="1640"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行政单位离退休</w:t>
            </w:r>
          </w:p>
        </w:tc>
        <w:tc>
          <w:tcPr>
            <w:tcW w:w="100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191.38</w:t>
            </w:r>
          </w:p>
        </w:tc>
        <w:tc>
          <w:tcPr>
            <w:tcW w:w="86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191.38</w:t>
            </w:r>
          </w:p>
        </w:tc>
        <w:tc>
          <w:tcPr>
            <w:tcW w:w="89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95"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2080502</w:t>
            </w:r>
          </w:p>
        </w:tc>
        <w:tc>
          <w:tcPr>
            <w:tcW w:w="1640"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事业单位离退休</w:t>
            </w:r>
          </w:p>
        </w:tc>
        <w:tc>
          <w:tcPr>
            <w:tcW w:w="100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182.54</w:t>
            </w:r>
          </w:p>
        </w:tc>
        <w:tc>
          <w:tcPr>
            <w:tcW w:w="86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182.54</w:t>
            </w:r>
          </w:p>
        </w:tc>
        <w:tc>
          <w:tcPr>
            <w:tcW w:w="89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95"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1640"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100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302.92</w:t>
            </w:r>
          </w:p>
        </w:tc>
        <w:tc>
          <w:tcPr>
            <w:tcW w:w="86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302.92</w:t>
            </w:r>
          </w:p>
        </w:tc>
        <w:tc>
          <w:tcPr>
            <w:tcW w:w="89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95"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2080506</w:t>
            </w:r>
          </w:p>
        </w:tc>
        <w:tc>
          <w:tcPr>
            <w:tcW w:w="1640"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机关事业单位职业年金缴费支出</w:t>
            </w:r>
          </w:p>
        </w:tc>
        <w:tc>
          <w:tcPr>
            <w:tcW w:w="100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28.02</w:t>
            </w:r>
          </w:p>
        </w:tc>
        <w:tc>
          <w:tcPr>
            <w:tcW w:w="86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28.02</w:t>
            </w:r>
          </w:p>
        </w:tc>
        <w:tc>
          <w:tcPr>
            <w:tcW w:w="89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95"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2080599</w:t>
            </w:r>
          </w:p>
        </w:tc>
        <w:tc>
          <w:tcPr>
            <w:tcW w:w="1640"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其他行政事业单位养老支出</w:t>
            </w:r>
          </w:p>
        </w:tc>
        <w:tc>
          <w:tcPr>
            <w:tcW w:w="100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12.94</w:t>
            </w:r>
          </w:p>
        </w:tc>
        <w:tc>
          <w:tcPr>
            <w:tcW w:w="86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12.94</w:t>
            </w:r>
          </w:p>
        </w:tc>
        <w:tc>
          <w:tcPr>
            <w:tcW w:w="89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95"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w:t>
            </w:r>
          </w:p>
        </w:tc>
        <w:tc>
          <w:tcPr>
            <w:tcW w:w="1640"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抚恤</w:t>
            </w:r>
          </w:p>
        </w:tc>
        <w:tc>
          <w:tcPr>
            <w:tcW w:w="100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61.16</w:t>
            </w:r>
          </w:p>
        </w:tc>
        <w:tc>
          <w:tcPr>
            <w:tcW w:w="86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61.16</w:t>
            </w:r>
          </w:p>
        </w:tc>
        <w:tc>
          <w:tcPr>
            <w:tcW w:w="89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95"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2080801</w:t>
            </w:r>
          </w:p>
        </w:tc>
        <w:tc>
          <w:tcPr>
            <w:tcW w:w="1640"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死亡抚恤</w:t>
            </w:r>
          </w:p>
        </w:tc>
        <w:tc>
          <w:tcPr>
            <w:tcW w:w="100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61.16</w:t>
            </w:r>
          </w:p>
        </w:tc>
        <w:tc>
          <w:tcPr>
            <w:tcW w:w="86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61.16</w:t>
            </w:r>
          </w:p>
        </w:tc>
        <w:tc>
          <w:tcPr>
            <w:tcW w:w="89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95"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1640"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100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224.84</w:t>
            </w:r>
          </w:p>
        </w:tc>
        <w:tc>
          <w:tcPr>
            <w:tcW w:w="86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224.84</w:t>
            </w:r>
          </w:p>
        </w:tc>
        <w:tc>
          <w:tcPr>
            <w:tcW w:w="89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95"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1640"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100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224.84</w:t>
            </w:r>
          </w:p>
        </w:tc>
        <w:tc>
          <w:tcPr>
            <w:tcW w:w="86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224.84</w:t>
            </w:r>
          </w:p>
        </w:tc>
        <w:tc>
          <w:tcPr>
            <w:tcW w:w="89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95"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2101101</w:t>
            </w:r>
          </w:p>
        </w:tc>
        <w:tc>
          <w:tcPr>
            <w:tcW w:w="1640"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行政单位医疗</w:t>
            </w:r>
          </w:p>
        </w:tc>
        <w:tc>
          <w:tcPr>
            <w:tcW w:w="100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63.38</w:t>
            </w:r>
          </w:p>
        </w:tc>
        <w:tc>
          <w:tcPr>
            <w:tcW w:w="86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63.38</w:t>
            </w:r>
          </w:p>
        </w:tc>
        <w:tc>
          <w:tcPr>
            <w:tcW w:w="89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95"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2101102</w:t>
            </w:r>
          </w:p>
        </w:tc>
        <w:tc>
          <w:tcPr>
            <w:tcW w:w="1640"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事业单位医疗</w:t>
            </w:r>
          </w:p>
        </w:tc>
        <w:tc>
          <w:tcPr>
            <w:tcW w:w="100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84.59</w:t>
            </w:r>
          </w:p>
        </w:tc>
        <w:tc>
          <w:tcPr>
            <w:tcW w:w="86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84.59</w:t>
            </w:r>
          </w:p>
        </w:tc>
        <w:tc>
          <w:tcPr>
            <w:tcW w:w="89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95"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2101103</w:t>
            </w:r>
          </w:p>
        </w:tc>
        <w:tc>
          <w:tcPr>
            <w:tcW w:w="1640"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w:t>
            </w:r>
          </w:p>
        </w:tc>
        <w:tc>
          <w:tcPr>
            <w:tcW w:w="100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76.87</w:t>
            </w:r>
          </w:p>
        </w:tc>
        <w:tc>
          <w:tcPr>
            <w:tcW w:w="86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76.87</w:t>
            </w:r>
          </w:p>
        </w:tc>
        <w:tc>
          <w:tcPr>
            <w:tcW w:w="89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95"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w:t>
            </w:r>
          </w:p>
        </w:tc>
        <w:tc>
          <w:tcPr>
            <w:tcW w:w="1640"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城乡社区支出</w:t>
            </w:r>
          </w:p>
        </w:tc>
        <w:tc>
          <w:tcPr>
            <w:tcW w:w="100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7,250.78</w:t>
            </w:r>
          </w:p>
        </w:tc>
        <w:tc>
          <w:tcPr>
            <w:tcW w:w="86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6,078.25</w:t>
            </w:r>
          </w:p>
        </w:tc>
        <w:tc>
          <w:tcPr>
            <w:tcW w:w="898"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1,172.53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95"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21201</w:t>
            </w:r>
          </w:p>
        </w:tc>
        <w:tc>
          <w:tcPr>
            <w:tcW w:w="1640"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城乡社区管理事务</w:t>
            </w:r>
          </w:p>
        </w:tc>
        <w:tc>
          <w:tcPr>
            <w:tcW w:w="100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5,664.76</w:t>
            </w:r>
          </w:p>
        </w:tc>
        <w:tc>
          <w:tcPr>
            <w:tcW w:w="86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4,571.49</w:t>
            </w:r>
          </w:p>
        </w:tc>
        <w:tc>
          <w:tcPr>
            <w:tcW w:w="898"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1,093.27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95"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2120101</w:t>
            </w:r>
          </w:p>
        </w:tc>
        <w:tc>
          <w:tcPr>
            <w:tcW w:w="1640"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00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2,035.14</w:t>
            </w:r>
          </w:p>
        </w:tc>
        <w:tc>
          <w:tcPr>
            <w:tcW w:w="86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2,003.55</w:t>
            </w:r>
          </w:p>
        </w:tc>
        <w:tc>
          <w:tcPr>
            <w:tcW w:w="898"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95"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2120102</w:t>
            </w:r>
          </w:p>
        </w:tc>
        <w:tc>
          <w:tcPr>
            <w:tcW w:w="1640"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100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1,016.01</w:t>
            </w:r>
          </w:p>
        </w:tc>
        <w:tc>
          <w:tcPr>
            <w:tcW w:w="86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98"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1,016.01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95"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2120199</w:t>
            </w:r>
          </w:p>
        </w:tc>
        <w:tc>
          <w:tcPr>
            <w:tcW w:w="1640"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其他城乡社区管理事务支出</w:t>
            </w:r>
          </w:p>
        </w:tc>
        <w:tc>
          <w:tcPr>
            <w:tcW w:w="100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2,613.61</w:t>
            </w:r>
          </w:p>
        </w:tc>
        <w:tc>
          <w:tcPr>
            <w:tcW w:w="86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2,567.94</w:t>
            </w:r>
          </w:p>
        </w:tc>
        <w:tc>
          <w:tcPr>
            <w:tcW w:w="898"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95"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21202</w:t>
            </w:r>
          </w:p>
        </w:tc>
        <w:tc>
          <w:tcPr>
            <w:tcW w:w="1640"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城乡社区规划与管理</w:t>
            </w:r>
          </w:p>
        </w:tc>
        <w:tc>
          <w:tcPr>
            <w:tcW w:w="100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1,586.03</w:t>
            </w:r>
          </w:p>
        </w:tc>
        <w:tc>
          <w:tcPr>
            <w:tcW w:w="86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1,506.76</w:t>
            </w:r>
          </w:p>
        </w:tc>
        <w:tc>
          <w:tcPr>
            <w:tcW w:w="898"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95"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2120201</w:t>
            </w:r>
          </w:p>
        </w:tc>
        <w:tc>
          <w:tcPr>
            <w:tcW w:w="1640"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城乡社区规划与管理</w:t>
            </w:r>
          </w:p>
        </w:tc>
        <w:tc>
          <w:tcPr>
            <w:tcW w:w="100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1,586.03</w:t>
            </w:r>
          </w:p>
        </w:tc>
        <w:tc>
          <w:tcPr>
            <w:tcW w:w="86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1,506.76</w:t>
            </w:r>
          </w:p>
        </w:tc>
        <w:tc>
          <w:tcPr>
            <w:tcW w:w="898"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95"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w:t>
            </w:r>
          </w:p>
        </w:tc>
        <w:tc>
          <w:tcPr>
            <w:tcW w:w="1640"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农林水支出</w:t>
            </w:r>
          </w:p>
        </w:tc>
        <w:tc>
          <w:tcPr>
            <w:tcW w:w="100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102.55</w:t>
            </w:r>
          </w:p>
        </w:tc>
        <w:tc>
          <w:tcPr>
            <w:tcW w:w="86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98"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95"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21302</w:t>
            </w:r>
          </w:p>
        </w:tc>
        <w:tc>
          <w:tcPr>
            <w:tcW w:w="1640"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林业和草原</w:t>
            </w:r>
          </w:p>
        </w:tc>
        <w:tc>
          <w:tcPr>
            <w:tcW w:w="100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102.55</w:t>
            </w:r>
          </w:p>
        </w:tc>
        <w:tc>
          <w:tcPr>
            <w:tcW w:w="86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98"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95"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2130202</w:t>
            </w:r>
          </w:p>
        </w:tc>
        <w:tc>
          <w:tcPr>
            <w:tcW w:w="1640"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100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23.39</w:t>
            </w:r>
          </w:p>
        </w:tc>
        <w:tc>
          <w:tcPr>
            <w:tcW w:w="86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98"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95"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2130205</w:t>
            </w:r>
          </w:p>
        </w:tc>
        <w:tc>
          <w:tcPr>
            <w:tcW w:w="1640"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森林资源培育</w:t>
            </w:r>
          </w:p>
        </w:tc>
        <w:tc>
          <w:tcPr>
            <w:tcW w:w="100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21.37</w:t>
            </w:r>
          </w:p>
        </w:tc>
        <w:tc>
          <w:tcPr>
            <w:tcW w:w="86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98"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95"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2130206</w:t>
            </w:r>
          </w:p>
        </w:tc>
        <w:tc>
          <w:tcPr>
            <w:tcW w:w="1640"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技术推广与转化</w:t>
            </w:r>
          </w:p>
        </w:tc>
        <w:tc>
          <w:tcPr>
            <w:tcW w:w="100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18.98</w:t>
            </w:r>
          </w:p>
        </w:tc>
        <w:tc>
          <w:tcPr>
            <w:tcW w:w="86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98"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95"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2130211</w:t>
            </w:r>
          </w:p>
        </w:tc>
        <w:tc>
          <w:tcPr>
            <w:tcW w:w="1640"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动植物保护</w:t>
            </w:r>
          </w:p>
        </w:tc>
        <w:tc>
          <w:tcPr>
            <w:tcW w:w="100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0.96</w:t>
            </w:r>
          </w:p>
        </w:tc>
        <w:tc>
          <w:tcPr>
            <w:tcW w:w="86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98"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95"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2130234</w:t>
            </w:r>
          </w:p>
        </w:tc>
        <w:tc>
          <w:tcPr>
            <w:tcW w:w="1640"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林业草原防灾减灾</w:t>
            </w:r>
          </w:p>
        </w:tc>
        <w:tc>
          <w:tcPr>
            <w:tcW w:w="100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37.85</w:t>
            </w:r>
          </w:p>
        </w:tc>
        <w:tc>
          <w:tcPr>
            <w:tcW w:w="86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98"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95"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w:t>
            </w:r>
          </w:p>
        </w:tc>
        <w:tc>
          <w:tcPr>
            <w:tcW w:w="1640"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100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10.95</w:t>
            </w:r>
          </w:p>
        </w:tc>
        <w:tc>
          <w:tcPr>
            <w:tcW w:w="86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10.95</w:t>
            </w:r>
          </w:p>
        </w:tc>
        <w:tc>
          <w:tcPr>
            <w:tcW w:w="89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95"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w:t>
            </w:r>
          </w:p>
        </w:tc>
        <w:tc>
          <w:tcPr>
            <w:tcW w:w="1640"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100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10.95</w:t>
            </w:r>
          </w:p>
        </w:tc>
        <w:tc>
          <w:tcPr>
            <w:tcW w:w="86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10.95</w:t>
            </w:r>
          </w:p>
        </w:tc>
        <w:tc>
          <w:tcPr>
            <w:tcW w:w="89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95"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2299999</w:t>
            </w:r>
          </w:p>
        </w:tc>
        <w:tc>
          <w:tcPr>
            <w:tcW w:w="1640"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100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10.95</w:t>
            </w:r>
          </w:p>
        </w:tc>
        <w:tc>
          <w:tcPr>
            <w:tcW w:w="86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10.95</w:t>
            </w:r>
          </w:p>
        </w:tc>
        <w:tc>
          <w:tcPr>
            <w:tcW w:w="89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000" w:type="pct"/>
            <w:gridSpan w:val="7"/>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注：本表反映部门本年度一般公共预算财政拨款支出情况。本套报表金额单位转换时可能存在尾数误差。</w:t>
            </w:r>
          </w:p>
        </w:tc>
      </w:tr>
    </w:tbl>
    <w:p>
      <w:pPr>
        <w:rPr>
          <w:rFonts w:hint="eastAsia" w:ascii="仿宋_GB2312" w:hAnsi="仿宋_GB2312" w:eastAsia="仿宋_GB2312" w:cs="仿宋_GB2312"/>
          <w:sz w:val="32"/>
          <w:szCs w:val="32"/>
          <w:highlight w:val="none"/>
        </w:rPr>
        <w:sectPr>
          <w:pgSz w:w="16838" w:h="11906" w:orient="landscape"/>
          <w:pgMar w:top="720" w:right="720" w:bottom="720" w:left="720" w:header="720" w:footer="720" w:gutter="0"/>
          <w:pgNumType w:fmt="numberInDash"/>
          <w:cols w:space="720" w:num="1"/>
          <w:docGrid w:type="lines" w:linePitch="312" w:charSpace="0"/>
        </w:sectPr>
      </w:pPr>
      <w:r>
        <w:rPr>
          <w:rFonts w:hint="eastAsia" w:ascii="仿宋_GB2312" w:hAnsi="仿宋_GB2312" w:eastAsia="仿宋_GB2312" w:cs="仿宋_GB2312"/>
          <w:sz w:val="32"/>
          <w:szCs w:val="32"/>
          <w:highlight w:val="none"/>
        </w:rPr>
        <w:br w:type="page"/>
      </w:r>
    </w:p>
    <w:tbl>
      <w:tblPr>
        <w:tblStyle w:val="5"/>
        <w:tblW w:w="14078"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41"/>
        <w:gridCol w:w="2616"/>
        <w:gridCol w:w="1176"/>
        <w:gridCol w:w="996"/>
        <w:gridCol w:w="1788"/>
        <w:gridCol w:w="1248"/>
        <w:gridCol w:w="1164"/>
        <w:gridCol w:w="2415"/>
        <w:gridCol w:w="15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14078" w:type="dxa"/>
            <w:gridSpan w:val="9"/>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一般公共预算财政拨款基本支出决算</w:t>
            </w:r>
            <w:r>
              <w:rPr>
                <w:rFonts w:hint="eastAsia" w:ascii="宋体" w:hAnsi="宋体" w:cs="宋体"/>
                <w:i w:val="0"/>
                <w:iCs w:val="0"/>
                <w:color w:val="000000"/>
                <w:kern w:val="0"/>
                <w:sz w:val="30"/>
                <w:szCs w:val="30"/>
                <w:u w:val="none"/>
                <w:lang w:val="en-US" w:eastAsia="zh-CN" w:bidi="ar"/>
              </w:rPr>
              <w:t>明细</w:t>
            </w:r>
            <w:r>
              <w:rPr>
                <w:rFonts w:hint="eastAsia" w:ascii="宋体" w:hAnsi="宋体" w:eastAsia="宋体" w:cs="宋体"/>
                <w:i w:val="0"/>
                <w:iCs w:val="0"/>
                <w:color w:val="000000"/>
                <w:kern w:val="0"/>
                <w:sz w:val="30"/>
                <w:szCs w:val="30"/>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7" w:hRule="atLeast"/>
        </w:trPr>
        <w:tc>
          <w:tcPr>
            <w:tcW w:w="1141" w:type="dxa"/>
            <w:tcBorders>
              <w:top w:val="nil"/>
              <w:left w:val="nil"/>
              <w:bottom w:val="nil"/>
              <w:right w:val="nil"/>
            </w:tcBorders>
            <w:noWrap/>
            <w:vAlign w:val="bottom"/>
          </w:tcPr>
          <w:p>
            <w:pPr>
              <w:rPr>
                <w:rFonts w:hint="eastAsia" w:ascii="Arial" w:hAnsi="Arial" w:cs="Arial"/>
                <w:i w:val="0"/>
                <w:iCs w:val="0"/>
                <w:color w:val="000000"/>
                <w:sz w:val="20"/>
                <w:szCs w:val="20"/>
                <w:u w:val="none"/>
              </w:rPr>
            </w:pPr>
          </w:p>
        </w:tc>
        <w:tc>
          <w:tcPr>
            <w:tcW w:w="2616"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176"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996"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788"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248"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164"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2415"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534"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3757" w:type="dxa"/>
            <w:gridSpan w:val="2"/>
            <w:tcBorders>
              <w:top w:val="nil"/>
              <w:left w:val="nil"/>
              <w:bottom w:val="nil"/>
              <w:right w:val="nil"/>
            </w:tcBorders>
            <w:noWrap/>
            <w:vAlign w:val="bottom"/>
          </w:tcPr>
          <w:p>
            <w:pPr>
              <w:rPr>
                <w:rFonts w:hint="default" w:ascii="Arial" w:hAnsi="Arial"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部门：许昌市自然资源和规划局</w:t>
            </w:r>
          </w:p>
        </w:tc>
        <w:tc>
          <w:tcPr>
            <w:tcW w:w="1176"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996"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788"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248"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164"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2415"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534" w:type="dxa"/>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4933"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w:t>
            </w:r>
          </w:p>
        </w:tc>
        <w:tc>
          <w:tcPr>
            <w:tcW w:w="9145" w:type="dxa"/>
            <w:gridSpan w:val="6"/>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141"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科目编码</w:t>
            </w:r>
          </w:p>
        </w:tc>
        <w:tc>
          <w:tcPr>
            <w:tcW w:w="2616"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176"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996"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科目编码</w:t>
            </w:r>
          </w:p>
        </w:tc>
        <w:tc>
          <w:tcPr>
            <w:tcW w:w="1788"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248"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1164"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科目编码</w:t>
            </w:r>
          </w:p>
        </w:tc>
        <w:tc>
          <w:tcPr>
            <w:tcW w:w="241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534"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2" w:hRule="atLeast"/>
        </w:trPr>
        <w:tc>
          <w:tcPr>
            <w:tcW w:w="1141"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616"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76"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996"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788"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48"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64"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41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534"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1141"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w:t>
            </w:r>
          </w:p>
        </w:tc>
        <w:tc>
          <w:tcPr>
            <w:tcW w:w="26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工资福利支出</w:t>
            </w:r>
          </w:p>
        </w:tc>
        <w:tc>
          <w:tcPr>
            <w:tcW w:w="117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5,589.86</w:t>
            </w:r>
          </w:p>
        </w:tc>
        <w:tc>
          <w:tcPr>
            <w:tcW w:w="99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w:t>
            </w:r>
          </w:p>
        </w:tc>
        <w:tc>
          <w:tcPr>
            <w:tcW w:w="178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商品和服务支出</w:t>
            </w:r>
          </w:p>
        </w:tc>
        <w:tc>
          <w:tcPr>
            <w:tcW w:w="124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1,054.30</w:t>
            </w:r>
          </w:p>
        </w:tc>
        <w:tc>
          <w:tcPr>
            <w:tcW w:w="116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w:t>
            </w:r>
          </w:p>
        </w:tc>
        <w:tc>
          <w:tcPr>
            <w:tcW w:w="241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债务利息及费用支出</w:t>
            </w:r>
          </w:p>
        </w:tc>
        <w:tc>
          <w:tcPr>
            <w:tcW w:w="153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1141"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26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117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1,546.35</w:t>
            </w:r>
          </w:p>
        </w:tc>
        <w:tc>
          <w:tcPr>
            <w:tcW w:w="99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178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124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148.82</w:t>
            </w:r>
          </w:p>
        </w:tc>
        <w:tc>
          <w:tcPr>
            <w:tcW w:w="116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30701</w:t>
            </w:r>
          </w:p>
        </w:tc>
        <w:tc>
          <w:tcPr>
            <w:tcW w:w="241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153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1141"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26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117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1,084.50</w:t>
            </w:r>
          </w:p>
        </w:tc>
        <w:tc>
          <w:tcPr>
            <w:tcW w:w="99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178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124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23.90</w:t>
            </w:r>
          </w:p>
        </w:tc>
        <w:tc>
          <w:tcPr>
            <w:tcW w:w="116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30702</w:t>
            </w:r>
          </w:p>
        </w:tc>
        <w:tc>
          <w:tcPr>
            <w:tcW w:w="241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153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1141"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26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117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1,424.79</w:t>
            </w:r>
          </w:p>
        </w:tc>
        <w:tc>
          <w:tcPr>
            <w:tcW w:w="99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178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124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9.26</w:t>
            </w:r>
          </w:p>
        </w:tc>
        <w:tc>
          <w:tcPr>
            <w:tcW w:w="116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w:t>
            </w:r>
          </w:p>
        </w:tc>
        <w:tc>
          <w:tcPr>
            <w:tcW w:w="241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资本性支出</w:t>
            </w:r>
          </w:p>
        </w:tc>
        <w:tc>
          <w:tcPr>
            <w:tcW w:w="153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1141"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26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117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9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178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124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0.03</w:t>
            </w:r>
          </w:p>
        </w:tc>
        <w:tc>
          <w:tcPr>
            <w:tcW w:w="116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31001</w:t>
            </w:r>
          </w:p>
        </w:tc>
        <w:tc>
          <w:tcPr>
            <w:tcW w:w="241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153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1141"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26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117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370.88</w:t>
            </w:r>
          </w:p>
        </w:tc>
        <w:tc>
          <w:tcPr>
            <w:tcW w:w="99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178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124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2.17</w:t>
            </w:r>
          </w:p>
        </w:tc>
        <w:tc>
          <w:tcPr>
            <w:tcW w:w="116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31002</w:t>
            </w:r>
          </w:p>
        </w:tc>
        <w:tc>
          <w:tcPr>
            <w:tcW w:w="241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153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1141"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26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15"/>
                <w:szCs w:val="15"/>
                <w:u w:val="none"/>
                <w:lang w:val="en-US" w:eastAsia="zh-CN" w:bidi="ar"/>
              </w:rPr>
              <w:t xml:space="preserve"> 机关事业单位基本养老保险缴费</w:t>
            </w:r>
          </w:p>
        </w:tc>
        <w:tc>
          <w:tcPr>
            <w:tcW w:w="117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384.03</w:t>
            </w:r>
          </w:p>
        </w:tc>
        <w:tc>
          <w:tcPr>
            <w:tcW w:w="99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178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124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31.93</w:t>
            </w:r>
          </w:p>
        </w:tc>
        <w:tc>
          <w:tcPr>
            <w:tcW w:w="116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31003</w:t>
            </w:r>
          </w:p>
        </w:tc>
        <w:tc>
          <w:tcPr>
            <w:tcW w:w="241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153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1141"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26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117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64.90</w:t>
            </w:r>
          </w:p>
        </w:tc>
        <w:tc>
          <w:tcPr>
            <w:tcW w:w="99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178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124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11.55</w:t>
            </w:r>
          </w:p>
        </w:tc>
        <w:tc>
          <w:tcPr>
            <w:tcW w:w="116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31005</w:t>
            </w:r>
          </w:p>
        </w:tc>
        <w:tc>
          <w:tcPr>
            <w:tcW w:w="241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153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1141"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26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 xml:space="preserve">  职工基本医疗保险缴费</w:t>
            </w:r>
          </w:p>
        </w:tc>
        <w:tc>
          <w:tcPr>
            <w:tcW w:w="117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188.13</w:t>
            </w:r>
          </w:p>
        </w:tc>
        <w:tc>
          <w:tcPr>
            <w:tcW w:w="99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178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124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5.34</w:t>
            </w:r>
          </w:p>
        </w:tc>
        <w:tc>
          <w:tcPr>
            <w:tcW w:w="116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31006</w:t>
            </w:r>
          </w:p>
        </w:tc>
        <w:tc>
          <w:tcPr>
            <w:tcW w:w="241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153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1141"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26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117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82.01</w:t>
            </w:r>
          </w:p>
        </w:tc>
        <w:tc>
          <w:tcPr>
            <w:tcW w:w="99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178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124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36.81</w:t>
            </w:r>
          </w:p>
        </w:tc>
        <w:tc>
          <w:tcPr>
            <w:tcW w:w="116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31007</w:t>
            </w:r>
          </w:p>
        </w:tc>
        <w:tc>
          <w:tcPr>
            <w:tcW w:w="241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 xml:space="preserve"> 信息网络及软件购置更新</w:t>
            </w:r>
          </w:p>
        </w:tc>
        <w:tc>
          <w:tcPr>
            <w:tcW w:w="153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1141"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26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117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15.64</w:t>
            </w:r>
          </w:p>
        </w:tc>
        <w:tc>
          <w:tcPr>
            <w:tcW w:w="99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178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124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46.13</w:t>
            </w:r>
          </w:p>
        </w:tc>
        <w:tc>
          <w:tcPr>
            <w:tcW w:w="116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31008</w:t>
            </w:r>
          </w:p>
        </w:tc>
        <w:tc>
          <w:tcPr>
            <w:tcW w:w="241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153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1141"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26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117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386.27</w:t>
            </w:r>
          </w:p>
        </w:tc>
        <w:tc>
          <w:tcPr>
            <w:tcW w:w="99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178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r>
              <w:rPr>
                <w:rFonts w:hint="eastAsia" w:ascii="宋体" w:hAnsi="宋体" w:eastAsia="宋体" w:cs="宋体"/>
                <w:i w:val="0"/>
                <w:iCs w:val="0"/>
                <w:color w:val="000000"/>
                <w:kern w:val="0"/>
                <w:sz w:val="16"/>
                <w:szCs w:val="16"/>
                <w:u w:val="none"/>
                <w:lang w:val="en-US" w:eastAsia="zh-CN" w:bidi="ar"/>
              </w:rPr>
              <w:t xml:space="preserve"> 因公出国（境）费用</w:t>
            </w:r>
          </w:p>
        </w:tc>
        <w:tc>
          <w:tcPr>
            <w:tcW w:w="12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6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31009</w:t>
            </w:r>
          </w:p>
        </w:tc>
        <w:tc>
          <w:tcPr>
            <w:tcW w:w="241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153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1141"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26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117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9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178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124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44.97</w:t>
            </w:r>
          </w:p>
        </w:tc>
        <w:tc>
          <w:tcPr>
            <w:tcW w:w="116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31010</w:t>
            </w:r>
          </w:p>
        </w:tc>
        <w:tc>
          <w:tcPr>
            <w:tcW w:w="241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153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1141"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26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117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42.36</w:t>
            </w:r>
          </w:p>
        </w:tc>
        <w:tc>
          <w:tcPr>
            <w:tcW w:w="99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178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124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3.22</w:t>
            </w:r>
          </w:p>
        </w:tc>
        <w:tc>
          <w:tcPr>
            <w:tcW w:w="116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31011</w:t>
            </w:r>
          </w:p>
        </w:tc>
        <w:tc>
          <w:tcPr>
            <w:tcW w:w="241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 xml:space="preserve">  地上附着物和青苗补偿</w:t>
            </w:r>
          </w:p>
        </w:tc>
        <w:tc>
          <w:tcPr>
            <w:tcW w:w="153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1141"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w:t>
            </w:r>
          </w:p>
        </w:tc>
        <w:tc>
          <w:tcPr>
            <w:tcW w:w="26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对个人和家庭的补助</w:t>
            </w:r>
          </w:p>
        </w:tc>
        <w:tc>
          <w:tcPr>
            <w:tcW w:w="117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530.16</w:t>
            </w:r>
          </w:p>
        </w:tc>
        <w:tc>
          <w:tcPr>
            <w:tcW w:w="99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178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124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3.05</w:t>
            </w:r>
          </w:p>
        </w:tc>
        <w:tc>
          <w:tcPr>
            <w:tcW w:w="116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31012</w:t>
            </w:r>
          </w:p>
        </w:tc>
        <w:tc>
          <w:tcPr>
            <w:tcW w:w="241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153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1141"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26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117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9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178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124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7.02</w:t>
            </w:r>
          </w:p>
        </w:tc>
        <w:tc>
          <w:tcPr>
            <w:tcW w:w="116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31013</w:t>
            </w:r>
          </w:p>
        </w:tc>
        <w:tc>
          <w:tcPr>
            <w:tcW w:w="241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153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1141"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26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117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336.73</w:t>
            </w:r>
          </w:p>
        </w:tc>
        <w:tc>
          <w:tcPr>
            <w:tcW w:w="99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178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124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w:t>
            </w:r>
          </w:p>
        </w:tc>
        <w:tc>
          <w:tcPr>
            <w:tcW w:w="116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31019</w:t>
            </w:r>
          </w:p>
        </w:tc>
        <w:tc>
          <w:tcPr>
            <w:tcW w:w="241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153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1141"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26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117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9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178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124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116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31021</w:t>
            </w:r>
          </w:p>
        </w:tc>
        <w:tc>
          <w:tcPr>
            <w:tcW w:w="241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153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1141"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26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117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62.83</w:t>
            </w:r>
          </w:p>
        </w:tc>
        <w:tc>
          <w:tcPr>
            <w:tcW w:w="99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178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12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6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31022</w:t>
            </w:r>
          </w:p>
        </w:tc>
        <w:tc>
          <w:tcPr>
            <w:tcW w:w="241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153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1141"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26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117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125.34</w:t>
            </w:r>
          </w:p>
        </w:tc>
        <w:tc>
          <w:tcPr>
            <w:tcW w:w="99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178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12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6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31099</w:t>
            </w:r>
          </w:p>
        </w:tc>
        <w:tc>
          <w:tcPr>
            <w:tcW w:w="241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153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1141"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26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117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9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178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124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82.21</w:t>
            </w:r>
          </w:p>
        </w:tc>
        <w:tc>
          <w:tcPr>
            <w:tcW w:w="116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w:t>
            </w:r>
          </w:p>
        </w:tc>
        <w:tc>
          <w:tcPr>
            <w:tcW w:w="241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153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1141"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26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117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9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178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124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362.93</w:t>
            </w:r>
          </w:p>
        </w:tc>
        <w:tc>
          <w:tcPr>
            <w:tcW w:w="116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39906</w:t>
            </w:r>
          </w:p>
        </w:tc>
        <w:tc>
          <w:tcPr>
            <w:tcW w:w="241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赠与</w:t>
            </w:r>
          </w:p>
        </w:tc>
        <w:tc>
          <w:tcPr>
            <w:tcW w:w="153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1141"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26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117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9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178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124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30.96</w:t>
            </w:r>
          </w:p>
        </w:tc>
        <w:tc>
          <w:tcPr>
            <w:tcW w:w="116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39907</w:t>
            </w:r>
          </w:p>
        </w:tc>
        <w:tc>
          <w:tcPr>
            <w:tcW w:w="241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153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1141"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26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117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9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178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124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48.44</w:t>
            </w:r>
          </w:p>
        </w:tc>
        <w:tc>
          <w:tcPr>
            <w:tcW w:w="116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39908</w:t>
            </w:r>
          </w:p>
        </w:tc>
        <w:tc>
          <w:tcPr>
            <w:tcW w:w="241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11"/>
                <w:szCs w:val="11"/>
                <w:u w:val="none"/>
                <w:lang w:val="en-US" w:eastAsia="zh-CN" w:bidi="ar"/>
              </w:rPr>
              <w:t xml:space="preserve">  对民间非营利组织和群众性自治组织补贴</w:t>
            </w:r>
          </w:p>
        </w:tc>
        <w:tc>
          <w:tcPr>
            <w:tcW w:w="153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1141"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26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117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9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178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15"/>
                <w:szCs w:val="15"/>
                <w:u w:val="none"/>
                <w:lang w:val="en-US" w:eastAsia="zh-CN" w:bidi="ar"/>
              </w:rPr>
              <w:t xml:space="preserve">  公务用车运行维护费</w:t>
            </w:r>
          </w:p>
        </w:tc>
        <w:tc>
          <w:tcPr>
            <w:tcW w:w="124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38.21</w:t>
            </w:r>
          </w:p>
        </w:tc>
        <w:tc>
          <w:tcPr>
            <w:tcW w:w="116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39999</w:t>
            </w:r>
          </w:p>
        </w:tc>
        <w:tc>
          <w:tcPr>
            <w:tcW w:w="241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153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1141"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26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117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9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178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124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99.58</w:t>
            </w:r>
          </w:p>
        </w:tc>
        <w:tc>
          <w:tcPr>
            <w:tcW w:w="1164"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2415"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153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1141"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26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其他对个人和家庭的补助</w:t>
            </w:r>
          </w:p>
        </w:tc>
        <w:tc>
          <w:tcPr>
            <w:tcW w:w="117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5.26</w:t>
            </w:r>
          </w:p>
        </w:tc>
        <w:tc>
          <w:tcPr>
            <w:tcW w:w="99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178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16"/>
                <w:szCs w:val="16"/>
                <w:u w:val="none"/>
                <w:lang w:val="en-US" w:eastAsia="zh-CN" w:bidi="ar"/>
              </w:rPr>
              <w:t xml:space="preserve"> 税金及附加费用</w:t>
            </w:r>
          </w:p>
        </w:tc>
        <w:tc>
          <w:tcPr>
            <w:tcW w:w="124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0.20</w:t>
            </w:r>
          </w:p>
        </w:tc>
        <w:tc>
          <w:tcPr>
            <w:tcW w:w="1164"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2415"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153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1141"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2616"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117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9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178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15"/>
                <w:szCs w:val="15"/>
                <w:u w:val="none"/>
                <w:lang w:val="en-US" w:eastAsia="zh-CN" w:bidi="ar"/>
              </w:rPr>
              <w:t xml:space="preserve">  其他商品和服务支出</w:t>
            </w:r>
          </w:p>
        </w:tc>
        <w:tc>
          <w:tcPr>
            <w:tcW w:w="124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14.12</w:t>
            </w:r>
          </w:p>
        </w:tc>
        <w:tc>
          <w:tcPr>
            <w:tcW w:w="1164"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2415"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153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3757" w:type="dxa"/>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人员经费合计</w:t>
            </w:r>
          </w:p>
        </w:tc>
        <w:tc>
          <w:tcPr>
            <w:tcW w:w="117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6,120.02</w:t>
            </w:r>
          </w:p>
        </w:tc>
        <w:tc>
          <w:tcPr>
            <w:tcW w:w="7611" w:type="dxa"/>
            <w:gridSpan w:val="5"/>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公用经费合计</w:t>
            </w:r>
          </w:p>
        </w:tc>
        <w:tc>
          <w:tcPr>
            <w:tcW w:w="153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1,055.61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14078" w:type="dxa"/>
            <w:gridSpan w:val="9"/>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注：本表反映部门本年度一般公共预算财政拨款基本支出明细情况。本表金额转换为万元时，因四舍五入可能存在尾差。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858"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06"/>
        <w:gridCol w:w="1296"/>
        <w:gridCol w:w="996"/>
        <w:gridCol w:w="1164"/>
        <w:gridCol w:w="1188"/>
        <w:gridCol w:w="1380"/>
        <w:gridCol w:w="960"/>
        <w:gridCol w:w="1218"/>
        <w:gridCol w:w="882"/>
        <w:gridCol w:w="1248"/>
        <w:gridCol w:w="1140"/>
        <w:gridCol w:w="13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4" w:hRule="atLeast"/>
        </w:trPr>
        <w:tc>
          <w:tcPr>
            <w:tcW w:w="13858" w:type="dxa"/>
            <w:gridSpan w:val="12"/>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44"/>
                <w:szCs w:val="44"/>
                <w:u w:val="none"/>
              </w:rPr>
            </w:pPr>
            <w:r>
              <w:rPr>
                <w:rFonts w:hint="eastAsia" w:ascii="宋体" w:hAnsi="宋体" w:eastAsia="宋体" w:cs="宋体"/>
                <w:i w:val="0"/>
                <w:iCs w:val="0"/>
                <w:color w:val="000000"/>
                <w:kern w:val="0"/>
                <w:sz w:val="30"/>
                <w:szCs w:val="30"/>
                <w:u w:val="none"/>
                <w:lang w:val="en-US" w:eastAsia="zh-CN" w:bidi="ar"/>
              </w:rPr>
              <w:t>一般公共预算财政拨款“三公”经费支出决算表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1006" w:type="dxa"/>
            <w:tcBorders>
              <w:top w:val="nil"/>
              <w:left w:val="nil"/>
              <w:bottom w:val="nil"/>
              <w:right w:val="nil"/>
            </w:tcBorders>
            <w:noWrap/>
            <w:vAlign w:val="bottom"/>
          </w:tcPr>
          <w:p>
            <w:pPr>
              <w:rPr>
                <w:rFonts w:hint="eastAsia" w:ascii="Arial" w:hAnsi="Arial" w:cs="Arial"/>
                <w:i w:val="0"/>
                <w:iCs w:val="0"/>
                <w:color w:val="000000"/>
                <w:sz w:val="20"/>
                <w:szCs w:val="20"/>
                <w:u w:val="none"/>
              </w:rPr>
            </w:pPr>
          </w:p>
        </w:tc>
        <w:tc>
          <w:tcPr>
            <w:tcW w:w="1296"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996"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164"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188"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380"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960"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218"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882"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248"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2520"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7030" w:type="dxa"/>
            <w:gridSpan w:val="6"/>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部门：许昌市自然资源和规划局</w:t>
            </w:r>
          </w:p>
        </w:tc>
        <w:tc>
          <w:tcPr>
            <w:tcW w:w="6828" w:type="dxa"/>
            <w:gridSpan w:val="6"/>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7030"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预算数</w:t>
            </w:r>
          </w:p>
        </w:tc>
        <w:tc>
          <w:tcPr>
            <w:tcW w:w="6828" w:type="dxa"/>
            <w:gridSpan w:val="6"/>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006"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296"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3348" w:type="dxa"/>
            <w:gridSpan w:val="3"/>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公务用车购置及运行费</w:t>
            </w:r>
          </w:p>
        </w:tc>
        <w:tc>
          <w:tcPr>
            <w:tcW w:w="138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c>
          <w:tcPr>
            <w:tcW w:w="96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218"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3270" w:type="dxa"/>
            <w:gridSpan w:val="3"/>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公务用车购置及运行费</w:t>
            </w:r>
          </w:p>
        </w:tc>
        <w:tc>
          <w:tcPr>
            <w:tcW w:w="138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006"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96"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996"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164"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118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公务用车运行费</w:t>
            </w:r>
          </w:p>
        </w:tc>
        <w:tc>
          <w:tcPr>
            <w:tcW w:w="138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96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18"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882"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24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114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公务用车运行费</w:t>
            </w:r>
          </w:p>
        </w:tc>
        <w:tc>
          <w:tcPr>
            <w:tcW w:w="138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006"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96"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96"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164"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18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38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96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21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882"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24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4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38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00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53.93</w:t>
            </w:r>
          </w:p>
        </w:tc>
        <w:tc>
          <w:tcPr>
            <w:tcW w:w="129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9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39.41</w:t>
            </w:r>
          </w:p>
        </w:tc>
        <w:tc>
          <w:tcPr>
            <w:tcW w:w="116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8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39.41</w:t>
            </w:r>
          </w:p>
        </w:tc>
        <w:tc>
          <w:tcPr>
            <w:tcW w:w="138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14.52</w:t>
            </w:r>
          </w:p>
        </w:tc>
        <w:tc>
          <w:tcPr>
            <w:tcW w:w="9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40.51</w:t>
            </w:r>
          </w:p>
        </w:tc>
        <w:tc>
          <w:tcPr>
            <w:tcW w:w="121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8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38.27</w:t>
            </w:r>
          </w:p>
        </w:tc>
        <w:tc>
          <w:tcPr>
            <w:tcW w:w="12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4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38.27</w:t>
            </w:r>
          </w:p>
        </w:tc>
        <w:tc>
          <w:tcPr>
            <w:tcW w:w="138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3858" w:type="dxa"/>
            <w:gridSpan w:val="12"/>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2098" w:right="1474" w:bottom="1984" w:left="1587" w:header="720" w:footer="720" w:gutter="0"/>
          <w:pgNumType w:fmt="numberInDash"/>
          <w:cols w:space="720" w:num="1"/>
          <w:docGrid w:type="lines" w:linePitch="312" w:charSpace="0"/>
        </w:sectPr>
      </w:pPr>
    </w:p>
    <w:tbl>
      <w:tblPr>
        <w:tblStyle w:val="5"/>
        <w:tblW w:w="1394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61"/>
        <w:gridCol w:w="361"/>
        <w:gridCol w:w="361"/>
        <w:gridCol w:w="1784"/>
        <w:gridCol w:w="1845"/>
        <w:gridCol w:w="1845"/>
        <w:gridCol w:w="1845"/>
        <w:gridCol w:w="1845"/>
        <w:gridCol w:w="1845"/>
        <w:gridCol w:w="18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13940" w:type="dxa"/>
            <w:gridSpan w:val="10"/>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0" w:type="auto"/>
            <w:tcBorders>
              <w:top w:val="nil"/>
              <w:left w:val="nil"/>
              <w:bottom w:val="nil"/>
              <w:right w:val="nil"/>
            </w:tcBorders>
            <w:noWrap/>
            <w:vAlign w:val="bottom"/>
          </w:tcPr>
          <w:p>
            <w:pPr>
              <w:rPr>
                <w:rFonts w:hint="eastAsia"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0" w:type="auto"/>
            <w:gridSpan w:val="6"/>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部门：许昌市自然资源和规划局</w:t>
            </w:r>
          </w:p>
        </w:tc>
        <w:tc>
          <w:tcPr>
            <w:tcW w:w="0" w:type="auto"/>
            <w:gridSpan w:val="4"/>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0" w:type="auto"/>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831"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1831"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w:t>
            </w:r>
          </w:p>
        </w:tc>
        <w:tc>
          <w:tcPr>
            <w:tcW w:w="5493"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c>
          <w:tcPr>
            <w:tcW w:w="1832"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116" w:type="dxa"/>
            <w:gridSpan w:val="3"/>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0" w:type="auto"/>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831"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831"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831"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831"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831"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1832"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116"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831"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831"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831"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831"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831"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832"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1116"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831"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831"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831"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831"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831"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832"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0" w:type="auto"/>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0" w:type="auto"/>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0" w:type="auto"/>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0" w:type="auto"/>
            <w:gridSpan w:val="10"/>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注：本表反映部门本年度政府性基金预算财政拨款收入、支出及结转和结余情况。本表金额转换为万元时，因四舍五入可能存在尾差。</w:t>
            </w:r>
          </w:p>
        </w:tc>
      </w:tr>
    </w:tbl>
    <w:p>
      <w:pPr>
        <w:widowControl/>
        <w:jc w:val="left"/>
        <w:textAlignment w:val="center"/>
        <w:rPr>
          <w:rFonts w:hint="eastAsia" w:ascii="宋体" w:hAnsi="宋体" w:cs="宋体"/>
          <w:color w:val="000000"/>
          <w:sz w:val="32"/>
          <w:szCs w:val="32"/>
          <w:highlight w:val="none"/>
        </w:rPr>
      </w:pPr>
    </w:p>
    <w:p>
      <w:pPr>
        <w:widowControl/>
        <w:jc w:val="left"/>
        <w:textAlignment w:val="center"/>
        <w:rPr>
          <w:rFonts w:ascii="宋体" w:hAnsi="宋体" w:cs="宋体"/>
          <w:color w:val="000000"/>
          <w:sz w:val="32"/>
          <w:szCs w:val="32"/>
          <w:highlight w:val="none"/>
        </w:rPr>
      </w:pPr>
      <w:r>
        <w:rPr>
          <w:rFonts w:hint="eastAsia" w:ascii="宋体" w:hAnsi="宋体" w:cs="宋体"/>
          <w:color w:val="000000"/>
          <w:sz w:val="32"/>
          <w:szCs w:val="32"/>
          <w:highlight w:val="none"/>
        </w:rPr>
        <w:t>说明：我部门没有政府性基金收入，也没有使用政府性基金安排的支出，故本表无数据。</w:t>
      </w:r>
    </w:p>
    <w:p>
      <w:pPr>
        <w:widowControl/>
        <w:spacing w:line="590" w:lineRule="exact"/>
        <w:jc w:val="left"/>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第三部分 2021年度部门决算情况说明</w:t>
      </w:r>
    </w:p>
    <w:p>
      <w:pPr>
        <w:widowControl/>
        <w:jc w:val="left"/>
        <w:rPr>
          <w:rFonts w:hint="eastAsia" w:ascii="黑体" w:hAnsi="黑体" w:eastAsia="黑体" w:cs="黑体"/>
          <w:sz w:val="48"/>
          <w:szCs w:val="48"/>
          <w:highlight w:val="none"/>
        </w:rPr>
        <w:sectPr>
          <w:pgSz w:w="11906" w:h="16838"/>
          <w:pgMar w:top="1440" w:right="1800" w:bottom="1440" w:left="1800" w:header="720" w:footer="720" w:gutter="0"/>
          <w:pgNumType w:fmt="numberInDash"/>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一、收入支出决算总体情况说明</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黑体" w:hAnsi="黑体" w:eastAsia="黑体" w:cs="黑体"/>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年度收、支总计均为9551.69万元。与上年度相比，收、支总计各减少</w:t>
      </w:r>
      <w:r>
        <w:rPr>
          <w:rFonts w:hint="eastAsia" w:ascii="仿宋_GB2312" w:hAnsi="仿宋_GB2312" w:eastAsia="仿宋_GB2312" w:cs="仿宋_GB2312"/>
          <w:sz w:val="32"/>
          <w:szCs w:val="32"/>
          <w:highlight w:val="none"/>
          <w:lang w:val="en-US" w:eastAsia="zh-CN"/>
        </w:rPr>
        <w:t>4100.27</w:t>
      </w:r>
      <w:r>
        <w:rPr>
          <w:rFonts w:hint="eastAsia" w:ascii="仿宋_GB2312" w:hAnsi="仿宋_GB2312" w:eastAsia="仿宋_GB2312" w:cs="仿宋_GB2312"/>
          <w:sz w:val="32"/>
          <w:szCs w:val="32"/>
          <w:highlight w:val="none"/>
        </w:rPr>
        <w:t>万元，下降</w:t>
      </w:r>
      <w:r>
        <w:rPr>
          <w:rFonts w:hint="default" w:ascii="仿宋_GB2312" w:hAnsi="仿宋_GB2312" w:eastAsia="仿宋_GB2312" w:cs="仿宋_GB2312"/>
          <w:sz w:val="32"/>
          <w:szCs w:val="32"/>
          <w:highlight w:val="none"/>
          <w:lang w:val="en"/>
        </w:rPr>
        <w:t>30.03</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rPr>
        <w:t>主要原因是业务费减少。</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二、收入决算情况说明</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黑体" w:hAnsi="黑体" w:eastAsia="黑体" w:cs="黑体"/>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年度收入合计7430.76万元，其中：财政拨款收入6775.56万元，占</w:t>
      </w:r>
      <w:r>
        <w:rPr>
          <w:rFonts w:hint="eastAsia" w:ascii="仿宋_GB2312" w:hAnsi="仿宋_GB2312" w:eastAsia="仿宋_GB2312" w:cs="仿宋_GB2312"/>
          <w:sz w:val="32"/>
          <w:szCs w:val="32"/>
          <w:highlight w:val="none"/>
          <w:lang w:val="en-US" w:eastAsia="zh-CN"/>
        </w:rPr>
        <w:t>91.18</w:t>
      </w:r>
      <w:r>
        <w:rPr>
          <w:rFonts w:hint="eastAsia" w:ascii="仿宋_GB2312" w:hAnsi="仿宋_GB2312" w:eastAsia="仿宋_GB2312" w:cs="仿宋_GB2312"/>
          <w:sz w:val="32"/>
          <w:szCs w:val="32"/>
          <w:highlight w:val="none"/>
        </w:rPr>
        <w:t>%；上级补助收入</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占</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%；事业收入</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占</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%；经营收入585.29万元，占</w:t>
      </w:r>
      <w:r>
        <w:rPr>
          <w:rFonts w:hint="eastAsia" w:ascii="仿宋_GB2312" w:hAnsi="仿宋_GB2312" w:eastAsia="仿宋_GB2312" w:cs="仿宋_GB2312"/>
          <w:sz w:val="32"/>
          <w:szCs w:val="32"/>
          <w:highlight w:val="none"/>
          <w:lang w:val="en-US" w:eastAsia="zh-CN"/>
        </w:rPr>
        <w:t>7.88</w:t>
      </w:r>
      <w:r>
        <w:rPr>
          <w:rFonts w:hint="eastAsia" w:ascii="仿宋_GB2312" w:hAnsi="仿宋_GB2312" w:eastAsia="仿宋_GB2312" w:cs="仿宋_GB2312"/>
          <w:sz w:val="32"/>
          <w:szCs w:val="32"/>
          <w:highlight w:val="none"/>
        </w:rPr>
        <w:t>%；附属单位上缴收入</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占</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%；其他收入</w:t>
      </w:r>
      <w:r>
        <w:rPr>
          <w:rFonts w:hint="eastAsia" w:ascii="仿宋_GB2312" w:hAnsi="仿宋_GB2312" w:eastAsia="仿宋_GB2312" w:cs="仿宋_GB2312"/>
          <w:sz w:val="32"/>
          <w:szCs w:val="32"/>
          <w:highlight w:val="none"/>
          <w:lang w:val="en-US" w:eastAsia="zh-CN"/>
        </w:rPr>
        <w:t>69.90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0.94</w:t>
      </w:r>
      <w:r>
        <w:rPr>
          <w:rFonts w:hint="eastAsia" w:ascii="仿宋_GB2312" w:hAnsi="仿宋_GB2312" w:eastAsia="仿宋_GB2312" w:cs="仿宋_GB2312"/>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三、支出决算情况说明</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年度支出合计8943.25万元，其中：基本支出7282.89万元，占</w:t>
      </w:r>
      <w:r>
        <w:rPr>
          <w:rFonts w:hint="eastAsia" w:ascii="仿宋_GB2312" w:hAnsi="仿宋_GB2312" w:eastAsia="仿宋_GB2312" w:cs="仿宋_GB2312"/>
          <w:sz w:val="32"/>
          <w:szCs w:val="32"/>
          <w:highlight w:val="none"/>
          <w:lang w:val="en-US" w:eastAsia="zh-CN"/>
        </w:rPr>
        <w:t>81.44</w:t>
      </w:r>
      <w:r>
        <w:rPr>
          <w:rFonts w:hint="eastAsia" w:ascii="仿宋_GB2312" w:hAnsi="仿宋_GB2312" w:eastAsia="仿宋_GB2312" w:cs="仿宋_GB2312"/>
          <w:sz w:val="32"/>
          <w:szCs w:val="32"/>
          <w:highlight w:val="none"/>
        </w:rPr>
        <w:t>%；项目支出1330.16万元，占</w:t>
      </w:r>
      <w:r>
        <w:rPr>
          <w:rFonts w:hint="eastAsia" w:ascii="仿宋_GB2312" w:hAnsi="仿宋_GB2312" w:eastAsia="仿宋_GB2312" w:cs="仿宋_GB2312"/>
          <w:sz w:val="32"/>
          <w:szCs w:val="32"/>
          <w:highlight w:val="none"/>
          <w:lang w:val="en-US" w:eastAsia="zh-CN"/>
        </w:rPr>
        <w:t>14.87</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rPr>
        <w:t>上缴上级支出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highlight w:val="none"/>
        </w:rPr>
        <w:t>经营支出</w:t>
      </w:r>
      <w:r>
        <w:rPr>
          <w:rFonts w:hint="eastAsia" w:ascii="仿宋_GB2312" w:hAnsi="仿宋_GB2312" w:eastAsia="仿宋_GB2312" w:cs="仿宋_GB2312"/>
          <w:sz w:val="32"/>
          <w:szCs w:val="32"/>
          <w:highlight w:val="none"/>
          <w:lang w:val="en-US" w:eastAsia="zh-CN"/>
        </w:rPr>
        <w:t>330.20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3.69</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rPr>
        <w:t>对附属单位补助支出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四、财政拨款收入支出决算总体情况说明</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年度财政拨款收、支总计均为8786.27万元。与上年度相比，财政拨款收、支总计各减少</w:t>
      </w:r>
      <w:r>
        <w:rPr>
          <w:rFonts w:hint="eastAsia" w:ascii="仿宋_GB2312" w:hAnsi="仿宋_GB2312" w:eastAsia="仿宋_GB2312" w:cs="仿宋_GB2312"/>
          <w:sz w:val="32"/>
          <w:szCs w:val="32"/>
          <w:highlight w:val="none"/>
          <w:lang w:val="en-US" w:eastAsia="zh-CN"/>
        </w:rPr>
        <w:t>3437.69</w:t>
      </w:r>
      <w:r>
        <w:rPr>
          <w:rFonts w:hint="eastAsia" w:ascii="仿宋_GB2312" w:hAnsi="仿宋_GB2312" w:eastAsia="仿宋_GB2312" w:cs="仿宋_GB2312"/>
          <w:sz w:val="32"/>
          <w:szCs w:val="32"/>
          <w:highlight w:val="none"/>
        </w:rPr>
        <w:t>万元，下降</w:t>
      </w:r>
      <w:r>
        <w:rPr>
          <w:rFonts w:hint="eastAsia" w:ascii="仿宋_GB2312" w:hAnsi="仿宋_GB2312" w:eastAsia="仿宋_GB2312" w:cs="仿宋_GB2312"/>
          <w:sz w:val="32"/>
          <w:szCs w:val="32"/>
          <w:highlight w:val="none"/>
          <w:lang w:val="en-US" w:eastAsia="zh-CN"/>
        </w:rPr>
        <w:t>28.12</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rPr>
        <w:t>主要原因是业务费减少。</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五、一般公共预算财政拨款支出决算情况说明</w:t>
      </w:r>
    </w:p>
    <w:p>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（一）总体情况。</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年度一般公共预算财政拨款支出8505.79万元，占支出合计的</w:t>
      </w:r>
      <w:r>
        <w:rPr>
          <w:rFonts w:hint="eastAsia" w:ascii="仿宋_GB2312" w:hAnsi="仿宋_GB2312" w:eastAsia="仿宋_GB2312" w:cs="仿宋_GB2312"/>
          <w:sz w:val="32"/>
          <w:szCs w:val="32"/>
          <w:highlight w:val="none"/>
          <w:lang w:val="en-US" w:eastAsia="zh-CN"/>
        </w:rPr>
        <w:t>95.11</w:t>
      </w:r>
      <w:r>
        <w:rPr>
          <w:rFonts w:hint="eastAsia" w:ascii="仿宋_GB2312" w:hAnsi="仿宋_GB2312" w:eastAsia="仿宋_GB2312" w:cs="仿宋_GB2312"/>
          <w:sz w:val="32"/>
          <w:szCs w:val="32"/>
          <w:highlight w:val="none"/>
        </w:rPr>
        <w:t>%。与上年度相比，一般公共预算财政拨款支出减少</w:t>
      </w:r>
      <w:r>
        <w:rPr>
          <w:rFonts w:hint="eastAsia" w:ascii="仿宋_GB2312" w:hAnsi="仿宋_GB2312" w:eastAsia="仿宋_GB2312" w:cs="仿宋_GB2312"/>
          <w:sz w:val="32"/>
          <w:szCs w:val="32"/>
          <w:highlight w:val="none"/>
          <w:lang w:val="en-US" w:eastAsia="zh-CN"/>
        </w:rPr>
        <w:t>1488.36</w:t>
      </w:r>
      <w:r>
        <w:rPr>
          <w:rFonts w:hint="eastAsia" w:ascii="仿宋_GB2312" w:hAnsi="仿宋_GB2312" w:eastAsia="仿宋_GB2312" w:cs="仿宋_GB2312"/>
          <w:sz w:val="32"/>
          <w:szCs w:val="32"/>
          <w:highlight w:val="none"/>
        </w:rPr>
        <w:t>万元，下降</w:t>
      </w:r>
      <w:r>
        <w:rPr>
          <w:rFonts w:hint="eastAsia" w:ascii="仿宋_GB2312" w:hAnsi="仿宋_GB2312" w:eastAsia="仿宋_GB2312" w:cs="仿宋_GB2312"/>
          <w:sz w:val="32"/>
          <w:szCs w:val="32"/>
          <w:highlight w:val="none"/>
          <w:lang w:val="en-US" w:eastAsia="zh-CN"/>
        </w:rPr>
        <w:t>14.89</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rPr>
        <w:t>主要原因是业务费减少。</w:t>
      </w:r>
    </w:p>
    <w:p>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（二）结构情况。</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年度一般公共预算财政拨款支出8505.79万元，主要用于以下方面：</w:t>
      </w:r>
      <w:r>
        <w:rPr>
          <w:rFonts w:hint="eastAsia" w:ascii="仿宋_GB2312" w:hAnsi="仿宋_GB2312" w:eastAsia="仿宋_GB2312" w:cs="仿宋_GB2312"/>
          <w:sz w:val="32"/>
          <w:szCs w:val="32"/>
        </w:rPr>
        <w:t>一般公共服务（类）支出53.06万元，占0.</w:t>
      </w:r>
      <w:r>
        <w:rPr>
          <w:rFonts w:hint="eastAsia" w:ascii="仿宋_GB2312" w:hAnsi="仿宋_GB2312" w:eastAsia="仿宋_GB2312" w:cs="仿宋_GB2312"/>
          <w:sz w:val="32"/>
          <w:szCs w:val="32"/>
          <w:lang w:val="en-US" w:eastAsia="zh-CN"/>
        </w:rPr>
        <w:t>62</w:t>
      </w:r>
      <w:r>
        <w:rPr>
          <w:rFonts w:hint="eastAsia" w:ascii="仿宋_GB2312" w:hAnsi="仿宋_GB2312" w:eastAsia="仿宋_GB2312" w:cs="仿宋_GB2312"/>
          <w:sz w:val="32"/>
          <w:szCs w:val="32"/>
        </w:rPr>
        <w:t>%；科学技术（类）支出84.65万元，占</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%；社会保障和就业（类）支出778.95元，占</w:t>
      </w:r>
      <w:r>
        <w:rPr>
          <w:rFonts w:hint="eastAsia" w:ascii="仿宋_GB2312" w:hAnsi="仿宋_GB2312" w:eastAsia="仿宋_GB2312" w:cs="仿宋_GB2312"/>
          <w:sz w:val="32"/>
          <w:szCs w:val="32"/>
          <w:lang w:val="en-US" w:eastAsia="zh-CN"/>
        </w:rPr>
        <w:t>9.16</w:t>
      </w:r>
      <w:r>
        <w:rPr>
          <w:rFonts w:hint="eastAsia" w:ascii="仿宋_GB2312" w:hAnsi="仿宋_GB2312" w:eastAsia="仿宋_GB2312" w:cs="仿宋_GB2312"/>
          <w:sz w:val="32"/>
          <w:szCs w:val="32"/>
        </w:rPr>
        <w:t>%；卫生健康（类）支出224.84万元，占2.</w:t>
      </w:r>
      <w:r>
        <w:rPr>
          <w:rFonts w:hint="eastAsia" w:ascii="仿宋_GB2312" w:hAnsi="仿宋_GB2312" w:eastAsia="仿宋_GB2312" w:cs="仿宋_GB2312"/>
          <w:sz w:val="32"/>
          <w:szCs w:val="32"/>
          <w:lang w:val="en-US" w:eastAsia="zh-CN"/>
        </w:rPr>
        <w:t>64</w:t>
      </w:r>
      <w:r>
        <w:rPr>
          <w:rFonts w:hint="eastAsia" w:ascii="仿宋_GB2312" w:hAnsi="仿宋_GB2312" w:eastAsia="仿宋_GB2312" w:cs="仿宋_GB2312"/>
          <w:sz w:val="32"/>
          <w:szCs w:val="32"/>
        </w:rPr>
        <w:t>%；城乡社区（类）支出7250.78万元，占</w:t>
      </w:r>
      <w:r>
        <w:rPr>
          <w:rFonts w:hint="eastAsia" w:ascii="仿宋_GB2312" w:hAnsi="仿宋_GB2312" w:eastAsia="仿宋_GB2312" w:cs="仿宋_GB2312"/>
          <w:sz w:val="32"/>
          <w:szCs w:val="32"/>
          <w:lang w:val="en-US" w:eastAsia="zh-CN"/>
        </w:rPr>
        <w:t>85.24</w:t>
      </w:r>
      <w:r>
        <w:rPr>
          <w:rFonts w:hint="eastAsia" w:ascii="仿宋_GB2312" w:hAnsi="仿宋_GB2312" w:eastAsia="仿宋_GB2312" w:cs="仿宋_GB2312"/>
          <w:sz w:val="32"/>
          <w:szCs w:val="32"/>
        </w:rPr>
        <w:t>%；农林水（类）支出102.55万元，占</w:t>
      </w:r>
      <w:r>
        <w:rPr>
          <w:rFonts w:hint="eastAsia" w:ascii="仿宋_GB2312" w:hAnsi="仿宋_GB2312" w:eastAsia="仿宋_GB2312" w:cs="仿宋_GB2312"/>
          <w:sz w:val="32"/>
          <w:szCs w:val="32"/>
          <w:lang w:val="en-US" w:eastAsia="zh-CN"/>
        </w:rPr>
        <w:t>1.21</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；其他（类）支出</w:t>
      </w:r>
      <w:r>
        <w:rPr>
          <w:rFonts w:hint="eastAsia" w:ascii="仿宋_GB2312" w:hAnsi="仿宋_GB2312" w:eastAsia="仿宋_GB2312" w:cs="仿宋_GB2312"/>
          <w:sz w:val="32"/>
          <w:szCs w:val="32"/>
          <w:lang w:val="en-US" w:eastAsia="zh-CN"/>
        </w:rPr>
        <w:t>10.95万元，占0.13%</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（三）具体情况。</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4939.71</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8505.79</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172.19</w:t>
      </w:r>
      <w:r>
        <w:rPr>
          <w:rFonts w:hint="eastAsia" w:ascii="仿宋_GB2312" w:hAnsi="仿宋_GB2312" w:eastAsia="仿宋_GB2312" w:cs="仿宋_GB2312"/>
          <w:sz w:val="32"/>
          <w:szCs w:val="32"/>
          <w:highlight w:val="none"/>
        </w:rPr>
        <w:t>%。其中：</w:t>
      </w:r>
    </w:p>
    <w:p>
      <w:pPr>
        <w:keepNext w:val="0"/>
        <w:keepLines w:val="0"/>
        <w:pageBreakBefore w:val="0"/>
        <w:widowControl w:val="0"/>
        <w:kinsoku/>
        <w:wordWrap/>
        <w:overflowPunct/>
        <w:topLinePunct w:val="0"/>
        <w:autoSpaceDE/>
        <w:autoSpaceDN/>
        <w:bidi w:val="0"/>
        <w:adjustRightInd/>
        <w:snapToGrid/>
        <w:ind w:firstLine="643"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1．一般公共服务支出（类）人大事务（款）行政运行（项）。</w:t>
      </w: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91.31</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8.72</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9.54</w:t>
      </w:r>
      <w:r>
        <w:rPr>
          <w:rFonts w:hint="eastAsia" w:ascii="仿宋_GB2312" w:hAnsi="仿宋_GB2312" w:eastAsia="仿宋_GB2312" w:cs="仿宋_GB2312"/>
          <w:sz w:val="32"/>
          <w:szCs w:val="32"/>
        </w:rPr>
        <w:t>%。决算数与年初预算数存在差异的主要原因是</w:t>
      </w:r>
      <w:r>
        <w:rPr>
          <w:rFonts w:hint="eastAsia" w:ascii="仿宋_GB2312" w:hAnsi="仿宋_GB2312" w:eastAsia="仿宋_GB2312" w:cs="仿宋_GB2312"/>
          <w:sz w:val="32"/>
          <w:szCs w:val="32"/>
          <w:lang w:val="en-US" w:eastAsia="zh-CN"/>
        </w:rPr>
        <w:t>该项</w:t>
      </w:r>
      <w:r>
        <w:rPr>
          <w:rFonts w:hint="eastAsia" w:ascii="仿宋_GB2312" w:hAnsi="仿宋_GB2312" w:eastAsia="仿宋_GB2312" w:cs="仿宋_GB2312"/>
          <w:sz w:val="32"/>
          <w:szCs w:val="32"/>
        </w:rPr>
        <w:t>经费支出减少。</w:t>
      </w:r>
    </w:p>
    <w:p>
      <w:pPr>
        <w:keepNext w:val="0"/>
        <w:keepLines w:val="0"/>
        <w:pageBreakBefore w:val="0"/>
        <w:widowControl w:val="0"/>
        <w:kinsoku/>
        <w:wordWrap/>
        <w:overflowPunct/>
        <w:topLinePunct w:val="0"/>
        <w:autoSpaceDE/>
        <w:autoSpaceDN/>
        <w:bidi w:val="0"/>
        <w:adjustRightInd/>
        <w:snapToGrid/>
        <w:ind w:firstLine="643"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．一般公共服务支出（类）人大事务（款）一般行政管理事务（项）。</w:t>
      </w: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14.60</w:t>
      </w:r>
      <w:r>
        <w:rPr>
          <w:rFonts w:hint="eastAsia" w:ascii="仿宋_GB2312" w:hAnsi="仿宋_GB2312" w:eastAsia="仿宋_GB2312" w:cs="仿宋_GB2312"/>
          <w:sz w:val="32"/>
          <w:szCs w:val="32"/>
        </w:rPr>
        <w:t>万元。决算数与年初预算数存在差异的主要原因是此款系上年结转和本年追加资金。</w:t>
      </w:r>
    </w:p>
    <w:p>
      <w:pPr>
        <w:keepNext w:val="0"/>
        <w:keepLines w:val="0"/>
        <w:pageBreakBefore w:val="0"/>
        <w:widowControl w:val="0"/>
        <w:kinsoku/>
        <w:wordWrap/>
        <w:overflowPunct/>
        <w:topLinePunct w:val="0"/>
        <w:autoSpaceDE/>
        <w:autoSpaceDN/>
        <w:bidi w:val="0"/>
        <w:adjustRightInd/>
        <w:snapToGrid/>
        <w:ind w:firstLine="643"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3</w:t>
      </w:r>
      <w:r>
        <w:rPr>
          <w:rFonts w:hint="eastAsia" w:ascii="仿宋_GB2312" w:hAnsi="仿宋_GB2312" w:eastAsia="仿宋_GB2312" w:cs="仿宋_GB2312"/>
          <w:b/>
          <w:bCs/>
          <w:sz w:val="32"/>
          <w:szCs w:val="32"/>
        </w:rPr>
        <w:t>．一般公共服务支出（类）群众团体事务（款）工会事务（项）。</w:t>
      </w: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19.33</w:t>
      </w:r>
      <w:r>
        <w:rPr>
          <w:rFonts w:hint="eastAsia" w:ascii="仿宋_GB2312" w:hAnsi="仿宋_GB2312" w:eastAsia="仿宋_GB2312" w:cs="仿宋_GB2312"/>
          <w:sz w:val="32"/>
          <w:szCs w:val="32"/>
        </w:rPr>
        <w:t>万元，支出决算为2</w:t>
      </w:r>
      <w:r>
        <w:rPr>
          <w:rFonts w:hint="eastAsia" w:ascii="仿宋_GB2312" w:hAnsi="仿宋_GB2312" w:eastAsia="仿宋_GB2312" w:cs="仿宋_GB2312"/>
          <w:sz w:val="32"/>
          <w:szCs w:val="32"/>
          <w:lang w:val="en-US" w:eastAsia="zh-CN"/>
        </w:rPr>
        <w:t>9.74</w:t>
      </w:r>
      <w:r>
        <w:rPr>
          <w:rFonts w:hint="eastAsia" w:ascii="仿宋_GB2312" w:hAnsi="仿宋_GB2312" w:eastAsia="仿宋_GB2312" w:cs="仿宋_GB2312"/>
          <w:sz w:val="32"/>
          <w:szCs w:val="32"/>
        </w:rPr>
        <w:t>万元，完成年初预算的1</w:t>
      </w:r>
      <w:r>
        <w:rPr>
          <w:rFonts w:hint="eastAsia" w:ascii="仿宋_GB2312" w:hAnsi="仿宋_GB2312" w:eastAsia="仿宋_GB2312" w:cs="仿宋_GB2312"/>
          <w:sz w:val="32"/>
          <w:szCs w:val="32"/>
          <w:lang w:val="en-US" w:eastAsia="zh-CN"/>
        </w:rPr>
        <w:t>53.85</w:t>
      </w:r>
      <w:r>
        <w:rPr>
          <w:rFonts w:hint="eastAsia" w:ascii="仿宋_GB2312" w:hAnsi="仿宋_GB2312" w:eastAsia="仿宋_GB2312" w:cs="仿宋_GB2312"/>
          <w:sz w:val="32"/>
          <w:szCs w:val="32"/>
        </w:rPr>
        <w:t>%。</w:t>
      </w:r>
      <w:r>
        <w:rPr>
          <w:rFonts w:ascii="仿宋_GB2312" w:hAnsi="宋体" w:eastAsia="仿宋_GB2312" w:cs="仿宋_GB2312"/>
          <w:color w:val="000000"/>
          <w:kern w:val="0"/>
          <w:sz w:val="31"/>
          <w:szCs w:val="31"/>
          <w:lang w:bidi="ar"/>
        </w:rPr>
        <w:t>决算数与年初预算数存在差异的主</w:t>
      </w:r>
      <w:r>
        <w:rPr>
          <w:rFonts w:hint="eastAsia" w:ascii="仿宋_GB2312" w:hAnsi="宋体" w:eastAsia="仿宋_GB2312" w:cs="仿宋_GB2312"/>
          <w:color w:val="000000"/>
          <w:kern w:val="0"/>
          <w:sz w:val="31"/>
          <w:szCs w:val="31"/>
          <w:lang w:bidi="ar"/>
        </w:rPr>
        <w:t>要原因是本年支出含上年结余。</w:t>
      </w:r>
    </w:p>
    <w:p>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4</w:t>
      </w:r>
      <w:r>
        <w:rPr>
          <w:rFonts w:hint="eastAsia" w:ascii="仿宋_GB2312" w:hAnsi="仿宋_GB2312" w:eastAsia="仿宋_GB2312" w:cs="仿宋_GB2312"/>
          <w:b/>
          <w:bCs/>
          <w:sz w:val="32"/>
          <w:szCs w:val="32"/>
        </w:rPr>
        <w:t>．科学技术支出（类）应用研究（款）机构运行（项）。</w:t>
      </w: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84.65</w:t>
      </w:r>
      <w:r>
        <w:rPr>
          <w:rFonts w:hint="eastAsia" w:ascii="仿宋_GB2312" w:hAnsi="仿宋_GB2312" w:eastAsia="仿宋_GB2312" w:cs="仿宋_GB2312"/>
          <w:sz w:val="32"/>
          <w:szCs w:val="32"/>
        </w:rPr>
        <w:t>万元。决算数与年初预算数存在差异的主要原因是此款系上年结转和本年追加资金。</w:t>
      </w:r>
    </w:p>
    <w:p>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5</w:t>
      </w:r>
      <w:r>
        <w:rPr>
          <w:rFonts w:hint="eastAsia" w:ascii="仿宋_GB2312" w:hAnsi="仿宋_GB2312" w:eastAsia="仿宋_GB2312" w:cs="仿宋_GB2312"/>
          <w:b/>
          <w:bCs/>
          <w:sz w:val="32"/>
          <w:szCs w:val="32"/>
        </w:rPr>
        <w:t>.社会保障和就业支出（类）行政事业单位养老支出（款）行政单位离退休（项）。</w:t>
      </w: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186.16</w:t>
      </w:r>
      <w:r>
        <w:rPr>
          <w:rFonts w:hint="eastAsia" w:ascii="仿宋_GB2312" w:hAnsi="仿宋_GB2312" w:eastAsia="仿宋_GB2312" w:cs="仿宋_GB2312"/>
          <w:sz w:val="32"/>
          <w:szCs w:val="32"/>
        </w:rPr>
        <w:t>万元，支出决算为1</w:t>
      </w:r>
      <w:r>
        <w:rPr>
          <w:rFonts w:hint="eastAsia" w:ascii="仿宋_GB2312" w:hAnsi="仿宋_GB2312" w:eastAsia="仿宋_GB2312" w:cs="仿宋_GB2312"/>
          <w:sz w:val="32"/>
          <w:szCs w:val="32"/>
          <w:lang w:val="en-US" w:eastAsia="zh-CN"/>
        </w:rPr>
        <w:t>91.38</w:t>
      </w:r>
      <w:r>
        <w:rPr>
          <w:rFonts w:hint="eastAsia" w:ascii="仿宋_GB2312" w:hAnsi="仿宋_GB2312" w:eastAsia="仿宋_GB2312" w:cs="仿宋_GB2312"/>
          <w:sz w:val="32"/>
          <w:szCs w:val="32"/>
        </w:rPr>
        <w:t>万元，完成年初预算的10</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80</w:t>
      </w:r>
      <w:r>
        <w:rPr>
          <w:rFonts w:hint="eastAsia" w:ascii="仿宋_GB2312" w:hAnsi="仿宋_GB2312" w:eastAsia="仿宋_GB2312" w:cs="仿宋_GB2312"/>
          <w:sz w:val="32"/>
          <w:szCs w:val="32"/>
        </w:rPr>
        <w:t>%。决算数与年初预算数存在差异的主要原因是退休人员增加。</w:t>
      </w:r>
    </w:p>
    <w:p>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6</w:t>
      </w:r>
      <w:r>
        <w:rPr>
          <w:rFonts w:hint="eastAsia" w:ascii="仿宋_GB2312" w:hAnsi="仿宋_GB2312" w:eastAsia="仿宋_GB2312" w:cs="仿宋_GB2312"/>
          <w:b/>
          <w:bCs/>
          <w:sz w:val="32"/>
          <w:szCs w:val="32"/>
        </w:rPr>
        <w:t>.社会保障和就业支出（类）行政事业单位养老支出（款）事业单位离退休（项）。</w:t>
      </w: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122.17</w:t>
      </w:r>
      <w:r>
        <w:rPr>
          <w:rFonts w:hint="eastAsia" w:ascii="仿宋_GB2312" w:hAnsi="仿宋_GB2312" w:eastAsia="仿宋_GB2312" w:cs="仿宋_GB2312"/>
          <w:sz w:val="32"/>
          <w:szCs w:val="32"/>
        </w:rPr>
        <w:t>万元，支出决算为1</w:t>
      </w:r>
      <w:r>
        <w:rPr>
          <w:rFonts w:hint="eastAsia" w:ascii="仿宋_GB2312" w:hAnsi="仿宋_GB2312" w:eastAsia="仿宋_GB2312" w:cs="仿宋_GB2312"/>
          <w:sz w:val="32"/>
          <w:szCs w:val="32"/>
          <w:lang w:val="en-US" w:eastAsia="zh-CN"/>
        </w:rPr>
        <w:t>82.54</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149.41</w:t>
      </w:r>
      <w:r>
        <w:rPr>
          <w:rFonts w:hint="eastAsia" w:ascii="仿宋_GB2312" w:hAnsi="仿宋_GB2312" w:eastAsia="仿宋_GB2312" w:cs="仿宋_GB2312"/>
          <w:sz w:val="32"/>
          <w:szCs w:val="32"/>
        </w:rPr>
        <w:t>%。决算数与年初预算数存在差异的主要原因是退休人员增加。</w:t>
      </w:r>
    </w:p>
    <w:p>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7</w:t>
      </w:r>
      <w:r>
        <w:rPr>
          <w:rFonts w:hint="eastAsia" w:ascii="仿宋_GB2312" w:hAnsi="仿宋_GB2312" w:eastAsia="仿宋_GB2312" w:cs="仿宋_GB2312"/>
          <w:b/>
          <w:bCs/>
          <w:sz w:val="32"/>
          <w:szCs w:val="32"/>
        </w:rPr>
        <w:t>.社会保障和就业支出（类）行政事业单位养老支出（款）机关事业单位基本养老保险缴费支出（项）。</w:t>
      </w: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247.83</w:t>
      </w:r>
      <w:r>
        <w:rPr>
          <w:rFonts w:hint="eastAsia" w:ascii="仿宋_GB2312" w:hAnsi="仿宋_GB2312" w:eastAsia="仿宋_GB2312" w:cs="仿宋_GB2312"/>
          <w:sz w:val="32"/>
          <w:szCs w:val="32"/>
        </w:rPr>
        <w:t>万元，支出决算为3</w:t>
      </w:r>
      <w:r>
        <w:rPr>
          <w:rFonts w:hint="eastAsia" w:ascii="仿宋_GB2312" w:hAnsi="仿宋_GB2312" w:eastAsia="仿宋_GB2312" w:cs="仿宋_GB2312"/>
          <w:sz w:val="32"/>
          <w:szCs w:val="32"/>
          <w:lang w:val="en-US" w:eastAsia="zh-CN"/>
        </w:rPr>
        <w:t>02.92</w:t>
      </w:r>
      <w:r>
        <w:rPr>
          <w:rFonts w:hint="eastAsia" w:ascii="仿宋_GB2312" w:hAnsi="仿宋_GB2312" w:eastAsia="仿宋_GB2312" w:cs="仿宋_GB2312"/>
          <w:sz w:val="32"/>
          <w:szCs w:val="32"/>
        </w:rPr>
        <w:t>万元，完成年初预算的1</w:t>
      </w:r>
      <w:r>
        <w:rPr>
          <w:rFonts w:hint="eastAsia" w:ascii="仿宋_GB2312" w:hAnsi="仿宋_GB2312" w:eastAsia="仿宋_GB2312" w:cs="仿宋_GB2312"/>
          <w:sz w:val="32"/>
          <w:szCs w:val="32"/>
          <w:lang w:val="en-US" w:eastAsia="zh-CN"/>
        </w:rPr>
        <w:t>22.22</w:t>
      </w:r>
      <w:r>
        <w:rPr>
          <w:rFonts w:hint="eastAsia" w:ascii="仿宋_GB2312" w:hAnsi="仿宋_GB2312" w:eastAsia="仿宋_GB2312" w:cs="仿宋_GB2312"/>
          <w:sz w:val="32"/>
          <w:szCs w:val="32"/>
        </w:rPr>
        <w:t>%。决算数与年初预算数存在差异的主要原因是退休人员增加。</w:t>
      </w:r>
    </w:p>
    <w:p>
      <w:pPr>
        <w:keepNext w:val="0"/>
        <w:keepLines w:val="0"/>
        <w:pageBreakBefore w:val="0"/>
        <w:widowControl w:val="0"/>
        <w:kinsoku/>
        <w:wordWrap/>
        <w:overflowPunct/>
        <w:topLinePunct w:val="0"/>
        <w:autoSpaceDE/>
        <w:autoSpaceDN/>
        <w:bidi w:val="0"/>
        <w:adjustRightInd/>
        <w:snapToGrid/>
        <w:ind w:firstLine="643" w:firstLineChars="200"/>
        <w:jc w:val="left"/>
        <w:textAlignment w:val="auto"/>
      </w:pPr>
      <w:r>
        <w:rPr>
          <w:rFonts w:hint="eastAsia" w:ascii="仿宋_GB2312" w:hAnsi="仿宋_GB2312" w:eastAsia="仿宋_GB2312" w:cs="仿宋_GB2312"/>
          <w:b/>
          <w:bCs/>
          <w:sz w:val="32"/>
          <w:szCs w:val="32"/>
          <w:lang w:val="en-US" w:eastAsia="zh-CN"/>
        </w:rPr>
        <w:t>8</w:t>
      </w:r>
      <w:r>
        <w:rPr>
          <w:rFonts w:hint="eastAsia" w:ascii="仿宋_GB2312" w:hAnsi="仿宋_GB2312" w:eastAsia="仿宋_GB2312" w:cs="仿宋_GB2312"/>
          <w:b/>
          <w:bCs/>
          <w:sz w:val="32"/>
          <w:szCs w:val="32"/>
        </w:rPr>
        <w:t>.社会保障和就业支出（类）行政事业单位养老支出（款）机关事业单位职业年金缴费支出（项）。</w:t>
      </w: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28.02</w:t>
      </w:r>
      <w:r>
        <w:rPr>
          <w:rFonts w:hint="eastAsia" w:ascii="仿宋_GB2312" w:hAnsi="仿宋_GB2312" w:eastAsia="仿宋_GB2312" w:cs="仿宋_GB2312"/>
          <w:sz w:val="32"/>
          <w:szCs w:val="32"/>
        </w:rPr>
        <w:t>万元。决算数与年初预算数存在差异的主要原因是退休人员增加。</w:t>
      </w:r>
    </w:p>
    <w:p>
      <w:pPr>
        <w:keepNext w:val="0"/>
        <w:keepLines w:val="0"/>
        <w:pageBreakBefore w:val="0"/>
        <w:widowControl w:val="0"/>
        <w:kinsoku/>
        <w:wordWrap/>
        <w:overflowPunct/>
        <w:topLinePunct w:val="0"/>
        <w:autoSpaceDE/>
        <w:autoSpaceDN/>
        <w:bidi w:val="0"/>
        <w:adjustRightInd/>
        <w:snapToGrid/>
        <w:ind w:firstLine="643" w:firstLineChars="200"/>
        <w:jc w:val="left"/>
        <w:textAlignment w:val="auto"/>
        <w:rPr>
          <w:rFonts w:ascii="仿宋_GB2312" w:hAnsi="宋体" w:eastAsia="仿宋_GB2312" w:cs="仿宋_GB2312"/>
          <w:color w:val="000000"/>
          <w:kern w:val="0"/>
          <w:sz w:val="32"/>
          <w:szCs w:val="32"/>
          <w:lang w:bidi="ar"/>
        </w:rPr>
      </w:pPr>
      <w:r>
        <w:rPr>
          <w:rFonts w:hint="eastAsia" w:ascii="仿宋_GB2312" w:hAnsi="仿宋_GB2312" w:eastAsia="仿宋_GB2312" w:cs="仿宋_GB2312"/>
          <w:b/>
          <w:bCs/>
          <w:sz w:val="32"/>
          <w:szCs w:val="32"/>
          <w:lang w:val="en-US" w:eastAsia="zh-CN"/>
        </w:rPr>
        <w:t>9</w:t>
      </w:r>
      <w:r>
        <w:rPr>
          <w:rFonts w:hint="eastAsia" w:ascii="仿宋_GB2312" w:hAnsi="仿宋_GB2312" w:eastAsia="仿宋_GB2312" w:cs="仿宋_GB2312"/>
          <w:b/>
          <w:bCs/>
          <w:sz w:val="32"/>
          <w:szCs w:val="32"/>
        </w:rPr>
        <w:t>.社会保障和就业支出（类）行政事业单位养老支出（款）其他行政事业单位养老支出（项）。</w:t>
      </w:r>
      <w:r>
        <w:rPr>
          <w:rFonts w:ascii="仿宋_GB2312" w:hAnsi="宋体" w:eastAsia="仿宋_GB2312" w:cs="仿宋_GB2312"/>
          <w:color w:val="000000"/>
          <w:kern w:val="0"/>
          <w:sz w:val="31"/>
          <w:szCs w:val="31"/>
          <w:lang w:bidi="ar"/>
        </w:rPr>
        <w:t>年初预算为</w:t>
      </w:r>
      <w:r>
        <w:rPr>
          <w:rFonts w:hint="eastAsia" w:ascii="仿宋_GB2312" w:hAnsi="宋体" w:eastAsia="仿宋_GB2312" w:cs="仿宋_GB2312"/>
          <w:color w:val="000000"/>
          <w:kern w:val="0"/>
          <w:sz w:val="31"/>
          <w:szCs w:val="31"/>
          <w:lang w:val="en-US" w:eastAsia="zh-CN" w:bidi="ar"/>
        </w:rPr>
        <w:t>13.05</w:t>
      </w:r>
      <w:r>
        <w:rPr>
          <w:rFonts w:ascii="仿宋_GB2312" w:hAnsi="宋体" w:eastAsia="仿宋_GB2312" w:cs="仿宋_GB2312"/>
          <w:color w:val="000000"/>
          <w:kern w:val="0"/>
          <w:sz w:val="31"/>
          <w:szCs w:val="31"/>
          <w:lang w:bidi="ar"/>
        </w:rPr>
        <w:t>万元，支</w:t>
      </w:r>
      <w:r>
        <w:rPr>
          <w:rFonts w:hint="eastAsia" w:ascii="仿宋_GB2312" w:hAnsi="宋体" w:eastAsia="仿宋_GB2312" w:cs="仿宋_GB2312"/>
          <w:color w:val="000000"/>
          <w:kern w:val="0"/>
          <w:sz w:val="31"/>
          <w:szCs w:val="31"/>
          <w:lang w:bidi="ar"/>
        </w:rPr>
        <w:t>出决算为</w:t>
      </w:r>
      <w:r>
        <w:rPr>
          <w:rFonts w:hint="eastAsia" w:ascii="仿宋_GB2312" w:hAnsi="宋体" w:eastAsia="仿宋_GB2312" w:cs="仿宋_GB2312"/>
          <w:color w:val="000000"/>
          <w:kern w:val="0"/>
          <w:sz w:val="31"/>
          <w:szCs w:val="31"/>
          <w:lang w:val="en-US" w:eastAsia="zh-CN" w:bidi="ar"/>
        </w:rPr>
        <w:t>12.94</w:t>
      </w:r>
      <w:r>
        <w:rPr>
          <w:rFonts w:hint="eastAsia" w:ascii="仿宋_GB2312" w:hAnsi="宋体" w:eastAsia="仿宋_GB2312" w:cs="仿宋_GB2312"/>
          <w:color w:val="000000"/>
          <w:kern w:val="0"/>
          <w:sz w:val="31"/>
          <w:szCs w:val="31"/>
          <w:lang w:bidi="ar"/>
        </w:rPr>
        <w:t>万元，完成年初预算的 99.</w:t>
      </w:r>
      <w:r>
        <w:rPr>
          <w:rFonts w:hint="eastAsia" w:ascii="仿宋_GB2312" w:hAnsi="宋体" w:eastAsia="仿宋_GB2312" w:cs="仿宋_GB2312"/>
          <w:color w:val="000000"/>
          <w:kern w:val="0"/>
          <w:sz w:val="31"/>
          <w:szCs w:val="31"/>
          <w:lang w:val="en-US" w:eastAsia="zh-CN" w:bidi="ar"/>
        </w:rPr>
        <w:t>15</w:t>
      </w:r>
      <w:r>
        <w:rPr>
          <w:rFonts w:hint="eastAsia" w:ascii="仿宋_GB2312" w:hAnsi="宋体" w:eastAsia="仿宋_GB2312" w:cs="仿宋_GB2312"/>
          <w:color w:val="000000"/>
          <w:kern w:val="0"/>
          <w:sz w:val="31"/>
          <w:szCs w:val="31"/>
          <w:lang w:bidi="ar"/>
        </w:rPr>
        <w:t xml:space="preserve">%。决算数与年初预算数存在差异的主要原因是工资调整。 </w:t>
      </w:r>
    </w:p>
    <w:p>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10</w:t>
      </w:r>
      <w:r>
        <w:rPr>
          <w:rFonts w:hint="eastAsia" w:ascii="仿宋_GB2312" w:hAnsi="仿宋_GB2312" w:eastAsia="仿宋_GB2312" w:cs="仿宋_GB2312"/>
          <w:b/>
          <w:bCs/>
          <w:sz w:val="32"/>
          <w:szCs w:val="32"/>
        </w:rPr>
        <w:t>.社会保障和就业支出（类）抚恤（款）死亡抚恤（项）。</w:t>
      </w:r>
      <w:r>
        <w:rPr>
          <w:rFonts w:hint="eastAsia" w:ascii="仿宋_GB2312" w:hAnsi="仿宋_GB2312" w:eastAsia="仿宋_GB2312" w:cs="仿宋_GB2312"/>
          <w:sz w:val="32"/>
          <w:szCs w:val="32"/>
        </w:rPr>
        <w:t>年初预算为0万元，支出决算为</w:t>
      </w:r>
      <w:r>
        <w:rPr>
          <w:rFonts w:hint="eastAsia" w:ascii="仿宋_GB2312" w:hAnsi="仿宋_GB2312" w:eastAsia="仿宋_GB2312" w:cs="仿宋_GB2312"/>
          <w:sz w:val="32"/>
          <w:szCs w:val="32"/>
          <w:lang w:val="en-US" w:eastAsia="zh-CN"/>
        </w:rPr>
        <w:t>61.16</w:t>
      </w:r>
      <w:r>
        <w:rPr>
          <w:rFonts w:hint="eastAsia" w:ascii="仿宋_GB2312" w:hAnsi="仿宋_GB2312" w:eastAsia="仿宋_GB2312" w:cs="仿宋_GB2312"/>
          <w:sz w:val="32"/>
          <w:szCs w:val="32"/>
        </w:rPr>
        <w:t>万元。决算数与年初预算数存在差异的主要原因是此款系本级财政追加资金。</w:t>
      </w:r>
    </w:p>
    <w:p>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1</w:t>
      </w: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.卫生健康支出（类）行政事业单位医疗（款）行政单位医疗（项）。</w:t>
      </w: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65.68</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63.38</w:t>
      </w:r>
      <w:r>
        <w:rPr>
          <w:rFonts w:hint="eastAsia" w:ascii="仿宋_GB2312" w:hAnsi="仿宋_GB2312" w:eastAsia="仿宋_GB2312" w:cs="仿宋_GB2312"/>
          <w:sz w:val="32"/>
          <w:szCs w:val="32"/>
        </w:rPr>
        <w:t>万元，完成年初预算的9</w:t>
      </w:r>
      <w:r>
        <w:rPr>
          <w:rFonts w:hint="eastAsia" w:ascii="仿宋_GB2312" w:hAnsi="仿宋_GB2312" w:eastAsia="仿宋_GB2312" w:cs="仿宋_GB2312"/>
          <w:sz w:val="32"/>
          <w:szCs w:val="32"/>
          <w:lang w:val="en-US" w:eastAsia="zh-CN"/>
        </w:rPr>
        <w:t>6.49</w:t>
      </w:r>
      <w:r>
        <w:rPr>
          <w:rFonts w:hint="eastAsia" w:ascii="仿宋_GB2312" w:hAnsi="仿宋_GB2312" w:eastAsia="仿宋_GB2312" w:cs="仿宋_GB2312"/>
          <w:sz w:val="32"/>
          <w:szCs w:val="32"/>
        </w:rPr>
        <w:t>%。决算数与年初预算数存在差异的主要原因是人员变动。</w:t>
      </w:r>
    </w:p>
    <w:p>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1</w:t>
      </w: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.卫生健康支出（类）行政事业单位医疗（款）事业单位医疗（项）。</w:t>
      </w: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59.60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84.59</w:t>
      </w:r>
      <w:r>
        <w:rPr>
          <w:rFonts w:hint="eastAsia" w:ascii="仿宋_GB2312" w:hAnsi="仿宋_GB2312" w:eastAsia="仿宋_GB2312" w:cs="仿宋_GB2312"/>
          <w:sz w:val="32"/>
          <w:szCs w:val="32"/>
        </w:rPr>
        <w:t>万元，完成年初预算的1</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92</w:t>
      </w:r>
      <w:r>
        <w:rPr>
          <w:rFonts w:hint="eastAsia" w:ascii="仿宋_GB2312" w:hAnsi="仿宋_GB2312" w:eastAsia="仿宋_GB2312" w:cs="仿宋_GB2312"/>
          <w:sz w:val="32"/>
          <w:szCs w:val="32"/>
        </w:rPr>
        <w:t>%。决算数与年初预算数存在差异的主要原因是社保基数调整。</w:t>
      </w:r>
    </w:p>
    <w:p>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1</w:t>
      </w:r>
      <w:r>
        <w:rPr>
          <w:rFonts w:hint="eastAsia" w:ascii="仿宋_GB2312" w:hAnsi="仿宋_GB2312" w:eastAsia="仿宋_GB2312" w:cs="仿宋_GB2312"/>
          <w:b/>
          <w:bCs/>
          <w:sz w:val="32"/>
          <w:szCs w:val="32"/>
          <w:lang w:val="en-US" w:eastAsia="zh-CN"/>
        </w:rPr>
        <w:t>3</w:t>
      </w:r>
      <w:r>
        <w:rPr>
          <w:rFonts w:hint="eastAsia" w:ascii="仿宋_GB2312" w:hAnsi="仿宋_GB2312" w:eastAsia="仿宋_GB2312" w:cs="仿宋_GB2312"/>
          <w:b/>
          <w:bCs/>
          <w:sz w:val="32"/>
          <w:szCs w:val="32"/>
        </w:rPr>
        <w:t>.卫生健康支出（类）行政事业单位医疗（款）公务员医疗补助（项）。</w:t>
      </w: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82.35</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76.87</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93.34</w:t>
      </w:r>
      <w:r>
        <w:rPr>
          <w:rFonts w:hint="eastAsia" w:ascii="仿宋_GB2312" w:hAnsi="仿宋_GB2312" w:eastAsia="仿宋_GB2312" w:cs="仿宋_GB2312"/>
          <w:sz w:val="32"/>
          <w:szCs w:val="32"/>
        </w:rPr>
        <w:t>%。决算数与年初预算数存在差异的主要原因是社保基数调整。</w:t>
      </w:r>
    </w:p>
    <w:p>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1</w:t>
      </w:r>
      <w:r>
        <w:rPr>
          <w:rFonts w:hint="eastAsia" w:ascii="仿宋_GB2312" w:hAnsi="仿宋_GB2312" w:eastAsia="仿宋_GB2312" w:cs="仿宋_GB2312"/>
          <w:b/>
          <w:bCs/>
          <w:sz w:val="32"/>
          <w:szCs w:val="32"/>
          <w:lang w:val="en-US" w:eastAsia="zh-CN"/>
        </w:rPr>
        <w:t>4</w:t>
      </w:r>
      <w:r>
        <w:rPr>
          <w:rFonts w:hint="eastAsia" w:ascii="仿宋_GB2312" w:hAnsi="仿宋_GB2312" w:eastAsia="仿宋_GB2312" w:cs="仿宋_GB2312"/>
          <w:b/>
          <w:bCs/>
          <w:sz w:val="32"/>
          <w:szCs w:val="32"/>
        </w:rPr>
        <w:t>.城乡社区</w:t>
      </w:r>
      <w:r>
        <w:rPr>
          <w:rFonts w:hint="eastAsia" w:ascii="仿宋_GB2312" w:hAnsi="仿宋_GB2312" w:eastAsia="仿宋_GB2312" w:cs="仿宋_GB2312"/>
          <w:b/>
          <w:bCs/>
          <w:sz w:val="32"/>
          <w:szCs w:val="32"/>
          <w:lang w:eastAsia="zh-CN"/>
        </w:rPr>
        <w:t>支出</w:t>
      </w:r>
      <w:r>
        <w:rPr>
          <w:rFonts w:hint="eastAsia" w:ascii="仿宋_GB2312" w:hAnsi="仿宋_GB2312" w:eastAsia="仿宋_GB2312" w:cs="仿宋_GB2312"/>
          <w:b/>
          <w:bCs/>
          <w:sz w:val="32"/>
          <w:szCs w:val="32"/>
        </w:rPr>
        <w:t>（类）城乡社区管理事务（款）行政运行（项）。</w:t>
      </w: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1718.44</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2035.14</w:t>
      </w:r>
      <w:r>
        <w:rPr>
          <w:rFonts w:hint="eastAsia" w:ascii="仿宋_GB2312" w:hAnsi="仿宋_GB2312" w:eastAsia="仿宋_GB2312" w:cs="仿宋_GB2312"/>
          <w:sz w:val="32"/>
          <w:szCs w:val="32"/>
        </w:rPr>
        <w:t>万元，完成年初预算的1</w:t>
      </w:r>
      <w:r>
        <w:rPr>
          <w:rFonts w:hint="eastAsia" w:ascii="仿宋_GB2312" w:hAnsi="仿宋_GB2312" w:eastAsia="仿宋_GB2312" w:cs="仿宋_GB2312"/>
          <w:sz w:val="32"/>
          <w:szCs w:val="32"/>
          <w:lang w:val="en-US" w:eastAsia="zh-CN"/>
        </w:rPr>
        <w:t>18.42</w:t>
      </w:r>
      <w:r>
        <w:rPr>
          <w:rFonts w:hint="eastAsia" w:ascii="仿宋_GB2312" w:hAnsi="仿宋_GB2312" w:eastAsia="仿宋_GB2312" w:cs="仿宋_GB2312"/>
          <w:sz w:val="32"/>
          <w:szCs w:val="32"/>
        </w:rPr>
        <w:t>%。决算数与年初预算数存在差异的主要原因是人员经费变动。</w:t>
      </w:r>
    </w:p>
    <w:p>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1</w:t>
      </w:r>
      <w:r>
        <w:rPr>
          <w:rFonts w:hint="eastAsia" w:ascii="仿宋_GB2312" w:hAnsi="仿宋_GB2312" w:eastAsia="仿宋_GB2312" w:cs="仿宋_GB2312"/>
          <w:b/>
          <w:bCs/>
          <w:sz w:val="32"/>
          <w:szCs w:val="32"/>
          <w:lang w:val="en-US" w:eastAsia="zh-CN"/>
        </w:rPr>
        <w:t>5</w:t>
      </w:r>
      <w:r>
        <w:rPr>
          <w:rFonts w:hint="eastAsia" w:ascii="仿宋_GB2312" w:hAnsi="仿宋_GB2312" w:eastAsia="仿宋_GB2312" w:cs="仿宋_GB2312"/>
          <w:b/>
          <w:bCs/>
          <w:sz w:val="32"/>
          <w:szCs w:val="32"/>
        </w:rPr>
        <w:t>.城乡社区</w:t>
      </w:r>
      <w:r>
        <w:rPr>
          <w:rFonts w:hint="eastAsia" w:ascii="仿宋_GB2312" w:hAnsi="仿宋_GB2312" w:eastAsia="仿宋_GB2312" w:cs="仿宋_GB2312"/>
          <w:b/>
          <w:bCs/>
          <w:sz w:val="32"/>
          <w:szCs w:val="32"/>
          <w:lang w:eastAsia="zh-CN"/>
        </w:rPr>
        <w:t>支出</w:t>
      </w:r>
      <w:r>
        <w:rPr>
          <w:rFonts w:hint="eastAsia" w:ascii="仿宋_GB2312" w:hAnsi="仿宋_GB2312" w:eastAsia="仿宋_GB2312" w:cs="仿宋_GB2312"/>
          <w:b/>
          <w:bCs/>
          <w:sz w:val="32"/>
          <w:szCs w:val="32"/>
        </w:rPr>
        <w:t>（类）城乡社区管理事务（款）一般行政管理</w:t>
      </w:r>
      <w:r>
        <w:rPr>
          <w:rFonts w:hint="eastAsia" w:ascii="仿宋_GB2312" w:hAnsi="仿宋_GB2312" w:eastAsia="仿宋_GB2312" w:cs="仿宋_GB2312"/>
          <w:b/>
          <w:bCs/>
          <w:sz w:val="32"/>
          <w:szCs w:val="32"/>
          <w:lang w:val="en-US" w:eastAsia="zh-CN"/>
        </w:rPr>
        <w:t>事务</w:t>
      </w:r>
      <w:r>
        <w:rPr>
          <w:rFonts w:hint="eastAsia" w:ascii="仿宋_GB2312" w:hAnsi="仿宋_GB2312" w:eastAsia="仿宋_GB2312" w:cs="仿宋_GB2312"/>
          <w:b/>
          <w:bCs/>
          <w:sz w:val="32"/>
          <w:szCs w:val="32"/>
        </w:rPr>
        <w:t>（项）。</w:t>
      </w: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1016.01</w:t>
      </w:r>
      <w:r>
        <w:rPr>
          <w:rFonts w:hint="eastAsia" w:ascii="仿宋_GB2312" w:hAnsi="仿宋_GB2312" w:eastAsia="仿宋_GB2312" w:cs="仿宋_GB2312"/>
          <w:sz w:val="32"/>
          <w:szCs w:val="32"/>
        </w:rPr>
        <w:t>万元。决算数与年初预算数</w:t>
      </w:r>
      <w:bookmarkStart w:id="0" w:name="_GoBack"/>
      <w:bookmarkEnd w:id="0"/>
      <w:r>
        <w:rPr>
          <w:rFonts w:hint="eastAsia" w:ascii="仿宋_GB2312" w:hAnsi="仿宋_GB2312" w:eastAsia="仿宋_GB2312" w:cs="仿宋_GB2312"/>
          <w:sz w:val="32"/>
          <w:szCs w:val="32"/>
        </w:rPr>
        <w:t>存在差异的主要原因是此款系上年结转和本年追加资金</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1</w:t>
      </w:r>
      <w:r>
        <w:rPr>
          <w:rFonts w:hint="eastAsia" w:ascii="仿宋_GB2312" w:hAnsi="仿宋_GB2312" w:eastAsia="仿宋_GB2312" w:cs="仿宋_GB2312"/>
          <w:b/>
          <w:bCs/>
          <w:sz w:val="32"/>
          <w:szCs w:val="32"/>
          <w:lang w:val="en-US" w:eastAsia="zh-CN"/>
        </w:rPr>
        <w:t>6</w:t>
      </w:r>
      <w:r>
        <w:rPr>
          <w:rFonts w:hint="eastAsia" w:ascii="仿宋_GB2312" w:hAnsi="仿宋_GB2312" w:eastAsia="仿宋_GB2312" w:cs="仿宋_GB2312"/>
          <w:b/>
          <w:bCs/>
          <w:sz w:val="32"/>
          <w:szCs w:val="32"/>
        </w:rPr>
        <w:t>.城乡社区</w:t>
      </w:r>
      <w:r>
        <w:rPr>
          <w:rFonts w:hint="eastAsia" w:ascii="仿宋_GB2312" w:hAnsi="仿宋_GB2312" w:eastAsia="仿宋_GB2312" w:cs="仿宋_GB2312"/>
          <w:b/>
          <w:bCs/>
          <w:sz w:val="32"/>
          <w:szCs w:val="32"/>
          <w:lang w:eastAsia="zh-CN"/>
        </w:rPr>
        <w:t>支出</w:t>
      </w:r>
      <w:r>
        <w:rPr>
          <w:rFonts w:hint="eastAsia" w:ascii="仿宋_GB2312" w:hAnsi="仿宋_GB2312" w:eastAsia="仿宋_GB2312" w:cs="仿宋_GB2312"/>
          <w:b/>
          <w:bCs/>
          <w:sz w:val="32"/>
          <w:szCs w:val="32"/>
        </w:rPr>
        <w:t>（类）城乡社区管理事务（款）其他城乡社区管理事务支出（项）。</w:t>
      </w: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1445.73</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2613.61</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180.78</w:t>
      </w:r>
      <w:r>
        <w:rPr>
          <w:rFonts w:hint="eastAsia" w:ascii="仿宋_GB2312" w:hAnsi="仿宋_GB2312" w:eastAsia="仿宋_GB2312" w:cs="仿宋_GB2312"/>
          <w:sz w:val="32"/>
          <w:szCs w:val="32"/>
        </w:rPr>
        <w:t>%。决算数与年初预算数存在差异的主要原因是支出中包括增加人员经费和上年结转支出。</w:t>
      </w:r>
    </w:p>
    <w:p>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1</w:t>
      </w:r>
      <w:r>
        <w:rPr>
          <w:rFonts w:hint="eastAsia" w:ascii="仿宋_GB2312" w:hAnsi="仿宋_GB2312" w:eastAsia="仿宋_GB2312" w:cs="仿宋_GB2312"/>
          <w:b/>
          <w:bCs/>
          <w:sz w:val="32"/>
          <w:szCs w:val="32"/>
          <w:lang w:val="en-US" w:eastAsia="zh-CN"/>
        </w:rPr>
        <w:t>7</w:t>
      </w:r>
      <w:r>
        <w:rPr>
          <w:rFonts w:hint="eastAsia" w:ascii="仿宋_GB2312" w:hAnsi="仿宋_GB2312" w:eastAsia="仿宋_GB2312" w:cs="仿宋_GB2312"/>
          <w:b/>
          <w:bCs/>
          <w:sz w:val="32"/>
          <w:szCs w:val="32"/>
        </w:rPr>
        <w:t>.城乡社区支出（类）城乡社区规划与管理（款）城乡社区规划与管理（项）。</w:t>
      </w: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858.06</w:t>
      </w:r>
      <w:r>
        <w:rPr>
          <w:rFonts w:hint="eastAsia" w:ascii="仿宋_GB2312" w:hAnsi="仿宋_GB2312" w:eastAsia="仿宋_GB2312" w:cs="仿宋_GB2312"/>
          <w:sz w:val="32"/>
          <w:szCs w:val="32"/>
        </w:rPr>
        <w:t>万元，支出决算为1</w:t>
      </w:r>
      <w:r>
        <w:rPr>
          <w:rFonts w:hint="eastAsia" w:ascii="仿宋_GB2312" w:hAnsi="仿宋_GB2312" w:eastAsia="仿宋_GB2312" w:cs="仿宋_GB2312"/>
          <w:sz w:val="32"/>
          <w:szCs w:val="32"/>
          <w:lang w:val="en-US" w:eastAsia="zh-CN"/>
        </w:rPr>
        <w:t>586.03</w:t>
      </w:r>
      <w:r>
        <w:rPr>
          <w:rFonts w:hint="eastAsia" w:ascii="仿宋_GB2312" w:hAnsi="仿宋_GB2312" w:eastAsia="仿宋_GB2312" w:cs="仿宋_GB2312"/>
          <w:sz w:val="32"/>
          <w:szCs w:val="32"/>
        </w:rPr>
        <w:t>万元，完成年初预算的1</w:t>
      </w:r>
      <w:r>
        <w:rPr>
          <w:rFonts w:hint="eastAsia" w:ascii="仿宋_GB2312" w:hAnsi="仿宋_GB2312" w:eastAsia="仿宋_GB2312" w:cs="仿宋_GB2312"/>
          <w:sz w:val="32"/>
          <w:szCs w:val="32"/>
          <w:lang w:val="en-US" w:eastAsia="zh-CN"/>
        </w:rPr>
        <w:t>84.83</w:t>
      </w:r>
      <w:r>
        <w:rPr>
          <w:rFonts w:hint="eastAsia" w:ascii="仿宋_GB2312" w:hAnsi="仿宋_GB2312" w:eastAsia="仿宋_GB2312" w:cs="仿宋_GB2312"/>
          <w:sz w:val="32"/>
          <w:szCs w:val="32"/>
        </w:rPr>
        <w:t>%。决算数与年初预算数存在差异的主要原因是支出中包括增加人员经费和上年结转支出。</w:t>
      </w:r>
    </w:p>
    <w:p>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18</w:t>
      </w:r>
      <w:r>
        <w:rPr>
          <w:rFonts w:hint="eastAsia" w:ascii="仿宋_GB2312" w:hAnsi="仿宋_GB2312" w:eastAsia="仿宋_GB2312" w:cs="仿宋_GB2312"/>
          <w:b/>
          <w:bCs/>
          <w:sz w:val="32"/>
          <w:szCs w:val="32"/>
        </w:rPr>
        <w:t>.农林水支出（类）林业和草原（款）一般行政管理事务（项）。</w:t>
      </w:r>
      <w:r>
        <w:rPr>
          <w:rFonts w:hint="eastAsia" w:ascii="仿宋_GB2312" w:hAnsi="仿宋_GB2312" w:eastAsia="仿宋_GB2312" w:cs="仿宋_GB2312"/>
          <w:sz w:val="32"/>
          <w:szCs w:val="32"/>
        </w:rPr>
        <w:t>年初预算为0万元，支出决算为</w:t>
      </w:r>
      <w:r>
        <w:rPr>
          <w:rFonts w:hint="eastAsia" w:ascii="仿宋_GB2312" w:hAnsi="仿宋_GB2312" w:eastAsia="仿宋_GB2312" w:cs="仿宋_GB2312"/>
          <w:sz w:val="32"/>
          <w:szCs w:val="32"/>
          <w:lang w:val="en-US" w:eastAsia="zh-CN"/>
        </w:rPr>
        <w:t>23.39</w:t>
      </w:r>
      <w:r>
        <w:rPr>
          <w:rFonts w:hint="eastAsia" w:ascii="仿宋_GB2312" w:hAnsi="仿宋_GB2312" w:eastAsia="仿宋_GB2312" w:cs="仿宋_GB2312"/>
          <w:sz w:val="32"/>
          <w:szCs w:val="32"/>
        </w:rPr>
        <w:t>万元。决算数与年初预算数存在差异的主要原因是此款系上级追加资金。</w:t>
      </w:r>
    </w:p>
    <w:p>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19</w:t>
      </w:r>
      <w:r>
        <w:rPr>
          <w:rFonts w:hint="eastAsia" w:ascii="仿宋_GB2312" w:hAnsi="仿宋_GB2312" w:eastAsia="仿宋_GB2312" w:cs="仿宋_GB2312"/>
          <w:b/>
          <w:bCs/>
          <w:sz w:val="32"/>
          <w:szCs w:val="32"/>
        </w:rPr>
        <w:t>.农林水支出（类）林业和草原（款）森林资源培育（项）。</w:t>
      </w:r>
      <w:r>
        <w:rPr>
          <w:rFonts w:hint="eastAsia" w:ascii="仿宋_GB2312" w:hAnsi="仿宋_GB2312" w:eastAsia="仿宋_GB2312" w:cs="仿宋_GB2312"/>
          <w:sz w:val="32"/>
          <w:szCs w:val="32"/>
        </w:rPr>
        <w:t>年初预算为0万元，支出决算为</w:t>
      </w:r>
      <w:r>
        <w:rPr>
          <w:rFonts w:hint="eastAsia" w:ascii="仿宋_GB2312" w:hAnsi="仿宋_GB2312" w:eastAsia="仿宋_GB2312" w:cs="仿宋_GB2312"/>
          <w:sz w:val="32"/>
          <w:szCs w:val="32"/>
          <w:lang w:val="en-US" w:eastAsia="zh-CN"/>
        </w:rPr>
        <w:t>21.37</w:t>
      </w:r>
      <w:r>
        <w:rPr>
          <w:rFonts w:hint="eastAsia" w:ascii="仿宋_GB2312" w:hAnsi="仿宋_GB2312" w:eastAsia="仿宋_GB2312" w:cs="仿宋_GB2312"/>
          <w:sz w:val="32"/>
          <w:szCs w:val="32"/>
        </w:rPr>
        <w:t>万元。决算数与年初预算数存在差异的主要原因是此款系上级追加资金。</w:t>
      </w:r>
    </w:p>
    <w:p>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pPr>
      <w:r>
        <w:rPr>
          <w:rFonts w:hint="eastAsia" w:ascii="仿宋_GB2312" w:hAnsi="仿宋_GB2312" w:eastAsia="仿宋_GB2312" w:cs="仿宋_GB2312"/>
          <w:b/>
          <w:bCs/>
          <w:sz w:val="32"/>
          <w:szCs w:val="32"/>
        </w:rPr>
        <w:t>2</w:t>
      </w:r>
      <w:r>
        <w:rPr>
          <w:rFonts w:hint="eastAsia" w:ascii="仿宋_GB2312" w:hAnsi="仿宋_GB2312" w:eastAsia="仿宋_GB2312" w:cs="仿宋_GB2312"/>
          <w:b/>
          <w:bCs/>
          <w:sz w:val="32"/>
          <w:szCs w:val="32"/>
          <w:lang w:val="en-US" w:eastAsia="zh-CN"/>
        </w:rPr>
        <w:t>0</w:t>
      </w:r>
      <w:r>
        <w:rPr>
          <w:rFonts w:hint="eastAsia" w:ascii="仿宋_GB2312" w:hAnsi="仿宋_GB2312" w:eastAsia="仿宋_GB2312" w:cs="仿宋_GB2312"/>
          <w:b/>
          <w:bCs/>
          <w:sz w:val="32"/>
          <w:szCs w:val="32"/>
        </w:rPr>
        <w:t>.农林水支出（类）林业和草原（款）技术推广与转化（项）。</w:t>
      </w:r>
      <w:r>
        <w:rPr>
          <w:rFonts w:hint="eastAsia" w:ascii="仿宋_GB2312" w:hAnsi="仿宋_GB2312" w:eastAsia="仿宋_GB2312" w:cs="仿宋_GB2312"/>
          <w:sz w:val="32"/>
          <w:szCs w:val="32"/>
        </w:rPr>
        <w:t>年初预算为0万元，支出决算为</w:t>
      </w:r>
      <w:r>
        <w:rPr>
          <w:rFonts w:hint="eastAsia" w:ascii="仿宋_GB2312" w:hAnsi="仿宋_GB2312" w:eastAsia="仿宋_GB2312" w:cs="仿宋_GB2312"/>
          <w:sz w:val="32"/>
          <w:szCs w:val="32"/>
          <w:lang w:val="en-US" w:eastAsia="zh-CN"/>
        </w:rPr>
        <w:t>18.98</w:t>
      </w:r>
      <w:r>
        <w:rPr>
          <w:rFonts w:hint="eastAsia" w:ascii="仿宋_GB2312" w:hAnsi="仿宋_GB2312" w:eastAsia="仿宋_GB2312" w:cs="仿宋_GB2312"/>
          <w:sz w:val="32"/>
          <w:szCs w:val="32"/>
        </w:rPr>
        <w:t>万元。决算数与年初预算数存在差异的主要原因是此款系上级追加资金。</w:t>
      </w:r>
    </w:p>
    <w:p>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2</w:t>
      </w: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.农林水支出（类）林业和草原（款）动植物保护（项）。</w:t>
      </w:r>
      <w:r>
        <w:rPr>
          <w:rFonts w:hint="eastAsia" w:ascii="仿宋_GB2312" w:hAnsi="仿宋_GB2312" w:eastAsia="仿宋_GB2312" w:cs="仿宋_GB2312"/>
          <w:sz w:val="32"/>
          <w:szCs w:val="32"/>
        </w:rPr>
        <w:t>年初预算为0万元，支出决算为</w:t>
      </w:r>
      <w:r>
        <w:rPr>
          <w:rFonts w:hint="eastAsia" w:ascii="仿宋_GB2312" w:hAnsi="仿宋_GB2312" w:eastAsia="仿宋_GB2312" w:cs="仿宋_GB2312"/>
          <w:sz w:val="32"/>
          <w:szCs w:val="32"/>
          <w:lang w:val="en-US" w:eastAsia="zh-CN"/>
        </w:rPr>
        <w:t>0.96</w:t>
      </w:r>
      <w:r>
        <w:rPr>
          <w:rFonts w:hint="eastAsia" w:ascii="仿宋_GB2312" w:hAnsi="仿宋_GB2312" w:eastAsia="仿宋_GB2312" w:cs="仿宋_GB2312"/>
          <w:sz w:val="32"/>
          <w:szCs w:val="32"/>
        </w:rPr>
        <w:t>万元。决算数与年初预算数存在差异的主要原因是此款系上级追加资金。</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w:t>
      </w: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.农林水支出（类）林业和草原（款）森林草原防灾减灾（项）。</w:t>
      </w: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37.85</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126.16</w:t>
      </w:r>
      <w:r>
        <w:rPr>
          <w:rFonts w:hint="eastAsia" w:ascii="仿宋_GB2312" w:hAnsi="仿宋_GB2312" w:eastAsia="仿宋_GB2312" w:cs="仿宋_GB2312"/>
          <w:sz w:val="32"/>
          <w:szCs w:val="32"/>
        </w:rPr>
        <w:t>%。决算数与年初预算数存在差异的</w:t>
      </w:r>
      <w:r>
        <w:rPr>
          <w:rFonts w:ascii="仿宋_GB2312" w:hAnsi="宋体" w:eastAsia="仿宋_GB2312" w:cs="仿宋_GB2312"/>
          <w:color w:val="000000"/>
          <w:kern w:val="0"/>
          <w:sz w:val="31"/>
          <w:szCs w:val="31"/>
          <w:lang w:bidi="ar"/>
        </w:rPr>
        <w:t>主</w:t>
      </w:r>
      <w:r>
        <w:rPr>
          <w:rFonts w:hint="eastAsia" w:ascii="仿宋_GB2312" w:hAnsi="宋体" w:eastAsia="仿宋_GB2312" w:cs="仿宋_GB2312"/>
          <w:color w:val="000000"/>
          <w:kern w:val="0"/>
          <w:sz w:val="31"/>
          <w:szCs w:val="31"/>
          <w:lang w:bidi="ar"/>
        </w:rPr>
        <w:t>要原因是本年支出含上年结余</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ind w:firstLine="643" w:firstLineChars="200"/>
        <w:textAlignment w:val="auto"/>
      </w:pPr>
      <w:r>
        <w:rPr>
          <w:rFonts w:hint="eastAsia" w:ascii="仿宋_GB2312" w:hAnsi="仿宋_GB2312" w:eastAsia="仿宋_GB2312" w:cs="仿宋_GB2312"/>
          <w:b/>
          <w:bCs/>
          <w:sz w:val="32"/>
          <w:szCs w:val="32"/>
          <w:lang w:val="en-US" w:eastAsia="zh-CN"/>
        </w:rPr>
        <w:t>23</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val="en-US" w:eastAsia="zh-CN"/>
        </w:rPr>
        <w:t>其他</w:t>
      </w:r>
      <w:r>
        <w:rPr>
          <w:rFonts w:hint="eastAsia" w:ascii="仿宋_GB2312" w:hAnsi="仿宋_GB2312" w:eastAsia="仿宋_GB2312" w:cs="仿宋_GB2312"/>
          <w:b/>
          <w:bCs/>
          <w:sz w:val="32"/>
          <w:szCs w:val="32"/>
        </w:rPr>
        <w:t>支出（类）</w:t>
      </w:r>
      <w:r>
        <w:rPr>
          <w:rFonts w:hint="eastAsia" w:ascii="仿宋_GB2312" w:hAnsi="仿宋_GB2312" w:eastAsia="仿宋_GB2312" w:cs="仿宋_GB2312"/>
          <w:b/>
          <w:bCs/>
          <w:sz w:val="32"/>
          <w:szCs w:val="32"/>
          <w:lang w:val="en-US" w:eastAsia="zh-CN"/>
        </w:rPr>
        <w:t>其他</w:t>
      </w:r>
      <w:r>
        <w:rPr>
          <w:rFonts w:hint="eastAsia" w:ascii="仿宋_GB2312" w:hAnsi="仿宋_GB2312" w:eastAsia="仿宋_GB2312" w:cs="仿宋_GB2312"/>
          <w:b/>
          <w:bCs/>
          <w:sz w:val="32"/>
          <w:szCs w:val="32"/>
        </w:rPr>
        <w:t>支出（款）</w:t>
      </w:r>
      <w:r>
        <w:rPr>
          <w:rFonts w:hint="eastAsia" w:ascii="仿宋_GB2312" w:hAnsi="仿宋_GB2312" w:eastAsia="仿宋_GB2312" w:cs="仿宋_GB2312"/>
          <w:b/>
          <w:bCs/>
          <w:sz w:val="32"/>
          <w:szCs w:val="32"/>
          <w:lang w:val="en-US" w:eastAsia="zh-CN"/>
        </w:rPr>
        <w:t>其他</w:t>
      </w:r>
      <w:r>
        <w:rPr>
          <w:rFonts w:hint="eastAsia" w:ascii="仿宋_GB2312" w:hAnsi="仿宋_GB2312" w:eastAsia="仿宋_GB2312" w:cs="仿宋_GB2312"/>
          <w:b/>
          <w:bCs/>
          <w:sz w:val="32"/>
          <w:szCs w:val="32"/>
        </w:rPr>
        <w:t>支出（项）。</w:t>
      </w:r>
      <w:r>
        <w:rPr>
          <w:rFonts w:hint="eastAsia" w:ascii="仿宋_GB2312" w:hAnsi="仿宋_GB2312" w:eastAsia="仿宋_GB2312" w:cs="仿宋_GB2312"/>
          <w:sz w:val="32"/>
          <w:szCs w:val="32"/>
        </w:rPr>
        <w:t>年初预算为0万元，支出决算为</w:t>
      </w:r>
      <w:r>
        <w:rPr>
          <w:rFonts w:hint="eastAsia" w:ascii="仿宋_GB2312" w:hAnsi="仿宋_GB2312" w:eastAsia="仿宋_GB2312" w:cs="仿宋_GB2312"/>
          <w:sz w:val="32"/>
          <w:szCs w:val="32"/>
          <w:lang w:val="en-US" w:eastAsia="zh-CN"/>
        </w:rPr>
        <w:t>10.95</w:t>
      </w:r>
      <w:r>
        <w:rPr>
          <w:rFonts w:hint="eastAsia" w:ascii="仿宋_GB2312" w:hAnsi="仿宋_GB2312" w:eastAsia="仿宋_GB2312" w:cs="仿宋_GB2312"/>
          <w:sz w:val="32"/>
          <w:szCs w:val="32"/>
        </w:rPr>
        <w:t>万元。决算数与年初预算数存在差异的主要原因是此款系上级追加资金。</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六、一般公共预算财政拨款基本支出决算情况说明</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年度一般公共预算财政拨款基本支出7175.63万元。其中：人员经费6120.02万元，主要包括：基本工资、津贴补贴、</w:t>
      </w:r>
      <w:r>
        <w:rPr>
          <w:rFonts w:hint="eastAsia" w:ascii="仿宋_GB2312" w:hAnsi="仿宋_GB2312" w:eastAsia="仿宋_GB2312" w:cs="仿宋_GB2312"/>
          <w:sz w:val="32"/>
          <w:szCs w:val="32"/>
          <w:highlight w:val="none"/>
          <w:lang w:eastAsia="zh-CN"/>
        </w:rPr>
        <w:t>奖金、</w:t>
      </w:r>
      <w:r>
        <w:rPr>
          <w:rFonts w:hint="eastAsia" w:ascii="仿宋_GB2312" w:hAnsi="仿宋_GB2312" w:eastAsia="仿宋_GB2312" w:cs="仿宋_GB2312"/>
          <w:sz w:val="32"/>
          <w:szCs w:val="32"/>
          <w:highlight w:val="none"/>
        </w:rPr>
        <w:t>绩效工资、机关事业单位基本养老保险缴费、职业年金缴费、其他社会保障缴费、职工基本医疗保险缴费</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公务员医疗补助缴费其他工资福利支出、退休费、抚恤金、生活补助、住房公积金、其他对个人和家庭的补助支出；公用经费</w:t>
      </w:r>
      <w:r>
        <w:rPr>
          <w:rFonts w:hint="eastAsia" w:ascii="仿宋_GB2312" w:hAnsi="仿宋_GB2312" w:eastAsia="仿宋_GB2312" w:cs="仿宋_GB2312"/>
          <w:sz w:val="32"/>
          <w:szCs w:val="32"/>
          <w:highlight w:val="none"/>
          <w:lang w:val="en-US" w:eastAsia="zh-CN"/>
        </w:rPr>
        <w:t>1055.61</w:t>
      </w:r>
      <w:r>
        <w:rPr>
          <w:rFonts w:hint="eastAsia" w:ascii="仿宋_GB2312" w:hAnsi="仿宋_GB2312" w:eastAsia="仿宋_GB2312" w:cs="仿宋_GB2312"/>
          <w:sz w:val="32"/>
          <w:szCs w:val="32"/>
          <w:highlight w:val="none"/>
        </w:rPr>
        <w:t>万元，主要包括：办公费、印刷费、咨询费、手续费、水费、电费、邮电费、取暖费、物业管理费、差旅费、维修（护）费、租赁费、会议费、培训费、公务接待费、专用材料费、劳务费、委托业务费、工会经费、福利费、公务用车运行维护费、其他交通费用、税金及附加费用、其他商品和服务支出。</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七、一般公共预算财政拨款“三公”经费支出决算情况说明</w:t>
      </w:r>
    </w:p>
    <w:p>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outlineLvl w:val="2"/>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（一）“三公”经费财政拨款支出决算总体情况说明。</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年度“三公”经费财政拨款支出预算为</w:t>
      </w:r>
      <w:r>
        <w:rPr>
          <w:rFonts w:hint="eastAsia" w:ascii="仿宋_GB2312" w:hAnsi="仿宋_GB2312" w:eastAsia="仿宋_GB2312" w:cs="仿宋_GB2312"/>
          <w:sz w:val="32"/>
          <w:szCs w:val="32"/>
          <w:highlight w:val="none"/>
          <w:lang w:val="en-US" w:eastAsia="zh-CN"/>
        </w:rPr>
        <w:t>53.93</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40.51</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75.12</w:t>
      </w:r>
      <w:r>
        <w:rPr>
          <w:rFonts w:hint="eastAsia" w:ascii="仿宋_GB2312" w:hAnsi="仿宋_GB2312" w:eastAsia="仿宋_GB2312" w:cs="仿宋_GB2312"/>
          <w:sz w:val="32"/>
          <w:szCs w:val="32"/>
          <w:highlight w:val="none"/>
        </w:rPr>
        <w:t>%。</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年度“三公”经费支出决算数与预算数存在差异的</w:t>
      </w:r>
      <w:r>
        <w:rPr>
          <w:rFonts w:hint="eastAsia" w:ascii="仿宋_GB2312" w:hAnsi="仿宋_GB2312" w:eastAsia="仿宋_GB2312" w:cs="仿宋_GB2312"/>
          <w:sz w:val="32"/>
          <w:szCs w:val="32"/>
        </w:rPr>
        <w:t>主要原因是严格执行公务接待制度、公车管理制度，厉行勤俭节约。</w:t>
      </w:r>
    </w:p>
    <w:p>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outlineLvl w:val="2"/>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（二）“三公”经费财政拨款支出决算具体情况说明。</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年度“三公”经费财政拨款支出决算中，</w:t>
      </w:r>
      <w:r>
        <w:rPr>
          <w:rFonts w:hint="eastAsia" w:ascii="仿宋_GB2312" w:hAnsi="仿宋_GB2312" w:eastAsia="仿宋_GB2312" w:cs="仿宋_GB2312"/>
          <w:sz w:val="32"/>
          <w:szCs w:val="32"/>
        </w:rPr>
        <w:t>因公出国（境）费支出决算0万元；</w:t>
      </w:r>
      <w:r>
        <w:rPr>
          <w:rFonts w:hint="eastAsia" w:ascii="仿宋_GB2312" w:hAnsi="仿宋_GB2312" w:eastAsia="仿宋_GB2312" w:cs="仿宋_GB2312"/>
          <w:sz w:val="32"/>
          <w:szCs w:val="32"/>
          <w:highlight w:val="none"/>
        </w:rPr>
        <w:t>公务用车购置及运行费支出决算38.27万元，完成预算的</w:t>
      </w:r>
      <w:r>
        <w:rPr>
          <w:rFonts w:hint="eastAsia" w:ascii="仿宋_GB2312" w:hAnsi="仿宋_GB2312" w:eastAsia="仿宋_GB2312" w:cs="仿宋_GB2312"/>
          <w:sz w:val="32"/>
          <w:szCs w:val="32"/>
          <w:highlight w:val="none"/>
          <w:lang w:val="en-US" w:eastAsia="zh-CN"/>
        </w:rPr>
        <w:t>97.11</w:t>
      </w:r>
      <w:r>
        <w:rPr>
          <w:rFonts w:hint="eastAsia" w:ascii="仿宋_GB2312" w:hAnsi="仿宋_GB2312" w:eastAsia="仿宋_GB2312" w:cs="仿宋_GB2312"/>
          <w:sz w:val="32"/>
          <w:szCs w:val="32"/>
          <w:highlight w:val="none"/>
        </w:rPr>
        <w:t>%，占</w:t>
      </w:r>
      <w:r>
        <w:rPr>
          <w:rFonts w:hint="eastAsia" w:ascii="仿宋_GB2312" w:hAnsi="仿宋_GB2312" w:eastAsia="仿宋_GB2312" w:cs="仿宋_GB2312"/>
          <w:sz w:val="32"/>
          <w:szCs w:val="32"/>
          <w:highlight w:val="none"/>
          <w:lang w:val="en-US" w:eastAsia="zh-CN"/>
        </w:rPr>
        <w:t>94.47</w:t>
      </w:r>
      <w:r>
        <w:rPr>
          <w:rFonts w:hint="eastAsia" w:ascii="仿宋_GB2312" w:hAnsi="仿宋_GB2312" w:eastAsia="仿宋_GB2312" w:cs="仿宋_GB2312"/>
          <w:sz w:val="32"/>
          <w:szCs w:val="32"/>
          <w:highlight w:val="none"/>
        </w:rPr>
        <w:t>%；公务接待费支出决算2.24万元，完成预算的</w:t>
      </w:r>
      <w:r>
        <w:rPr>
          <w:rFonts w:hint="eastAsia" w:ascii="仿宋_GB2312" w:hAnsi="仿宋_GB2312" w:eastAsia="仿宋_GB2312" w:cs="仿宋_GB2312"/>
          <w:sz w:val="32"/>
          <w:szCs w:val="32"/>
          <w:highlight w:val="none"/>
          <w:lang w:val="en-US" w:eastAsia="zh-CN"/>
        </w:rPr>
        <w:t>15.43</w:t>
      </w:r>
      <w:r>
        <w:rPr>
          <w:rFonts w:hint="eastAsia" w:ascii="仿宋_GB2312" w:hAnsi="仿宋_GB2312" w:eastAsia="仿宋_GB2312" w:cs="仿宋_GB2312"/>
          <w:sz w:val="32"/>
          <w:szCs w:val="32"/>
          <w:highlight w:val="none"/>
        </w:rPr>
        <w:t>%，占</w:t>
      </w:r>
      <w:r>
        <w:rPr>
          <w:rFonts w:hint="eastAsia" w:ascii="仿宋_GB2312" w:hAnsi="仿宋_GB2312" w:eastAsia="仿宋_GB2312" w:cs="仿宋_GB2312"/>
          <w:sz w:val="32"/>
          <w:szCs w:val="32"/>
          <w:highlight w:val="none"/>
          <w:lang w:val="en-US" w:eastAsia="zh-CN"/>
        </w:rPr>
        <w:t>5.53</w:t>
      </w:r>
      <w:r>
        <w:rPr>
          <w:rFonts w:hint="eastAsia" w:ascii="仿宋_GB2312" w:hAnsi="仿宋_GB2312" w:eastAsia="仿宋_GB2312" w:cs="仿宋_GB2312"/>
          <w:sz w:val="32"/>
          <w:szCs w:val="32"/>
          <w:highlight w:val="none"/>
        </w:rPr>
        <w:t>%。具体情况如下：</w:t>
      </w:r>
    </w:p>
    <w:p>
      <w:pPr>
        <w:keepNext w:val="0"/>
        <w:keepLines w:val="0"/>
        <w:pageBreakBefore w:val="0"/>
        <w:widowControl w:val="0"/>
        <w:kinsoku/>
        <w:wordWrap/>
        <w:overflowPunct/>
        <w:topLinePunct w:val="0"/>
        <w:autoSpaceDE/>
        <w:autoSpaceDN/>
        <w:bidi w:val="0"/>
        <w:adjustRightInd/>
        <w:snapToGrid/>
        <w:spacing w:beforeLines="0" w:afterLines="0" w:line="590" w:lineRule="exact"/>
        <w:ind w:firstLine="643" w:firstLineChars="200"/>
        <w:textAlignment w:val="auto"/>
        <w:rPr>
          <w:rFonts w:hint="default" w:ascii="Times New Roman" w:hAnsi="Times New Roman" w:eastAsia="Times New Roman"/>
          <w:kern w:val="0"/>
          <w:sz w:val="18"/>
          <w:szCs w:val="24"/>
          <w:lang w:val="zh-CN"/>
        </w:rPr>
      </w:pPr>
      <w:r>
        <w:rPr>
          <w:rFonts w:hint="eastAsia" w:ascii="仿宋_GB2312" w:hAnsi="仿宋_GB2312" w:eastAsia="仿宋_GB2312"/>
          <w:b/>
          <w:sz w:val="32"/>
          <w:szCs w:val="24"/>
          <w:lang w:val="en-US"/>
        </w:rPr>
        <w:t>1．因公出国（境）费</w:t>
      </w:r>
      <w:r>
        <w:rPr>
          <w:rFonts w:hint="eastAsia" w:ascii="仿宋_GB2312" w:hAnsi="仿宋_GB2312" w:eastAsia="仿宋_GB2312"/>
          <w:sz w:val="32"/>
          <w:szCs w:val="24"/>
          <w:lang w:val="en-US"/>
        </w:rPr>
        <w:t>预算为0万元，支出决算为0万元。</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年度“三公”经费支出</w:t>
      </w:r>
      <w:r>
        <w:rPr>
          <w:rFonts w:hint="eastAsia" w:ascii="仿宋_GB2312" w:hAnsi="仿宋_GB2312" w:eastAsia="仿宋_GB2312"/>
          <w:sz w:val="32"/>
          <w:szCs w:val="24"/>
          <w:lang w:val="en-US"/>
        </w:rPr>
        <w:t>决算数与预算数不存在差异。因公出国（境）团组数0个，</w:t>
      </w:r>
      <w:r>
        <w:rPr>
          <w:rFonts w:hint="eastAsia" w:ascii="仿宋_GB2312" w:hAnsi="仿宋_GB2312" w:eastAsia="仿宋_GB2312"/>
          <w:sz w:val="32"/>
          <w:szCs w:val="24"/>
          <w:lang w:val="en-US" w:eastAsia="zh-CN"/>
        </w:rPr>
        <w:t>累计</w:t>
      </w:r>
      <w:r>
        <w:rPr>
          <w:rFonts w:hint="eastAsia" w:ascii="仿宋_GB2312" w:hAnsi="仿宋_GB2312" w:eastAsia="仿宋_GB2312"/>
          <w:sz w:val="32"/>
          <w:szCs w:val="24"/>
          <w:lang w:val="en-US"/>
        </w:rPr>
        <w:t>0人</w:t>
      </w:r>
      <w:r>
        <w:rPr>
          <w:rFonts w:hint="eastAsia" w:ascii="仿宋_GB2312" w:hAnsi="仿宋_GB2312" w:eastAsia="仿宋_GB2312"/>
          <w:sz w:val="32"/>
          <w:szCs w:val="24"/>
          <w:lang w:val="en-US" w:eastAsia="zh-CN"/>
        </w:rPr>
        <w:t>次</w:t>
      </w:r>
      <w:r>
        <w:rPr>
          <w:rFonts w:hint="eastAsia" w:ascii="仿宋_GB2312" w:hAnsi="仿宋_GB2312" w:eastAsia="仿宋_GB2312"/>
          <w:sz w:val="32"/>
          <w:szCs w:val="24"/>
          <w:lang w:val="en-US"/>
        </w:rPr>
        <w:t>。</w:t>
      </w:r>
    </w:p>
    <w:p>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2．公务用车购置及运行费</w:t>
      </w:r>
      <w:r>
        <w:rPr>
          <w:rFonts w:hint="eastAsia" w:ascii="仿宋_GB2312" w:hAnsi="仿宋_GB2312" w:eastAsia="仿宋_GB2312" w:cs="仿宋_GB2312"/>
          <w:sz w:val="32"/>
          <w:szCs w:val="32"/>
          <w:highlight w:val="none"/>
        </w:rPr>
        <w:t>预算为39.41万元，支出决算为38.27万元，完成预算的</w:t>
      </w:r>
      <w:r>
        <w:rPr>
          <w:rFonts w:hint="eastAsia" w:ascii="仿宋_GB2312" w:hAnsi="仿宋_GB2312" w:eastAsia="仿宋_GB2312" w:cs="仿宋_GB2312"/>
          <w:sz w:val="32"/>
          <w:szCs w:val="32"/>
          <w:highlight w:val="none"/>
          <w:lang w:val="en-US" w:eastAsia="zh-CN"/>
        </w:rPr>
        <w:t>97.11</w:t>
      </w:r>
      <w:r>
        <w:rPr>
          <w:rFonts w:hint="eastAsia" w:ascii="仿宋_GB2312" w:hAnsi="仿宋_GB2312" w:eastAsia="仿宋_GB2312" w:cs="仿宋_GB2312"/>
          <w:sz w:val="32"/>
          <w:szCs w:val="32"/>
          <w:highlight w:val="none"/>
        </w:rPr>
        <w:t>%。决算数与预算数存在差异的主要原因是</w:t>
      </w:r>
      <w:r>
        <w:rPr>
          <w:rFonts w:hint="eastAsia" w:ascii="仿宋_GB2312" w:hAnsi="仿宋_GB2312" w:eastAsia="仿宋_GB2312" w:cs="仿宋_GB2312"/>
          <w:sz w:val="32"/>
          <w:szCs w:val="32"/>
        </w:rPr>
        <w:t>严格执行车辆管理规定，减少车辆运行支出。</w:t>
      </w:r>
      <w:r>
        <w:rPr>
          <w:rFonts w:hint="eastAsia" w:ascii="仿宋_GB2312" w:hAnsi="仿宋_GB2312" w:eastAsia="仿宋_GB2312" w:cs="仿宋_GB2312"/>
          <w:sz w:val="32"/>
          <w:szCs w:val="32"/>
          <w:highlight w:val="none"/>
        </w:rPr>
        <w:t>其中：</w:t>
      </w:r>
    </w:p>
    <w:p>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公务用车购置支出</w:t>
      </w:r>
      <w:r>
        <w:rPr>
          <w:rFonts w:hint="eastAsia" w:ascii="仿宋_GB2312" w:hAnsi="仿宋_GB2312" w:eastAsia="仿宋_GB2312" w:cs="仿宋_GB2312"/>
          <w:sz w:val="32"/>
          <w:szCs w:val="32"/>
        </w:rPr>
        <w:t>0万元，购置车辆0辆。</w:t>
      </w:r>
    </w:p>
    <w:p>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highlight w:val="none"/>
        </w:rPr>
        <w:t>公务用车运行支出</w:t>
      </w:r>
      <w:r>
        <w:rPr>
          <w:rFonts w:hint="eastAsia" w:ascii="仿宋_GB2312" w:hAnsi="仿宋_GB2312" w:eastAsia="仿宋_GB2312" w:cs="仿宋_GB2312"/>
          <w:sz w:val="32"/>
          <w:szCs w:val="32"/>
          <w:highlight w:val="none"/>
          <w:lang w:val="en-US" w:eastAsia="zh-CN"/>
        </w:rPr>
        <w:t>39.41</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rPr>
        <w:t>主要用于车辆维修维护、保险、路桥费等。202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年期末，部门开支财政拨款的公务用车保有量为</w:t>
      </w:r>
      <w:r>
        <w:rPr>
          <w:rFonts w:hint="eastAsia" w:ascii="仿宋_GB2312" w:hAnsi="仿宋_GB2312" w:eastAsia="仿宋_GB2312" w:cs="仿宋_GB2312"/>
          <w:sz w:val="32"/>
          <w:szCs w:val="32"/>
          <w:lang w:val="en-US" w:eastAsia="zh-CN"/>
        </w:rPr>
        <w:t>18</w:t>
      </w:r>
      <w:r>
        <w:rPr>
          <w:rFonts w:hint="eastAsia" w:ascii="仿宋_GB2312" w:hAnsi="仿宋_GB2312" w:eastAsia="仿宋_GB2312" w:cs="仿宋_GB2312"/>
          <w:sz w:val="32"/>
          <w:szCs w:val="32"/>
        </w:rPr>
        <w:t>辆。</w:t>
      </w:r>
    </w:p>
    <w:p>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3.公务接待费</w:t>
      </w:r>
      <w:r>
        <w:rPr>
          <w:rFonts w:hint="eastAsia" w:ascii="仿宋_GB2312" w:hAnsi="仿宋_GB2312" w:eastAsia="仿宋_GB2312" w:cs="仿宋_GB2312"/>
          <w:sz w:val="32"/>
          <w:szCs w:val="32"/>
          <w:highlight w:val="none"/>
        </w:rPr>
        <w:t>预算为14.52万元，支出决算为2.24万元，完成预算的</w:t>
      </w:r>
      <w:r>
        <w:rPr>
          <w:rFonts w:hint="eastAsia" w:ascii="仿宋_GB2312" w:hAnsi="仿宋_GB2312" w:eastAsia="仿宋_GB2312" w:cs="仿宋_GB2312"/>
          <w:sz w:val="32"/>
          <w:szCs w:val="32"/>
          <w:highlight w:val="none"/>
          <w:lang w:val="en-US" w:eastAsia="zh-CN"/>
        </w:rPr>
        <w:t>15.43</w:t>
      </w:r>
      <w:r>
        <w:rPr>
          <w:rFonts w:hint="eastAsia" w:ascii="仿宋_GB2312" w:hAnsi="仿宋_GB2312" w:eastAsia="仿宋_GB2312" w:cs="仿宋_GB2312"/>
          <w:sz w:val="32"/>
          <w:szCs w:val="32"/>
          <w:highlight w:val="none"/>
        </w:rPr>
        <w:t>%。决算数与预算数存在差异的主要原因是</w:t>
      </w:r>
      <w:r>
        <w:rPr>
          <w:rFonts w:hint="eastAsia" w:ascii="仿宋_GB2312" w:hAnsi="仿宋_GB2312" w:eastAsia="仿宋_GB2312" w:cs="仿宋_GB2312"/>
          <w:sz w:val="32"/>
          <w:szCs w:val="32"/>
        </w:rPr>
        <w:t>认真执行中央八项规定，严格按照规定的范围和标准做好接待工作。</w:t>
      </w:r>
      <w:r>
        <w:rPr>
          <w:rFonts w:hint="eastAsia" w:ascii="仿宋_GB2312" w:hAnsi="仿宋_GB2312" w:eastAsia="仿宋_GB2312" w:cs="仿宋_GB2312"/>
          <w:sz w:val="32"/>
          <w:szCs w:val="32"/>
          <w:highlight w:val="none"/>
        </w:rPr>
        <w:t>其中：</w:t>
      </w:r>
    </w:p>
    <w:p>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highlight w:val="none"/>
        </w:rPr>
        <w:t>外宾接待支出</w:t>
      </w:r>
      <w:r>
        <w:rPr>
          <w:rFonts w:hint="eastAsia" w:ascii="仿宋_GB2312" w:hAnsi="仿宋_GB2312" w:eastAsia="仿宋_GB2312" w:cs="仿宋_GB2312"/>
          <w:sz w:val="32"/>
          <w:szCs w:val="32"/>
        </w:rPr>
        <w:t>0万元。202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年共接待国（境）外来访团组0、来访外宾0人次（不包括陪同人员）</w:t>
      </w:r>
    </w:p>
    <w:p>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其他国内公务接待支出</w:t>
      </w:r>
      <w:r>
        <w:rPr>
          <w:rFonts w:hint="eastAsia" w:ascii="仿宋_GB2312" w:hAnsi="仿宋_GB2312" w:eastAsia="仿宋_GB2312" w:cs="仿宋_GB2312"/>
          <w:sz w:val="32"/>
          <w:szCs w:val="32"/>
          <w:highlight w:val="none"/>
          <w:lang w:val="en-US" w:eastAsia="zh-CN"/>
        </w:rPr>
        <w:t>2.24</w:t>
      </w:r>
      <w:r>
        <w:rPr>
          <w:rFonts w:hint="eastAsia" w:ascii="仿宋_GB2312" w:hAnsi="仿宋_GB2312" w:eastAsia="仿宋_GB2312" w:cs="仿宋_GB2312"/>
          <w:sz w:val="32"/>
          <w:szCs w:val="32"/>
          <w:highlight w:val="none"/>
        </w:rPr>
        <w:t>万元。主要</w:t>
      </w:r>
      <w:r>
        <w:rPr>
          <w:rFonts w:hint="eastAsia" w:ascii="仿宋_GB2312" w:hAnsi="仿宋_GB2312" w:eastAsia="仿宋_GB2312" w:cs="仿宋_GB2312"/>
          <w:sz w:val="32"/>
          <w:szCs w:val="32"/>
        </w:rPr>
        <w:t>用于</w:t>
      </w:r>
      <w:r>
        <w:rPr>
          <w:rFonts w:hint="eastAsia" w:ascii="仿宋_GB2312" w:hAnsi="宋体" w:eastAsia="仿宋_GB2312" w:cs="Courier New"/>
          <w:sz w:val="32"/>
          <w:szCs w:val="32"/>
        </w:rPr>
        <w:t>上级检查工作、案件协查和外地来许考察等</w:t>
      </w:r>
      <w:r>
        <w:rPr>
          <w:rFonts w:hint="eastAsia" w:ascii="仿宋_GB2312" w:hAnsi="仿宋_GB2312" w:eastAsia="仿宋_GB2312" w:cs="仿宋_GB2312"/>
          <w:sz w:val="32"/>
          <w:szCs w:val="32"/>
        </w:rPr>
        <w:t>。</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年共接待国内来访团组</w:t>
      </w:r>
      <w:r>
        <w:rPr>
          <w:rFonts w:hint="eastAsia" w:ascii="仿宋_GB2312" w:hAnsi="仿宋_GB2312" w:eastAsia="仿宋_GB2312" w:cs="仿宋_GB2312"/>
          <w:sz w:val="32"/>
          <w:szCs w:val="32"/>
          <w:highlight w:val="none"/>
          <w:lang w:val="en-US" w:eastAsia="zh-CN"/>
        </w:rPr>
        <w:t>27</w:t>
      </w:r>
      <w:r>
        <w:rPr>
          <w:rFonts w:hint="eastAsia" w:ascii="仿宋_GB2312" w:hAnsi="仿宋_GB2312" w:eastAsia="仿宋_GB2312" w:cs="仿宋_GB2312"/>
          <w:sz w:val="32"/>
          <w:szCs w:val="32"/>
          <w:highlight w:val="none"/>
        </w:rPr>
        <w:t>个、来宾</w:t>
      </w:r>
      <w:r>
        <w:rPr>
          <w:rFonts w:hint="eastAsia" w:ascii="仿宋_GB2312" w:hAnsi="仿宋_GB2312" w:eastAsia="仿宋_GB2312" w:cs="仿宋_GB2312"/>
          <w:sz w:val="32"/>
          <w:szCs w:val="32"/>
          <w:highlight w:val="none"/>
          <w:lang w:val="en-US" w:eastAsia="zh-CN"/>
        </w:rPr>
        <w:t>152</w:t>
      </w:r>
      <w:r>
        <w:rPr>
          <w:rFonts w:hint="eastAsia" w:ascii="仿宋_GB2312" w:hAnsi="仿宋_GB2312" w:eastAsia="仿宋_GB2312" w:cs="仿宋_GB2312"/>
          <w:sz w:val="32"/>
          <w:szCs w:val="32"/>
          <w:highlight w:val="none"/>
        </w:rPr>
        <w:t>人次（不包括陪同人员）。</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八、政府性基金预算财政拨款支出决算情况说明</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年度政府性基金预算财政拨款支出</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不存在项目年末结转和结余资金数额较大。情况说明：我部门2021年度没有政府性基金收入，也没有使用政府性基金安排的支出。</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九、机关运行经费支出情况说明</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年度机关运行经费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672.97</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421.14</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62.58</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sz w:val="32"/>
          <w:szCs w:val="32"/>
        </w:rPr>
        <w:t>厉行勤俭节约</w:t>
      </w:r>
      <w:r>
        <w:rPr>
          <w:rFonts w:hint="eastAsia" w:ascii="仿宋_GB2312" w:hAnsi="仿宋_GB2312" w:eastAsia="仿宋_GB2312" w:cs="仿宋_GB2312"/>
          <w:sz w:val="32"/>
          <w:szCs w:val="32"/>
          <w:lang w:eastAsia="zh-CN"/>
        </w:rPr>
        <w:t>，经费支出减少</w:t>
      </w:r>
      <w:r>
        <w:rPr>
          <w:rFonts w:hint="eastAsia" w:ascii="仿宋_GB2312" w:hAnsi="仿宋_GB2312" w:eastAsia="仿宋_GB2312" w:cs="仿宋_GB2312"/>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十、政府采购支出情况说明</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年度政府采购支出总额</w:t>
      </w:r>
      <w:r>
        <w:rPr>
          <w:rFonts w:hint="eastAsia" w:ascii="仿宋_GB2312" w:hAnsi="仿宋_GB2312" w:eastAsia="仿宋_GB2312" w:cs="仿宋_GB2312"/>
          <w:sz w:val="32"/>
          <w:szCs w:val="32"/>
          <w:highlight w:val="none"/>
          <w:lang w:val="en-US" w:eastAsia="zh-CN"/>
        </w:rPr>
        <w:t>753.89</w:t>
      </w:r>
      <w:r>
        <w:rPr>
          <w:rFonts w:hint="eastAsia" w:ascii="仿宋_GB2312" w:hAnsi="仿宋_GB2312" w:eastAsia="仿宋_GB2312" w:cs="仿宋_GB2312"/>
          <w:sz w:val="32"/>
          <w:szCs w:val="32"/>
          <w:highlight w:val="none"/>
        </w:rPr>
        <w:t>万元，其中：政府采购货物支出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万元、政府采购工程支出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万元、政府采购服务支出</w:t>
      </w:r>
      <w:r>
        <w:rPr>
          <w:rFonts w:hint="eastAsia" w:ascii="仿宋_GB2312" w:hAnsi="仿宋_GB2312" w:eastAsia="仿宋_GB2312" w:cs="仿宋_GB2312"/>
          <w:sz w:val="32"/>
          <w:szCs w:val="32"/>
          <w:highlight w:val="none"/>
          <w:lang w:val="en-US" w:eastAsia="zh-CN"/>
        </w:rPr>
        <w:t>753.89</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rPr>
        <w:t>授予中小企业合同金额0万元，占政府采购支出总额的0%，其中：授予小微企业合同金额0万元，占政府采购支出总额的0%。</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十一、国有资产占用情况说明</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年期末，我单位共有车辆</w:t>
      </w:r>
      <w:r>
        <w:rPr>
          <w:rFonts w:hint="eastAsia" w:ascii="仿宋_GB2312" w:hAnsi="仿宋_GB2312" w:eastAsia="仿宋_GB2312" w:cs="仿宋_GB2312"/>
          <w:sz w:val="32"/>
          <w:szCs w:val="32"/>
          <w:highlight w:val="none"/>
          <w:lang w:val="en-US" w:eastAsia="zh-CN"/>
        </w:rPr>
        <w:t>18</w:t>
      </w:r>
      <w:r>
        <w:rPr>
          <w:rFonts w:hint="eastAsia" w:ascii="仿宋_GB2312" w:hAnsi="仿宋_GB2312" w:eastAsia="仿宋_GB2312" w:cs="仿宋_GB2312"/>
          <w:sz w:val="32"/>
          <w:szCs w:val="32"/>
          <w:highlight w:val="none"/>
        </w:rPr>
        <w:t>辆，其中：</w:t>
      </w:r>
      <w:r>
        <w:rPr>
          <w:rFonts w:hint="eastAsia" w:ascii="仿宋_GB2312" w:hAnsi="仿宋_GB2312" w:eastAsia="仿宋_GB2312" w:cs="仿宋_GB2312"/>
          <w:sz w:val="32"/>
          <w:szCs w:val="32"/>
        </w:rPr>
        <w:t>省级领导干部用车0辆、主要领导干部用车0辆、机要通信用车</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辆、</w:t>
      </w:r>
      <w:r>
        <w:rPr>
          <w:rFonts w:hint="eastAsia" w:ascii="仿宋_GB2312" w:hAnsi="仿宋_GB2312" w:eastAsia="仿宋_GB2312" w:cs="仿宋_GB2312"/>
          <w:sz w:val="32"/>
          <w:szCs w:val="32"/>
          <w:highlight w:val="none"/>
        </w:rPr>
        <w:t>应急保障车</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辆、执法执勤用车</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辆、特种专业技术用车</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辆、离退休干部用车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辆、其他用车</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辆；单位价值50万元以上通用设备</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台（套），单位价值100万元以上专用设备</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台（套）。</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十二、预算绩效情况说明</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（一）绩效管理工作开展情况。</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许昌市自然资源和规划局按照《中共许昌市委 许昌市人民政府关于全面实施预算绩效管理的实施意见》（许发〔2021〕13号）文件要求，对本部门整体支出和项目支出开展全过程预算绩效管理。2021年我部门纳入预算绩效管理的支出总额为8943.25万元，其中：基本支出7282.89万元；支出项目18个，支出金额1330.16万元。开展项目绩效自评项目18个，自评金额1330.16万元；纳入重点绩效评价0个，评价金额0万元。</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（二）部门整体和项目绩效自评结果。</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按照《许昌市财政局关于开展2021年度市级预算绩效自评工作的通知》（许财效）〔2022〕1号）等文件精神，我部门对本部门整体绩效目标和项目支出绩效目标进行了自评。一是部门整体绩效自评情况2021年我部门按照省厅和市委、市政府各项决策部署，解放思想、大胆探索、突出重点，敢于担当，采取强有力措施，推动了自然资源和规划工作高效率、高质量开展。二是项目绩效自评情况。我部门共有18个项目批复了绩效目标,项目金额1330.16万元。其中：</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许昌市自然资源和规划局9个，项目金额：1092.44万元；</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许昌市规划展览馆4个，项目金额：79.27万元；</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default" w:ascii="仿宋_GB2312" w:hAnsi="仿宋_GB2312" w:eastAsia="仿宋_GB2312" w:cs="仿宋_GB2312"/>
          <w:color w:val="auto"/>
          <w:sz w:val="32"/>
          <w:szCs w:val="32"/>
          <w:highlight w:val="none"/>
          <w:lang w:val="en-US" w:eastAsia="zh-CN"/>
        </w:rPr>
      </w:pPr>
      <w:r>
        <w:rPr>
          <w:rFonts w:hint="default" w:ascii="仿宋_GB2312" w:hAnsi="仿宋_GB2312" w:eastAsia="仿宋_GB2312" w:cs="仿宋_GB2312"/>
          <w:color w:val="auto"/>
          <w:sz w:val="32"/>
          <w:szCs w:val="32"/>
          <w:highlight w:val="none"/>
          <w:lang w:val="en-US" w:eastAsia="zh-CN"/>
        </w:rPr>
        <w:t>许昌市土地二级市场交易中心</w:t>
      </w:r>
      <w:r>
        <w:rPr>
          <w:rFonts w:hint="eastAsia" w:ascii="仿宋_GB2312" w:hAnsi="仿宋_GB2312" w:eastAsia="仿宋_GB2312" w:cs="仿宋_GB2312"/>
          <w:color w:val="auto"/>
          <w:sz w:val="32"/>
          <w:szCs w:val="32"/>
          <w:highlight w:val="none"/>
          <w:lang w:val="en-US" w:eastAsia="zh-CN"/>
        </w:rPr>
        <w:t>1个,项目金额：3.38万元；</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许昌市国有土地管理一所1个，项目金额10.55万元；</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default" w:ascii="仿宋_GB2312" w:hAnsi="仿宋_GB2312" w:eastAsia="仿宋_GB2312" w:cs="仿宋_GB2312"/>
          <w:color w:val="auto"/>
          <w:sz w:val="32"/>
          <w:szCs w:val="32"/>
          <w:highlight w:val="none"/>
          <w:lang w:val="en-US" w:eastAsia="zh-CN"/>
        </w:rPr>
        <w:t>许昌市国土资源执法监察支队</w:t>
      </w:r>
      <w:r>
        <w:rPr>
          <w:rFonts w:hint="eastAsia" w:ascii="仿宋_GB2312" w:hAnsi="仿宋_GB2312" w:eastAsia="仿宋_GB2312" w:cs="仿宋_GB2312"/>
          <w:color w:val="auto"/>
          <w:sz w:val="32"/>
          <w:szCs w:val="32"/>
          <w:highlight w:val="none"/>
          <w:lang w:val="en-US" w:eastAsia="zh-CN"/>
        </w:rPr>
        <w:t>2个，项目金额：18.81万元；</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default" w:ascii="仿宋_GB2312" w:hAnsi="仿宋_GB2312" w:eastAsia="仿宋_GB2312" w:cs="仿宋_GB2312"/>
          <w:color w:val="auto"/>
          <w:sz w:val="32"/>
          <w:szCs w:val="32"/>
          <w:highlight w:val="none"/>
          <w:lang w:val="en-US" w:eastAsia="zh-CN"/>
        </w:rPr>
      </w:pPr>
      <w:r>
        <w:rPr>
          <w:rFonts w:hint="default" w:ascii="仿宋_GB2312" w:hAnsi="仿宋_GB2312" w:eastAsia="仿宋_GB2312" w:cs="仿宋_GB2312"/>
          <w:color w:val="auto"/>
          <w:sz w:val="32"/>
          <w:szCs w:val="32"/>
          <w:highlight w:val="none"/>
          <w:lang w:val="en-US" w:eastAsia="zh-CN"/>
        </w:rPr>
        <w:t>许昌市林业和花木园艺发展中心</w:t>
      </w:r>
      <w:r>
        <w:rPr>
          <w:rFonts w:hint="eastAsia" w:ascii="仿宋_GB2312" w:hAnsi="仿宋_GB2312" w:eastAsia="仿宋_GB2312" w:cs="仿宋_GB2312"/>
          <w:color w:val="auto"/>
          <w:sz w:val="32"/>
          <w:szCs w:val="32"/>
          <w:highlight w:val="none"/>
          <w:lang w:val="en-US" w:eastAsia="zh-CN"/>
        </w:rPr>
        <w:t>1个，项目金额：125.71万元。</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基于项目预期目标的实现程度，对2021年度项目支出绩效进行自评，绩效自评平均得分为93.06分。其中：15个项目评价等级为“优”、2个项目评价等级为“良”、1个项目评价等级为“中”、0个项目评价等级为“差”。</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（三）重点绩效评价结果。</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许昌市财政局和我部门共选取我部门1个项目开展重点绩效评价：0个项目等次为“优”、0个项目等次为“良”，1个项目等次为“中”，0个项目等次为“差”。</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我部门将对照重点绩效评价发现问题进行整改，不断提高我部门项目和预算管理水平，提升财政资金使用效益。</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第四部分  名词解释</w:t>
      </w:r>
    </w:p>
    <w:p>
      <w:pPr>
        <w:jc w:val="center"/>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sectPr>
          <w:pgSz w:w="11906" w:h="16838"/>
          <w:pgMar w:top="1440" w:right="1531" w:bottom="1440" w:left="1587" w:header="850" w:footer="992" w:gutter="0"/>
          <w:pgNumType w:fmt="numberInDash"/>
          <w:cols w:space="720" w:num="1"/>
          <w:docGrid w:type="lines" w:linePitch="317" w:charSpace="0"/>
        </w:sectPr>
      </w:pP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一、财政拨款收入：单位从同级政府财政部门取得的财政预算资金。</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二、事业收入：事业单位开展专业业务活动及其辅助活动取得的收入。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三、上级补助收入：事业单位从主管部门和上级单位取得的非财政补助收入。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四、附属单位上缴收入：事业单位取得附属独立核算单位根据有关规定上缴的收入。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五、经营收入：事业单位在专业业务活动及其辅助活动之外开展非独立核算经营活动取得的收入。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六、其他收入：单位取得的除“财政拨款收入”、“事业收入”、“上级补助收入”、“附属单位上缴收入”、“经营收入”以外的各项收入。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七、使用非财政拨款结余：指事业单位使用以前年度积累的非财政拨款结余弥补当年收支差额的金额。</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八、基本支出：为保障机构正常运转、完成日常工作任务而发生的人员支出和公用支出。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九、项目支出：基本支出之外为完成特定行政任务和事业发展目标所发生的支出。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十二、工资福利支出：单位支付给在职职工和编制外长期聘用人员的各类劳动报酬，以及为上述人员缴纳的各项社会保险费等。</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十三、商品和服务支出：单位购买商品和服务的支出。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十四、对个人和家庭的补助支出：单位用于对个人和家庭的补助支出。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十五、年末结转：本年度或以前年度预算安排，已执行但尚未完成或因客观条件发生变化无法按原计划实施，需延迟到以后年度按有关规定继续使用的资金。</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十六、年末结余：本年度或以前年度预算安排，已执行完毕或因客观条件发生变化无法按原预算安排实施，不需要再使用或无法按原预算安排继续使用的资金。</w:t>
      </w:r>
    </w:p>
    <w:sectPr>
      <w:pgSz w:w="11906" w:h="16838"/>
      <w:pgMar w:top="1928" w:right="1474" w:bottom="170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PAdavrIAQAAmQMAAA4AAAAAAAAAAQAgAAAAHgEAAGRycy9lMm9Eb2Mu&#10;eG1sUEsFBgAAAAAGAAYAWQEAAFgFA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rPr>
                              <w:rFonts w:hint="eastAsia"/>
                            </w:rPr>
                          </w:pP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SB2ExcoBAACcAwAADgAAAAAAAAABACAAAAAeAQAAZHJzL2Uyb0Rv&#10;Yy54bWxQSwUGAAAAAAYABgBZAQAAWgUAAAAA&#10;">
              <v:fill on="f" focussize="0,0"/>
              <v:stroke on="f"/>
              <v:imagedata o:title=""/>
              <o:lock v:ext="edit" aspectratio="f"/>
              <v:textbox inset="0mm,0mm,0mm,0mm" style="mso-fit-shape-to-text:t;">
                <w:txbxContent>
                  <w:p>
                    <w:pPr>
                      <w:rPr>
                        <w:rFonts w:hint="eastAsia"/>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wps:txbx>
                    <wps:bodyPr wrap="none" lIns="0" tIns="0" rIns="0" bIns="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HvdzckBAACZAwAADgAAAGRycy9lMm9Eb2MueG1srVPNjtMwEL4j8Q6W&#10;79TZI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NeUOG5x4OefP86//px/fydv&#10;sz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Ae93NyQEAAJkDAAAOAAAAAAAAAAEAIAAAAB4BAABkcnMvZTJvRG9j&#10;LnhtbFBLBQYAAAAABgAGAFkBAABZ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23BF51"/>
    <w:multiLevelType w:val="singleLevel"/>
    <w:tmpl w:val="B123BF51"/>
    <w:lvl w:ilvl="0" w:tentative="0">
      <w:start w:val="1"/>
      <w:numFmt w:val="decimal"/>
      <w:lvlText w:val="%1."/>
      <w:lvlJc w:val="left"/>
      <w:pPr>
        <w:tabs>
          <w:tab w:val="left" w:pos="312"/>
        </w:tabs>
      </w:pPr>
    </w:lvl>
  </w:abstractNum>
  <w:abstractNum w:abstractNumId="1">
    <w:nsid w:val="5971BE17"/>
    <w:multiLevelType w:val="singleLevel"/>
    <w:tmpl w:val="5971BE17"/>
    <w:lvl w:ilvl="0" w:tentative="0">
      <w:start w:val="1"/>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I2OTBkZTE3OTEwYjExNjIzYmQ5YTM2MzNjNjFlZmIifQ=="/>
  </w:docVars>
  <w:rsids>
    <w:rsidRoot w:val="000270E8"/>
    <w:rsid w:val="000270E8"/>
    <w:rsid w:val="000335B5"/>
    <w:rsid w:val="00057AFD"/>
    <w:rsid w:val="00076410"/>
    <w:rsid w:val="00081835"/>
    <w:rsid w:val="000904B3"/>
    <w:rsid w:val="000C073B"/>
    <w:rsid w:val="000C1142"/>
    <w:rsid w:val="001003F8"/>
    <w:rsid w:val="00144159"/>
    <w:rsid w:val="001718A8"/>
    <w:rsid w:val="00182842"/>
    <w:rsid w:val="00184D53"/>
    <w:rsid w:val="001905F2"/>
    <w:rsid w:val="00197592"/>
    <w:rsid w:val="001C32F0"/>
    <w:rsid w:val="001D61B1"/>
    <w:rsid w:val="001F5040"/>
    <w:rsid w:val="002006EB"/>
    <w:rsid w:val="00214AE1"/>
    <w:rsid w:val="00260D70"/>
    <w:rsid w:val="00281114"/>
    <w:rsid w:val="00282C7F"/>
    <w:rsid w:val="00287811"/>
    <w:rsid w:val="00292B4B"/>
    <w:rsid w:val="002A6352"/>
    <w:rsid w:val="002B3F94"/>
    <w:rsid w:val="002C171D"/>
    <w:rsid w:val="002E6A86"/>
    <w:rsid w:val="00304D04"/>
    <w:rsid w:val="00305B88"/>
    <w:rsid w:val="00315FEB"/>
    <w:rsid w:val="0041489C"/>
    <w:rsid w:val="0042585F"/>
    <w:rsid w:val="00445CAC"/>
    <w:rsid w:val="00472E19"/>
    <w:rsid w:val="00487869"/>
    <w:rsid w:val="004D5275"/>
    <w:rsid w:val="004F63DB"/>
    <w:rsid w:val="00505190"/>
    <w:rsid w:val="00507364"/>
    <w:rsid w:val="00546F7C"/>
    <w:rsid w:val="005A0C2F"/>
    <w:rsid w:val="005B1AE2"/>
    <w:rsid w:val="005E3397"/>
    <w:rsid w:val="00607D67"/>
    <w:rsid w:val="006228C4"/>
    <w:rsid w:val="00636C37"/>
    <w:rsid w:val="006512DD"/>
    <w:rsid w:val="00656BEF"/>
    <w:rsid w:val="00656D75"/>
    <w:rsid w:val="00657E86"/>
    <w:rsid w:val="00673EF7"/>
    <w:rsid w:val="006841E9"/>
    <w:rsid w:val="0069449E"/>
    <w:rsid w:val="006C07F0"/>
    <w:rsid w:val="006C644A"/>
    <w:rsid w:val="006C7D84"/>
    <w:rsid w:val="007148E8"/>
    <w:rsid w:val="00733DAA"/>
    <w:rsid w:val="00742BA0"/>
    <w:rsid w:val="00753545"/>
    <w:rsid w:val="00764156"/>
    <w:rsid w:val="007706D7"/>
    <w:rsid w:val="007879ED"/>
    <w:rsid w:val="007A48A3"/>
    <w:rsid w:val="007C029F"/>
    <w:rsid w:val="007C7F49"/>
    <w:rsid w:val="007D2A21"/>
    <w:rsid w:val="00843461"/>
    <w:rsid w:val="008651E7"/>
    <w:rsid w:val="00872946"/>
    <w:rsid w:val="0088023A"/>
    <w:rsid w:val="008858FB"/>
    <w:rsid w:val="00894B41"/>
    <w:rsid w:val="008B5427"/>
    <w:rsid w:val="008C7CD0"/>
    <w:rsid w:val="00903F6B"/>
    <w:rsid w:val="009173F9"/>
    <w:rsid w:val="009308CB"/>
    <w:rsid w:val="00950270"/>
    <w:rsid w:val="00962F58"/>
    <w:rsid w:val="00975A04"/>
    <w:rsid w:val="00987E71"/>
    <w:rsid w:val="009F0FBB"/>
    <w:rsid w:val="009F546E"/>
    <w:rsid w:val="00A079F0"/>
    <w:rsid w:val="00A42F43"/>
    <w:rsid w:val="00A51982"/>
    <w:rsid w:val="00A57BF7"/>
    <w:rsid w:val="00A71DC1"/>
    <w:rsid w:val="00A83D8A"/>
    <w:rsid w:val="00A93E7D"/>
    <w:rsid w:val="00AA260E"/>
    <w:rsid w:val="00AA44CB"/>
    <w:rsid w:val="00AA67CD"/>
    <w:rsid w:val="00AD6761"/>
    <w:rsid w:val="00AE2FEA"/>
    <w:rsid w:val="00AE600E"/>
    <w:rsid w:val="00B0083B"/>
    <w:rsid w:val="00B040BC"/>
    <w:rsid w:val="00B209B8"/>
    <w:rsid w:val="00B20BBC"/>
    <w:rsid w:val="00B249F3"/>
    <w:rsid w:val="00B649BE"/>
    <w:rsid w:val="00B653A5"/>
    <w:rsid w:val="00B710DD"/>
    <w:rsid w:val="00BE5A85"/>
    <w:rsid w:val="00BF4E6A"/>
    <w:rsid w:val="00BF5718"/>
    <w:rsid w:val="00C13474"/>
    <w:rsid w:val="00C3106E"/>
    <w:rsid w:val="00C60609"/>
    <w:rsid w:val="00C95CC1"/>
    <w:rsid w:val="00CA3F44"/>
    <w:rsid w:val="00CB03ED"/>
    <w:rsid w:val="00CE212D"/>
    <w:rsid w:val="00CE4B38"/>
    <w:rsid w:val="00D1321A"/>
    <w:rsid w:val="00D30ADF"/>
    <w:rsid w:val="00D33CF8"/>
    <w:rsid w:val="00D6315E"/>
    <w:rsid w:val="00D652C2"/>
    <w:rsid w:val="00D74EE2"/>
    <w:rsid w:val="00D83E19"/>
    <w:rsid w:val="00D86CAD"/>
    <w:rsid w:val="00DA00C9"/>
    <w:rsid w:val="00DB200E"/>
    <w:rsid w:val="00DB65F5"/>
    <w:rsid w:val="00E01C3E"/>
    <w:rsid w:val="00E13099"/>
    <w:rsid w:val="00E4339F"/>
    <w:rsid w:val="00E60B05"/>
    <w:rsid w:val="00E629EA"/>
    <w:rsid w:val="00E6777C"/>
    <w:rsid w:val="00EB05A3"/>
    <w:rsid w:val="00ED38B7"/>
    <w:rsid w:val="00EE051D"/>
    <w:rsid w:val="00F0131A"/>
    <w:rsid w:val="00F14C17"/>
    <w:rsid w:val="00F17041"/>
    <w:rsid w:val="00F218CF"/>
    <w:rsid w:val="00F44937"/>
    <w:rsid w:val="00F61A47"/>
    <w:rsid w:val="00F84422"/>
    <w:rsid w:val="00F95455"/>
    <w:rsid w:val="00FA574D"/>
    <w:rsid w:val="00FC2588"/>
    <w:rsid w:val="00FE7AD9"/>
    <w:rsid w:val="01322275"/>
    <w:rsid w:val="01DC6F05"/>
    <w:rsid w:val="02A3489A"/>
    <w:rsid w:val="02CA138D"/>
    <w:rsid w:val="033646FC"/>
    <w:rsid w:val="03790137"/>
    <w:rsid w:val="03C75F80"/>
    <w:rsid w:val="0478364D"/>
    <w:rsid w:val="053D4C0D"/>
    <w:rsid w:val="0557532E"/>
    <w:rsid w:val="0799329C"/>
    <w:rsid w:val="08397436"/>
    <w:rsid w:val="086F16A7"/>
    <w:rsid w:val="0A0F7225"/>
    <w:rsid w:val="0A2B7D82"/>
    <w:rsid w:val="0A943306"/>
    <w:rsid w:val="0ADC40E9"/>
    <w:rsid w:val="0AE607F4"/>
    <w:rsid w:val="0B386127"/>
    <w:rsid w:val="0B451598"/>
    <w:rsid w:val="0BE91440"/>
    <w:rsid w:val="0BEC73F4"/>
    <w:rsid w:val="0C392698"/>
    <w:rsid w:val="0E4F4AFB"/>
    <w:rsid w:val="0F340C24"/>
    <w:rsid w:val="104A4BA3"/>
    <w:rsid w:val="10BD36F6"/>
    <w:rsid w:val="11BF0649"/>
    <w:rsid w:val="123E3E08"/>
    <w:rsid w:val="133212F4"/>
    <w:rsid w:val="13D22E22"/>
    <w:rsid w:val="157C528A"/>
    <w:rsid w:val="161C2DFF"/>
    <w:rsid w:val="16373578"/>
    <w:rsid w:val="16D3336B"/>
    <w:rsid w:val="17200028"/>
    <w:rsid w:val="175157E2"/>
    <w:rsid w:val="17806C36"/>
    <w:rsid w:val="17A74F62"/>
    <w:rsid w:val="18A47774"/>
    <w:rsid w:val="1A8D28EB"/>
    <w:rsid w:val="1A9F2D78"/>
    <w:rsid w:val="1B2E6FD8"/>
    <w:rsid w:val="1B762CF0"/>
    <w:rsid w:val="1B877D21"/>
    <w:rsid w:val="1C4319A9"/>
    <w:rsid w:val="1E443B4B"/>
    <w:rsid w:val="1E634B83"/>
    <w:rsid w:val="1E994F4A"/>
    <w:rsid w:val="1EAF0224"/>
    <w:rsid w:val="1EAF6581"/>
    <w:rsid w:val="1F2230A4"/>
    <w:rsid w:val="20210932"/>
    <w:rsid w:val="202448E0"/>
    <w:rsid w:val="20350095"/>
    <w:rsid w:val="20F614FE"/>
    <w:rsid w:val="20FF5536"/>
    <w:rsid w:val="21302EEA"/>
    <w:rsid w:val="22376FB5"/>
    <w:rsid w:val="23516834"/>
    <w:rsid w:val="23E152D7"/>
    <w:rsid w:val="23EE2489"/>
    <w:rsid w:val="255D43C8"/>
    <w:rsid w:val="26714EF8"/>
    <w:rsid w:val="26876BDD"/>
    <w:rsid w:val="2714632A"/>
    <w:rsid w:val="27541E73"/>
    <w:rsid w:val="27B0539E"/>
    <w:rsid w:val="27F05BD9"/>
    <w:rsid w:val="28E90333"/>
    <w:rsid w:val="29365CF8"/>
    <w:rsid w:val="299469B3"/>
    <w:rsid w:val="29C410CB"/>
    <w:rsid w:val="2A805789"/>
    <w:rsid w:val="2ADC0D75"/>
    <w:rsid w:val="2B4A0E52"/>
    <w:rsid w:val="2B661BBA"/>
    <w:rsid w:val="2C975890"/>
    <w:rsid w:val="2D542766"/>
    <w:rsid w:val="2DEF21BB"/>
    <w:rsid w:val="2E4A2F05"/>
    <w:rsid w:val="2ECC1061"/>
    <w:rsid w:val="2FA476AD"/>
    <w:rsid w:val="303F7540"/>
    <w:rsid w:val="31DD00BF"/>
    <w:rsid w:val="321A105A"/>
    <w:rsid w:val="3293174C"/>
    <w:rsid w:val="32BB38D4"/>
    <w:rsid w:val="32C9376D"/>
    <w:rsid w:val="332B21BB"/>
    <w:rsid w:val="33780472"/>
    <w:rsid w:val="33791FAF"/>
    <w:rsid w:val="33AF0905"/>
    <w:rsid w:val="355932F4"/>
    <w:rsid w:val="355A6D87"/>
    <w:rsid w:val="35611882"/>
    <w:rsid w:val="358931C8"/>
    <w:rsid w:val="35C8327C"/>
    <w:rsid w:val="36746FC3"/>
    <w:rsid w:val="368763AE"/>
    <w:rsid w:val="395D59E7"/>
    <w:rsid w:val="39A93932"/>
    <w:rsid w:val="3A915562"/>
    <w:rsid w:val="3A9163E1"/>
    <w:rsid w:val="3B13167E"/>
    <w:rsid w:val="3B8D4765"/>
    <w:rsid w:val="3C000DBA"/>
    <w:rsid w:val="3DC045D3"/>
    <w:rsid w:val="3DCD7B60"/>
    <w:rsid w:val="3DFE4614"/>
    <w:rsid w:val="3E504FFB"/>
    <w:rsid w:val="3E615CD0"/>
    <w:rsid w:val="3E934A6C"/>
    <w:rsid w:val="3E9C47F6"/>
    <w:rsid w:val="3EE9C672"/>
    <w:rsid w:val="3F8B0112"/>
    <w:rsid w:val="3FAB3095"/>
    <w:rsid w:val="3FD447CA"/>
    <w:rsid w:val="3FE45947"/>
    <w:rsid w:val="41242965"/>
    <w:rsid w:val="41874A60"/>
    <w:rsid w:val="435671EA"/>
    <w:rsid w:val="440809E9"/>
    <w:rsid w:val="442407A6"/>
    <w:rsid w:val="44805EA1"/>
    <w:rsid w:val="45710696"/>
    <w:rsid w:val="460B6140"/>
    <w:rsid w:val="46142B1B"/>
    <w:rsid w:val="47E60DD0"/>
    <w:rsid w:val="48735039"/>
    <w:rsid w:val="492C684B"/>
    <w:rsid w:val="49500594"/>
    <w:rsid w:val="49E7604E"/>
    <w:rsid w:val="4B0D50EC"/>
    <w:rsid w:val="4B773D97"/>
    <w:rsid w:val="4BA66879"/>
    <w:rsid w:val="4BF67CDD"/>
    <w:rsid w:val="4CD5602B"/>
    <w:rsid w:val="4D173441"/>
    <w:rsid w:val="4D603DD6"/>
    <w:rsid w:val="4EBF010F"/>
    <w:rsid w:val="4EDC184E"/>
    <w:rsid w:val="4F471EB0"/>
    <w:rsid w:val="4FE21148"/>
    <w:rsid w:val="51331326"/>
    <w:rsid w:val="51740A7F"/>
    <w:rsid w:val="51A5541E"/>
    <w:rsid w:val="51C96242"/>
    <w:rsid w:val="53906AE1"/>
    <w:rsid w:val="53F751F5"/>
    <w:rsid w:val="54F46F60"/>
    <w:rsid w:val="556D1D67"/>
    <w:rsid w:val="55A37BEA"/>
    <w:rsid w:val="56362CD2"/>
    <w:rsid w:val="567E569B"/>
    <w:rsid w:val="5784687B"/>
    <w:rsid w:val="57846959"/>
    <w:rsid w:val="578E6A87"/>
    <w:rsid w:val="57F56069"/>
    <w:rsid w:val="58A43E59"/>
    <w:rsid w:val="58A475E8"/>
    <w:rsid w:val="5AC2203A"/>
    <w:rsid w:val="5B331B0D"/>
    <w:rsid w:val="5CBB3334"/>
    <w:rsid w:val="5D064F7B"/>
    <w:rsid w:val="5D115FAF"/>
    <w:rsid w:val="5E3D2C1E"/>
    <w:rsid w:val="5E7D4B07"/>
    <w:rsid w:val="60875DA2"/>
    <w:rsid w:val="62811722"/>
    <w:rsid w:val="62E75A72"/>
    <w:rsid w:val="64571880"/>
    <w:rsid w:val="649125B6"/>
    <w:rsid w:val="652F4C1A"/>
    <w:rsid w:val="65781013"/>
    <w:rsid w:val="666D37F1"/>
    <w:rsid w:val="67087D8F"/>
    <w:rsid w:val="671F687E"/>
    <w:rsid w:val="67F415F8"/>
    <w:rsid w:val="682640D1"/>
    <w:rsid w:val="684B73E5"/>
    <w:rsid w:val="6A047A2A"/>
    <w:rsid w:val="6BA15811"/>
    <w:rsid w:val="6C662EEF"/>
    <w:rsid w:val="6E557C07"/>
    <w:rsid w:val="6EFB7548"/>
    <w:rsid w:val="6F3831C3"/>
    <w:rsid w:val="6F8B71C1"/>
    <w:rsid w:val="70753482"/>
    <w:rsid w:val="707B522A"/>
    <w:rsid w:val="70D04DD3"/>
    <w:rsid w:val="712565D7"/>
    <w:rsid w:val="713F3532"/>
    <w:rsid w:val="73194D05"/>
    <w:rsid w:val="73A83B0E"/>
    <w:rsid w:val="744D3EF9"/>
    <w:rsid w:val="74794411"/>
    <w:rsid w:val="75867C40"/>
    <w:rsid w:val="75B10B26"/>
    <w:rsid w:val="76432199"/>
    <w:rsid w:val="76F44829"/>
    <w:rsid w:val="77A267C0"/>
    <w:rsid w:val="78882278"/>
    <w:rsid w:val="78B118A6"/>
    <w:rsid w:val="79135044"/>
    <w:rsid w:val="792D70AB"/>
    <w:rsid w:val="7A7D0F99"/>
    <w:rsid w:val="7B5977DA"/>
    <w:rsid w:val="7C0C0A86"/>
    <w:rsid w:val="7D6535EA"/>
    <w:rsid w:val="7DEB3151"/>
    <w:rsid w:val="7E4A0E7C"/>
    <w:rsid w:val="7EFD449D"/>
    <w:rsid w:val="7EFF6C8A"/>
    <w:rsid w:val="8BFADCB1"/>
    <w:rsid w:val="9D6B8BEC"/>
    <w:rsid w:val="BABBAADC"/>
    <w:rsid w:val="F9BF0ED7"/>
    <w:rsid w:val="FABA5E7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10"/>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FollowedHyperlink"/>
    <w:unhideWhenUsed/>
    <w:qFormat/>
    <w:uiPriority w:val="99"/>
    <w:rPr>
      <w:color w:val="800080"/>
      <w:u w:val="single"/>
    </w:rPr>
  </w:style>
  <w:style w:type="character" w:styleId="9">
    <w:name w:val="Hyperlink"/>
    <w:unhideWhenUsed/>
    <w:qFormat/>
    <w:uiPriority w:val="99"/>
    <w:rPr>
      <w:color w:val="0000FF"/>
      <w:u w:val="single"/>
    </w:rPr>
  </w:style>
  <w:style w:type="character" w:customStyle="1" w:styleId="10">
    <w:name w:val="批注框文本 Char"/>
    <w:link w:val="2"/>
    <w:semiHidden/>
    <w:qFormat/>
    <w:uiPriority w:val="99"/>
    <w:rPr>
      <w:kern w:val="2"/>
      <w:sz w:val="18"/>
      <w:szCs w:val="18"/>
    </w:rPr>
  </w:style>
  <w:style w:type="character" w:customStyle="1" w:styleId="11">
    <w:name w:val="页脚 Char"/>
    <w:link w:val="3"/>
    <w:qFormat/>
    <w:uiPriority w:val="99"/>
    <w:rPr>
      <w:kern w:val="2"/>
      <w:sz w:val="18"/>
      <w:szCs w:val="18"/>
    </w:rPr>
  </w:style>
  <w:style w:type="character" w:customStyle="1" w:styleId="12">
    <w:name w:val="页眉 Char"/>
    <w:link w:val="4"/>
    <w:qFormat/>
    <w:uiPriority w:val="99"/>
    <w:rPr>
      <w:kern w:val="2"/>
      <w:sz w:val="18"/>
      <w:szCs w:val="18"/>
    </w:rPr>
  </w:style>
  <w:style w:type="character" w:customStyle="1" w:styleId="13">
    <w:name w:val="font01"/>
    <w:qFormat/>
    <w:uiPriority w:val="0"/>
    <w:rPr>
      <w:rFonts w:hint="eastAsia" w:ascii="宋体" w:hAnsi="宋体" w:eastAsia="宋体" w:cs="宋体"/>
      <w:color w:val="000000"/>
      <w:sz w:val="22"/>
      <w:szCs w:val="22"/>
      <w:u w:val="none"/>
    </w:rPr>
  </w:style>
  <w:style w:type="character" w:customStyle="1" w:styleId="14">
    <w:name w:val="font21"/>
    <w:qFormat/>
    <w:uiPriority w:val="0"/>
    <w:rPr>
      <w:rFonts w:hint="eastAsia" w:ascii="宋体" w:hAnsi="宋体" w:eastAsia="宋体" w:cs="宋体"/>
      <w:color w:val="000000"/>
      <w:sz w:val="22"/>
      <w:szCs w:val="22"/>
      <w:u w:val="none"/>
    </w:rPr>
  </w:style>
  <w:style w:type="character" w:customStyle="1" w:styleId="15">
    <w:name w:val="font51"/>
    <w:qFormat/>
    <w:uiPriority w:val="0"/>
    <w:rPr>
      <w:rFonts w:hint="eastAsia" w:ascii="宋体" w:hAnsi="宋体" w:eastAsia="宋体" w:cs="宋体"/>
      <w:color w:val="000000"/>
      <w:sz w:val="24"/>
      <w:szCs w:val="24"/>
      <w:u w:val="none"/>
    </w:rPr>
  </w:style>
  <w:style w:type="character" w:customStyle="1" w:styleId="16">
    <w:name w:val="font11"/>
    <w:qFormat/>
    <w:uiPriority w:val="0"/>
    <w:rPr>
      <w:rFonts w:hint="eastAsia" w:ascii="宋体" w:hAnsi="宋体" w:eastAsia="宋体" w:cs="宋体"/>
      <w:color w:val="000000"/>
      <w:sz w:val="20"/>
      <w:szCs w:val="20"/>
      <w:u w:val="none"/>
    </w:rPr>
  </w:style>
  <w:style w:type="character" w:customStyle="1" w:styleId="17">
    <w:name w:val="font4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 User</Company>
  <Pages>42</Pages>
  <Words>14451</Words>
  <Characters>18024</Characters>
  <Lines>60</Lines>
  <Paragraphs>16</Paragraphs>
  <TotalTime>32</TotalTime>
  <ScaleCrop>false</ScaleCrop>
  <LinksUpToDate>false</LinksUpToDate>
  <CharactersWithSpaces>18364</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2007-11-30T03:41:00Z</dcterms:created>
  <dc:creator>管理者</dc:creator>
  <cp:lastModifiedBy>lenovo</cp:lastModifiedBy>
  <cp:lastPrinted>2023-02-25T02:20:00Z</cp:lastPrinted>
  <dcterms:modified xsi:type="dcterms:W3CDTF">2023-09-12T10:29:15Z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95CAA6FBD55646BF8BF4B74B7F5F84E8_13</vt:lpwstr>
  </property>
</Properties>
</file>