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中共许昌市委统一战线工作部</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部门决算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中共许昌市委统一战线工作部</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部门职责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2021年度部门决算表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ascii="黑体" w:hAnsi="黑体" w:eastAsia="黑体" w:cs="黑体"/>
          <w:color w:val="auto"/>
          <w:sz w:val="32"/>
          <w:szCs w:val="32"/>
          <w:highlight w:val="none"/>
        </w:rPr>
        <w:t>部门</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both"/>
        <w:outlineLvl w:val="0"/>
        <w:rPr>
          <w:rFonts w:hint="eastAsia" w:ascii="黑体" w:hAnsi="黑体" w:eastAsia="黑体" w:cs="黑体"/>
          <w:color w:val="auto"/>
          <w:sz w:val="48"/>
          <w:szCs w:val="4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numPr>
          <w:ilvl w:val="0"/>
          <w:numId w:val="2"/>
        </w:numPr>
        <w:jc w:val="center"/>
        <w:outlineLvl w:val="0"/>
        <w:rPr>
          <w:rFonts w:hint="eastAsia" w:ascii="黑体" w:hAnsi="黑体" w:eastAsia="黑体" w:cs="黑体"/>
          <w:color w:val="auto"/>
          <w:sz w:val="48"/>
          <w:szCs w:val="48"/>
          <w:highlight w:val="none"/>
          <w:lang w:eastAsia="zh-CN"/>
        </w:rPr>
      </w:pPr>
      <w:r>
        <w:rPr>
          <w:rFonts w:hint="eastAsia" w:ascii="黑体" w:hAnsi="黑体" w:eastAsia="黑体" w:cs="黑体"/>
          <w:color w:val="auto"/>
          <w:sz w:val="48"/>
          <w:szCs w:val="48"/>
          <w:highlight w:val="none"/>
        </w:rPr>
        <w:t xml:space="preserve"> </w:t>
      </w:r>
      <w:r>
        <w:rPr>
          <w:rFonts w:hint="eastAsia" w:ascii="黑体" w:hAnsi="黑体" w:eastAsia="黑体" w:cs="黑体"/>
          <w:color w:val="auto"/>
          <w:sz w:val="48"/>
          <w:szCs w:val="48"/>
          <w:highlight w:val="none"/>
          <w:lang w:eastAsia="zh-CN"/>
        </w:rPr>
        <w:t>中共许昌市委统一</w:t>
      </w:r>
    </w:p>
    <w:p>
      <w:pPr>
        <w:widowControl/>
        <w:numPr>
          <w:ilvl w:val="0"/>
          <w:numId w:val="0"/>
        </w:numPr>
        <w:ind w:firstLine="3600" w:firstLineChars="750"/>
        <w:jc w:val="both"/>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lang w:eastAsia="zh-CN"/>
        </w:rPr>
        <w:t>战线工作部</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一、部门</w:t>
      </w:r>
      <w:r>
        <w:rPr>
          <w:rFonts w:hint="eastAsia" w:ascii="黑体" w:hAnsi="黑体" w:eastAsia="黑体" w:cs="黑体"/>
          <w:bCs/>
          <w:color w:val="auto"/>
          <w:sz w:val="32"/>
          <w:szCs w:val="32"/>
          <w:highlight w:val="none"/>
        </w:rPr>
        <w:t>职责</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（一）贯彻执行中央、省委和市委关于统一战线的方针、政策；调查研究全市统一战线情况并及时向市委反映，提出开展统战工作的意见和建议。检查统战政策执行情况，协调我市统一战线各方面的关系。</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二）负责联系各民主党派和无党派代表人士，及时反映他们的意见和建议；贯彻党领导的多党合作制度和对民主党派的方针、政策，落实中央、省委及市委关于发挥民主党派参政议政和民主监督作用的工作，为市委同民主党派进行政治协商做好组织联系工作；支持、帮助各民主党派加强自身建设，选拔、培养新一代代表人物；协助有关部门帮助民主党派改善工作条件。</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（三）负责调查研究、协调检查有关民族、宗教工作的重大方针、政策的贯彻落实情况，联系少数民族和宗教界代表人士；协助有关部门做好少数民族干部的培养和举荐工作。</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四）负责开展以祖国统一为重点的海外统战工作；联系香港、澳门和海外工商界社团和代表人士；调查、研究并反映我市非公有制经济代表人士的情况，协调关系，提出政策性建议；团结、帮助、引导、教育非公有制经济代表人士，积极开展思想政治工作。</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五）负责党外人士的政治安排，会同有关部门做好培养、选拔、推荐、安排党外人士担任政府及政府有关职能部门和司法机关领导职务的工作；做好党外后备干部和新的代表人物队伍的建设工作；协助民主党派做好干部管理工作；协助有关部门管理县级党委统战部长。</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（六）调查研究党外知识分子情况，反映意见，协调关系，提出政策性建议；联系并培养党外知识分子代表人士。</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lang w:eastAsia="zh-CN"/>
        </w:rPr>
        <w:t>（七）</w:t>
      </w:r>
      <w:r>
        <w:rPr>
          <w:rFonts w:hint="eastAsia" w:ascii="仿宋_GB2312" w:hAnsi="宋体" w:eastAsia="仿宋_GB2312" w:cs="宋体"/>
          <w:color w:val="auto"/>
          <w:kern w:val="0"/>
          <w:sz w:val="32"/>
          <w:szCs w:val="32"/>
          <w:highlight w:val="none"/>
        </w:rPr>
        <w:t>开展海内外统一战线的宣传工作。</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八）组织、指导、管理、协调全市对台工作；指导、管理并协调有关部门对台湾有关上层人士联络工作；统筹协调和指导全市的对台经贸工作和与台湾在金融、文化、学术、教育、科技等领域的交流与合作以及两岸人员往来、考察、研讨等工作；负责组织协调来我市的台湾各界人士接待服务工作。</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九）指导市辖县（市、区）党委统战工作和统战部门负责人的培训工作；协调政府各有关部门的统战工作；受市委委托，领导市工商联党组，指导工商联工作；领导市侨联党组，指导市侨联工作；管理市委台湾工作办公室(市政府台湾事务办公室)；代管海外联谊会工作。</w:t>
      </w:r>
    </w:p>
    <w:p>
      <w:pPr>
        <w:widowControl/>
        <w:ind w:firstLine="640" w:firstLineChars="200"/>
        <w:jc w:val="left"/>
        <w:outlineLvl w:val="1"/>
        <w:rPr>
          <w:rFonts w:hint="eastAsia"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（十）承办市委交办的其他事项。</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中共许昌市委统一战线工作部内设机构</w:t>
      </w:r>
      <w:r>
        <w:rPr>
          <w:rFonts w:hint="eastAsia" w:ascii="仿宋_GB2312" w:hAnsi="仿宋_GB2312" w:eastAsia="仿宋_GB2312" w:cs="仿宋_GB2312"/>
          <w:color w:val="auto"/>
          <w:kern w:val="0"/>
          <w:sz w:val="32"/>
          <w:szCs w:val="32"/>
          <w:highlight w:val="none"/>
          <w:lang w:val="en-US" w:eastAsia="zh-CN"/>
        </w:rPr>
        <w:t>7</w:t>
      </w:r>
      <w:r>
        <w:rPr>
          <w:rFonts w:hint="eastAsia" w:ascii="仿宋_GB2312" w:hAnsi="仿宋_GB2312" w:eastAsia="仿宋_GB2312" w:cs="仿宋_GB2312"/>
          <w:color w:val="auto"/>
          <w:kern w:val="0"/>
          <w:sz w:val="32"/>
          <w:szCs w:val="32"/>
          <w:highlight w:val="none"/>
        </w:rPr>
        <w:t>个，包括：办公室、理论宣传科、党派科、民族宗教科、经济联络科、干部科、统战事务服务中心。</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从决算单位构成看，中共许昌市委统一战线工作部部门决算包括：本级决算</w:t>
      </w:r>
      <w:r>
        <w:rPr>
          <w:rFonts w:hint="default" w:ascii="仿宋_GB2312" w:hAnsi="仿宋_GB2312" w:eastAsia="仿宋_GB2312" w:cs="仿宋_GB2312"/>
          <w:color w:val="auto"/>
          <w:kern w:val="0"/>
          <w:sz w:val="32"/>
          <w:szCs w:val="32"/>
          <w:highlight w:val="none"/>
          <w:lang w:val="en"/>
        </w:rPr>
        <w:t>(</w:t>
      </w:r>
      <w:r>
        <w:rPr>
          <w:rFonts w:hint="eastAsia" w:ascii="仿宋_GB2312" w:hAnsi="仿宋_GB2312" w:eastAsia="仿宋_GB2312" w:cs="仿宋_GB2312"/>
          <w:color w:val="auto"/>
          <w:kern w:val="0"/>
          <w:sz w:val="32"/>
          <w:szCs w:val="32"/>
          <w:highlight w:val="none"/>
          <w:lang w:val="en-US" w:eastAsia="zh-CN"/>
        </w:rPr>
        <w:t>1个</w:t>
      </w:r>
      <w:r>
        <w:rPr>
          <w:rFonts w:hint="default" w:ascii="仿宋_GB2312" w:hAnsi="仿宋_GB2312" w:eastAsia="仿宋_GB2312" w:cs="仿宋_GB2312"/>
          <w:color w:val="auto"/>
          <w:kern w:val="0"/>
          <w:sz w:val="32"/>
          <w:szCs w:val="32"/>
          <w:highlight w:val="none"/>
          <w:lang w:val="en"/>
        </w:rPr>
        <w:t>)</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纳入本部门2021年度部门决算编制范围的单位共1个，具体是：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1.中共许昌市委统一战线工作部</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2021年度部门决算表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96"/>
        <w:gridCol w:w="895"/>
        <w:gridCol w:w="1195"/>
        <w:gridCol w:w="4795"/>
        <w:gridCol w:w="895"/>
        <w:gridCol w:w="1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部门：中共许昌市委统一战线工作部</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859.18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859.18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916.67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5"/>
        <w:tblW w:w="130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835"/>
        <w:gridCol w:w="1245"/>
        <w:gridCol w:w="1245"/>
        <w:gridCol w:w="973"/>
        <w:gridCol w:w="973"/>
        <w:gridCol w:w="973"/>
        <w:gridCol w:w="973"/>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005"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部门：中共许昌市委统一战线工作部</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1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1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11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11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11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11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11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859.18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859.18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624.32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624.32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统战事务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621.49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621.49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2013401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607.31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607.31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2013405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华侨事务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2013450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202.77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202.77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54.27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54.27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临时救助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2082001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临时救助支出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32.09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32.09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0"/>
        <w:gridCol w:w="260"/>
        <w:gridCol w:w="873"/>
        <w:gridCol w:w="4611"/>
        <w:gridCol w:w="1133"/>
        <w:gridCol w:w="1133"/>
        <w:gridCol w:w="1016"/>
        <w:gridCol w:w="708"/>
        <w:gridCol w:w="702"/>
        <w:gridCol w:w="3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4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28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4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部门：中共许昌市委统一战线工作部</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840"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21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121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11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84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84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314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28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2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1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1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8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1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1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8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1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14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21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1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1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14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916.67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904.03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12.64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3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2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667.95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658.83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2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2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20134</w:t>
            </w:r>
          </w:p>
        </w:tc>
        <w:tc>
          <w:tcPr>
            <w:tcW w:w="42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统战事务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655.15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646.03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2013401</w:t>
            </w:r>
          </w:p>
        </w:tc>
        <w:tc>
          <w:tcPr>
            <w:tcW w:w="42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634.82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634.82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2013402</w:t>
            </w:r>
          </w:p>
        </w:tc>
        <w:tc>
          <w:tcPr>
            <w:tcW w:w="42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2013405</w:t>
            </w:r>
          </w:p>
        </w:tc>
        <w:tc>
          <w:tcPr>
            <w:tcW w:w="42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华侨事务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2013450</w:t>
            </w:r>
          </w:p>
        </w:tc>
        <w:tc>
          <w:tcPr>
            <w:tcW w:w="42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20199</w:t>
            </w:r>
          </w:p>
        </w:tc>
        <w:tc>
          <w:tcPr>
            <w:tcW w:w="42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2019999</w:t>
            </w:r>
          </w:p>
        </w:tc>
        <w:tc>
          <w:tcPr>
            <w:tcW w:w="42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2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210.51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2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42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2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36.90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36.90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42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54.27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42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54.27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20820</w:t>
            </w:r>
          </w:p>
        </w:tc>
        <w:tc>
          <w:tcPr>
            <w:tcW w:w="42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临时救助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2082001</w:t>
            </w:r>
          </w:p>
        </w:tc>
        <w:tc>
          <w:tcPr>
            <w:tcW w:w="42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临时救助支出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2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2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42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2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3"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42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3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87"/>
        <w:gridCol w:w="541"/>
        <w:gridCol w:w="1020"/>
        <w:gridCol w:w="4076"/>
        <w:gridCol w:w="541"/>
        <w:gridCol w:w="878"/>
        <w:gridCol w:w="1206"/>
        <w:gridCol w:w="969"/>
        <w:gridCol w:w="11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86"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87"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54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2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07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4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7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343"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148"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部门：中共许昌市委统一战线工作部</w:t>
            </w:r>
          </w:p>
        </w:tc>
        <w:tc>
          <w:tcPr>
            <w:tcW w:w="407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54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7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343"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8838"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58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4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0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407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4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878"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2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96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116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58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07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78"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2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6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6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41"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541"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87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6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6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859.18</w:t>
            </w: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87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667.95</w:t>
            </w:r>
          </w:p>
        </w:tc>
        <w:tc>
          <w:tcPr>
            <w:tcW w:w="12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667.95</w:t>
            </w: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87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214.03</w:t>
            </w:r>
          </w:p>
        </w:tc>
        <w:tc>
          <w:tcPr>
            <w:tcW w:w="12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214.03</w:t>
            </w: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87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34.69</w:t>
            </w:r>
          </w:p>
        </w:tc>
        <w:tc>
          <w:tcPr>
            <w:tcW w:w="12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34.69</w:t>
            </w: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859.18</w:t>
            </w: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87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916.67</w:t>
            </w:r>
          </w:p>
        </w:tc>
        <w:tc>
          <w:tcPr>
            <w:tcW w:w="12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916.67</w:t>
            </w: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57.49</w:t>
            </w: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57.49</w:t>
            </w:r>
          </w:p>
        </w:tc>
        <w:tc>
          <w:tcPr>
            <w:tcW w:w="407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07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8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0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8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541"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916.67</w:t>
            </w:r>
          </w:p>
        </w:tc>
        <w:tc>
          <w:tcPr>
            <w:tcW w:w="407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54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87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916.67</w:t>
            </w:r>
          </w:p>
        </w:tc>
        <w:tc>
          <w:tcPr>
            <w:tcW w:w="12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916.67</w:t>
            </w:r>
          </w:p>
        </w:tc>
        <w:tc>
          <w:tcPr>
            <w:tcW w:w="9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6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986"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6"/>
        <w:gridCol w:w="327"/>
        <w:gridCol w:w="437"/>
        <w:gridCol w:w="4287"/>
        <w:gridCol w:w="1696"/>
        <w:gridCol w:w="2317"/>
        <w:gridCol w:w="4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6"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32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3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28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9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00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377"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部门：中共许昌市委统一战线工作部</w:t>
            </w:r>
          </w:p>
        </w:tc>
        <w:tc>
          <w:tcPr>
            <w:tcW w:w="169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00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7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8704"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287"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69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231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469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0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8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6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31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69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8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6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31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69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7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3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6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37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916.67</w:t>
            </w:r>
          </w:p>
        </w:tc>
        <w:tc>
          <w:tcPr>
            <w:tcW w:w="2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904.03</w:t>
            </w:r>
          </w:p>
        </w:tc>
        <w:tc>
          <w:tcPr>
            <w:tcW w:w="46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2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667.95</w:t>
            </w:r>
          </w:p>
        </w:tc>
        <w:tc>
          <w:tcPr>
            <w:tcW w:w="2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658.83</w:t>
            </w:r>
          </w:p>
        </w:tc>
        <w:tc>
          <w:tcPr>
            <w:tcW w:w="46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2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2.83</w:t>
            </w:r>
          </w:p>
        </w:tc>
        <w:tc>
          <w:tcPr>
            <w:tcW w:w="2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2.83</w:t>
            </w:r>
          </w:p>
        </w:tc>
        <w:tc>
          <w:tcPr>
            <w:tcW w:w="4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2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2.83</w:t>
            </w:r>
          </w:p>
        </w:tc>
        <w:tc>
          <w:tcPr>
            <w:tcW w:w="2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2.83</w:t>
            </w:r>
          </w:p>
        </w:tc>
        <w:tc>
          <w:tcPr>
            <w:tcW w:w="4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20134</w:t>
            </w:r>
          </w:p>
        </w:tc>
        <w:tc>
          <w:tcPr>
            <w:tcW w:w="42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统战事务</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655.15</w:t>
            </w:r>
          </w:p>
        </w:tc>
        <w:tc>
          <w:tcPr>
            <w:tcW w:w="2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646.03</w:t>
            </w:r>
          </w:p>
        </w:tc>
        <w:tc>
          <w:tcPr>
            <w:tcW w:w="46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2013401</w:t>
            </w:r>
          </w:p>
        </w:tc>
        <w:tc>
          <w:tcPr>
            <w:tcW w:w="42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634.82</w:t>
            </w:r>
          </w:p>
        </w:tc>
        <w:tc>
          <w:tcPr>
            <w:tcW w:w="2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634.82</w:t>
            </w:r>
          </w:p>
        </w:tc>
        <w:tc>
          <w:tcPr>
            <w:tcW w:w="4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2013402</w:t>
            </w:r>
          </w:p>
        </w:tc>
        <w:tc>
          <w:tcPr>
            <w:tcW w:w="42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4.84</w:t>
            </w:r>
          </w:p>
        </w:tc>
        <w:tc>
          <w:tcPr>
            <w:tcW w:w="2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2013405</w:t>
            </w:r>
          </w:p>
        </w:tc>
        <w:tc>
          <w:tcPr>
            <w:tcW w:w="42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华侨事务</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4.28</w:t>
            </w:r>
          </w:p>
        </w:tc>
        <w:tc>
          <w:tcPr>
            <w:tcW w:w="2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2013450</w:t>
            </w:r>
          </w:p>
        </w:tc>
        <w:tc>
          <w:tcPr>
            <w:tcW w:w="42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事业运行</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11.20</w:t>
            </w:r>
          </w:p>
        </w:tc>
        <w:tc>
          <w:tcPr>
            <w:tcW w:w="2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11.20</w:t>
            </w:r>
          </w:p>
        </w:tc>
        <w:tc>
          <w:tcPr>
            <w:tcW w:w="4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20199</w:t>
            </w:r>
          </w:p>
        </w:tc>
        <w:tc>
          <w:tcPr>
            <w:tcW w:w="42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其他一般公共服务支出</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9.97</w:t>
            </w:r>
          </w:p>
        </w:tc>
        <w:tc>
          <w:tcPr>
            <w:tcW w:w="2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9.97</w:t>
            </w:r>
          </w:p>
        </w:tc>
        <w:tc>
          <w:tcPr>
            <w:tcW w:w="4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2019999</w:t>
            </w:r>
          </w:p>
        </w:tc>
        <w:tc>
          <w:tcPr>
            <w:tcW w:w="42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其他一般公共服务支出</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9.97</w:t>
            </w:r>
          </w:p>
        </w:tc>
        <w:tc>
          <w:tcPr>
            <w:tcW w:w="2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9.97</w:t>
            </w:r>
          </w:p>
        </w:tc>
        <w:tc>
          <w:tcPr>
            <w:tcW w:w="4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2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214.03</w:t>
            </w:r>
          </w:p>
        </w:tc>
        <w:tc>
          <w:tcPr>
            <w:tcW w:w="2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210.51</w:t>
            </w:r>
          </w:p>
        </w:tc>
        <w:tc>
          <w:tcPr>
            <w:tcW w:w="46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2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156.24</w:t>
            </w:r>
          </w:p>
        </w:tc>
        <w:tc>
          <w:tcPr>
            <w:tcW w:w="2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156.24</w:t>
            </w:r>
          </w:p>
        </w:tc>
        <w:tc>
          <w:tcPr>
            <w:tcW w:w="4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2080501</w:t>
            </w:r>
          </w:p>
        </w:tc>
        <w:tc>
          <w:tcPr>
            <w:tcW w:w="42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行政单位离退休</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119.33</w:t>
            </w:r>
          </w:p>
        </w:tc>
        <w:tc>
          <w:tcPr>
            <w:tcW w:w="2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119.33</w:t>
            </w:r>
          </w:p>
        </w:tc>
        <w:tc>
          <w:tcPr>
            <w:tcW w:w="4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2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36.90</w:t>
            </w:r>
          </w:p>
        </w:tc>
        <w:tc>
          <w:tcPr>
            <w:tcW w:w="2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36.90</w:t>
            </w:r>
          </w:p>
        </w:tc>
        <w:tc>
          <w:tcPr>
            <w:tcW w:w="4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42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54.27</w:t>
            </w:r>
          </w:p>
        </w:tc>
        <w:tc>
          <w:tcPr>
            <w:tcW w:w="2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54.27</w:t>
            </w:r>
          </w:p>
        </w:tc>
        <w:tc>
          <w:tcPr>
            <w:tcW w:w="4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42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54.27</w:t>
            </w:r>
          </w:p>
        </w:tc>
        <w:tc>
          <w:tcPr>
            <w:tcW w:w="2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54.27</w:t>
            </w:r>
          </w:p>
        </w:tc>
        <w:tc>
          <w:tcPr>
            <w:tcW w:w="4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20820</w:t>
            </w:r>
          </w:p>
        </w:tc>
        <w:tc>
          <w:tcPr>
            <w:tcW w:w="42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临时救助</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3.52</w:t>
            </w:r>
          </w:p>
        </w:tc>
        <w:tc>
          <w:tcPr>
            <w:tcW w:w="2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2082001</w:t>
            </w:r>
          </w:p>
        </w:tc>
        <w:tc>
          <w:tcPr>
            <w:tcW w:w="42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临时救助支出</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3.52</w:t>
            </w:r>
          </w:p>
        </w:tc>
        <w:tc>
          <w:tcPr>
            <w:tcW w:w="23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46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2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34.69</w:t>
            </w:r>
          </w:p>
        </w:tc>
        <w:tc>
          <w:tcPr>
            <w:tcW w:w="2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34.69</w:t>
            </w:r>
          </w:p>
        </w:tc>
        <w:tc>
          <w:tcPr>
            <w:tcW w:w="4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2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34.69</w:t>
            </w:r>
          </w:p>
        </w:tc>
        <w:tc>
          <w:tcPr>
            <w:tcW w:w="2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34.69</w:t>
            </w:r>
          </w:p>
        </w:tc>
        <w:tc>
          <w:tcPr>
            <w:tcW w:w="4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2101101</w:t>
            </w:r>
          </w:p>
        </w:tc>
        <w:tc>
          <w:tcPr>
            <w:tcW w:w="42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行政单位医疗</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17.22</w:t>
            </w:r>
          </w:p>
        </w:tc>
        <w:tc>
          <w:tcPr>
            <w:tcW w:w="2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17.22</w:t>
            </w:r>
          </w:p>
        </w:tc>
        <w:tc>
          <w:tcPr>
            <w:tcW w:w="4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2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2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4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9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2101103</w:t>
            </w:r>
          </w:p>
        </w:tc>
        <w:tc>
          <w:tcPr>
            <w:tcW w:w="428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w:t>
            </w:r>
          </w:p>
        </w:tc>
        <w:tc>
          <w:tcPr>
            <w:tcW w:w="169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16.46</w:t>
            </w:r>
          </w:p>
        </w:tc>
        <w:tc>
          <w:tcPr>
            <w:tcW w:w="231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16.46</w:t>
            </w:r>
          </w:p>
        </w:tc>
        <w:tc>
          <w:tcPr>
            <w:tcW w:w="4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2"/>
        <w:gridCol w:w="2770"/>
        <w:gridCol w:w="927"/>
        <w:gridCol w:w="832"/>
        <w:gridCol w:w="2495"/>
        <w:gridCol w:w="1091"/>
        <w:gridCol w:w="886"/>
        <w:gridCol w:w="2919"/>
        <w:gridCol w:w="13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w:t>
            </w:r>
            <w:r>
              <w:rPr>
                <w:rFonts w:hint="eastAsia" w:ascii="宋体" w:hAnsi="宋体" w:cs="宋体"/>
                <w:i w:val="0"/>
                <w:iCs w:val="0"/>
                <w:color w:val="auto"/>
                <w:kern w:val="0"/>
                <w:sz w:val="30"/>
                <w:szCs w:val="30"/>
                <w:highlight w:val="none"/>
                <w:u w:val="none"/>
                <w:lang w:val="en-US" w:eastAsia="zh-CN" w:bidi="ar"/>
              </w:rPr>
              <w:t>明细</w:t>
            </w:r>
            <w:r>
              <w:rPr>
                <w:rFonts w:hint="eastAsia" w:ascii="宋体" w:hAnsi="宋体" w:eastAsia="宋体" w:cs="宋体"/>
                <w:i w:val="0"/>
                <w:iCs w:val="0"/>
                <w:color w:val="auto"/>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02"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277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2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3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49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9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8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27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99"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部门：中共许昌市委统一战线工作部</w:t>
            </w:r>
          </w:p>
        </w:tc>
        <w:tc>
          <w:tcPr>
            <w:tcW w:w="83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49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9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8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27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9582"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7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92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83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4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09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88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91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35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7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2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4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9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8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9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35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632.27</w:t>
            </w: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92.92</w:t>
            </w: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29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150.57</w:t>
            </w: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47.16</w:t>
            </w: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29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141.65</w:t>
            </w: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10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29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208.64</w:t>
            </w: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10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29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13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10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29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10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29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13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42.65</w:t>
            </w: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10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29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w:t>
            </w: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29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26.09</w:t>
            </w: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10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29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21.00</w:t>
            </w: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10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29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0.40</w:t>
            </w: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8.99</w:t>
            </w: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29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36.95</w:t>
            </w: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10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29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0.29</w:t>
            </w: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29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4.32</w:t>
            </w: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w:t>
            </w: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29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177.01</w:t>
            </w: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4.65</w:t>
            </w: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29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50.39</w:t>
            </w: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6.66</w:t>
            </w: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29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42.32</w:t>
            </w: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29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10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29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54.27</w:t>
            </w: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10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29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10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29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0.55</w:t>
            </w: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29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26.62</w:t>
            </w: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0.99</w:t>
            </w: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29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2.83</w:t>
            </w: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29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4.26</w:t>
            </w: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29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8.05</w:t>
            </w:r>
          </w:p>
        </w:tc>
        <w:tc>
          <w:tcPr>
            <w:tcW w:w="88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291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10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1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80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27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10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8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1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77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92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249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109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2.66</w:t>
            </w:r>
          </w:p>
        </w:tc>
        <w:tc>
          <w:tcPr>
            <w:tcW w:w="88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1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35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572"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92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809.28</w:t>
            </w:r>
          </w:p>
        </w:tc>
        <w:tc>
          <w:tcPr>
            <w:tcW w:w="8223"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13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00"/>
        <w:gridCol w:w="1200"/>
        <w:gridCol w:w="1200"/>
        <w:gridCol w:w="1200"/>
        <w:gridCol w:w="1200"/>
        <w:gridCol w:w="1200"/>
        <w:gridCol w:w="1200"/>
        <w:gridCol w:w="1200"/>
        <w:gridCol w:w="1200"/>
        <w:gridCol w:w="1200"/>
        <w:gridCol w:w="120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40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44"/>
                <w:szCs w:val="44"/>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部门：中共许昌市委统一战线工作部</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0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720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60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60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20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0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2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40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7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0"/>
        <w:gridCol w:w="430"/>
        <w:gridCol w:w="430"/>
        <w:gridCol w:w="2126"/>
        <w:gridCol w:w="1967"/>
        <w:gridCol w:w="1967"/>
        <w:gridCol w:w="1967"/>
        <w:gridCol w:w="1967"/>
        <w:gridCol w:w="1967"/>
        <w:gridCol w:w="1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783"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部门：中共许昌市委统一战线工作部</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89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189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5682"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189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8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9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89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89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89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8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9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9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9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9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8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9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9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9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9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lang w:eastAsia="zh-CN"/>
        </w:rPr>
      </w:pPr>
    </w:p>
    <w:p>
      <w:pPr>
        <w:widowControl/>
        <w:spacing w:line="590" w:lineRule="exact"/>
        <w:jc w:val="left"/>
        <w:rPr>
          <w:rFonts w:hint="eastAsia" w:ascii="仿宋_GB2312" w:hAnsi="仿宋_GB2312" w:eastAsia="仿宋_GB2312" w:cs="仿宋_GB2312"/>
          <w:color w:val="auto"/>
          <w:sz w:val="32"/>
          <w:szCs w:val="32"/>
          <w:highlight w:val="none"/>
          <w:lang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eastAsia="zh-CN"/>
        </w:rPr>
        <w:t>说明：我部门没有政府性基金收入，也没有使用政府性基金安排的支出，故本表无数据。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2021年度部门决算情况说明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年度收、支总计均为916.67万元。与上年度相比，收、支总计各增加75.57万元，增长8.98%。主要原因是追加新增财政供养人员、晋级晋档人员经费，追加2名离休人员抚恤金、丧葬费。</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年度收入合计859.18万元，其中：财政拨款收入859.18万元，占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年度支出合计916.67万元，其中：基本支出904.03万元，占98.62%；项目支出12.64万元，占1.38%；上缴上级支出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年度财政拨款收、支总计均为916.67万元。与上年度相比，财政拨款收、支总计各增加75.57万元，增长8.98%。主要原因是追加新增财政供养人员、晋级晋档人员经费，追加2名离休人员抚恤金、丧葬费。</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年度一般公共预算财政拨款支出916.67万元，占支出合计的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%。与上年度相比，一般公共预算财政拨款支出增加147.44万元，增长19.17%。主要原因是追加新增财政供养人员</w:t>
      </w:r>
      <w:r>
        <w:rPr>
          <w:rFonts w:hint="eastAsia" w:ascii="仿宋_GB2312" w:hAnsi="仿宋_GB2312" w:eastAsia="仿宋_GB2312" w:cs="仿宋_GB2312"/>
          <w:color w:val="auto"/>
          <w:sz w:val="32"/>
          <w:szCs w:val="32"/>
          <w:highlight w:val="none"/>
          <w:lang w:eastAsia="zh-CN"/>
        </w:rPr>
        <w:t>、晋级晋档人员经费，</w:t>
      </w:r>
      <w:r>
        <w:rPr>
          <w:rFonts w:hint="eastAsia" w:ascii="仿宋_GB2312" w:hAnsi="仿宋_GB2312" w:eastAsia="仿宋_GB2312" w:cs="仿宋_GB2312"/>
          <w:color w:val="auto"/>
          <w:sz w:val="32"/>
          <w:szCs w:val="32"/>
          <w:highlight w:val="none"/>
        </w:rPr>
        <w:t>追加</w:t>
      </w:r>
      <w:r>
        <w:rPr>
          <w:rFonts w:hint="eastAsia" w:ascii="仿宋_GB2312" w:hAnsi="仿宋_GB2312" w:eastAsia="仿宋_GB2312" w:cs="仿宋_GB2312"/>
          <w:color w:val="auto"/>
          <w:sz w:val="32"/>
          <w:szCs w:val="32"/>
          <w:highlight w:val="none"/>
          <w:lang w:val="en-US" w:eastAsia="zh-CN"/>
        </w:rPr>
        <w:t>2名离休人员</w:t>
      </w:r>
      <w:r>
        <w:rPr>
          <w:rFonts w:hint="eastAsia" w:ascii="仿宋_GB2312" w:hAnsi="仿宋_GB2312" w:eastAsia="仿宋_GB2312" w:cs="仿宋_GB2312"/>
          <w:color w:val="auto"/>
          <w:sz w:val="32"/>
          <w:szCs w:val="32"/>
          <w:highlight w:val="none"/>
        </w:rPr>
        <w:t>抚恤金</w:t>
      </w:r>
      <w:r>
        <w:rPr>
          <w:rFonts w:hint="eastAsia" w:ascii="仿宋_GB2312" w:hAnsi="仿宋_GB2312" w:eastAsia="仿宋_GB2312" w:cs="仿宋_GB2312"/>
          <w:color w:val="auto"/>
          <w:sz w:val="32"/>
          <w:szCs w:val="32"/>
          <w:highlight w:val="none"/>
          <w:lang w:eastAsia="zh-CN"/>
        </w:rPr>
        <w:t>、丧葬费</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年度一般公共预算财政拨款支出916.67万元，主要用于以下方面：一般公共服务（类）支出667.95万元，占72.87%；社会保障和就业支出（类）214.03万元，占23.35%；卫生健康支出（类）34.69万元，占3.78%。</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预算为743.72万元，支出决算为916.67万元，完成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预算的123.25%。其中：</w:t>
      </w:r>
    </w:p>
    <w:p>
      <w:pPr>
        <w:numPr>
          <w:ilvl w:val="0"/>
          <w:numId w:val="0"/>
        </w:numPr>
        <w:adjustRightInd w:val="0"/>
        <w:snapToGrid w:val="0"/>
        <w:spacing w:line="360" w:lineRule="auto"/>
        <w:ind w:firstLine="643" w:firstLineChars="200"/>
        <w:rPr>
          <w:rFonts w:hint="eastAsia" w:ascii="仿宋_GB2312" w:hAnsi="仿宋_GB2312" w:eastAsia="仿宋_GB2312" w:cs="仿宋_GB2312"/>
          <w:b/>
          <w:bCs/>
          <w:color w:val="auto"/>
          <w:sz w:val="32"/>
          <w:szCs w:val="32"/>
          <w:highlight w:val="none"/>
          <w:lang w:val="en-US" w:eastAsia="zh-CN"/>
        </w:rPr>
      </w:pPr>
    </w:p>
    <w:p>
      <w:pPr>
        <w:numPr>
          <w:ilvl w:val="0"/>
          <w:numId w:val="0"/>
        </w:numPr>
        <w:adjustRightInd w:val="0"/>
        <w:snapToGrid w:val="0"/>
        <w:spacing w:line="360" w:lineRule="auto"/>
        <w:ind w:firstLine="643" w:firstLineChars="200"/>
        <w:rPr>
          <w:rFonts w:hint="eastAsia" w:ascii="仿宋" w:hAnsi="仿宋" w:eastAsia="仿宋" w:cs="仿宋"/>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一般公共服务</w:t>
      </w:r>
      <w:r>
        <w:rPr>
          <w:rFonts w:hint="eastAsia" w:ascii="仿宋_GB2312" w:hAnsi="仿宋_GB2312" w:eastAsia="仿宋_GB2312" w:cs="仿宋_GB2312"/>
          <w:b/>
          <w:bCs/>
          <w:color w:val="auto"/>
          <w:sz w:val="32"/>
          <w:szCs w:val="32"/>
          <w:highlight w:val="none"/>
          <w:lang w:eastAsia="zh-CN"/>
        </w:rPr>
        <w:t>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群众团体</w:t>
      </w:r>
      <w:r>
        <w:rPr>
          <w:rFonts w:hint="eastAsia" w:ascii="仿宋_GB2312" w:hAnsi="仿宋_GB2312" w:eastAsia="仿宋_GB2312" w:cs="仿宋_GB2312"/>
          <w:b/>
          <w:bCs/>
          <w:color w:val="auto"/>
          <w:sz w:val="32"/>
          <w:szCs w:val="32"/>
          <w:highlight w:val="none"/>
        </w:rPr>
        <w:t>事务（款）</w:t>
      </w:r>
      <w:r>
        <w:rPr>
          <w:rFonts w:hint="eastAsia" w:ascii="仿宋_GB2312" w:hAnsi="仿宋_GB2312" w:eastAsia="仿宋_GB2312" w:cs="仿宋_GB2312"/>
          <w:b/>
          <w:bCs/>
          <w:color w:val="auto"/>
          <w:sz w:val="32"/>
          <w:szCs w:val="32"/>
          <w:highlight w:val="none"/>
          <w:lang w:eastAsia="zh-CN"/>
        </w:rPr>
        <w:t>工会</w:t>
      </w:r>
      <w:r>
        <w:rPr>
          <w:rFonts w:hint="eastAsia" w:ascii="仿宋_GB2312" w:hAnsi="仿宋_GB2312" w:eastAsia="仿宋_GB2312" w:cs="仿宋_GB2312"/>
          <w:b/>
          <w:bCs/>
          <w:color w:val="auto"/>
          <w:sz w:val="32"/>
          <w:szCs w:val="32"/>
          <w:highlight w:val="none"/>
        </w:rPr>
        <w:t>事务（项）。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2.83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2.83</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决算数与年初预算数不存在差异。</w:t>
      </w:r>
    </w:p>
    <w:p>
      <w:pPr>
        <w:numPr>
          <w:ilvl w:val="0"/>
          <w:numId w:val="0"/>
        </w:numPr>
        <w:adjustRightInd w:val="0"/>
        <w:snapToGrid w:val="0"/>
        <w:spacing w:line="360" w:lineRule="auto"/>
        <w:ind w:firstLine="643"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一般公共服务</w:t>
      </w:r>
      <w:r>
        <w:rPr>
          <w:rFonts w:hint="eastAsia" w:ascii="仿宋_GB2312" w:hAnsi="仿宋_GB2312" w:eastAsia="仿宋_GB2312" w:cs="仿宋_GB2312"/>
          <w:b/>
          <w:bCs/>
          <w:color w:val="auto"/>
          <w:sz w:val="32"/>
          <w:szCs w:val="32"/>
          <w:highlight w:val="none"/>
          <w:lang w:eastAsia="zh-CN"/>
        </w:rPr>
        <w:t>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统战事务</w:t>
      </w:r>
      <w:r>
        <w:rPr>
          <w:rFonts w:hint="eastAsia" w:ascii="仿宋_GB2312" w:hAnsi="仿宋_GB2312" w:eastAsia="仿宋_GB2312" w:cs="仿宋_GB2312"/>
          <w:b/>
          <w:bCs/>
          <w:color w:val="auto"/>
          <w:sz w:val="32"/>
          <w:szCs w:val="32"/>
          <w:highlight w:val="none"/>
        </w:rPr>
        <w:t>（款）行政运行（项）。</w:t>
      </w:r>
      <w:r>
        <w:rPr>
          <w:rFonts w:hint="eastAsia" w:ascii="仿宋_GB2312" w:hAnsi="仿宋_GB2312" w:eastAsia="仿宋_GB2312" w:cs="仿宋_GB2312"/>
          <w:b w:val="0"/>
          <w:bCs w:val="0"/>
          <w:color w:val="auto"/>
          <w:sz w:val="32"/>
          <w:szCs w:val="32"/>
          <w:highlight w:val="none"/>
        </w:rPr>
        <w:t>年初预算为</w:t>
      </w:r>
      <w:r>
        <w:rPr>
          <w:rFonts w:hint="eastAsia" w:ascii="仿宋_GB2312" w:hAnsi="仿宋_GB2312" w:eastAsia="仿宋_GB2312" w:cs="仿宋_GB2312"/>
          <w:b w:val="0"/>
          <w:bCs w:val="0"/>
          <w:color w:val="auto"/>
          <w:sz w:val="32"/>
          <w:szCs w:val="32"/>
          <w:highlight w:val="none"/>
          <w:lang w:val="en-US" w:eastAsia="zh-CN"/>
        </w:rPr>
        <w:t>553.62</w:t>
      </w:r>
      <w:r>
        <w:rPr>
          <w:rFonts w:hint="eastAsia" w:ascii="仿宋_GB2312" w:hAnsi="仿宋_GB2312" w:eastAsia="仿宋_GB2312" w:cs="仿宋_GB2312"/>
          <w:b w:val="0"/>
          <w:bCs w:val="0"/>
          <w:color w:val="auto"/>
          <w:sz w:val="32"/>
          <w:szCs w:val="32"/>
          <w:highlight w:val="none"/>
        </w:rPr>
        <w:t>万元，支出决算为</w:t>
      </w:r>
      <w:r>
        <w:rPr>
          <w:rFonts w:hint="eastAsia" w:ascii="仿宋_GB2312" w:hAnsi="仿宋_GB2312" w:eastAsia="仿宋_GB2312" w:cs="仿宋_GB2312"/>
          <w:b w:val="0"/>
          <w:bCs w:val="0"/>
          <w:color w:val="auto"/>
          <w:sz w:val="32"/>
          <w:szCs w:val="32"/>
          <w:highlight w:val="none"/>
          <w:lang w:val="en-US" w:eastAsia="zh-CN"/>
        </w:rPr>
        <w:t>634.82</w:t>
      </w:r>
      <w:r>
        <w:rPr>
          <w:rFonts w:hint="eastAsia" w:ascii="仿宋_GB2312" w:hAnsi="仿宋_GB2312" w:eastAsia="仿宋_GB2312" w:cs="仿宋_GB2312"/>
          <w:b w:val="0"/>
          <w:bCs w:val="0"/>
          <w:color w:val="auto"/>
          <w:sz w:val="32"/>
          <w:szCs w:val="32"/>
          <w:highlight w:val="none"/>
        </w:rPr>
        <w:t>万元，完成年初预算的</w:t>
      </w:r>
      <w:r>
        <w:rPr>
          <w:rFonts w:hint="eastAsia" w:ascii="仿宋_GB2312" w:hAnsi="仿宋_GB2312" w:eastAsia="仿宋_GB2312" w:cs="仿宋_GB2312"/>
          <w:b w:val="0"/>
          <w:bCs w:val="0"/>
          <w:color w:val="auto"/>
          <w:sz w:val="32"/>
          <w:szCs w:val="32"/>
          <w:highlight w:val="none"/>
          <w:lang w:val="en-US" w:eastAsia="zh-CN"/>
        </w:rPr>
        <w:t>114.67</w:t>
      </w:r>
      <w:r>
        <w:rPr>
          <w:rFonts w:hint="eastAsia" w:ascii="仿宋_GB2312" w:hAnsi="仿宋_GB2312" w:eastAsia="仿宋_GB2312" w:cs="仿宋_GB2312"/>
          <w:b w:val="0"/>
          <w:bCs w:val="0"/>
          <w:color w:val="auto"/>
          <w:sz w:val="32"/>
          <w:szCs w:val="32"/>
          <w:highlight w:val="none"/>
        </w:rPr>
        <w:t>%。决算数与年初预算数存在差异的主要原因是</w:t>
      </w:r>
      <w:r>
        <w:rPr>
          <w:rFonts w:hint="eastAsia" w:ascii="仿宋_GB2312" w:hAnsi="仿宋_GB2312" w:eastAsia="仿宋_GB2312" w:cs="仿宋_GB2312"/>
          <w:b w:val="0"/>
          <w:bCs w:val="0"/>
          <w:color w:val="auto"/>
          <w:sz w:val="32"/>
          <w:szCs w:val="32"/>
          <w:highlight w:val="none"/>
          <w:lang w:eastAsia="zh-CN"/>
        </w:rPr>
        <w:t>追加晋升晋档、新增人员等人员经费</w:t>
      </w:r>
      <w:r>
        <w:rPr>
          <w:rFonts w:hint="eastAsia" w:ascii="仿宋_GB2312" w:hAnsi="仿宋_GB2312" w:eastAsia="仿宋_GB2312" w:cs="仿宋_GB2312"/>
          <w:b w:val="0"/>
          <w:bCs w:val="0"/>
          <w:color w:val="auto"/>
          <w:sz w:val="32"/>
          <w:szCs w:val="32"/>
          <w:highlight w:val="none"/>
        </w:rPr>
        <w:t>。</w:t>
      </w:r>
    </w:p>
    <w:p>
      <w:pPr>
        <w:numPr>
          <w:ilvl w:val="0"/>
          <w:numId w:val="0"/>
        </w:numPr>
        <w:adjustRightInd w:val="0"/>
        <w:snapToGrid w:val="0"/>
        <w:spacing w:line="360" w:lineRule="auto"/>
        <w:ind w:firstLine="643" w:firstLineChars="200"/>
        <w:rPr>
          <w:rFonts w:hint="eastAsia" w:ascii="仿宋" w:hAnsi="仿宋" w:eastAsia="仿宋" w:cs="仿宋"/>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一般公共服务</w:t>
      </w:r>
      <w:r>
        <w:rPr>
          <w:rFonts w:hint="eastAsia" w:ascii="仿宋_GB2312" w:hAnsi="仿宋_GB2312" w:eastAsia="仿宋_GB2312" w:cs="仿宋_GB2312"/>
          <w:b/>
          <w:bCs/>
          <w:color w:val="auto"/>
          <w:sz w:val="32"/>
          <w:szCs w:val="32"/>
          <w:highlight w:val="none"/>
          <w:lang w:eastAsia="zh-CN"/>
        </w:rPr>
        <w:t>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统战事务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一般行政管理事务</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b w:val="0"/>
          <w:bCs w:val="0"/>
          <w:color w:val="auto"/>
          <w:sz w:val="32"/>
          <w:szCs w:val="32"/>
          <w:highlight w:val="none"/>
        </w:rPr>
        <w:t>年初预算为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万元，支出决算为</w:t>
      </w:r>
      <w:r>
        <w:rPr>
          <w:rFonts w:hint="eastAsia" w:ascii="仿宋_GB2312" w:hAnsi="仿宋_GB2312" w:eastAsia="仿宋_GB2312" w:cs="仿宋_GB2312"/>
          <w:b w:val="0"/>
          <w:bCs w:val="0"/>
          <w:color w:val="auto"/>
          <w:sz w:val="32"/>
          <w:szCs w:val="32"/>
          <w:highlight w:val="none"/>
          <w:lang w:val="en-US" w:eastAsia="zh-CN"/>
        </w:rPr>
        <w:t>4.84</w:t>
      </w:r>
      <w:r>
        <w:rPr>
          <w:rFonts w:hint="eastAsia" w:ascii="仿宋_GB2312" w:hAnsi="仿宋_GB2312" w:eastAsia="仿宋_GB2312" w:cs="仿宋_GB2312"/>
          <w:b w:val="0"/>
          <w:bCs w:val="0"/>
          <w:color w:val="auto"/>
          <w:sz w:val="32"/>
          <w:szCs w:val="32"/>
          <w:highlight w:val="none"/>
        </w:rPr>
        <w:t>万元。决算数与年初预算数存在差异的主要原因是</w:t>
      </w:r>
      <w:r>
        <w:rPr>
          <w:rFonts w:hint="eastAsia" w:ascii="仿宋_GB2312" w:hAnsi="仿宋_GB2312" w:eastAsia="仿宋_GB2312" w:cs="仿宋_GB2312"/>
          <w:b w:val="0"/>
          <w:bCs w:val="0"/>
          <w:color w:val="auto"/>
          <w:sz w:val="32"/>
          <w:szCs w:val="32"/>
          <w:highlight w:val="none"/>
          <w:lang w:eastAsia="zh-CN"/>
        </w:rPr>
        <w:t>追加春节慰问经费</w:t>
      </w:r>
      <w:r>
        <w:rPr>
          <w:rFonts w:hint="eastAsia" w:ascii="仿宋_GB2312" w:hAnsi="仿宋_GB2312" w:eastAsia="仿宋_GB2312" w:cs="仿宋_GB2312"/>
          <w:b w:val="0"/>
          <w:bCs w:val="0"/>
          <w:color w:val="auto"/>
          <w:sz w:val="32"/>
          <w:szCs w:val="32"/>
          <w:highlight w:val="none"/>
        </w:rPr>
        <w:t>。</w:t>
      </w:r>
    </w:p>
    <w:p>
      <w:pPr>
        <w:numPr>
          <w:ilvl w:val="0"/>
          <w:numId w:val="0"/>
        </w:numPr>
        <w:adjustRightInd w:val="0"/>
        <w:snapToGrid w:val="0"/>
        <w:spacing w:line="360" w:lineRule="auto"/>
        <w:ind w:firstLine="643" w:firstLineChars="200"/>
        <w:rPr>
          <w:rFonts w:hint="eastAsia" w:ascii="仿宋" w:hAnsi="仿宋" w:eastAsia="仿宋" w:cs="仿宋"/>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一般公共服务</w:t>
      </w:r>
      <w:r>
        <w:rPr>
          <w:rFonts w:hint="eastAsia" w:ascii="仿宋_GB2312" w:hAnsi="仿宋_GB2312" w:eastAsia="仿宋_GB2312" w:cs="仿宋_GB2312"/>
          <w:b/>
          <w:bCs/>
          <w:color w:val="auto"/>
          <w:sz w:val="32"/>
          <w:szCs w:val="32"/>
          <w:highlight w:val="none"/>
          <w:lang w:eastAsia="zh-CN"/>
        </w:rPr>
        <w:t>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统战事务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华侨事务</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b w:val="0"/>
          <w:bCs w:val="0"/>
          <w:color w:val="auto"/>
          <w:sz w:val="32"/>
          <w:szCs w:val="32"/>
          <w:highlight w:val="none"/>
        </w:rPr>
        <w:t>年初预算为</w:t>
      </w:r>
      <w:r>
        <w:rPr>
          <w:rFonts w:hint="eastAsia" w:ascii="仿宋_GB2312" w:hAnsi="仿宋_GB2312" w:eastAsia="仿宋_GB2312" w:cs="仿宋_GB2312"/>
          <w:b w:val="0"/>
          <w:bCs w:val="0"/>
          <w:color w:val="auto"/>
          <w:sz w:val="32"/>
          <w:szCs w:val="32"/>
          <w:highlight w:val="none"/>
          <w:lang w:val="en-US" w:eastAsia="zh-CN"/>
        </w:rPr>
        <w:t>3.93</w:t>
      </w:r>
      <w:r>
        <w:rPr>
          <w:rFonts w:hint="eastAsia" w:ascii="仿宋_GB2312" w:hAnsi="仿宋_GB2312" w:eastAsia="仿宋_GB2312" w:cs="仿宋_GB2312"/>
          <w:b w:val="0"/>
          <w:bCs w:val="0"/>
          <w:color w:val="auto"/>
          <w:sz w:val="32"/>
          <w:szCs w:val="32"/>
          <w:highlight w:val="none"/>
        </w:rPr>
        <w:t>万元，支出决算为</w:t>
      </w:r>
      <w:r>
        <w:rPr>
          <w:rFonts w:hint="eastAsia" w:ascii="仿宋_GB2312" w:hAnsi="仿宋_GB2312" w:eastAsia="仿宋_GB2312" w:cs="仿宋_GB2312"/>
          <w:b w:val="0"/>
          <w:bCs w:val="0"/>
          <w:color w:val="auto"/>
          <w:sz w:val="32"/>
          <w:szCs w:val="32"/>
          <w:highlight w:val="none"/>
          <w:lang w:val="en-US" w:eastAsia="zh-CN"/>
        </w:rPr>
        <w:t>4.28</w:t>
      </w:r>
      <w:r>
        <w:rPr>
          <w:rFonts w:hint="eastAsia" w:ascii="仿宋_GB2312" w:hAnsi="仿宋_GB2312" w:eastAsia="仿宋_GB2312" w:cs="仿宋_GB2312"/>
          <w:b w:val="0"/>
          <w:bCs w:val="0"/>
          <w:color w:val="auto"/>
          <w:sz w:val="32"/>
          <w:szCs w:val="32"/>
          <w:highlight w:val="none"/>
        </w:rPr>
        <w:t>万元，完成年初预算的</w:t>
      </w:r>
      <w:r>
        <w:rPr>
          <w:rFonts w:hint="eastAsia" w:ascii="仿宋_GB2312" w:hAnsi="仿宋_GB2312" w:eastAsia="仿宋_GB2312" w:cs="仿宋_GB2312"/>
          <w:b w:val="0"/>
          <w:bCs w:val="0"/>
          <w:color w:val="auto"/>
          <w:sz w:val="32"/>
          <w:szCs w:val="32"/>
          <w:highlight w:val="none"/>
          <w:lang w:val="en-US" w:eastAsia="zh-CN"/>
        </w:rPr>
        <w:t>108.91</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因补助标准提高追加预算</w:t>
      </w:r>
      <w:r>
        <w:rPr>
          <w:rFonts w:hint="eastAsia" w:ascii="仿宋_GB2312" w:hAnsi="仿宋_GB2312" w:eastAsia="仿宋_GB2312" w:cs="仿宋_GB2312"/>
          <w:color w:val="auto"/>
          <w:sz w:val="32"/>
          <w:szCs w:val="32"/>
          <w:highlight w:val="none"/>
          <w:lang w:val="en-US" w:eastAsia="zh-CN"/>
        </w:rPr>
        <w:t>0.35万。</w:t>
      </w:r>
    </w:p>
    <w:p>
      <w:pPr>
        <w:numPr>
          <w:ilvl w:val="0"/>
          <w:numId w:val="0"/>
        </w:numPr>
        <w:adjustRightInd w:val="0"/>
        <w:snapToGrid w:val="0"/>
        <w:spacing w:line="360" w:lineRule="auto"/>
        <w:ind w:firstLine="643" w:firstLineChars="200"/>
        <w:rPr>
          <w:rFonts w:hint="eastAsia" w:ascii="仿宋" w:hAnsi="仿宋" w:eastAsia="仿宋" w:cs="仿宋"/>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一般公共服务</w:t>
      </w:r>
      <w:r>
        <w:rPr>
          <w:rFonts w:hint="eastAsia" w:ascii="仿宋_GB2312" w:hAnsi="仿宋_GB2312" w:eastAsia="仿宋_GB2312" w:cs="仿宋_GB2312"/>
          <w:b/>
          <w:bCs/>
          <w:color w:val="auto"/>
          <w:sz w:val="32"/>
          <w:szCs w:val="32"/>
          <w:highlight w:val="none"/>
          <w:lang w:eastAsia="zh-CN"/>
        </w:rPr>
        <w:t>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统战事务</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事业运行</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b w:val="0"/>
          <w:bCs w:val="0"/>
          <w:color w:val="auto"/>
          <w:sz w:val="32"/>
          <w:szCs w:val="32"/>
          <w:highlight w:val="none"/>
        </w:rPr>
        <w:t>年初预算为</w:t>
      </w:r>
      <w:r>
        <w:rPr>
          <w:rFonts w:hint="eastAsia" w:ascii="仿宋_GB2312" w:hAnsi="仿宋_GB2312" w:eastAsia="仿宋_GB2312" w:cs="仿宋_GB2312"/>
          <w:b w:val="0"/>
          <w:bCs w:val="0"/>
          <w:color w:val="auto"/>
          <w:sz w:val="32"/>
          <w:szCs w:val="32"/>
          <w:highlight w:val="none"/>
          <w:lang w:val="en-US" w:eastAsia="zh-CN"/>
        </w:rPr>
        <w:t>19.81</w:t>
      </w:r>
      <w:r>
        <w:rPr>
          <w:rFonts w:hint="eastAsia" w:ascii="仿宋_GB2312" w:hAnsi="仿宋_GB2312" w:eastAsia="仿宋_GB2312" w:cs="仿宋_GB2312"/>
          <w:b w:val="0"/>
          <w:bCs w:val="0"/>
          <w:color w:val="auto"/>
          <w:sz w:val="32"/>
          <w:szCs w:val="32"/>
          <w:highlight w:val="none"/>
        </w:rPr>
        <w:t>万元，支出决算为</w:t>
      </w:r>
      <w:r>
        <w:rPr>
          <w:rFonts w:hint="eastAsia" w:ascii="仿宋_GB2312" w:hAnsi="仿宋_GB2312" w:eastAsia="仿宋_GB2312" w:cs="仿宋_GB2312"/>
          <w:b w:val="0"/>
          <w:bCs w:val="0"/>
          <w:color w:val="auto"/>
          <w:sz w:val="32"/>
          <w:szCs w:val="32"/>
          <w:highlight w:val="none"/>
          <w:lang w:val="en-US" w:eastAsia="zh-CN"/>
        </w:rPr>
        <w:t>11.20</w:t>
      </w:r>
      <w:r>
        <w:rPr>
          <w:rFonts w:hint="eastAsia" w:ascii="仿宋_GB2312" w:hAnsi="仿宋_GB2312" w:eastAsia="仿宋_GB2312" w:cs="仿宋_GB2312"/>
          <w:b w:val="0"/>
          <w:bCs w:val="0"/>
          <w:color w:val="auto"/>
          <w:sz w:val="32"/>
          <w:szCs w:val="32"/>
          <w:highlight w:val="none"/>
        </w:rPr>
        <w:t>万元。完成年初预算的</w:t>
      </w:r>
      <w:r>
        <w:rPr>
          <w:rFonts w:hint="eastAsia" w:ascii="仿宋_GB2312" w:hAnsi="仿宋_GB2312" w:eastAsia="仿宋_GB2312" w:cs="仿宋_GB2312"/>
          <w:b w:val="0"/>
          <w:bCs w:val="0"/>
          <w:color w:val="auto"/>
          <w:sz w:val="32"/>
          <w:szCs w:val="32"/>
          <w:highlight w:val="none"/>
          <w:lang w:val="en-US" w:eastAsia="zh-CN"/>
        </w:rPr>
        <w:t>56.54</w:t>
      </w:r>
      <w:r>
        <w:rPr>
          <w:rFonts w:hint="eastAsia" w:ascii="仿宋_GB2312" w:hAnsi="仿宋_GB2312" w:eastAsia="仿宋_GB2312" w:cs="仿宋_GB2312"/>
          <w:b w:val="0"/>
          <w:bCs w:val="0"/>
          <w:color w:val="auto"/>
          <w:sz w:val="32"/>
          <w:szCs w:val="32"/>
          <w:highlight w:val="none"/>
        </w:rPr>
        <w:t>%。决算数与年初预算数存在差异的主要原因是</w:t>
      </w:r>
      <w:r>
        <w:rPr>
          <w:rFonts w:hint="eastAsia" w:ascii="仿宋_GB2312" w:hAnsi="仿宋_GB2312" w:eastAsia="仿宋_GB2312" w:cs="仿宋_GB2312"/>
          <w:b w:val="0"/>
          <w:bCs w:val="0"/>
          <w:color w:val="auto"/>
          <w:sz w:val="32"/>
          <w:szCs w:val="32"/>
          <w:highlight w:val="none"/>
          <w:lang w:eastAsia="zh-CN"/>
        </w:rPr>
        <w:t>使</w:t>
      </w:r>
      <w:r>
        <w:rPr>
          <w:rFonts w:hint="eastAsia" w:ascii="仿宋_GB2312" w:hAnsi="仿宋_GB2312" w:eastAsia="仿宋_GB2312" w:cs="仿宋_GB2312"/>
          <w:b w:val="0"/>
          <w:bCs w:val="0"/>
          <w:color w:val="auto"/>
          <w:sz w:val="32"/>
          <w:szCs w:val="32"/>
          <w:highlight w:val="none"/>
          <w:lang w:val="en-US" w:eastAsia="zh-CN"/>
        </w:rPr>
        <w:t>用以前年度结转资金支付</w:t>
      </w:r>
      <w:r>
        <w:rPr>
          <w:rFonts w:hint="eastAsia" w:ascii="仿宋_GB2312" w:hAnsi="仿宋_GB2312" w:eastAsia="仿宋_GB2312" w:cs="仿宋_GB2312"/>
          <w:b w:val="0"/>
          <w:bCs w:val="0"/>
          <w:color w:val="auto"/>
          <w:sz w:val="32"/>
          <w:szCs w:val="32"/>
          <w:highlight w:val="none"/>
          <w:lang w:eastAsia="zh-CN"/>
        </w:rPr>
        <w:t>。</w:t>
      </w:r>
    </w:p>
    <w:p>
      <w:pPr>
        <w:numPr>
          <w:ilvl w:val="0"/>
          <w:numId w:val="0"/>
        </w:numPr>
        <w:adjustRightInd w:val="0"/>
        <w:snapToGrid w:val="0"/>
        <w:spacing w:line="360" w:lineRule="auto"/>
        <w:ind w:firstLine="643" w:firstLineChars="200"/>
        <w:rPr>
          <w:rFonts w:hint="eastAsia" w:ascii="仿宋" w:hAnsi="仿宋" w:eastAsia="仿宋" w:cs="仿宋"/>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一般公共服务</w:t>
      </w:r>
      <w:r>
        <w:rPr>
          <w:rFonts w:hint="eastAsia" w:ascii="仿宋_GB2312" w:hAnsi="仿宋_GB2312" w:eastAsia="仿宋_GB2312" w:cs="仿宋_GB2312"/>
          <w:b/>
          <w:bCs/>
          <w:color w:val="auto"/>
          <w:sz w:val="32"/>
          <w:szCs w:val="32"/>
          <w:highlight w:val="none"/>
          <w:lang w:eastAsia="zh-CN"/>
        </w:rPr>
        <w:t>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其他一般公共服务支出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其他一般公共服务支出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b w:val="0"/>
          <w:bCs w:val="0"/>
          <w:color w:val="auto"/>
          <w:sz w:val="32"/>
          <w:szCs w:val="32"/>
          <w:highlight w:val="none"/>
        </w:rPr>
        <w:t>年初预算为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万元，支出决算为</w:t>
      </w:r>
      <w:r>
        <w:rPr>
          <w:rFonts w:hint="eastAsia" w:ascii="仿宋_GB2312" w:hAnsi="仿宋_GB2312" w:eastAsia="仿宋_GB2312" w:cs="仿宋_GB2312"/>
          <w:b w:val="0"/>
          <w:bCs w:val="0"/>
          <w:color w:val="auto"/>
          <w:sz w:val="32"/>
          <w:szCs w:val="32"/>
          <w:highlight w:val="none"/>
          <w:lang w:val="en-US" w:eastAsia="zh-CN"/>
        </w:rPr>
        <w:t>9.97</w:t>
      </w:r>
      <w:r>
        <w:rPr>
          <w:rFonts w:hint="eastAsia" w:ascii="仿宋_GB2312" w:hAnsi="仿宋_GB2312" w:eastAsia="仿宋_GB2312" w:cs="仿宋_GB2312"/>
          <w:b w:val="0"/>
          <w:bCs w:val="0"/>
          <w:color w:val="auto"/>
          <w:sz w:val="32"/>
          <w:szCs w:val="32"/>
          <w:highlight w:val="none"/>
        </w:rPr>
        <w:t>万元。决算数与年初预算数存在差异的主要原因是</w:t>
      </w:r>
      <w:r>
        <w:rPr>
          <w:rFonts w:hint="eastAsia" w:ascii="仿宋_GB2312" w:hAnsi="仿宋_GB2312" w:eastAsia="仿宋_GB2312" w:cs="仿宋_GB2312"/>
          <w:b w:val="0"/>
          <w:bCs w:val="0"/>
          <w:color w:val="auto"/>
          <w:sz w:val="32"/>
          <w:szCs w:val="32"/>
          <w:highlight w:val="none"/>
          <w:lang w:eastAsia="zh-CN"/>
        </w:rPr>
        <w:t>使用上年结转资金支付。</w:t>
      </w:r>
    </w:p>
    <w:p>
      <w:pPr>
        <w:numPr>
          <w:ilvl w:val="0"/>
          <w:numId w:val="0"/>
        </w:numPr>
        <w:adjustRightInd w:val="0"/>
        <w:snapToGrid w:val="0"/>
        <w:spacing w:line="360" w:lineRule="auto"/>
        <w:ind w:firstLine="643" w:firstLineChars="200"/>
        <w:rPr>
          <w:rFonts w:hint="eastAsia" w:ascii="仿宋" w:hAnsi="仿宋" w:eastAsia="仿宋" w:cs="仿宋"/>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社会保障和就业支出（类）行政事业单位养老支出（款）行政单位离退休（项）。</w:t>
      </w:r>
      <w:r>
        <w:rPr>
          <w:rFonts w:hint="eastAsia" w:ascii="仿宋_GB2312" w:hAnsi="仿宋_GB2312" w:eastAsia="仿宋_GB2312" w:cs="仿宋_GB2312"/>
          <w:b w:val="0"/>
          <w:bCs w:val="0"/>
          <w:color w:val="auto"/>
          <w:sz w:val="32"/>
          <w:szCs w:val="32"/>
          <w:highlight w:val="none"/>
        </w:rPr>
        <w:t>年初预算为</w:t>
      </w:r>
      <w:r>
        <w:rPr>
          <w:rFonts w:hint="eastAsia" w:ascii="仿宋_GB2312" w:hAnsi="仿宋_GB2312" w:eastAsia="仿宋_GB2312" w:cs="仿宋_GB2312"/>
          <w:b w:val="0"/>
          <w:bCs w:val="0"/>
          <w:color w:val="auto"/>
          <w:sz w:val="32"/>
          <w:szCs w:val="32"/>
          <w:highlight w:val="none"/>
          <w:lang w:val="en-US" w:eastAsia="zh-CN"/>
        </w:rPr>
        <w:t>94.61</w:t>
      </w:r>
      <w:r>
        <w:rPr>
          <w:rFonts w:hint="eastAsia" w:ascii="仿宋_GB2312" w:hAnsi="仿宋_GB2312" w:eastAsia="仿宋_GB2312" w:cs="仿宋_GB2312"/>
          <w:b w:val="0"/>
          <w:bCs w:val="0"/>
          <w:color w:val="auto"/>
          <w:sz w:val="32"/>
          <w:szCs w:val="32"/>
          <w:highlight w:val="none"/>
        </w:rPr>
        <w:t>万元，支出决算为</w:t>
      </w:r>
      <w:r>
        <w:rPr>
          <w:rFonts w:hint="eastAsia" w:ascii="仿宋_GB2312" w:hAnsi="仿宋_GB2312" w:eastAsia="仿宋_GB2312" w:cs="仿宋_GB2312"/>
          <w:b w:val="0"/>
          <w:bCs w:val="0"/>
          <w:color w:val="auto"/>
          <w:sz w:val="32"/>
          <w:szCs w:val="32"/>
          <w:highlight w:val="none"/>
          <w:lang w:val="en-US" w:eastAsia="zh-CN"/>
        </w:rPr>
        <w:t>119.33</w:t>
      </w:r>
      <w:r>
        <w:rPr>
          <w:rFonts w:hint="eastAsia" w:ascii="仿宋_GB2312" w:hAnsi="仿宋_GB2312" w:eastAsia="仿宋_GB2312" w:cs="仿宋_GB2312"/>
          <w:b w:val="0"/>
          <w:bCs w:val="0"/>
          <w:color w:val="auto"/>
          <w:sz w:val="32"/>
          <w:szCs w:val="32"/>
          <w:highlight w:val="none"/>
        </w:rPr>
        <w:t>万元，完成年初预算的</w:t>
      </w:r>
      <w:r>
        <w:rPr>
          <w:rFonts w:hint="eastAsia" w:ascii="仿宋_GB2312" w:hAnsi="仿宋_GB2312" w:eastAsia="仿宋_GB2312" w:cs="仿宋_GB2312"/>
          <w:b w:val="0"/>
          <w:bCs w:val="0"/>
          <w:color w:val="auto"/>
          <w:sz w:val="32"/>
          <w:szCs w:val="32"/>
          <w:highlight w:val="none"/>
          <w:lang w:val="en-US" w:eastAsia="zh-CN"/>
        </w:rPr>
        <w:t>126.13</w:t>
      </w:r>
      <w:r>
        <w:rPr>
          <w:rFonts w:hint="eastAsia" w:ascii="仿宋_GB2312" w:hAnsi="仿宋_GB2312" w:eastAsia="仿宋_GB2312" w:cs="仿宋_GB2312"/>
          <w:b w:val="0"/>
          <w:bCs w:val="0"/>
          <w:color w:val="auto"/>
          <w:sz w:val="32"/>
          <w:szCs w:val="32"/>
          <w:highlight w:val="none"/>
        </w:rPr>
        <w:t>%。决算数与年初预算数存在差异的主要原因是</w:t>
      </w:r>
      <w:r>
        <w:rPr>
          <w:rFonts w:hint="eastAsia" w:ascii="仿宋_GB2312" w:hAnsi="仿宋_GB2312" w:eastAsia="仿宋_GB2312" w:cs="仿宋_GB2312"/>
          <w:b w:val="0"/>
          <w:bCs w:val="0"/>
          <w:color w:val="auto"/>
          <w:sz w:val="32"/>
          <w:szCs w:val="32"/>
          <w:highlight w:val="none"/>
          <w:lang w:eastAsia="zh-CN"/>
        </w:rPr>
        <w:t>离退休人员经费略涨、支付离休干部医药费</w:t>
      </w:r>
      <w:r>
        <w:rPr>
          <w:rFonts w:hint="eastAsia" w:ascii="仿宋_GB2312" w:hAnsi="仿宋_GB2312" w:eastAsia="仿宋_GB2312" w:cs="仿宋_GB2312"/>
          <w:b w:val="0"/>
          <w:bCs w:val="0"/>
          <w:color w:val="auto"/>
          <w:sz w:val="32"/>
          <w:szCs w:val="32"/>
          <w:highlight w:val="none"/>
        </w:rPr>
        <w:t>。</w:t>
      </w:r>
    </w:p>
    <w:p>
      <w:pPr>
        <w:numPr>
          <w:ilvl w:val="0"/>
          <w:numId w:val="0"/>
        </w:numPr>
        <w:adjustRightInd w:val="0"/>
        <w:snapToGrid w:val="0"/>
        <w:spacing w:line="360" w:lineRule="auto"/>
        <w:ind w:firstLine="643" w:firstLineChars="200"/>
        <w:rPr>
          <w:rFonts w:hint="eastAsia" w:ascii="仿宋" w:hAnsi="仿宋" w:eastAsia="仿宋" w:cs="仿宋"/>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社会保障和就业支出（类）行政事业单位</w:t>
      </w:r>
      <w:r>
        <w:rPr>
          <w:rFonts w:hint="eastAsia" w:ascii="仿宋_GB2312" w:hAnsi="仿宋_GB2312" w:eastAsia="仿宋_GB2312" w:cs="仿宋_GB2312"/>
          <w:b/>
          <w:bCs/>
          <w:color w:val="auto"/>
          <w:sz w:val="32"/>
          <w:szCs w:val="32"/>
          <w:highlight w:val="none"/>
          <w:lang w:eastAsia="zh-CN"/>
        </w:rPr>
        <w:t>养老支出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机关事业单位基本养老保险缴费支出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b w:val="0"/>
          <w:bCs w:val="0"/>
          <w:color w:val="auto"/>
          <w:sz w:val="32"/>
          <w:szCs w:val="32"/>
          <w:highlight w:val="none"/>
        </w:rPr>
        <w:t>年初预算为</w:t>
      </w:r>
      <w:r>
        <w:rPr>
          <w:rFonts w:hint="eastAsia" w:ascii="仿宋_GB2312" w:hAnsi="仿宋_GB2312" w:eastAsia="仿宋_GB2312" w:cs="仿宋_GB2312"/>
          <w:b w:val="0"/>
          <w:bCs w:val="0"/>
          <w:color w:val="auto"/>
          <w:sz w:val="32"/>
          <w:szCs w:val="32"/>
          <w:highlight w:val="none"/>
          <w:lang w:val="en-US" w:eastAsia="zh-CN"/>
        </w:rPr>
        <w:t>35.11</w:t>
      </w:r>
      <w:r>
        <w:rPr>
          <w:rFonts w:hint="eastAsia" w:ascii="仿宋_GB2312" w:hAnsi="仿宋_GB2312" w:eastAsia="仿宋_GB2312" w:cs="仿宋_GB2312"/>
          <w:b w:val="0"/>
          <w:bCs w:val="0"/>
          <w:color w:val="auto"/>
          <w:sz w:val="32"/>
          <w:szCs w:val="32"/>
          <w:highlight w:val="none"/>
        </w:rPr>
        <w:t>万元，支出决算为</w:t>
      </w:r>
      <w:r>
        <w:rPr>
          <w:rFonts w:hint="eastAsia" w:ascii="仿宋_GB2312" w:hAnsi="仿宋_GB2312" w:eastAsia="仿宋_GB2312" w:cs="仿宋_GB2312"/>
          <w:b w:val="0"/>
          <w:bCs w:val="0"/>
          <w:color w:val="auto"/>
          <w:sz w:val="32"/>
          <w:szCs w:val="32"/>
          <w:highlight w:val="none"/>
          <w:lang w:val="en-US" w:eastAsia="zh-CN"/>
        </w:rPr>
        <w:t>36.90</w:t>
      </w:r>
      <w:r>
        <w:rPr>
          <w:rFonts w:hint="eastAsia" w:ascii="仿宋_GB2312" w:hAnsi="仿宋_GB2312" w:eastAsia="仿宋_GB2312" w:cs="仿宋_GB2312"/>
          <w:b w:val="0"/>
          <w:bCs w:val="0"/>
          <w:color w:val="auto"/>
          <w:sz w:val="32"/>
          <w:szCs w:val="32"/>
          <w:highlight w:val="none"/>
        </w:rPr>
        <w:t>万元，完成年初预算的</w:t>
      </w:r>
      <w:r>
        <w:rPr>
          <w:rFonts w:hint="eastAsia" w:ascii="仿宋_GB2312" w:hAnsi="仿宋_GB2312" w:eastAsia="仿宋_GB2312" w:cs="仿宋_GB2312"/>
          <w:b w:val="0"/>
          <w:bCs w:val="0"/>
          <w:color w:val="auto"/>
          <w:sz w:val="32"/>
          <w:szCs w:val="32"/>
          <w:highlight w:val="none"/>
          <w:lang w:val="en-US" w:eastAsia="zh-CN"/>
        </w:rPr>
        <w:t>105.10</w:t>
      </w:r>
      <w:r>
        <w:rPr>
          <w:rFonts w:hint="eastAsia" w:ascii="仿宋_GB2312" w:hAnsi="仿宋_GB2312" w:eastAsia="仿宋_GB2312" w:cs="仿宋_GB2312"/>
          <w:b w:val="0"/>
          <w:bCs w:val="0"/>
          <w:color w:val="auto"/>
          <w:sz w:val="32"/>
          <w:szCs w:val="32"/>
          <w:highlight w:val="none"/>
        </w:rPr>
        <w:t>%。决算数与年初预算数存在差异的主要原因是</w:t>
      </w:r>
      <w:r>
        <w:rPr>
          <w:rFonts w:hint="eastAsia" w:ascii="仿宋_GB2312" w:hAnsi="仿宋_GB2312" w:eastAsia="仿宋_GB2312" w:cs="仿宋_GB2312"/>
          <w:b w:val="0"/>
          <w:bCs w:val="0"/>
          <w:color w:val="auto"/>
          <w:sz w:val="32"/>
          <w:szCs w:val="32"/>
          <w:highlight w:val="none"/>
          <w:lang w:eastAsia="zh-CN"/>
        </w:rPr>
        <w:t>使用上年结转资金支付社保费</w:t>
      </w:r>
      <w:r>
        <w:rPr>
          <w:rFonts w:hint="eastAsia" w:ascii="仿宋_GB2312" w:hAnsi="仿宋_GB2312" w:eastAsia="仿宋_GB2312" w:cs="仿宋_GB2312"/>
          <w:b w:val="0"/>
          <w:bCs w:val="0"/>
          <w:color w:val="auto"/>
          <w:sz w:val="32"/>
          <w:szCs w:val="32"/>
          <w:highlight w:val="none"/>
        </w:rPr>
        <w:t>。</w:t>
      </w:r>
    </w:p>
    <w:p>
      <w:pPr>
        <w:numPr>
          <w:ilvl w:val="0"/>
          <w:numId w:val="0"/>
        </w:numPr>
        <w:adjustRightInd w:val="0"/>
        <w:snapToGrid w:val="0"/>
        <w:spacing w:line="360" w:lineRule="auto"/>
        <w:ind w:firstLine="643" w:firstLineChars="200"/>
        <w:rPr>
          <w:rFonts w:hint="eastAsia" w:ascii="仿宋" w:hAnsi="仿宋" w:eastAsia="仿宋" w:cs="仿宋"/>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rPr>
        <w:t>社会保障和就业支出（类）</w:t>
      </w:r>
      <w:r>
        <w:rPr>
          <w:rFonts w:hint="eastAsia" w:ascii="仿宋_GB2312" w:hAnsi="仿宋_GB2312" w:eastAsia="仿宋_GB2312" w:cs="仿宋_GB2312"/>
          <w:b/>
          <w:bCs/>
          <w:color w:val="auto"/>
          <w:sz w:val="32"/>
          <w:szCs w:val="32"/>
          <w:highlight w:val="none"/>
          <w:lang w:eastAsia="zh-CN"/>
        </w:rPr>
        <w:t>抚恤</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死亡抚恤</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b w:val="0"/>
          <w:bCs w:val="0"/>
          <w:color w:val="auto"/>
          <w:sz w:val="32"/>
          <w:szCs w:val="32"/>
          <w:highlight w:val="none"/>
        </w:rPr>
        <w:t>年初预算为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万元，支出决算为</w:t>
      </w:r>
      <w:r>
        <w:rPr>
          <w:rFonts w:hint="eastAsia" w:ascii="仿宋_GB2312" w:hAnsi="仿宋_GB2312" w:eastAsia="仿宋_GB2312" w:cs="仿宋_GB2312"/>
          <w:b w:val="0"/>
          <w:bCs w:val="0"/>
          <w:color w:val="auto"/>
          <w:sz w:val="32"/>
          <w:szCs w:val="32"/>
          <w:highlight w:val="none"/>
          <w:lang w:val="en-US" w:eastAsia="zh-CN"/>
        </w:rPr>
        <w:t>54.27</w:t>
      </w:r>
      <w:r>
        <w:rPr>
          <w:rFonts w:hint="eastAsia" w:ascii="仿宋_GB2312" w:hAnsi="仿宋_GB2312" w:eastAsia="仿宋_GB2312" w:cs="仿宋_GB2312"/>
          <w:b w:val="0"/>
          <w:bCs w:val="0"/>
          <w:color w:val="auto"/>
          <w:sz w:val="32"/>
          <w:szCs w:val="32"/>
          <w:highlight w:val="none"/>
        </w:rPr>
        <w:t>万元。决算数与年初预算数存在差异的主要原因是</w:t>
      </w:r>
      <w:r>
        <w:rPr>
          <w:rFonts w:hint="eastAsia" w:ascii="仿宋_GB2312" w:hAnsi="仿宋_GB2312" w:eastAsia="仿宋_GB2312" w:cs="仿宋_GB2312"/>
          <w:b w:val="0"/>
          <w:bCs w:val="0"/>
          <w:color w:val="auto"/>
          <w:sz w:val="32"/>
          <w:szCs w:val="32"/>
          <w:highlight w:val="none"/>
          <w:lang w:val="en-US" w:eastAsia="zh-CN"/>
        </w:rPr>
        <w:t>2名离休干部离世，追加抚恤金、丧葬费支出</w:t>
      </w:r>
      <w:r>
        <w:rPr>
          <w:rFonts w:hint="eastAsia" w:ascii="仿宋_GB2312" w:hAnsi="仿宋_GB2312" w:eastAsia="仿宋_GB2312" w:cs="仿宋_GB2312"/>
          <w:b w:val="0"/>
          <w:bCs w:val="0"/>
          <w:color w:val="auto"/>
          <w:sz w:val="32"/>
          <w:szCs w:val="32"/>
          <w:highlight w:val="none"/>
        </w:rPr>
        <w:t>。</w:t>
      </w:r>
    </w:p>
    <w:p>
      <w:pPr>
        <w:numPr>
          <w:ilvl w:val="0"/>
          <w:numId w:val="0"/>
        </w:numPr>
        <w:adjustRightInd w:val="0"/>
        <w:snapToGrid w:val="0"/>
        <w:spacing w:line="360" w:lineRule="auto"/>
        <w:ind w:firstLine="643" w:firstLineChars="200"/>
        <w:rPr>
          <w:rFonts w:hint="eastAsia" w:ascii="仿宋" w:hAnsi="仿宋" w:eastAsia="仿宋" w:cs="仿宋"/>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10.</w:t>
      </w:r>
      <w:r>
        <w:rPr>
          <w:rFonts w:hint="eastAsia" w:ascii="仿宋_GB2312" w:hAnsi="仿宋_GB2312" w:eastAsia="仿宋_GB2312" w:cs="仿宋_GB2312"/>
          <w:b/>
          <w:bCs/>
          <w:color w:val="auto"/>
          <w:sz w:val="32"/>
          <w:szCs w:val="32"/>
          <w:highlight w:val="none"/>
        </w:rPr>
        <w:t>社会保障和就业支出（类）临时救助（款）</w:t>
      </w:r>
      <w:r>
        <w:rPr>
          <w:rFonts w:hint="eastAsia" w:ascii="仿宋_GB2312" w:hAnsi="仿宋_GB2312" w:eastAsia="仿宋_GB2312" w:cs="仿宋_GB2312"/>
          <w:b/>
          <w:bCs/>
          <w:color w:val="auto"/>
          <w:sz w:val="32"/>
          <w:szCs w:val="32"/>
          <w:highlight w:val="none"/>
          <w:lang w:eastAsia="zh-CN"/>
        </w:rPr>
        <w:t>临时救助支出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b w:val="0"/>
          <w:bCs w:val="0"/>
          <w:color w:val="auto"/>
          <w:sz w:val="32"/>
          <w:szCs w:val="32"/>
          <w:highlight w:val="none"/>
        </w:rPr>
        <w:t>年初预算为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万元，支出决算为</w:t>
      </w:r>
      <w:r>
        <w:rPr>
          <w:rFonts w:hint="eastAsia" w:ascii="仿宋_GB2312" w:hAnsi="仿宋_GB2312" w:eastAsia="仿宋_GB2312" w:cs="仿宋_GB2312"/>
          <w:b w:val="0"/>
          <w:bCs w:val="0"/>
          <w:color w:val="auto"/>
          <w:sz w:val="32"/>
          <w:szCs w:val="32"/>
          <w:highlight w:val="none"/>
          <w:lang w:val="en-US" w:eastAsia="zh-CN"/>
        </w:rPr>
        <w:t>3.52</w:t>
      </w:r>
      <w:r>
        <w:rPr>
          <w:rFonts w:hint="eastAsia" w:ascii="仿宋_GB2312" w:hAnsi="仿宋_GB2312" w:eastAsia="仿宋_GB2312" w:cs="仿宋_GB2312"/>
          <w:b w:val="0"/>
          <w:bCs w:val="0"/>
          <w:color w:val="auto"/>
          <w:sz w:val="32"/>
          <w:szCs w:val="32"/>
          <w:highlight w:val="none"/>
        </w:rPr>
        <w:t>万元。决算数与年初预算数存在差异的主要原因是</w:t>
      </w:r>
      <w:r>
        <w:rPr>
          <w:rFonts w:hint="eastAsia" w:ascii="仿宋_GB2312" w:hAnsi="仿宋_GB2312" w:eastAsia="仿宋_GB2312" w:cs="仿宋_GB2312"/>
          <w:b w:val="0"/>
          <w:bCs w:val="0"/>
          <w:color w:val="auto"/>
          <w:sz w:val="32"/>
          <w:szCs w:val="32"/>
          <w:highlight w:val="none"/>
          <w:lang w:eastAsia="zh-CN"/>
        </w:rPr>
        <w:t>追加</w:t>
      </w:r>
      <w:r>
        <w:rPr>
          <w:rFonts w:hint="eastAsia" w:ascii="仿宋_GB2312" w:hAnsi="仿宋_GB2312" w:eastAsia="仿宋_GB2312" w:cs="仿宋_GB2312"/>
          <w:b w:val="0"/>
          <w:bCs w:val="0"/>
          <w:color w:val="auto"/>
          <w:sz w:val="32"/>
          <w:szCs w:val="32"/>
          <w:highlight w:val="none"/>
          <w:lang w:val="en-US" w:eastAsia="zh-CN"/>
        </w:rPr>
        <w:t>冬春期间困难群众慰问费</w:t>
      </w:r>
      <w:r>
        <w:rPr>
          <w:rFonts w:hint="eastAsia" w:ascii="仿宋_GB2312" w:hAnsi="仿宋_GB2312" w:eastAsia="仿宋_GB2312" w:cs="仿宋_GB2312"/>
          <w:b w:val="0"/>
          <w:bCs w:val="0"/>
          <w:color w:val="auto"/>
          <w:sz w:val="32"/>
          <w:szCs w:val="32"/>
          <w:highlight w:val="none"/>
        </w:rPr>
        <w:t>。</w:t>
      </w:r>
    </w:p>
    <w:p>
      <w:pPr>
        <w:numPr>
          <w:ilvl w:val="0"/>
          <w:numId w:val="0"/>
        </w:numPr>
        <w:adjustRightInd w:val="0"/>
        <w:snapToGrid w:val="0"/>
        <w:spacing w:line="360" w:lineRule="auto"/>
        <w:ind w:firstLine="643" w:firstLineChars="200"/>
        <w:rPr>
          <w:rFonts w:hint="eastAsia" w:ascii="仿宋" w:hAnsi="仿宋" w:eastAsia="仿宋" w:cs="仿宋"/>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11.</w:t>
      </w:r>
      <w:r>
        <w:rPr>
          <w:rFonts w:hint="eastAsia" w:ascii="仿宋_GB2312" w:hAnsi="仿宋_GB2312" w:eastAsia="仿宋_GB2312" w:cs="仿宋_GB2312"/>
          <w:b/>
          <w:bCs/>
          <w:color w:val="auto"/>
          <w:sz w:val="32"/>
          <w:szCs w:val="32"/>
          <w:highlight w:val="none"/>
          <w:lang w:eastAsia="zh-CN"/>
        </w:rPr>
        <w:t>卫生健康</w:t>
      </w:r>
      <w:r>
        <w:rPr>
          <w:rFonts w:hint="eastAsia" w:ascii="仿宋_GB2312" w:hAnsi="仿宋_GB2312" w:eastAsia="仿宋_GB2312" w:cs="仿宋_GB2312"/>
          <w:b/>
          <w:bCs/>
          <w:color w:val="auto"/>
          <w:sz w:val="32"/>
          <w:szCs w:val="32"/>
          <w:highlight w:val="none"/>
        </w:rPr>
        <w:t>支出（类）行政事业</w:t>
      </w:r>
      <w:r>
        <w:rPr>
          <w:rFonts w:hint="eastAsia" w:ascii="仿宋_GB2312" w:hAnsi="仿宋_GB2312" w:eastAsia="仿宋_GB2312" w:cs="仿宋_GB2312"/>
          <w:b/>
          <w:bCs/>
          <w:color w:val="auto"/>
          <w:sz w:val="32"/>
          <w:szCs w:val="32"/>
          <w:highlight w:val="none"/>
          <w:lang w:eastAsia="zh-CN"/>
        </w:rPr>
        <w:t>单位医疗</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行政单位医疗</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b w:val="0"/>
          <w:bCs w:val="0"/>
          <w:color w:val="auto"/>
          <w:sz w:val="32"/>
          <w:szCs w:val="32"/>
          <w:highlight w:val="none"/>
        </w:rPr>
        <w:t>年初预算为</w:t>
      </w:r>
      <w:r>
        <w:rPr>
          <w:rFonts w:hint="eastAsia" w:ascii="仿宋_GB2312" w:hAnsi="仿宋_GB2312" w:eastAsia="仿宋_GB2312" w:cs="仿宋_GB2312"/>
          <w:b w:val="0"/>
          <w:bCs w:val="0"/>
          <w:color w:val="auto"/>
          <w:sz w:val="32"/>
          <w:szCs w:val="32"/>
          <w:highlight w:val="none"/>
          <w:lang w:val="en-US" w:eastAsia="zh-CN"/>
        </w:rPr>
        <w:t>16.96</w:t>
      </w:r>
      <w:r>
        <w:rPr>
          <w:rFonts w:hint="eastAsia" w:ascii="仿宋_GB2312" w:hAnsi="仿宋_GB2312" w:eastAsia="仿宋_GB2312" w:cs="仿宋_GB2312"/>
          <w:b w:val="0"/>
          <w:bCs w:val="0"/>
          <w:color w:val="auto"/>
          <w:sz w:val="32"/>
          <w:szCs w:val="32"/>
          <w:highlight w:val="none"/>
        </w:rPr>
        <w:t>万元，支出决算为</w:t>
      </w:r>
      <w:r>
        <w:rPr>
          <w:rFonts w:hint="eastAsia" w:ascii="仿宋_GB2312" w:hAnsi="仿宋_GB2312" w:eastAsia="仿宋_GB2312" w:cs="仿宋_GB2312"/>
          <w:b w:val="0"/>
          <w:bCs w:val="0"/>
          <w:color w:val="auto"/>
          <w:sz w:val="32"/>
          <w:szCs w:val="32"/>
          <w:highlight w:val="none"/>
          <w:lang w:val="en-US" w:eastAsia="zh-CN"/>
        </w:rPr>
        <w:t>17.22</w:t>
      </w:r>
      <w:r>
        <w:rPr>
          <w:rFonts w:hint="eastAsia" w:ascii="仿宋_GB2312" w:hAnsi="仿宋_GB2312" w:eastAsia="仿宋_GB2312" w:cs="仿宋_GB2312"/>
          <w:b w:val="0"/>
          <w:bCs w:val="0"/>
          <w:color w:val="auto"/>
          <w:sz w:val="32"/>
          <w:szCs w:val="32"/>
          <w:highlight w:val="none"/>
        </w:rPr>
        <w:t>万元，完成年初预算的</w:t>
      </w:r>
      <w:r>
        <w:rPr>
          <w:rFonts w:hint="eastAsia" w:ascii="仿宋_GB2312" w:hAnsi="仿宋_GB2312" w:eastAsia="仿宋_GB2312" w:cs="仿宋_GB2312"/>
          <w:b w:val="0"/>
          <w:bCs w:val="0"/>
          <w:color w:val="auto"/>
          <w:sz w:val="32"/>
          <w:szCs w:val="32"/>
          <w:highlight w:val="none"/>
          <w:lang w:val="en-US" w:eastAsia="zh-CN"/>
        </w:rPr>
        <w:t>101.53</w:t>
      </w:r>
      <w:r>
        <w:rPr>
          <w:rFonts w:hint="eastAsia" w:ascii="仿宋_GB2312" w:hAnsi="仿宋_GB2312" w:eastAsia="仿宋_GB2312" w:cs="仿宋_GB2312"/>
          <w:b w:val="0"/>
          <w:bCs w:val="0"/>
          <w:color w:val="auto"/>
          <w:sz w:val="32"/>
          <w:szCs w:val="32"/>
          <w:highlight w:val="none"/>
        </w:rPr>
        <w:t>%。决算数与年初预算数存在差异的主要原因</w:t>
      </w:r>
      <w:r>
        <w:rPr>
          <w:rFonts w:hint="eastAsia" w:ascii="仿宋_GB2312" w:hAnsi="仿宋_GB2312" w:eastAsia="仿宋_GB2312" w:cs="仿宋_GB2312"/>
          <w:b w:val="0"/>
          <w:bCs w:val="0"/>
          <w:color w:val="auto"/>
          <w:sz w:val="32"/>
          <w:szCs w:val="32"/>
          <w:highlight w:val="none"/>
          <w:lang w:eastAsia="zh-CN"/>
        </w:rPr>
        <w:t>是用上年结转资金支付医疗保险费</w:t>
      </w:r>
      <w:r>
        <w:rPr>
          <w:rFonts w:hint="eastAsia" w:ascii="仿宋_GB2312" w:hAnsi="仿宋_GB2312" w:eastAsia="仿宋_GB2312" w:cs="仿宋_GB2312"/>
          <w:b w:val="0"/>
          <w:bCs w:val="0"/>
          <w:color w:val="auto"/>
          <w:sz w:val="32"/>
          <w:szCs w:val="32"/>
          <w:highlight w:val="none"/>
        </w:rPr>
        <w:t>。</w:t>
      </w:r>
    </w:p>
    <w:p>
      <w:pPr>
        <w:numPr>
          <w:ilvl w:val="0"/>
          <w:numId w:val="0"/>
        </w:numPr>
        <w:adjustRightInd w:val="0"/>
        <w:snapToGrid w:val="0"/>
        <w:spacing w:line="360" w:lineRule="auto"/>
        <w:ind w:firstLine="643" w:firstLineChars="200"/>
        <w:rPr>
          <w:rFonts w:hint="eastAsia" w:ascii="仿宋" w:hAnsi="仿宋" w:eastAsia="仿宋" w:cs="仿宋"/>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12.</w:t>
      </w:r>
      <w:r>
        <w:rPr>
          <w:rFonts w:hint="eastAsia" w:ascii="仿宋_GB2312" w:hAnsi="仿宋_GB2312" w:eastAsia="仿宋_GB2312" w:cs="仿宋_GB2312"/>
          <w:b/>
          <w:bCs/>
          <w:color w:val="auto"/>
          <w:sz w:val="32"/>
          <w:szCs w:val="32"/>
          <w:highlight w:val="none"/>
          <w:lang w:eastAsia="zh-CN"/>
        </w:rPr>
        <w:t>卫生健康支出（类）行政事业单位医疗（款）事业单位医疗（项）。</w:t>
      </w:r>
      <w:r>
        <w:rPr>
          <w:rFonts w:hint="eastAsia" w:ascii="仿宋_GB2312" w:hAnsi="仿宋_GB2312" w:eastAsia="仿宋_GB2312" w:cs="仿宋_GB2312"/>
          <w:b w:val="0"/>
          <w:bCs w:val="0"/>
          <w:color w:val="auto"/>
          <w:sz w:val="32"/>
          <w:szCs w:val="32"/>
          <w:highlight w:val="none"/>
        </w:rPr>
        <w:t>年初预算为</w:t>
      </w:r>
      <w:r>
        <w:rPr>
          <w:rFonts w:hint="eastAsia" w:ascii="仿宋_GB2312" w:hAnsi="仿宋_GB2312" w:eastAsia="仿宋_GB2312" w:cs="仿宋_GB2312"/>
          <w:b w:val="0"/>
          <w:bCs w:val="0"/>
          <w:color w:val="auto"/>
          <w:sz w:val="32"/>
          <w:szCs w:val="32"/>
          <w:highlight w:val="none"/>
          <w:lang w:val="en-US" w:eastAsia="zh-CN"/>
        </w:rPr>
        <w:t>0.69</w:t>
      </w:r>
      <w:r>
        <w:rPr>
          <w:rFonts w:hint="eastAsia" w:ascii="仿宋_GB2312" w:hAnsi="仿宋_GB2312" w:eastAsia="仿宋_GB2312" w:cs="仿宋_GB2312"/>
          <w:b w:val="0"/>
          <w:bCs w:val="0"/>
          <w:color w:val="auto"/>
          <w:sz w:val="32"/>
          <w:szCs w:val="32"/>
          <w:highlight w:val="none"/>
        </w:rPr>
        <w:t>万元，支出决算为</w:t>
      </w:r>
      <w:r>
        <w:rPr>
          <w:rFonts w:hint="eastAsia" w:ascii="仿宋_GB2312" w:hAnsi="仿宋_GB2312" w:eastAsia="仿宋_GB2312" w:cs="仿宋_GB2312"/>
          <w:b w:val="0"/>
          <w:bCs w:val="0"/>
          <w:color w:val="auto"/>
          <w:sz w:val="32"/>
          <w:szCs w:val="32"/>
          <w:highlight w:val="none"/>
          <w:lang w:val="en-US" w:eastAsia="zh-CN"/>
        </w:rPr>
        <w:t>1.02</w:t>
      </w:r>
      <w:r>
        <w:rPr>
          <w:rFonts w:hint="eastAsia" w:ascii="仿宋_GB2312" w:hAnsi="仿宋_GB2312" w:eastAsia="仿宋_GB2312" w:cs="仿宋_GB2312"/>
          <w:b w:val="0"/>
          <w:bCs w:val="0"/>
          <w:color w:val="auto"/>
          <w:sz w:val="32"/>
          <w:szCs w:val="32"/>
          <w:highlight w:val="none"/>
        </w:rPr>
        <w:t>万元，完成年初预算的</w:t>
      </w:r>
      <w:r>
        <w:rPr>
          <w:rFonts w:hint="eastAsia" w:ascii="仿宋_GB2312" w:hAnsi="仿宋_GB2312" w:eastAsia="仿宋_GB2312" w:cs="仿宋_GB2312"/>
          <w:b w:val="0"/>
          <w:bCs w:val="0"/>
          <w:color w:val="auto"/>
          <w:sz w:val="32"/>
          <w:szCs w:val="32"/>
          <w:highlight w:val="none"/>
          <w:lang w:val="en-US" w:eastAsia="zh-CN"/>
        </w:rPr>
        <w:t>147.83</w:t>
      </w:r>
      <w:r>
        <w:rPr>
          <w:rFonts w:hint="eastAsia" w:ascii="仿宋_GB2312" w:hAnsi="仿宋_GB2312" w:eastAsia="仿宋_GB2312" w:cs="仿宋_GB2312"/>
          <w:b w:val="0"/>
          <w:bCs w:val="0"/>
          <w:color w:val="auto"/>
          <w:sz w:val="32"/>
          <w:szCs w:val="32"/>
          <w:highlight w:val="none"/>
        </w:rPr>
        <w:t>%。决算数与年初预算数存在差异的主要原因</w:t>
      </w:r>
      <w:r>
        <w:rPr>
          <w:rFonts w:hint="eastAsia" w:ascii="仿宋_GB2312" w:hAnsi="仿宋_GB2312" w:eastAsia="仿宋_GB2312" w:cs="仿宋_GB2312"/>
          <w:b w:val="0"/>
          <w:bCs w:val="0"/>
          <w:color w:val="auto"/>
          <w:sz w:val="32"/>
          <w:szCs w:val="32"/>
          <w:highlight w:val="none"/>
          <w:lang w:eastAsia="zh-CN"/>
        </w:rPr>
        <w:t>是用上年结转资金支付事业人员医疗保险费</w:t>
      </w:r>
      <w:r>
        <w:rPr>
          <w:rFonts w:hint="eastAsia" w:ascii="仿宋_GB2312" w:hAnsi="仿宋_GB2312" w:eastAsia="仿宋_GB2312" w:cs="仿宋_GB2312"/>
          <w:b w:val="0"/>
          <w:bCs w:val="0"/>
          <w:color w:val="auto"/>
          <w:sz w:val="32"/>
          <w:szCs w:val="32"/>
          <w:highlight w:val="none"/>
        </w:rPr>
        <w:t>。</w:t>
      </w:r>
    </w:p>
    <w:p>
      <w:pPr>
        <w:widowControl/>
        <w:spacing w:line="590" w:lineRule="exact"/>
        <w:ind w:firstLine="643" w:firstLineChars="200"/>
        <w:outlineLvl w:val="1"/>
        <w:rPr>
          <w:rFonts w:hint="eastAsia" w:ascii="仿宋" w:hAnsi="仿宋" w:eastAsia="仿宋" w:cs="仿宋"/>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13.</w:t>
      </w:r>
      <w:r>
        <w:rPr>
          <w:rFonts w:hint="eastAsia" w:ascii="仿宋_GB2312" w:hAnsi="仿宋_GB2312" w:eastAsia="仿宋_GB2312" w:cs="仿宋_GB2312"/>
          <w:b/>
          <w:bCs/>
          <w:color w:val="auto"/>
          <w:sz w:val="32"/>
          <w:szCs w:val="32"/>
          <w:highlight w:val="none"/>
          <w:lang w:eastAsia="zh-CN"/>
        </w:rPr>
        <w:t>卫生健康支出（类）行政事业单位医疗（款）公务员医疗补助（项）。</w:t>
      </w:r>
      <w:r>
        <w:rPr>
          <w:rFonts w:hint="eastAsia" w:ascii="仿宋_GB2312" w:hAnsi="仿宋_GB2312" w:eastAsia="仿宋_GB2312" w:cs="仿宋_GB2312"/>
          <w:b w:val="0"/>
          <w:bCs w:val="0"/>
          <w:color w:val="auto"/>
          <w:sz w:val="32"/>
          <w:szCs w:val="32"/>
          <w:highlight w:val="none"/>
        </w:rPr>
        <w:t>年初预算为</w:t>
      </w:r>
      <w:r>
        <w:rPr>
          <w:rFonts w:hint="eastAsia" w:ascii="仿宋_GB2312" w:hAnsi="仿宋_GB2312" w:eastAsia="仿宋_GB2312" w:cs="仿宋_GB2312"/>
          <w:b w:val="0"/>
          <w:bCs w:val="0"/>
          <w:color w:val="auto"/>
          <w:sz w:val="32"/>
          <w:szCs w:val="32"/>
          <w:highlight w:val="none"/>
          <w:lang w:val="en-US" w:eastAsia="zh-CN"/>
        </w:rPr>
        <w:t>16.16</w:t>
      </w:r>
      <w:r>
        <w:rPr>
          <w:rFonts w:hint="eastAsia" w:ascii="仿宋_GB2312" w:hAnsi="仿宋_GB2312" w:eastAsia="仿宋_GB2312" w:cs="仿宋_GB2312"/>
          <w:b w:val="0"/>
          <w:bCs w:val="0"/>
          <w:color w:val="auto"/>
          <w:sz w:val="32"/>
          <w:szCs w:val="32"/>
          <w:highlight w:val="none"/>
        </w:rPr>
        <w:t>万元，支出决算为</w:t>
      </w:r>
      <w:r>
        <w:rPr>
          <w:rFonts w:hint="eastAsia" w:ascii="仿宋_GB2312" w:hAnsi="仿宋_GB2312" w:eastAsia="仿宋_GB2312" w:cs="仿宋_GB2312"/>
          <w:b w:val="0"/>
          <w:bCs w:val="0"/>
          <w:color w:val="auto"/>
          <w:sz w:val="32"/>
          <w:szCs w:val="32"/>
          <w:highlight w:val="none"/>
          <w:lang w:val="en-US" w:eastAsia="zh-CN"/>
        </w:rPr>
        <w:t>16.46</w:t>
      </w:r>
      <w:r>
        <w:rPr>
          <w:rFonts w:hint="eastAsia" w:ascii="仿宋_GB2312" w:hAnsi="仿宋_GB2312" w:eastAsia="仿宋_GB2312" w:cs="仿宋_GB2312"/>
          <w:b w:val="0"/>
          <w:bCs w:val="0"/>
          <w:color w:val="auto"/>
          <w:sz w:val="32"/>
          <w:szCs w:val="32"/>
          <w:highlight w:val="none"/>
        </w:rPr>
        <w:t>万元，完成年初预算的</w:t>
      </w:r>
      <w:r>
        <w:rPr>
          <w:rFonts w:hint="eastAsia" w:ascii="仿宋_GB2312" w:hAnsi="仿宋_GB2312" w:eastAsia="仿宋_GB2312" w:cs="仿宋_GB2312"/>
          <w:b w:val="0"/>
          <w:bCs w:val="0"/>
          <w:color w:val="auto"/>
          <w:sz w:val="32"/>
          <w:szCs w:val="32"/>
          <w:highlight w:val="none"/>
          <w:lang w:val="en-US" w:eastAsia="zh-CN"/>
        </w:rPr>
        <w:t>101.86</w:t>
      </w:r>
      <w:r>
        <w:rPr>
          <w:rFonts w:hint="eastAsia" w:ascii="仿宋_GB2312" w:hAnsi="仿宋_GB2312" w:eastAsia="仿宋_GB2312" w:cs="仿宋_GB2312"/>
          <w:b w:val="0"/>
          <w:bCs w:val="0"/>
          <w:color w:val="auto"/>
          <w:sz w:val="32"/>
          <w:szCs w:val="32"/>
          <w:highlight w:val="none"/>
        </w:rPr>
        <w:t>%。决算数与年初预算数存在差异的主要原因</w:t>
      </w:r>
      <w:r>
        <w:rPr>
          <w:rFonts w:hint="eastAsia" w:ascii="仿宋_GB2312" w:hAnsi="仿宋_GB2312" w:eastAsia="仿宋_GB2312" w:cs="仿宋_GB2312"/>
          <w:b w:val="0"/>
          <w:bCs w:val="0"/>
          <w:color w:val="auto"/>
          <w:sz w:val="32"/>
          <w:szCs w:val="32"/>
          <w:highlight w:val="none"/>
          <w:lang w:eastAsia="zh-CN"/>
        </w:rPr>
        <w:t>是用上年结转资金支付公务员医疗补助费</w:t>
      </w:r>
      <w:r>
        <w:rPr>
          <w:rFonts w:hint="eastAsia" w:ascii="仿宋_GB2312" w:hAnsi="仿宋_GB2312" w:eastAsia="仿宋_GB2312" w:cs="仿宋_GB2312"/>
          <w:b w:val="0"/>
          <w:bCs w:val="0"/>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904.03万元。其中：人员经费809.28万元，主要包括：基本工资、津贴补贴、奖金、机关事业单位基本养老保险缴费、职工基本医疗保险缴费、公务员医疗补助缴费、其他社会保障缴费、住房公积金、其他工资福利支出、离休费、退休费、抚恤金、生活补助、医疗费补助、其他对个人和家庭的补助；公用经费94.75万元，主要包括：办公费、邮电费、差旅费、维修（护）费、租赁费、会议费、培训费、公务接待费、劳务费、委托业务费、工会经费、福利费、公务用车运行维护费、其他商品和服务支出</w:t>
      </w:r>
      <w:r>
        <w:rPr>
          <w:rFonts w:hint="eastAsia" w:ascii="仿宋_GB2312" w:hAnsi="仿宋_GB2312" w:eastAsia="仿宋_GB2312" w:cs="仿宋_GB2312"/>
          <w:color w:val="auto"/>
          <w:sz w:val="32"/>
          <w:szCs w:val="32"/>
          <w:highlight w:val="none"/>
          <w:lang w:eastAsia="zh-CN"/>
        </w:rPr>
        <w:t>、办公设备购置</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年度“三公”经费财政拨款支出预算为10.05万元，支出决算为9.23万元，完成预算的</w:t>
      </w:r>
      <w:r>
        <w:rPr>
          <w:rFonts w:hint="default" w:ascii="仿宋_GB2312" w:hAnsi="仿宋_GB2312" w:eastAsia="仿宋_GB2312" w:cs="仿宋_GB2312"/>
          <w:color w:val="auto"/>
          <w:sz w:val="32"/>
          <w:szCs w:val="32"/>
          <w:highlight w:val="none"/>
          <w:lang w:val="en"/>
        </w:rPr>
        <w:t>91.84</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年度“三公”经费支出决算数与预算数存在差异的主要原因是严格控制“三公”经费支出，公务接待费、公务用车运行维护费减少。</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%；公务用车购置及运行费支出决算8.05万元，完成预算的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87.22</w:t>
      </w:r>
      <w:r>
        <w:rPr>
          <w:rFonts w:hint="eastAsia" w:ascii="仿宋_GB2312" w:hAnsi="仿宋_GB2312" w:eastAsia="仿宋_GB2312" w:cs="仿宋_GB2312"/>
          <w:color w:val="auto"/>
          <w:sz w:val="32"/>
          <w:szCs w:val="32"/>
          <w:highlight w:val="none"/>
        </w:rPr>
        <w:t>%；公务接待费支出决算1.18万元，完成预算的</w:t>
      </w:r>
      <w:r>
        <w:rPr>
          <w:rFonts w:hint="eastAsia" w:ascii="仿宋_GB2312" w:hAnsi="仿宋_GB2312" w:eastAsia="仿宋_GB2312" w:cs="仿宋_GB2312"/>
          <w:color w:val="auto"/>
          <w:sz w:val="32"/>
          <w:szCs w:val="32"/>
          <w:highlight w:val="none"/>
          <w:lang w:val="en-US" w:eastAsia="zh-CN"/>
        </w:rPr>
        <w:t>59</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12.78</w:t>
      </w:r>
      <w:r>
        <w:rPr>
          <w:rFonts w:hint="eastAsia" w:ascii="仿宋_GB2312" w:hAnsi="仿宋_GB2312" w:eastAsia="仿宋_GB2312" w:cs="仿宋_GB2312"/>
          <w:color w:val="auto"/>
          <w:sz w:val="32"/>
          <w:szCs w:val="32"/>
          <w:highlight w:val="none"/>
        </w:rPr>
        <w:t>%。具体情况如下：</w:t>
      </w:r>
    </w:p>
    <w:p>
      <w:pPr>
        <w:spacing w:beforeLines="0" w:afterLines="0" w:line="590" w:lineRule="exact"/>
        <w:ind w:firstLine="640"/>
        <w:rPr>
          <w:rFonts w:hint="default" w:ascii="Times New Roman" w:hAnsi="Times New Roman" w:eastAsia="Times New Roman"/>
          <w:color w:val="auto"/>
          <w:kern w:val="0"/>
          <w:sz w:val="18"/>
          <w:szCs w:val="24"/>
          <w:highlight w:val="none"/>
          <w:lang w:val="zh-CN"/>
        </w:rPr>
      </w:pPr>
      <w:r>
        <w:rPr>
          <w:rFonts w:hint="eastAsia" w:ascii="仿宋_GB2312" w:hAnsi="仿宋_GB2312" w:eastAsia="仿宋_GB2312"/>
          <w:b/>
          <w:color w:val="auto"/>
          <w:sz w:val="32"/>
          <w:szCs w:val="24"/>
          <w:highlight w:val="none"/>
          <w:lang w:val="en-US"/>
        </w:rPr>
        <w:t>1．因公出国（境）费</w:t>
      </w:r>
      <w:r>
        <w:rPr>
          <w:rFonts w:hint="eastAsia" w:ascii="仿宋_GB2312" w:hAnsi="仿宋_GB2312" w:eastAsia="仿宋_GB2312"/>
          <w:color w:val="auto"/>
          <w:sz w:val="32"/>
          <w:szCs w:val="24"/>
          <w:highlight w:val="none"/>
          <w:lang w:val="en-US"/>
        </w:rPr>
        <w:t>预算为0万元，支出决算为0万元。决算数与预算数不存在差异。因公出国（境）团组数0个，因公出国（境）人次数0人。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8.05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8.05</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eastAsia="zh-CN"/>
        </w:rPr>
        <w:t>不存在差异</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b w:val="0"/>
          <w:bCs w:val="0"/>
          <w:color w:val="auto"/>
          <w:sz w:val="32"/>
          <w:szCs w:val="32"/>
          <w:highlight w:val="none"/>
          <w:lang w:val="en-US" w:eastAsia="zh-CN"/>
        </w:rPr>
        <w:t>8.05</w:t>
      </w:r>
      <w:r>
        <w:rPr>
          <w:rFonts w:hint="eastAsia" w:ascii="仿宋_GB2312" w:hAnsi="仿宋_GB2312" w:eastAsia="仿宋_GB2312" w:cs="仿宋_GB2312"/>
          <w:b w:val="0"/>
          <w:bCs w:val="0"/>
          <w:color w:val="auto"/>
          <w:sz w:val="32"/>
          <w:szCs w:val="32"/>
          <w:highlight w:val="none"/>
        </w:rPr>
        <w:t>万</w:t>
      </w:r>
      <w:r>
        <w:rPr>
          <w:rFonts w:hint="eastAsia" w:ascii="仿宋_GB2312" w:hAnsi="仿宋_GB2312" w:eastAsia="仿宋_GB2312" w:cs="仿宋_GB2312"/>
          <w:color w:val="auto"/>
          <w:sz w:val="32"/>
          <w:szCs w:val="32"/>
          <w:highlight w:val="none"/>
        </w:rPr>
        <w:t>元。主要用于车辆燃料费、维修费、保险费。</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1.18</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59</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eastAsia="zh-CN"/>
        </w:rPr>
        <w:t>严格控制公务接待费支出</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b w:val="0"/>
          <w:bCs w:val="0"/>
          <w:color w:val="auto"/>
          <w:sz w:val="32"/>
          <w:szCs w:val="32"/>
          <w:highlight w:val="none"/>
          <w:lang w:val="en-US" w:eastAsia="zh-CN"/>
        </w:rPr>
        <w:t>1.18</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九三学社接待、领导调研、考务接待。</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116</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eastAsia="zh-CN"/>
        </w:rPr>
        <w:t>情况说明：我部门</w:t>
      </w:r>
      <w:r>
        <w:rPr>
          <w:rFonts w:hint="eastAsia" w:ascii="仿宋_GB2312" w:hAnsi="仿宋_GB2312" w:eastAsia="仿宋_GB2312" w:cs="仿宋_GB2312"/>
          <w:color w:val="auto"/>
          <w:sz w:val="32"/>
          <w:szCs w:val="32"/>
          <w:highlight w:val="none"/>
          <w:lang w:val="en-US" w:eastAsia="zh-CN"/>
        </w:rPr>
        <w:t>2021年度没有政府性基金收入，也没有使用政府性基金安排的支出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114.50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94.75</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82.75</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预算数存在差异的主要原因是节约办公、压缩机关运行经费。</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2021年度政府采购支出总额0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万元，其中：政府采购货物支出0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万元、政府采购工程支出0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万元、政府采购服务支出0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万元。授予中小企业合同金额0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万元，其中：授予小微企业合同金额0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我部门高度重视绩效管理工作，全面深化贯穿预算编制、执行、监督全过程的绩效管理理念，积极开展预算绩效管理工作，采取事前申报绩效目标和指标、事中开展绩效日常监督、事后进行绩效评价的方式，建立了全过程的绩效管理模式，并将绩效结果运用到实际工作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w:t>
      </w: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1号）等文件精神，我部门对本部门整体绩效目标和项目支出绩效目标进行了自评。一是部门整体绩效自评工作已完成。2021年我部门年度总体目标是紧扣三项工作，统一战线工作影响力进一步扩大。年度总体目标实际完成情况为100%。整体绩效自评结果评定等级为“优”。二是项目绩效自评情况。我部门共有2个项目批复了绩效目标，项目金额12.64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100分。其中：2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640" w:firstLineChars="200"/>
        <w:jc w:val="left"/>
        <w:rPr>
          <w:rFonts w:hint="eastAsia" w:ascii="黑体" w:hAnsi="宋体" w:eastAsia="黑体" w:cs="宋体"/>
          <w:color w:val="auto"/>
          <w:kern w:val="0"/>
          <w:sz w:val="28"/>
          <w:szCs w:val="28"/>
          <w:highlight w:val="none"/>
        </w:rPr>
      </w:pPr>
      <w:r>
        <w:rPr>
          <w:rFonts w:hint="eastAsia" w:ascii="仿宋_GB2312" w:hAnsi="仿宋_GB2312" w:eastAsia="仿宋_GB2312" w:cs="仿宋_GB2312"/>
          <w:color w:val="auto"/>
          <w:sz w:val="32"/>
          <w:szCs w:val="32"/>
          <w:highlight w:val="none"/>
          <w:lang w:val="en-US" w:eastAsia="zh-CN"/>
        </w:rPr>
        <w:t>2021年我部门没有开展重点绩效评价的项目。</w:t>
      </w:r>
    </w:p>
    <w:p>
      <w:pPr>
        <w:widowControl/>
        <w:jc w:val="left"/>
        <w:rPr>
          <w:rFonts w:hint="eastAsia" w:ascii="黑体" w:hAnsi="宋体" w:eastAsia="黑体" w:cs="宋体"/>
          <w:color w:val="auto"/>
          <w:kern w:val="0"/>
          <w:sz w:val="28"/>
          <w:szCs w:val="28"/>
          <w:highlight w:val="none"/>
        </w:rPr>
      </w:pPr>
    </w:p>
    <w:p>
      <w:pPr>
        <w:jc w:val="both"/>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r>
        <w:rPr>
          <w:rFonts w:hint="eastAsia" w:ascii="仿宋_GB2312" w:hAnsi="仿宋_GB2312" w:eastAsia="仿宋_GB2312" w:cs="仿宋_GB2312"/>
          <w:color w:val="auto"/>
          <w:sz w:val="32"/>
          <w:szCs w:val="32"/>
          <w:highlight w:val="none"/>
          <w:lang w:eastAsia="zh-CN"/>
        </w:rPr>
        <w:t>。</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AB68B"/>
    <w:multiLevelType w:val="singleLevel"/>
    <w:tmpl w:val="DDFAB68B"/>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8E4153"/>
    <w:rsid w:val="01DC6F05"/>
    <w:rsid w:val="02A3489A"/>
    <w:rsid w:val="02CA138D"/>
    <w:rsid w:val="033646FC"/>
    <w:rsid w:val="03A302C1"/>
    <w:rsid w:val="03C75F80"/>
    <w:rsid w:val="0478364D"/>
    <w:rsid w:val="049C3C93"/>
    <w:rsid w:val="053D4C0D"/>
    <w:rsid w:val="0557532E"/>
    <w:rsid w:val="0799329C"/>
    <w:rsid w:val="08397436"/>
    <w:rsid w:val="086F16A7"/>
    <w:rsid w:val="0A0F7225"/>
    <w:rsid w:val="0A2B7D82"/>
    <w:rsid w:val="0ADC40E9"/>
    <w:rsid w:val="0AE607F4"/>
    <w:rsid w:val="0B386127"/>
    <w:rsid w:val="0B451598"/>
    <w:rsid w:val="0BEC73F4"/>
    <w:rsid w:val="0C392698"/>
    <w:rsid w:val="0EE040DD"/>
    <w:rsid w:val="1093614C"/>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CB52F56"/>
    <w:rsid w:val="1E443B4B"/>
    <w:rsid w:val="1E994F4A"/>
    <w:rsid w:val="1EAF0224"/>
    <w:rsid w:val="1F0C7A89"/>
    <w:rsid w:val="1F2230A4"/>
    <w:rsid w:val="1FFD4AF5"/>
    <w:rsid w:val="20210932"/>
    <w:rsid w:val="202448E0"/>
    <w:rsid w:val="20F614FE"/>
    <w:rsid w:val="21302EEA"/>
    <w:rsid w:val="222A4622"/>
    <w:rsid w:val="22376FB5"/>
    <w:rsid w:val="22540117"/>
    <w:rsid w:val="23E152D7"/>
    <w:rsid w:val="23EE2489"/>
    <w:rsid w:val="255D43C8"/>
    <w:rsid w:val="26714EF8"/>
    <w:rsid w:val="26876BDD"/>
    <w:rsid w:val="26D71A00"/>
    <w:rsid w:val="2714632A"/>
    <w:rsid w:val="27541E73"/>
    <w:rsid w:val="27B0539E"/>
    <w:rsid w:val="2812533D"/>
    <w:rsid w:val="29365CF8"/>
    <w:rsid w:val="299469B3"/>
    <w:rsid w:val="2A805789"/>
    <w:rsid w:val="2ADC0D75"/>
    <w:rsid w:val="2B4A0E52"/>
    <w:rsid w:val="2B572949"/>
    <w:rsid w:val="2C975890"/>
    <w:rsid w:val="2DEF21BB"/>
    <w:rsid w:val="2E4A2F05"/>
    <w:rsid w:val="2ECC1061"/>
    <w:rsid w:val="2FA476AD"/>
    <w:rsid w:val="303F7540"/>
    <w:rsid w:val="31DD00BF"/>
    <w:rsid w:val="3293174C"/>
    <w:rsid w:val="32BB38D4"/>
    <w:rsid w:val="32C9376D"/>
    <w:rsid w:val="33780472"/>
    <w:rsid w:val="33AF0905"/>
    <w:rsid w:val="355932F4"/>
    <w:rsid w:val="35611882"/>
    <w:rsid w:val="35ADA492"/>
    <w:rsid w:val="36746FC3"/>
    <w:rsid w:val="368763AE"/>
    <w:rsid w:val="395D59E7"/>
    <w:rsid w:val="39A93932"/>
    <w:rsid w:val="39FEA798"/>
    <w:rsid w:val="3A915562"/>
    <w:rsid w:val="3B8D4765"/>
    <w:rsid w:val="3C000DBA"/>
    <w:rsid w:val="3DC045D3"/>
    <w:rsid w:val="3E504FFB"/>
    <w:rsid w:val="3E615CD0"/>
    <w:rsid w:val="3E9C47F6"/>
    <w:rsid w:val="3F8B0112"/>
    <w:rsid w:val="3FAB3095"/>
    <w:rsid w:val="3FE45947"/>
    <w:rsid w:val="403D7993"/>
    <w:rsid w:val="41242965"/>
    <w:rsid w:val="41A36E3C"/>
    <w:rsid w:val="435671EA"/>
    <w:rsid w:val="440809E9"/>
    <w:rsid w:val="442407A6"/>
    <w:rsid w:val="447E315A"/>
    <w:rsid w:val="44805EA1"/>
    <w:rsid w:val="45710696"/>
    <w:rsid w:val="46142B1B"/>
    <w:rsid w:val="47E60DD0"/>
    <w:rsid w:val="48735039"/>
    <w:rsid w:val="492C684B"/>
    <w:rsid w:val="49500594"/>
    <w:rsid w:val="49E7604E"/>
    <w:rsid w:val="4BF67CDD"/>
    <w:rsid w:val="4D173441"/>
    <w:rsid w:val="4D2779AE"/>
    <w:rsid w:val="4D603DD6"/>
    <w:rsid w:val="4E806DED"/>
    <w:rsid w:val="4EBF010F"/>
    <w:rsid w:val="4ECC27F9"/>
    <w:rsid w:val="4EFFC5C2"/>
    <w:rsid w:val="4F471EB0"/>
    <w:rsid w:val="4FF21CBD"/>
    <w:rsid w:val="51331326"/>
    <w:rsid w:val="51740A7F"/>
    <w:rsid w:val="51A5541E"/>
    <w:rsid w:val="51C96242"/>
    <w:rsid w:val="51CF508C"/>
    <w:rsid w:val="53906AE1"/>
    <w:rsid w:val="54F46F60"/>
    <w:rsid w:val="55A37BEA"/>
    <w:rsid w:val="55FBC19A"/>
    <w:rsid w:val="56362CD2"/>
    <w:rsid w:val="5784687B"/>
    <w:rsid w:val="57846959"/>
    <w:rsid w:val="578E6A87"/>
    <w:rsid w:val="5A2D3EF9"/>
    <w:rsid w:val="5AC2203A"/>
    <w:rsid w:val="5B693494"/>
    <w:rsid w:val="5B974FB7"/>
    <w:rsid w:val="5CBB3334"/>
    <w:rsid w:val="5D115FAF"/>
    <w:rsid w:val="5DB857A9"/>
    <w:rsid w:val="5DDD31CE"/>
    <w:rsid w:val="62811722"/>
    <w:rsid w:val="62E75A72"/>
    <w:rsid w:val="64571880"/>
    <w:rsid w:val="649125B6"/>
    <w:rsid w:val="652F4C1A"/>
    <w:rsid w:val="65327519"/>
    <w:rsid w:val="666D37F1"/>
    <w:rsid w:val="66C8233B"/>
    <w:rsid w:val="66DB6AC3"/>
    <w:rsid w:val="67087D8F"/>
    <w:rsid w:val="671F687E"/>
    <w:rsid w:val="67F415F8"/>
    <w:rsid w:val="682640D1"/>
    <w:rsid w:val="684B73E5"/>
    <w:rsid w:val="6A047A2A"/>
    <w:rsid w:val="6BE35D7C"/>
    <w:rsid w:val="6C71297B"/>
    <w:rsid w:val="6EFB7548"/>
    <w:rsid w:val="6F3831C3"/>
    <w:rsid w:val="6F8B71C1"/>
    <w:rsid w:val="6FFFC13D"/>
    <w:rsid w:val="70753482"/>
    <w:rsid w:val="707B522A"/>
    <w:rsid w:val="713940F2"/>
    <w:rsid w:val="71AB0FED"/>
    <w:rsid w:val="73194D05"/>
    <w:rsid w:val="737B135A"/>
    <w:rsid w:val="73A83B0E"/>
    <w:rsid w:val="744D3EF9"/>
    <w:rsid w:val="74794411"/>
    <w:rsid w:val="75867C40"/>
    <w:rsid w:val="75B10B26"/>
    <w:rsid w:val="75CD54D4"/>
    <w:rsid w:val="75DC3612"/>
    <w:rsid w:val="76432199"/>
    <w:rsid w:val="76F44829"/>
    <w:rsid w:val="77A267C0"/>
    <w:rsid w:val="77E779DF"/>
    <w:rsid w:val="78882278"/>
    <w:rsid w:val="78B118A6"/>
    <w:rsid w:val="78C86355"/>
    <w:rsid w:val="79135044"/>
    <w:rsid w:val="7A7D0F99"/>
    <w:rsid w:val="7BADEC47"/>
    <w:rsid w:val="7CFB0E81"/>
    <w:rsid w:val="7DD9D630"/>
    <w:rsid w:val="7E4A0E7C"/>
    <w:rsid w:val="7EAA1234"/>
    <w:rsid w:val="7EFD449D"/>
    <w:rsid w:val="7F9FF93A"/>
    <w:rsid w:val="7FA2EECB"/>
    <w:rsid w:val="7FAF51C5"/>
    <w:rsid w:val="7FBB9CA8"/>
    <w:rsid w:val="7FDFE589"/>
    <w:rsid w:val="9A34709C"/>
    <w:rsid w:val="9FDD2A5A"/>
    <w:rsid w:val="AAEF0D8B"/>
    <w:rsid w:val="ADCDA3F4"/>
    <w:rsid w:val="B4DCD1A6"/>
    <w:rsid w:val="C6F79779"/>
    <w:rsid w:val="DEF7C393"/>
    <w:rsid w:val="EE5FBAE4"/>
    <w:rsid w:val="EF9B6D4F"/>
    <w:rsid w:val="F729F590"/>
    <w:rsid w:val="F7AEA06B"/>
    <w:rsid w:val="F7FFE39F"/>
    <w:rsid w:val="FA6FC537"/>
    <w:rsid w:val="FDF18EFE"/>
    <w:rsid w:val="FFD70895"/>
    <w:rsid w:val="FFEC4E52"/>
    <w:rsid w:val="FFF64E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34</Pages>
  <Words>9618</Words>
  <Characters>11707</Characters>
  <Lines>60</Lines>
  <Paragraphs>16</Paragraphs>
  <TotalTime>84</TotalTime>
  <ScaleCrop>false</ScaleCrop>
  <LinksUpToDate>false</LinksUpToDate>
  <CharactersWithSpaces>11960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2007-12-01T11:41:00Z</dcterms:created>
  <dc:creator>管理者</dc:creator>
  <cp:lastModifiedBy>悟の</cp:lastModifiedBy>
  <cp:lastPrinted>2018-07-26T18:50:00Z</cp:lastPrinted>
  <dcterms:modified xsi:type="dcterms:W3CDTF">2023-09-17T11:19:16Z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4884E46653EF45998555134777FBB86C_13</vt:lpwstr>
  </property>
</Properties>
</file>