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auto"/>
          <w:kern w:val="0"/>
          <w:sz w:val="28"/>
          <w:szCs w:val="28"/>
          <w:highlight w:val="none"/>
        </w:rPr>
      </w:pPr>
      <w:bookmarkStart w:id="0" w:name="_GoBack"/>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20</w:t>
      </w:r>
      <w:r>
        <w:rPr>
          <w:rFonts w:ascii="黑体" w:hAnsi="黑体" w:eastAsia="黑体" w:cs="黑体"/>
          <w:color w:val="auto"/>
          <w:sz w:val="52"/>
          <w:szCs w:val="52"/>
          <w:highlight w:val="none"/>
        </w:rPr>
        <w:t>21</w:t>
      </w:r>
      <w:r>
        <w:rPr>
          <w:rFonts w:hint="eastAsia" w:ascii="黑体" w:hAnsi="黑体" w:eastAsia="黑体" w:cs="黑体"/>
          <w:color w:val="auto"/>
          <w:sz w:val="52"/>
          <w:szCs w:val="52"/>
          <w:highlight w:val="none"/>
        </w:rPr>
        <w:t>年度</w:t>
      </w: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许昌市救助管理站</w:t>
      </w:r>
      <w:r>
        <w:rPr>
          <w:rFonts w:hint="eastAsia" w:ascii="黑体" w:hAnsi="黑体" w:eastAsia="黑体" w:cs="黑体"/>
          <w:color w:val="auto"/>
          <w:sz w:val="52"/>
          <w:szCs w:val="52"/>
          <w:highlight w:val="none"/>
          <w:lang w:eastAsia="zh-CN"/>
        </w:rPr>
        <w:t>单位</w:t>
      </w:r>
      <w:r>
        <w:rPr>
          <w:rFonts w:hint="eastAsia" w:ascii="黑体" w:hAnsi="黑体" w:eastAsia="黑体" w:cs="黑体"/>
          <w:color w:val="auto"/>
          <w:sz w:val="52"/>
          <w:szCs w:val="52"/>
          <w:highlight w:val="none"/>
        </w:rPr>
        <w:t>决算</w:t>
      </w:r>
    </w:p>
    <w:p>
      <w:pPr>
        <w:jc w:val="center"/>
        <w:rPr>
          <w:rFonts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auto"/>
          <w:sz w:val="32"/>
          <w:szCs w:val="32"/>
          <w:highlight w:val="none"/>
        </w:rPr>
        <w:t>二〇二二年九月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许昌市救助管理站概况</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lang w:eastAsia="zh-CN"/>
        </w:rPr>
        <w:t>单位</w:t>
      </w:r>
      <w:r>
        <w:rPr>
          <w:rFonts w:hint="eastAsia" w:ascii="宋体" w:hAnsi="宋体" w:cs="宋体"/>
          <w:color w:val="auto"/>
          <w:sz w:val="32"/>
          <w:szCs w:val="32"/>
          <w:highlight w:val="none"/>
        </w:rPr>
        <w:t>职责</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  2021年度</w:t>
      </w:r>
      <w:r>
        <w:rPr>
          <w:rFonts w:hint="eastAsia" w:ascii="黑体" w:hAnsi="黑体" w:eastAsia="黑体" w:cs="黑体"/>
          <w:color w:val="auto"/>
          <w:sz w:val="32"/>
          <w:szCs w:val="32"/>
          <w:highlight w:val="none"/>
          <w:lang w:eastAsia="zh-CN"/>
        </w:rPr>
        <w:t>单位</w:t>
      </w:r>
      <w:r>
        <w:rPr>
          <w:rFonts w:hint="eastAsia" w:ascii="黑体" w:hAnsi="黑体" w:eastAsia="黑体" w:cs="黑体"/>
          <w:color w:val="auto"/>
          <w:sz w:val="32"/>
          <w:szCs w:val="32"/>
          <w:highlight w:val="none"/>
        </w:rPr>
        <w:t>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一、收入支出决算总表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二、收入决算表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三、支出决算表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四、财政拨款收入支出决算总表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五、一般公共预算财政拨款支出决算表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六、一般公共预算财政拨款基本支出决算明细表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七、一般公共预算财政拨款“三公”经费支出决算表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八、政府性基金预算财政拨款收入支出决算表</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第三部分　</w:t>
      </w:r>
      <w:r>
        <w:rPr>
          <w:rFonts w:ascii="黑体" w:hAnsi="黑体" w:eastAsia="黑体" w:cs="黑体"/>
          <w:color w:val="auto"/>
          <w:sz w:val="32"/>
          <w:szCs w:val="32"/>
          <w:highlight w:val="none"/>
        </w:rPr>
        <w:t>2021</w:t>
      </w:r>
      <w:r>
        <w:rPr>
          <w:rFonts w:hint="eastAsia" w:ascii="黑体" w:hAnsi="黑体" w:eastAsia="黑体" w:cs="黑体"/>
          <w:color w:val="auto"/>
          <w:sz w:val="32"/>
          <w:szCs w:val="32"/>
          <w:highlight w:val="none"/>
        </w:rPr>
        <w:t>年度</w:t>
      </w:r>
      <w:r>
        <w:rPr>
          <w:rFonts w:hint="eastAsia" w:ascii="黑体" w:hAnsi="黑体" w:eastAsia="黑体" w:cs="黑体"/>
          <w:color w:val="auto"/>
          <w:sz w:val="32"/>
          <w:szCs w:val="32"/>
          <w:highlight w:val="none"/>
          <w:lang w:eastAsia="zh-CN"/>
        </w:rPr>
        <w:t>单位</w:t>
      </w:r>
      <w:r>
        <w:rPr>
          <w:rFonts w:hint="eastAsia" w:ascii="黑体" w:hAnsi="黑体" w:eastAsia="黑体" w:cs="黑体"/>
          <w:color w:val="auto"/>
          <w:sz w:val="32"/>
          <w:szCs w:val="32"/>
          <w:highlight w:val="none"/>
        </w:rPr>
        <w:t>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一、收入支出决算总体情况说明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二、收入决算情况说明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三、支出决算情况说明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四、财政拨款收入支出决算总体情况说明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五、一般公共预算财政拨款支出决算情况说明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六、一般公共预算财政拨款基本支出决算情况说明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七、一般公共预算财政拨款“三公”经费支出决算情况说明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八、政府性基金预算财政拨款支出决算情况说明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九、机关运行经费支出情况说明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十、政府采购支出情况说明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十一、国有资产占用情况说明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十二、预算绩效情况说明</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outlineLvl w:val="0"/>
        <w:rPr>
          <w:rFonts w:hint="eastAsia" w:ascii="黑体" w:hAnsi="黑体" w:eastAsia="黑体" w:cs="黑体"/>
          <w:color w:val="auto"/>
          <w:sz w:val="48"/>
          <w:szCs w:val="4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center"/>
        <w:outlineLvl w:val="0"/>
        <w:rPr>
          <w:rFonts w:hint="eastAsia" w:ascii="黑体" w:hAnsi="宋体" w:eastAsia="黑体" w:cs="宋体"/>
          <w:color w:val="auto"/>
          <w:kern w:val="0"/>
          <w:sz w:val="28"/>
          <w:szCs w:val="28"/>
          <w:highlight w:val="none"/>
        </w:rPr>
      </w:pPr>
      <w:r>
        <w:rPr>
          <w:rFonts w:hint="eastAsia" w:ascii="黑体" w:hAnsi="黑体" w:eastAsia="黑体" w:cs="黑体"/>
          <w:color w:val="auto"/>
          <w:sz w:val="48"/>
          <w:szCs w:val="48"/>
          <w:highlight w:val="none"/>
        </w:rPr>
        <w:t>第一部分  许昌市救助管理站概况</w:t>
      </w: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w:t>
      </w:r>
      <w:r>
        <w:rPr>
          <w:rFonts w:hint="eastAsia" w:ascii="黑体" w:hAnsi="黑体" w:eastAsia="黑体" w:cs="黑体"/>
          <w:color w:val="auto"/>
          <w:kern w:val="0"/>
          <w:sz w:val="32"/>
          <w:szCs w:val="32"/>
          <w:highlight w:val="none"/>
          <w:lang w:eastAsia="zh-CN"/>
        </w:rPr>
        <w:t>单位</w:t>
      </w:r>
      <w:r>
        <w:rPr>
          <w:rFonts w:hint="eastAsia" w:ascii="黑体" w:hAnsi="黑体" w:eastAsia="黑体" w:cs="黑体"/>
          <w:bCs/>
          <w:color w:val="auto"/>
          <w:sz w:val="32"/>
          <w:szCs w:val="32"/>
          <w:highlight w:val="none"/>
        </w:rPr>
        <w:t>职责</w:t>
      </w:r>
    </w:p>
    <w:p>
      <w:pPr>
        <w:ind w:firstLine="640" w:firstLineChars="200"/>
        <w:jc w:val="left"/>
        <w:outlineLvl w:val="1"/>
        <w:rPr>
          <w:rFonts w:ascii="仿宋_GB2312" w:hAnsi="宋体" w:eastAsia="仿宋_GB2312" w:cs="仿宋_GB2312"/>
          <w:color w:val="auto"/>
          <w:kern w:val="0"/>
          <w:sz w:val="32"/>
          <w:szCs w:val="32"/>
          <w:highlight w:val="none"/>
        </w:rPr>
      </w:pPr>
      <w:r>
        <w:rPr>
          <w:rFonts w:hint="eastAsia" w:ascii="仿宋_GB2312" w:hAnsi="宋体" w:eastAsia="仿宋_GB2312" w:cs="仿宋_GB2312"/>
          <w:color w:val="auto"/>
          <w:kern w:val="0"/>
          <w:sz w:val="32"/>
          <w:szCs w:val="32"/>
          <w:highlight w:val="none"/>
        </w:rPr>
        <w:t>（一）负责生活无着的流浪乞讨人员的救助管理</w:t>
      </w:r>
    </w:p>
    <w:p>
      <w:pPr>
        <w:ind w:firstLine="640" w:firstLineChars="200"/>
        <w:jc w:val="left"/>
        <w:outlineLvl w:val="1"/>
        <w:rPr>
          <w:rFonts w:ascii="仿宋_GB2312" w:hAnsi="宋体" w:eastAsia="仿宋_GB2312" w:cs="仿宋_GB2312"/>
          <w:color w:val="auto"/>
          <w:kern w:val="0"/>
          <w:sz w:val="32"/>
          <w:szCs w:val="32"/>
          <w:highlight w:val="none"/>
        </w:rPr>
      </w:pPr>
      <w:r>
        <w:rPr>
          <w:rFonts w:hint="eastAsia" w:ascii="仿宋_GB2312" w:hAnsi="宋体" w:eastAsia="仿宋_GB2312" w:cs="仿宋_GB2312"/>
          <w:color w:val="auto"/>
          <w:kern w:val="0"/>
          <w:sz w:val="32"/>
          <w:szCs w:val="32"/>
          <w:highlight w:val="none"/>
        </w:rPr>
        <w:t>（二）负责流浪未成年人的救助保护</w:t>
      </w: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二、机构设置</w:t>
      </w:r>
    </w:p>
    <w:p>
      <w:pPr>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许昌市救助管理站内设机构</w:t>
      </w:r>
      <w:r>
        <w:rPr>
          <w:rFonts w:ascii="仿宋_GB2312" w:hAnsi="仿宋_GB2312" w:eastAsia="仿宋_GB2312" w:cs="仿宋_GB2312"/>
          <w:color w:val="auto"/>
          <w:kern w:val="0"/>
          <w:sz w:val="32"/>
          <w:szCs w:val="32"/>
          <w:highlight w:val="none"/>
        </w:rPr>
        <w:t>5</w:t>
      </w:r>
      <w:r>
        <w:rPr>
          <w:rFonts w:hint="eastAsia" w:ascii="仿宋_GB2312" w:hAnsi="仿宋_GB2312" w:eastAsia="仿宋_GB2312" w:cs="仿宋_GB2312"/>
          <w:color w:val="auto"/>
          <w:kern w:val="0"/>
          <w:sz w:val="32"/>
          <w:szCs w:val="32"/>
          <w:highlight w:val="none"/>
        </w:rPr>
        <w:t>个，包括：办公室、财务科、流动救助科、管理安置科、妇女儿童保护科。</w:t>
      </w:r>
    </w:p>
    <w:p>
      <w:pPr>
        <w:ind w:firstLine="640" w:firstLineChars="200"/>
        <w:jc w:val="left"/>
        <w:rPr>
          <w:rFonts w:hint="eastAsia" w:ascii="黑体" w:hAnsi="宋体" w:eastAsia="黑体" w:cs="宋体"/>
          <w:color w:val="auto"/>
          <w:kern w:val="0"/>
          <w:sz w:val="28"/>
          <w:szCs w:val="28"/>
          <w:highlight w:val="none"/>
        </w:rPr>
      </w:pPr>
      <w:r>
        <w:rPr>
          <w:rFonts w:hint="eastAsia" w:ascii="仿宋_GB2312" w:hAnsi="仿宋_GB2312" w:eastAsia="仿宋_GB2312" w:cs="仿宋_GB2312"/>
          <w:color w:val="auto"/>
          <w:kern w:val="0"/>
          <w:sz w:val="32"/>
          <w:szCs w:val="32"/>
          <w:highlight w:val="none"/>
        </w:rPr>
        <w:t>从决算单位构成来看，许昌市救助管理站</w:t>
      </w:r>
      <w:r>
        <w:rPr>
          <w:rFonts w:hint="eastAsia" w:ascii="仿宋_GB2312" w:hAnsi="仿宋_GB2312" w:eastAsia="仿宋_GB2312" w:cs="仿宋_GB2312"/>
          <w:color w:val="auto"/>
          <w:kern w:val="0"/>
          <w:sz w:val="32"/>
          <w:szCs w:val="32"/>
          <w:highlight w:val="none"/>
          <w:lang w:eastAsia="zh-CN"/>
        </w:rPr>
        <w:t>单位</w:t>
      </w:r>
      <w:r>
        <w:rPr>
          <w:rFonts w:hint="eastAsia" w:ascii="仿宋_GB2312" w:hAnsi="仿宋_GB2312" w:eastAsia="仿宋_GB2312" w:cs="仿宋_GB2312"/>
          <w:color w:val="auto"/>
          <w:kern w:val="0"/>
          <w:sz w:val="32"/>
          <w:szCs w:val="32"/>
          <w:highlight w:val="none"/>
        </w:rPr>
        <w:t>决算包括：本级决算</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1个</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纳入本</w:t>
      </w:r>
      <w:r>
        <w:rPr>
          <w:rFonts w:hint="eastAsia" w:ascii="仿宋_GB2312" w:hAnsi="仿宋_GB2312" w:eastAsia="仿宋_GB2312" w:cs="仿宋_GB2312"/>
          <w:color w:val="auto"/>
          <w:kern w:val="0"/>
          <w:sz w:val="32"/>
          <w:szCs w:val="32"/>
          <w:highlight w:val="none"/>
          <w:lang w:eastAsia="zh-CN"/>
        </w:rPr>
        <w:t>单位</w:t>
      </w:r>
      <w:r>
        <w:rPr>
          <w:rFonts w:hint="eastAsia" w:ascii="仿宋_GB2312" w:hAnsi="仿宋_GB2312" w:eastAsia="仿宋_GB2312" w:cs="仿宋_GB2312"/>
          <w:color w:val="auto"/>
          <w:kern w:val="0"/>
          <w:sz w:val="32"/>
          <w:szCs w:val="32"/>
          <w:highlight w:val="none"/>
        </w:rPr>
        <w:t>2021年度</w:t>
      </w:r>
      <w:r>
        <w:rPr>
          <w:rFonts w:hint="eastAsia" w:ascii="仿宋_GB2312" w:hAnsi="仿宋_GB2312" w:eastAsia="仿宋_GB2312" w:cs="仿宋_GB2312"/>
          <w:color w:val="auto"/>
          <w:kern w:val="0"/>
          <w:sz w:val="32"/>
          <w:szCs w:val="32"/>
          <w:highlight w:val="none"/>
          <w:lang w:eastAsia="zh-CN"/>
        </w:rPr>
        <w:t>单位</w:t>
      </w:r>
      <w:r>
        <w:rPr>
          <w:rFonts w:hint="eastAsia" w:ascii="仿宋_GB2312" w:hAnsi="仿宋_GB2312" w:eastAsia="仿宋_GB2312" w:cs="仿宋_GB2312"/>
          <w:color w:val="auto"/>
          <w:kern w:val="0"/>
          <w:sz w:val="32"/>
          <w:szCs w:val="32"/>
          <w:highlight w:val="none"/>
        </w:rPr>
        <w:t>决算编制范围的单位共1个，具体是：</w:t>
      </w:r>
    </w:p>
    <w:p>
      <w:pPr>
        <w:widowControl/>
        <w:ind w:firstLine="640" w:firstLineChars="200"/>
        <w:jc w:val="left"/>
        <w:rPr>
          <w:rFonts w:hint="eastAsia" w:ascii="黑体" w:hAnsi="宋体" w:eastAsia="黑体" w:cs="宋体"/>
          <w:color w:val="auto"/>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r>
        <w:rPr>
          <w:rFonts w:hint="eastAsia" w:ascii="仿宋_GB2312" w:hAnsi="仿宋_GB2312" w:eastAsia="仿宋_GB2312" w:cs="仿宋_GB2312"/>
          <w:color w:val="auto"/>
          <w:kern w:val="0"/>
          <w:sz w:val="32"/>
          <w:szCs w:val="32"/>
          <w:highlight w:val="none"/>
        </w:rPr>
        <w:t>1.许昌市救助管理站</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第二部分  2021年度</w:t>
      </w:r>
      <w:r>
        <w:rPr>
          <w:rFonts w:hint="eastAsia" w:ascii="黑体" w:hAnsi="黑体" w:eastAsia="黑体" w:cs="黑体"/>
          <w:color w:val="auto"/>
          <w:sz w:val="48"/>
          <w:szCs w:val="48"/>
          <w:highlight w:val="none"/>
          <w:lang w:eastAsia="zh-CN"/>
        </w:rPr>
        <w:t>单位</w:t>
      </w:r>
      <w:r>
        <w:rPr>
          <w:rFonts w:hint="eastAsia" w:ascii="黑体" w:hAnsi="黑体" w:eastAsia="黑体" w:cs="黑体"/>
          <w:color w:val="auto"/>
          <w:sz w:val="48"/>
          <w:szCs w:val="48"/>
          <w:highlight w:val="none"/>
        </w:rPr>
        <w:t>决算表</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7"/>
        <w:tblW w:w="0" w:type="auto"/>
        <w:tblInd w:w="89" w:type="dxa"/>
        <w:tblLayout w:type="fixed"/>
        <w:tblCellMar>
          <w:top w:w="0" w:type="dxa"/>
          <w:left w:w="108" w:type="dxa"/>
          <w:bottom w:w="0" w:type="dxa"/>
          <w:right w:w="108" w:type="dxa"/>
        </w:tblCellMar>
      </w:tblPr>
      <w:tblGrid>
        <w:gridCol w:w="5122"/>
        <w:gridCol w:w="310"/>
        <w:gridCol w:w="541"/>
        <w:gridCol w:w="189"/>
        <w:gridCol w:w="803"/>
        <w:gridCol w:w="263"/>
        <w:gridCol w:w="4698"/>
        <w:gridCol w:w="399"/>
        <w:gridCol w:w="730"/>
        <w:gridCol w:w="876"/>
      </w:tblGrid>
      <w:tr>
        <w:tblPrEx>
          <w:tblCellMar>
            <w:top w:w="0" w:type="dxa"/>
            <w:left w:w="108" w:type="dxa"/>
            <w:bottom w:w="0" w:type="dxa"/>
            <w:right w:w="108" w:type="dxa"/>
          </w:tblCellMar>
        </w:tblPrEx>
        <w:trPr>
          <w:trHeight w:val="390" w:hRule="atLeast"/>
        </w:trPr>
        <w:tc>
          <w:tcPr>
            <w:tcW w:w="13931" w:type="dxa"/>
            <w:gridSpan w:val="10"/>
            <w:tcBorders>
              <w:top w:val="nil"/>
              <w:left w:val="nil"/>
              <w:bottom w:val="nil"/>
              <w:right w:val="nil"/>
            </w:tcBorders>
            <w:noWrap w:val="0"/>
            <w:vAlign w:val="bottom"/>
          </w:tcPr>
          <w:p>
            <w:pPr>
              <w:widowControl/>
              <w:jc w:val="center"/>
              <w:rPr>
                <w:rFonts w:ascii="宋体" w:hAnsi="宋体" w:cs="Arial"/>
                <w:color w:val="auto"/>
                <w:kern w:val="0"/>
                <w:sz w:val="32"/>
                <w:szCs w:val="32"/>
                <w:highlight w:val="none"/>
              </w:rPr>
            </w:pPr>
            <w:r>
              <w:rPr>
                <w:rFonts w:hint="eastAsia" w:ascii="宋体" w:hAnsi="宋体" w:cs="Arial"/>
                <w:color w:val="auto"/>
                <w:kern w:val="0"/>
                <w:sz w:val="32"/>
                <w:szCs w:val="32"/>
                <w:highlight w:val="none"/>
              </w:rPr>
              <w:t>收入支出决算总表</w:t>
            </w:r>
          </w:p>
        </w:tc>
      </w:tr>
      <w:tr>
        <w:tblPrEx>
          <w:tblCellMar>
            <w:top w:w="0" w:type="dxa"/>
            <w:left w:w="108" w:type="dxa"/>
            <w:bottom w:w="0" w:type="dxa"/>
            <w:right w:w="108" w:type="dxa"/>
          </w:tblCellMar>
        </w:tblPrEx>
        <w:trPr>
          <w:trHeight w:val="255" w:hRule="atLeast"/>
        </w:trPr>
        <w:tc>
          <w:tcPr>
            <w:tcW w:w="5432" w:type="dxa"/>
            <w:gridSpan w:val="2"/>
            <w:tcBorders>
              <w:top w:val="nil"/>
              <w:left w:val="nil"/>
              <w:bottom w:val="nil"/>
              <w:right w:val="nil"/>
            </w:tcBorders>
            <w:noWrap w:val="0"/>
            <w:vAlign w:val="bottom"/>
          </w:tcPr>
          <w:p>
            <w:pPr>
              <w:widowControl/>
              <w:jc w:val="left"/>
              <w:rPr>
                <w:rFonts w:ascii="Arial" w:hAnsi="Arial" w:cs="Arial"/>
                <w:color w:val="auto"/>
                <w:kern w:val="0"/>
                <w:sz w:val="20"/>
                <w:szCs w:val="20"/>
                <w:highlight w:val="none"/>
              </w:rPr>
            </w:pPr>
          </w:p>
        </w:tc>
        <w:tc>
          <w:tcPr>
            <w:tcW w:w="730" w:type="dxa"/>
            <w:gridSpan w:val="2"/>
            <w:tcBorders>
              <w:top w:val="nil"/>
              <w:left w:val="nil"/>
              <w:bottom w:val="nil"/>
              <w:right w:val="nil"/>
            </w:tcBorders>
            <w:noWrap w:val="0"/>
            <w:vAlign w:val="bottom"/>
          </w:tcPr>
          <w:p>
            <w:pPr>
              <w:widowControl/>
              <w:jc w:val="left"/>
              <w:rPr>
                <w:rFonts w:ascii="Arial" w:hAnsi="Arial" w:cs="Arial"/>
                <w:color w:val="auto"/>
                <w:kern w:val="0"/>
                <w:sz w:val="20"/>
                <w:szCs w:val="20"/>
                <w:highlight w:val="none"/>
              </w:rPr>
            </w:pPr>
          </w:p>
        </w:tc>
        <w:tc>
          <w:tcPr>
            <w:tcW w:w="1066" w:type="dxa"/>
            <w:gridSpan w:val="2"/>
            <w:tcBorders>
              <w:top w:val="nil"/>
              <w:left w:val="nil"/>
              <w:bottom w:val="nil"/>
              <w:right w:val="nil"/>
            </w:tcBorders>
            <w:noWrap w:val="0"/>
            <w:vAlign w:val="bottom"/>
          </w:tcPr>
          <w:p>
            <w:pPr>
              <w:widowControl/>
              <w:jc w:val="left"/>
              <w:rPr>
                <w:rFonts w:ascii="Arial" w:hAnsi="Arial" w:cs="Arial"/>
                <w:color w:val="auto"/>
                <w:kern w:val="0"/>
                <w:sz w:val="20"/>
                <w:szCs w:val="20"/>
                <w:highlight w:val="none"/>
              </w:rPr>
            </w:pPr>
          </w:p>
        </w:tc>
        <w:tc>
          <w:tcPr>
            <w:tcW w:w="5097" w:type="dxa"/>
            <w:gridSpan w:val="2"/>
            <w:tcBorders>
              <w:top w:val="nil"/>
              <w:left w:val="nil"/>
              <w:bottom w:val="nil"/>
              <w:right w:val="nil"/>
            </w:tcBorders>
            <w:noWrap w:val="0"/>
            <w:vAlign w:val="bottom"/>
          </w:tcPr>
          <w:p>
            <w:pPr>
              <w:widowControl/>
              <w:jc w:val="left"/>
              <w:rPr>
                <w:rFonts w:ascii="Arial" w:hAnsi="Arial" w:cs="Arial"/>
                <w:color w:val="auto"/>
                <w:kern w:val="0"/>
                <w:sz w:val="20"/>
                <w:szCs w:val="20"/>
                <w:highlight w:val="none"/>
              </w:rPr>
            </w:pPr>
          </w:p>
        </w:tc>
        <w:tc>
          <w:tcPr>
            <w:tcW w:w="1606" w:type="dxa"/>
            <w:gridSpan w:val="2"/>
            <w:tcBorders>
              <w:top w:val="nil"/>
              <w:left w:val="nil"/>
              <w:bottom w:val="nil"/>
              <w:right w:val="nil"/>
            </w:tcBorders>
            <w:noWrap w:val="0"/>
            <w:vAlign w:val="bottom"/>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公开01表</w:t>
            </w:r>
          </w:p>
        </w:tc>
      </w:tr>
      <w:tr>
        <w:tblPrEx>
          <w:tblCellMar>
            <w:top w:w="0" w:type="dxa"/>
            <w:left w:w="108" w:type="dxa"/>
            <w:bottom w:w="0" w:type="dxa"/>
            <w:right w:w="108" w:type="dxa"/>
          </w:tblCellMar>
        </w:tblPrEx>
        <w:trPr>
          <w:trHeight w:val="255" w:hRule="atLeast"/>
        </w:trPr>
        <w:tc>
          <w:tcPr>
            <w:tcW w:w="12325" w:type="dxa"/>
            <w:gridSpan w:val="8"/>
            <w:tcBorders>
              <w:top w:val="nil"/>
              <w:left w:val="nil"/>
              <w:bottom w:val="single" w:color="000000" w:sz="4" w:space="0"/>
              <w:right w:val="nil"/>
            </w:tcBorders>
            <w:noWrap w:val="0"/>
            <w:vAlign w:val="bottom"/>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lang w:eastAsia="zh-CN"/>
              </w:rPr>
              <w:t>单位</w:t>
            </w:r>
            <w:r>
              <w:rPr>
                <w:rFonts w:hint="eastAsia" w:ascii="宋体" w:hAnsi="宋体" w:cs="Arial"/>
                <w:color w:val="auto"/>
                <w:kern w:val="0"/>
                <w:sz w:val="20"/>
                <w:szCs w:val="20"/>
                <w:highlight w:val="none"/>
              </w:rPr>
              <w:t>：许昌市救助管理站</w:t>
            </w:r>
          </w:p>
        </w:tc>
        <w:tc>
          <w:tcPr>
            <w:tcW w:w="1606" w:type="dxa"/>
            <w:gridSpan w:val="2"/>
            <w:tcBorders>
              <w:top w:val="nil"/>
              <w:left w:val="nil"/>
              <w:bottom w:val="single" w:color="000000" w:sz="4" w:space="0"/>
              <w:right w:val="nil"/>
            </w:tcBorders>
            <w:noWrap w:val="0"/>
            <w:vAlign w:val="bottom"/>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金额单位：万元</w:t>
            </w:r>
          </w:p>
        </w:tc>
      </w:tr>
      <w:tr>
        <w:tblPrEx>
          <w:tblCellMar>
            <w:top w:w="0" w:type="dxa"/>
            <w:left w:w="108" w:type="dxa"/>
            <w:bottom w:w="0" w:type="dxa"/>
            <w:right w:w="108" w:type="dxa"/>
          </w:tblCellMar>
        </w:tblPrEx>
        <w:trPr>
          <w:trHeight w:val="308" w:hRule="atLeast"/>
        </w:trPr>
        <w:tc>
          <w:tcPr>
            <w:tcW w:w="6965"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收入</w:t>
            </w:r>
          </w:p>
        </w:tc>
        <w:tc>
          <w:tcPr>
            <w:tcW w:w="6966" w:type="dxa"/>
            <w:gridSpan w:val="5"/>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支出</w:t>
            </w:r>
          </w:p>
        </w:tc>
      </w:tr>
      <w:tr>
        <w:tblPrEx>
          <w:tblCellMar>
            <w:top w:w="0" w:type="dxa"/>
            <w:left w:w="108" w:type="dxa"/>
            <w:bottom w:w="0" w:type="dxa"/>
            <w:right w:w="108" w:type="dxa"/>
          </w:tblCellMar>
        </w:tblPrEx>
        <w:trPr>
          <w:trHeight w:val="308" w:hRule="atLeast"/>
        </w:trPr>
        <w:tc>
          <w:tcPr>
            <w:tcW w:w="5122"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项目</w:t>
            </w:r>
          </w:p>
        </w:tc>
        <w:tc>
          <w:tcPr>
            <w:tcW w:w="851"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行次</w:t>
            </w:r>
          </w:p>
        </w:tc>
        <w:tc>
          <w:tcPr>
            <w:tcW w:w="992"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金额</w:t>
            </w:r>
          </w:p>
        </w:tc>
        <w:tc>
          <w:tcPr>
            <w:tcW w:w="4961"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项目</w:t>
            </w:r>
          </w:p>
        </w:tc>
        <w:tc>
          <w:tcPr>
            <w:tcW w:w="112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行次</w:t>
            </w:r>
          </w:p>
        </w:tc>
        <w:tc>
          <w:tcPr>
            <w:tcW w:w="876"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金额</w:t>
            </w:r>
          </w:p>
        </w:tc>
      </w:tr>
      <w:tr>
        <w:tblPrEx>
          <w:tblCellMar>
            <w:top w:w="0" w:type="dxa"/>
            <w:left w:w="108" w:type="dxa"/>
            <w:bottom w:w="0" w:type="dxa"/>
            <w:right w:w="108" w:type="dxa"/>
          </w:tblCellMar>
        </w:tblPrEx>
        <w:trPr>
          <w:trHeight w:val="308" w:hRule="atLeast"/>
        </w:trPr>
        <w:tc>
          <w:tcPr>
            <w:tcW w:w="5122"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栏次</w:t>
            </w:r>
          </w:p>
        </w:tc>
        <w:tc>
          <w:tcPr>
            <w:tcW w:w="851"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92"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w:t>
            </w:r>
          </w:p>
        </w:tc>
        <w:tc>
          <w:tcPr>
            <w:tcW w:w="4961"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栏次</w:t>
            </w:r>
          </w:p>
        </w:tc>
        <w:tc>
          <w:tcPr>
            <w:tcW w:w="112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76"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w:t>
            </w:r>
          </w:p>
        </w:tc>
      </w:tr>
      <w:tr>
        <w:tblPrEx>
          <w:tblCellMar>
            <w:top w:w="0" w:type="dxa"/>
            <w:left w:w="108" w:type="dxa"/>
            <w:bottom w:w="0" w:type="dxa"/>
            <w:right w:w="108" w:type="dxa"/>
          </w:tblCellMar>
        </w:tblPrEx>
        <w:trPr>
          <w:trHeight w:val="308" w:hRule="atLeast"/>
        </w:trPr>
        <w:tc>
          <w:tcPr>
            <w:tcW w:w="51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一、一般公共预算财政拨款收入</w:t>
            </w:r>
          </w:p>
        </w:tc>
        <w:tc>
          <w:tcPr>
            <w:tcW w:w="851"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w:t>
            </w:r>
          </w:p>
        </w:tc>
        <w:tc>
          <w:tcPr>
            <w:tcW w:w="992"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591.75</w:t>
            </w:r>
          </w:p>
        </w:tc>
        <w:tc>
          <w:tcPr>
            <w:tcW w:w="496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一、一般公共服务支出</w:t>
            </w:r>
          </w:p>
        </w:tc>
        <w:tc>
          <w:tcPr>
            <w:tcW w:w="112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32</w:t>
            </w:r>
          </w:p>
        </w:tc>
        <w:tc>
          <w:tcPr>
            <w:tcW w:w="87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1.47</w:t>
            </w:r>
          </w:p>
        </w:tc>
      </w:tr>
      <w:tr>
        <w:tblPrEx>
          <w:tblCellMar>
            <w:top w:w="0" w:type="dxa"/>
            <w:left w:w="108" w:type="dxa"/>
            <w:bottom w:w="0" w:type="dxa"/>
            <w:right w:w="108" w:type="dxa"/>
          </w:tblCellMar>
        </w:tblPrEx>
        <w:trPr>
          <w:trHeight w:val="308" w:hRule="atLeast"/>
        </w:trPr>
        <w:tc>
          <w:tcPr>
            <w:tcW w:w="51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二、政府性基金预算财政拨款收入</w:t>
            </w:r>
          </w:p>
        </w:tc>
        <w:tc>
          <w:tcPr>
            <w:tcW w:w="851"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w:t>
            </w:r>
          </w:p>
        </w:tc>
        <w:tc>
          <w:tcPr>
            <w:tcW w:w="992"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3.50</w:t>
            </w:r>
          </w:p>
        </w:tc>
        <w:tc>
          <w:tcPr>
            <w:tcW w:w="496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二、外交支出</w:t>
            </w:r>
          </w:p>
        </w:tc>
        <w:tc>
          <w:tcPr>
            <w:tcW w:w="112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33</w:t>
            </w:r>
          </w:p>
        </w:tc>
        <w:tc>
          <w:tcPr>
            <w:tcW w:w="87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51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三、国有资本经营预算财政拨款收入</w:t>
            </w:r>
          </w:p>
        </w:tc>
        <w:tc>
          <w:tcPr>
            <w:tcW w:w="851"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w:t>
            </w:r>
          </w:p>
        </w:tc>
        <w:tc>
          <w:tcPr>
            <w:tcW w:w="992"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96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三、国防支出</w:t>
            </w:r>
          </w:p>
        </w:tc>
        <w:tc>
          <w:tcPr>
            <w:tcW w:w="112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34</w:t>
            </w:r>
          </w:p>
        </w:tc>
        <w:tc>
          <w:tcPr>
            <w:tcW w:w="87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51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四、上级补助收入</w:t>
            </w:r>
          </w:p>
        </w:tc>
        <w:tc>
          <w:tcPr>
            <w:tcW w:w="851"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w:t>
            </w:r>
          </w:p>
        </w:tc>
        <w:tc>
          <w:tcPr>
            <w:tcW w:w="992"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96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四、公共安全支出</w:t>
            </w:r>
          </w:p>
        </w:tc>
        <w:tc>
          <w:tcPr>
            <w:tcW w:w="112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35</w:t>
            </w:r>
          </w:p>
        </w:tc>
        <w:tc>
          <w:tcPr>
            <w:tcW w:w="87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51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五、事业收入</w:t>
            </w:r>
          </w:p>
        </w:tc>
        <w:tc>
          <w:tcPr>
            <w:tcW w:w="851"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w:t>
            </w:r>
          </w:p>
        </w:tc>
        <w:tc>
          <w:tcPr>
            <w:tcW w:w="992"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96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五、教育支出</w:t>
            </w:r>
          </w:p>
        </w:tc>
        <w:tc>
          <w:tcPr>
            <w:tcW w:w="112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36</w:t>
            </w:r>
          </w:p>
        </w:tc>
        <w:tc>
          <w:tcPr>
            <w:tcW w:w="87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51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六、经营收入</w:t>
            </w:r>
          </w:p>
        </w:tc>
        <w:tc>
          <w:tcPr>
            <w:tcW w:w="851"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w:t>
            </w:r>
          </w:p>
        </w:tc>
        <w:tc>
          <w:tcPr>
            <w:tcW w:w="992"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96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六、科学技术支出</w:t>
            </w:r>
          </w:p>
        </w:tc>
        <w:tc>
          <w:tcPr>
            <w:tcW w:w="112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37</w:t>
            </w:r>
          </w:p>
        </w:tc>
        <w:tc>
          <w:tcPr>
            <w:tcW w:w="87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51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七、附属单位上缴收入</w:t>
            </w:r>
          </w:p>
        </w:tc>
        <w:tc>
          <w:tcPr>
            <w:tcW w:w="851"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7</w:t>
            </w:r>
          </w:p>
        </w:tc>
        <w:tc>
          <w:tcPr>
            <w:tcW w:w="992"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96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七、文化旅游体育与传媒支出</w:t>
            </w:r>
          </w:p>
        </w:tc>
        <w:tc>
          <w:tcPr>
            <w:tcW w:w="112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38</w:t>
            </w:r>
          </w:p>
        </w:tc>
        <w:tc>
          <w:tcPr>
            <w:tcW w:w="87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51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八、其他收入</w:t>
            </w:r>
          </w:p>
        </w:tc>
        <w:tc>
          <w:tcPr>
            <w:tcW w:w="851"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8</w:t>
            </w:r>
          </w:p>
        </w:tc>
        <w:tc>
          <w:tcPr>
            <w:tcW w:w="992"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96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八、社会保障和就业支出</w:t>
            </w:r>
          </w:p>
        </w:tc>
        <w:tc>
          <w:tcPr>
            <w:tcW w:w="112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39</w:t>
            </w:r>
          </w:p>
        </w:tc>
        <w:tc>
          <w:tcPr>
            <w:tcW w:w="87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661.46</w:t>
            </w:r>
          </w:p>
        </w:tc>
      </w:tr>
      <w:tr>
        <w:tblPrEx>
          <w:tblCellMar>
            <w:top w:w="0" w:type="dxa"/>
            <w:left w:w="108" w:type="dxa"/>
            <w:bottom w:w="0" w:type="dxa"/>
            <w:right w:w="108" w:type="dxa"/>
          </w:tblCellMar>
        </w:tblPrEx>
        <w:trPr>
          <w:trHeight w:val="308" w:hRule="atLeast"/>
        </w:trPr>
        <w:tc>
          <w:tcPr>
            <w:tcW w:w="51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51"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9</w:t>
            </w:r>
          </w:p>
        </w:tc>
        <w:tc>
          <w:tcPr>
            <w:tcW w:w="992"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96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九、卫生健康支出</w:t>
            </w:r>
          </w:p>
        </w:tc>
        <w:tc>
          <w:tcPr>
            <w:tcW w:w="112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40</w:t>
            </w:r>
          </w:p>
        </w:tc>
        <w:tc>
          <w:tcPr>
            <w:tcW w:w="87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8.48</w:t>
            </w:r>
          </w:p>
        </w:tc>
      </w:tr>
      <w:tr>
        <w:tblPrEx>
          <w:tblCellMar>
            <w:top w:w="0" w:type="dxa"/>
            <w:left w:w="108" w:type="dxa"/>
            <w:bottom w:w="0" w:type="dxa"/>
            <w:right w:w="108" w:type="dxa"/>
          </w:tblCellMar>
        </w:tblPrEx>
        <w:trPr>
          <w:trHeight w:val="308" w:hRule="atLeast"/>
        </w:trPr>
        <w:tc>
          <w:tcPr>
            <w:tcW w:w="51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51"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10</w:t>
            </w:r>
          </w:p>
        </w:tc>
        <w:tc>
          <w:tcPr>
            <w:tcW w:w="992"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96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十、节能环保支出</w:t>
            </w:r>
          </w:p>
        </w:tc>
        <w:tc>
          <w:tcPr>
            <w:tcW w:w="112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41</w:t>
            </w:r>
          </w:p>
        </w:tc>
        <w:tc>
          <w:tcPr>
            <w:tcW w:w="87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51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51"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11</w:t>
            </w:r>
          </w:p>
        </w:tc>
        <w:tc>
          <w:tcPr>
            <w:tcW w:w="992"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96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十一、城乡社区支出</w:t>
            </w:r>
          </w:p>
        </w:tc>
        <w:tc>
          <w:tcPr>
            <w:tcW w:w="112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42</w:t>
            </w:r>
          </w:p>
        </w:tc>
        <w:tc>
          <w:tcPr>
            <w:tcW w:w="87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51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51"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12</w:t>
            </w:r>
          </w:p>
        </w:tc>
        <w:tc>
          <w:tcPr>
            <w:tcW w:w="992"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96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十二、农林水支出</w:t>
            </w:r>
          </w:p>
        </w:tc>
        <w:tc>
          <w:tcPr>
            <w:tcW w:w="112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43</w:t>
            </w:r>
          </w:p>
        </w:tc>
        <w:tc>
          <w:tcPr>
            <w:tcW w:w="87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51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51"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13</w:t>
            </w:r>
          </w:p>
        </w:tc>
        <w:tc>
          <w:tcPr>
            <w:tcW w:w="992"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96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十三、交通运输支出</w:t>
            </w:r>
          </w:p>
        </w:tc>
        <w:tc>
          <w:tcPr>
            <w:tcW w:w="112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44</w:t>
            </w:r>
          </w:p>
        </w:tc>
        <w:tc>
          <w:tcPr>
            <w:tcW w:w="87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51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51"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14</w:t>
            </w:r>
          </w:p>
        </w:tc>
        <w:tc>
          <w:tcPr>
            <w:tcW w:w="992"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96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十四、资源勘探工业信息等支出</w:t>
            </w:r>
          </w:p>
        </w:tc>
        <w:tc>
          <w:tcPr>
            <w:tcW w:w="112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45</w:t>
            </w:r>
          </w:p>
        </w:tc>
        <w:tc>
          <w:tcPr>
            <w:tcW w:w="87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51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51"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15</w:t>
            </w:r>
          </w:p>
        </w:tc>
        <w:tc>
          <w:tcPr>
            <w:tcW w:w="992"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96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十五、商业服务业等支出</w:t>
            </w:r>
          </w:p>
        </w:tc>
        <w:tc>
          <w:tcPr>
            <w:tcW w:w="112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46</w:t>
            </w:r>
          </w:p>
        </w:tc>
        <w:tc>
          <w:tcPr>
            <w:tcW w:w="87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51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51"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16</w:t>
            </w:r>
          </w:p>
        </w:tc>
        <w:tc>
          <w:tcPr>
            <w:tcW w:w="992"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96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十六、金融支出</w:t>
            </w:r>
          </w:p>
        </w:tc>
        <w:tc>
          <w:tcPr>
            <w:tcW w:w="112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47</w:t>
            </w:r>
          </w:p>
        </w:tc>
        <w:tc>
          <w:tcPr>
            <w:tcW w:w="87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51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51"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17</w:t>
            </w:r>
          </w:p>
        </w:tc>
        <w:tc>
          <w:tcPr>
            <w:tcW w:w="992"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96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十七、援助其他地区支出</w:t>
            </w:r>
          </w:p>
        </w:tc>
        <w:tc>
          <w:tcPr>
            <w:tcW w:w="112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48</w:t>
            </w:r>
          </w:p>
        </w:tc>
        <w:tc>
          <w:tcPr>
            <w:tcW w:w="87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51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51"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18</w:t>
            </w:r>
          </w:p>
        </w:tc>
        <w:tc>
          <w:tcPr>
            <w:tcW w:w="992"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96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十八、自然资源海洋气象等支出</w:t>
            </w:r>
          </w:p>
        </w:tc>
        <w:tc>
          <w:tcPr>
            <w:tcW w:w="112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49</w:t>
            </w:r>
          </w:p>
        </w:tc>
        <w:tc>
          <w:tcPr>
            <w:tcW w:w="87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51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51"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19</w:t>
            </w:r>
          </w:p>
        </w:tc>
        <w:tc>
          <w:tcPr>
            <w:tcW w:w="992"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96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十九、住房保障支出</w:t>
            </w:r>
          </w:p>
        </w:tc>
        <w:tc>
          <w:tcPr>
            <w:tcW w:w="112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50</w:t>
            </w:r>
          </w:p>
        </w:tc>
        <w:tc>
          <w:tcPr>
            <w:tcW w:w="87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51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51"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20</w:t>
            </w:r>
          </w:p>
        </w:tc>
        <w:tc>
          <w:tcPr>
            <w:tcW w:w="992"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96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二十、粮油物资储备支出</w:t>
            </w:r>
          </w:p>
        </w:tc>
        <w:tc>
          <w:tcPr>
            <w:tcW w:w="112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51</w:t>
            </w:r>
          </w:p>
        </w:tc>
        <w:tc>
          <w:tcPr>
            <w:tcW w:w="87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51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51"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21</w:t>
            </w:r>
          </w:p>
        </w:tc>
        <w:tc>
          <w:tcPr>
            <w:tcW w:w="992"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96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二十一、国有资本经营预算支出</w:t>
            </w:r>
          </w:p>
        </w:tc>
        <w:tc>
          <w:tcPr>
            <w:tcW w:w="112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52</w:t>
            </w:r>
          </w:p>
        </w:tc>
        <w:tc>
          <w:tcPr>
            <w:tcW w:w="87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51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51"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22</w:t>
            </w:r>
          </w:p>
        </w:tc>
        <w:tc>
          <w:tcPr>
            <w:tcW w:w="992"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96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二十二、灾害防治及应急管理支出</w:t>
            </w:r>
          </w:p>
        </w:tc>
        <w:tc>
          <w:tcPr>
            <w:tcW w:w="112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53</w:t>
            </w:r>
          </w:p>
        </w:tc>
        <w:tc>
          <w:tcPr>
            <w:tcW w:w="87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51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51"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23</w:t>
            </w:r>
          </w:p>
        </w:tc>
        <w:tc>
          <w:tcPr>
            <w:tcW w:w="992"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96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二十三、其他支出</w:t>
            </w:r>
          </w:p>
        </w:tc>
        <w:tc>
          <w:tcPr>
            <w:tcW w:w="112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54</w:t>
            </w:r>
          </w:p>
        </w:tc>
        <w:tc>
          <w:tcPr>
            <w:tcW w:w="87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3.50</w:t>
            </w:r>
          </w:p>
        </w:tc>
      </w:tr>
      <w:tr>
        <w:tblPrEx>
          <w:tblCellMar>
            <w:top w:w="0" w:type="dxa"/>
            <w:left w:w="108" w:type="dxa"/>
            <w:bottom w:w="0" w:type="dxa"/>
            <w:right w:w="108" w:type="dxa"/>
          </w:tblCellMar>
        </w:tblPrEx>
        <w:trPr>
          <w:trHeight w:val="308" w:hRule="atLeast"/>
        </w:trPr>
        <w:tc>
          <w:tcPr>
            <w:tcW w:w="5122"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b/>
                <w:bCs/>
                <w:color w:val="auto"/>
                <w:kern w:val="0"/>
                <w:sz w:val="20"/>
                <w:szCs w:val="20"/>
                <w:highlight w:val="none"/>
              </w:rPr>
            </w:pPr>
            <w:r>
              <w:rPr>
                <w:rFonts w:hint="eastAsia" w:ascii="宋体" w:hAnsi="宋体" w:cs="Arial"/>
                <w:b/>
                <w:bCs/>
                <w:color w:val="auto"/>
                <w:kern w:val="0"/>
                <w:sz w:val="20"/>
                <w:szCs w:val="20"/>
                <w:highlight w:val="none"/>
              </w:rPr>
              <w:t>　</w:t>
            </w:r>
          </w:p>
        </w:tc>
        <w:tc>
          <w:tcPr>
            <w:tcW w:w="851"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24</w:t>
            </w:r>
          </w:p>
        </w:tc>
        <w:tc>
          <w:tcPr>
            <w:tcW w:w="992"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496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二十四、债务还本支出</w:t>
            </w:r>
          </w:p>
        </w:tc>
        <w:tc>
          <w:tcPr>
            <w:tcW w:w="112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55</w:t>
            </w:r>
          </w:p>
        </w:tc>
        <w:tc>
          <w:tcPr>
            <w:tcW w:w="87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51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851"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25</w:t>
            </w:r>
          </w:p>
        </w:tc>
        <w:tc>
          <w:tcPr>
            <w:tcW w:w="992"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496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二十五、债务付息支出</w:t>
            </w:r>
          </w:p>
        </w:tc>
        <w:tc>
          <w:tcPr>
            <w:tcW w:w="112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56</w:t>
            </w:r>
          </w:p>
        </w:tc>
        <w:tc>
          <w:tcPr>
            <w:tcW w:w="87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51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851"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26</w:t>
            </w:r>
          </w:p>
        </w:tc>
        <w:tc>
          <w:tcPr>
            <w:tcW w:w="992"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496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二十六、抗疫特别国债安排的支出</w:t>
            </w:r>
          </w:p>
        </w:tc>
        <w:tc>
          <w:tcPr>
            <w:tcW w:w="112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57</w:t>
            </w:r>
          </w:p>
        </w:tc>
        <w:tc>
          <w:tcPr>
            <w:tcW w:w="87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5122"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b/>
                <w:bCs/>
                <w:color w:val="auto"/>
                <w:kern w:val="0"/>
                <w:sz w:val="22"/>
                <w:highlight w:val="none"/>
              </w:rPr>
            </w:pPr>
            <w:r>
              <w:rPr>
                <w:rFonts w:hint="eastAsia" w:ascii="宋体" w:hAnsi="宋体" w:cs="Arial"/>
                <w:b/>
                <w:bCs/>
                <w:color w:val="auto"/>
                <w:kern w:val="0"/>
                <w:sz w:val="22"/>
                <w:highlight w:val="none"/>
              </w:rPr>
              <w:t>本年收入合计</w:t>
            </w:r>
          </w:p>
        </w:tc>
        <w:tc>
          <w:tcPr>
            <w:tcW w:w="851"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27</w:t>
            </w:r>
          </w:p>
        </w:tc>
        <w:tc>
          <w:tcPr>
            <w:tcW w:w="992"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595.25</w:t>
            </w:r>
          </w:p>
        </w:tc>
        <w:tc>
          <w:tcPr>
            <w:tcW w:w="4961"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b/>
                <w:bCs/>
                <w:color w:val="auto"/>
                <w:kern w:val="0"/>
                <w:sz w:val="22"/>
                <w:highlight w:val="none"/>
              </w:rPr>
            </w:pPr>
            <w:r>
              <w:rPr>
                <w:rFonts w:hint="eastAsia" w:ascii="宋体" w:hAnsi="宋体" w:cs="Arial"/>
                <w:b/>
                <w:bCs/>
                <w:color w:val="auto"/>
                <w:kern w:val="0"/>
                <w:sz w:val="22"/>
                <w:highlight w:val="none"/>
              </w:rPr>
              <w:t>本年支出合计</w:t>
            </w:r>
          </w:p>
        </w:tc>
        <w:tc>
          <w:tcPr>
            <w:tcW w:w="112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58</w:t>
            </w:r>
          </w:p>
        </w:tc>
        <w:tc>
          <w:tcPr>
            <w:tcW w:w="87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674.90</w:t>
            </w:r>
          </w:p>
        </w:tc>
      </w:tr>
      <w:tr>
        <w:tblPrEx>
          <w:tblCellMar>
            <w:top w:w="0" w:type="dxa"/>
            <w:left w:w="108" w:type="dxa"/>
            <w:bottom w:w="0" w:type="dxa"/>
            <w:right w:w="108" w:type="dxa"/>
          </w:tblCellMar>
        </w:tblPrEx>
        <w:trPr>
          <w:trHeight w:val="308" w:hRule="atLeast"/>
        </w:trPr>
        <w:tc>
          <w:tcPr>
            <w:tcW w:w="51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使用非财政拨款结余</w:t>
            </w:r>
          </w:p>
        </w:tc>
        <w:tc>
          <w:tcPr>
            <w:tcW w:w="851"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28</w:t>
            </w:r>
          </w:p>
        </w:tc>
        <w:tc>
          <w:tcPr>
            <w:tcW w:w="992"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96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结余分配</w:t>
            </w:r>
          </w:p>
        </w:tc>
        <w:tc>
          <w:tcPr>
            <w:tcW w:w="112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59</w:t>
            </w:r>
          </w:p>
        </w:tc>
        <w:tc>
          <w:tcPr>
            <w:tcW w:w="87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51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年初结转和结余</w:t>
            </w:r>
          </w:p>
        </w:tc>
        <w:tc>
          <w:tcPr>
            <w:tcW w:w="851"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29</w:t>
            </w:r>
          </w:p>
        </w:tc>
        <w:tc>
          <w:tcPr>
            <w:tcW w:w="992"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79.65</w:t>
            </w:r>
          </w:p>
        </w:tc>
        <w:tc>
          <w:tcPr>
            <w:tcW w:w="496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年末结转和结余</w:t>
            </w:r>
          </w:p>
        </w:tc>
        <w:tc>
          <w:tcPr>
            <w:tcW w:w="112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60</w:t>
            </w:r>
          </w:p>
        </w:tc>
        <w:tc>
          <w:tcPr>
            <w:tcW w:w="87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51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51"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30</w:t>
            </w:r>
          </w:p>
        </w:tc>
        <w:tc>
          <w:tcPr>
            <w:tcW w:w="992"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961"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2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61</w:t>
            </w:r>
          </w:p>
        </w:tc>
        <w:tc>
          <w:tcPr>
            <w:tcW w:w="87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5122"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b/>
                <w:bCs/>
                <w:color w:val="auto"/>
                <w:kern w:val="0"/>
                <w:sz w:val="22"/>
                <w:highlight w:val="none"/>
              </w:rPr>
            </w:pPr>
            <w:r>
              <w:rPr>
                <w:rFonts w:hint="eastAsia" w:ascii="宋体" w:hAnsi="宋体" w:cs="Arial"/>
                <w:b/>
                <w:bCs/>
                <w:color w:val="auto"/>
                <w:kern w:val="0"/>
                <w:sz w:val="22"/>
                <w:highlight w:val="none"/>
              </w:rPr>
              <w:t>总计</w:t>
            </w:r>
          </w:p>
        </w:tc>
        <w:tc>
          <w:tcPr>
            <w:tcW w:w="851" w:type="dxa"/>
            <w:gridSpan w:val="2"/>
            <w:tcBorders>
              <w:top w:val="nil"/>
              <w:left w:val="nil"/>
              <w:bottom w:val="single" w:color="000000" w:sz="8"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31</w:t>
            </w:r>
          </w:p>
        </w:tc>
        <w:tc>
          <w:tcPr>
            <w:tcW w:w="992"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674.90</w:t>
            </w:r>
          </w:p>
        </w:tc>
        <w:tc>
          <w:tcPr>
            <w:tcW w:w="4961"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b/>
                <w:bCs/>
                <w:color w:val="auto"/>
                <w:kern w:val="0"/>
                <w:sz w:val="22"/>
                <w:highlight w:val="none"/>
              </w:rPr>
            </w:pPr>
            <w:r>
              <w:rPr>
                <w:rFonts w:hint="eastAsia" w:ascii="宋体" w:hAnsi="宋体" w:cs="Arial"/>
                <w:b/>
                <w:bCs/>
                <w:color w:val="auto"/>
                <w:kern w:val="0"/>
                <w:sz w:val="22"/>
                <w:highlight w:val="none"/>
              </w:rPr>
              <w:t>总计</w:t>
            </w:r>
          </w:p>
        </w:tc>
        <w:tc>
          <w:tcPr>
            <w:tcW w:w="112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62</w:t>
            </w:r>
          </w:p>
        </w:tc>
        <w:tc>
          <w:tcPr>
            <w:tcW w:w="87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674.90</w:t>
            </w:r>
          </w:p>
        </w:tc>
      </w:tr>
      <w:tr>
        <w:tblPrEx>
          <w:tblCellMar>
            <w:top w:w="0" w:type="dxa"/>
            <w:left w:w="108" w:type="dxa"/>
            <w:bottom w:w="0" w:type="dxa"/>
            <w:right w:w="108" w:type="dxa"/>
          </w:tblCellMar>
        </w:tblPrEx>
        <w:trPr>
          <w:trHeight w:val="308" w:hRule="atLeast"/>
        </w:trPr>
        <w:tc>
          <w:tcPr>
            <w:tcW w:w="13931" w:type="dxa"/>
            <w:gridSpan w:val="10"/>
            <w:tcBorders>
              <w:top w:val="nil"/>
              <w:left w:val="nil"/>
              <w:bottom w:val="nil"/>
              <w:right w:val="nil"/>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注：本表反映</w:t>
            </w:r>
            <w:r>
              <w:rPr>
                <w:rFonts w:hint="eastAsia" w:ascii="宋体" w:hAnsi="宋体" w:cs="Arial"/>
                <w:color w:val="auto"/>
                <w:kern w:val="0"/>
                <w:sz w:val="22"/>
                <w:highlight w:val="none"/>
                <w:lang w:eastAsia="zh-CN"/>
              </w:rPr>
              <w:t>单位</w:t>
            </w:r>
            <w:r>
              <w:rPr>
                <w:rFonts w:hint="eastAsia" w:ascii="宋体" w:hAnsi="宋体" w:cs="Arial"/>
                <w:color w:val="auto"/>
                <w:kern w:val="0"/>
                <w:sz w:val="22"/>
                <w:highlight w:val="none"/>
              </w:rPr>
              <w:t>本年度的总收支和年末结转结余情况。本表金额转换为万元时，因四舍五入可能存在尾差。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0" w:type="auto"/>
        <w:tblInd w:w="93" w:type="dxa"/>
        <w:tblLayout w:type="fixed"/>
        <w:tblCellMar>
          <w:top w:w="0" w:type="dxa"/>
          <w:left w:w="108" w:type="dxa"/>
          <w:bottom w:w="0" w:type="dxa"/>
          <w:right w:w="108" w:type="dxa"/>
        </w:tblCellMar>
      </w:tblPr>
      <w:tblGrid>
        <w:gridCol w:w="400"/>
        <w:gridCol w:w="312"/>
        <w:gridCol w:w="271"/>
        <w:gridCol w:w="308"/>
        <w:gridCol w:w="5002"/>
        <w:gridCol w:w="1759"/>
        <w:gridCol w:w="1319"/>
        <w:gridCol w:w="440"/>
        <w:gridCol w:w="694"/>
        <w:gridCol w:w="160"/>
        <w:gridCol w:w="690"/>
        <w:gridCol w:w="164"/>
        <w:gridCol w:w="545"/>
        <w:gridCol w:w="1163"/>
        <w:gridCol w:w="854"/>
      </w:tblGrid>
      <w:tr>
        <w:tblPrEx>
          <w:tblCellMar>
            <w:top w:w="0" w:type="dxa"/>
            <w:left w:w="108" w:type="dxa"/>
            <w:bottom w:w="0" w:type="dxa"/>
            <w:right w:w="108" w:type="dxa"/>
          </w:tblCellMar>
        </w:tblPrEx>
        <w:trPr>
          <w:trHeight w:val="390" w:hRule="atLeast"/>
        </w:trPr>
        <w:tc>
          <w:tcPr>
            <w:tcW w:w="14081" w:type="dxa"/>
            <w:gridSpan w:val="15"/>
            <w:tcBorders>
              <w:top w:val="nil"/>
              <w:left w:val="nil"/>
              <w:bottom w:val="nil"/>
              <w:right w:val="nil"/>
            </w:tcBorders>
            <w:noWrap w:val="0"/>
            <w:vAlign w:val="bottom"/>
          </w:tcPr>
          <w:p>
            <w:pPr>
              <w:widowControl/>
              <w:jc w:val="center"/>
              <w:rPr>
                <w:rFonts w:ascii="宋体" w:hAnsi="宋体" w:cs="Arial"/>
                <w:color w:val="auto"/>
                <w:kern w:val="0"/>
                <w:sz w:val="32"/>
                <w:szCs w:val="32"/>
                <w:highlight w:val="none"/>
              </w:rPr>
            </w:pPr>
            <w:r>
              <w:rPr>
                <w:rFonts w:hint="eastAsia" w:ascii="宋体" w:hAnsi="宋体" w:cs="Arial"/>
                <w:color w:val="auto"/>
                <w:kern w:val="0"/>
                <w:sz w:val="32"/>
                <w:szCs w:val="32"/>
                <w:highlight w:val="none"/>
              </w:rPr>
              <w:t>收入决算表</w:t>
            </w:r>
          </w:p>
        </w:tc>
      </w:tr>
      <w:tr>
        <w:tblPrEx>
          <w:tblCellMar>
            <w:top w:w="0" w:type="dxa"/>
            <w:left w:w="108" w:type="dxa"/>
            <w:bottom w:w="0" w:type="dxa"/>
            <w:right w:w="108" w:type="dxa"/>
          </w:tblCellMar>
        </w:tblPrEx>
        <w:trPr>
          <w:trHeight w:val="255" w:hRule="atLeast"/>
        </w:trPr>
        <w:tc>
          <w:tcPr>
            <w:tcW w:w="400" w:type="dxa"/>
            <w:tcBorders>
              <w:top w:val="nil"/>
              <w:left w:val="nil"/>
              <w:bottom w:val="nil"/>
              <w:right w:val="nil"/>
            </w:tcBorders>
            <w:noWrap w:val="0"/>
            <w:vAlign w:val="bottom"/>
          </w:tcPr>
          <w:p>
            <w:pPr>
              <w:widowControl/>
              <w:jc w:val="left"/>
              <w:rPr>
                <w:rFonts w:ascii="Arial" w:hAnsi="Arial" w:cs="Arial"/>
                <w:color w:val="auto"/>
                <w:kern w:val="0"/>
                <w:sz w:val="20"/>
                <w:szCs w:val="20"/>
                <w:highlight w:val="none"/>
              </w:rPr>
            </w:pPr>
          </w:p>
        </w:tc>
        <w:tc>
          <w:tcPr>
            <w:tcW w:w="312" w:type="dxa"/>
            <w:tcBorders>
              <w:top w:val="nil"/>
              <w:left w:val="nil"/>
              <w:bottom w:val="nil"/>
              <w:right w:val="nil"/>
            </w:tcBorders>
            <w:noWrap w:val="0"/>
            <w:vAlign w:val="bottom"/>
          </w:tcPr>
          <w:p>
            <w:pPr>
              <w:widowControl/>
              <w:jc w:val="left"/>
              <w:rPr>
                <w:rFonts w:ascii="Arial" w:hAnsi="Arial" w:cs="Arial"/>
                <w:color w:val="auto"/>
                <w:kern w:val="0"/>
                <w:sz w:val="20"/>
                <w:szCs w:val="20"/>
                <w:highlight w:val="none"/>
              </w:rPr>
            </w:pPr>
          </w:p>
        </w:tc>
        <w:tc>
          <w:tcPr>
            <w:tcW w:w="271" w:type="dxa"/>
            <w:tcBorders>
              <w:top w:val="nil"/>
              <w:left w:val="nil"/>
              <w:bottom w:val="nil"/>
              <w:right w:val="nil"/>
            </w:tcBorders>
            <w:noWrap w:val="0"/>
            <w:vAlign w:val="bottom"/>
          </w:tcPr>
          <w:p>
            <w:pPr>
              <w:widowControl/>
              <w:jc w:val="left"/>
              <w:rPr>
                <w:rFonts w:ascii="Arial" w:hAnsi="Arial" w:cs="Arial"/>
                <w:color w:val="auto"/>
                <w:kern w:val="0"/>
                <w:sz w:val="20"/>
                <w:szCs w:val="20"/>
                <w:highlight w:val="none"/>
              </w:rPr>
            </w:pPr>
          </w:p>
        </w:tc>
        <w:tc>
          <w:tcPr>
            <w:tcW w:w="5310" w:type="dxa"/>
            <w:gridSpan w:val="2"/>
            <w:tcBorders>
              <w:top w:val="nil"/>
              <w:left w:val="nil"/>
              <w:bottom w:val="nil"/>
              <w:right w:val="nil"/>
            </w:tcBorders>
            <w:noWrap w:val="0"/>
            <w:vAlign w:val="bottom"/>
          </w:tcPr>
          <w:p>
            <w:pPr>
              <w:widowControl/>
              <w:jc w:val="left"/>
              <w:rPr>
                <w:rFonts w:ascii="Arial" w:hAnsi="Arial" w:cs="Arial"/>
                <w:color w:val="auto"/>
                <w:kern w:val="0"/>
                <w:sz w:val="20"/>
                <w:szCs w:val="20"/>
                <w:highlight w:val="none"/>
              </w:rPr>
            </w:pPr>
          </w:p>
        </w:tc>
        <w:tc>
          <w:tcPr>
            <w:tcW w:w="1759" w:type="dxa"/>
            <w:tcBorders>
              <w:top w:val="nil"/>
              <w:left w:val="nil"/>
              <w:bottom w:val="nil"/>
              <w:right w:val="nil"/>
            </w:tcBorders>
            <w:noWrap w:val="0"/>
            <w:vAlign w:val="bottom"/>
          </w:tcPr>
          <w:p>
            <w:pPr>
              <w:widowControl/>
              <w:jc w:val="left"/>
              <w:rPr>
                <w:rFonts w:ascii="Arial" w:hAnsi="Arial" w:cs="Arial"/>
                <w:color w:val="auto"/>
                <w:kern w:val="0"/>
                <w:sz w:val="20"/>
                <w:szCs w:val="20"/>
                <w:highlight w:val="none"/>
              </w:rPr>
            </w:pPr>
          </w:p>
        </w:tc>
        <w:tc>
          <w:tcPr>
            <w:tcW w:w="1759" w:type="dxa"/>
            <w:gridSpan w:val="2"/>
            <w:tcBorders>
              <w:top w:val="nil"/>
              <w:left w:val="nil"/>
              <w:bottom w:val="nil"/>
              <w:right w:val="nil"/>
            </w:tcBorders>
            <w:noWrap w:val="0"/>
            <w:vAlign w:val="bottom"/>
          </w:tcPr>
          <w:p>
            <w:pPr>
              <w:widowControl/>
              <w:jc w:val="left"/>
              <w:rPr>
                <w:rFonts w:ascii="Arial" w:hAnsi="Arial" w:cs="Arial"/>
                <w:color w:val="auto"/>
                <w:kern w:val="0"/>
                <w:sz w:val="20"/>
                <w:szCs w:val="20"/>
                <w:highlight w:val="none"/>
              </w:rPr>
            </w:pPr>
          </w:p>
        </w:tc>
        <w:tc>
          <w:tcPr>
            <w:tcW w:w="854" w:type="dxa"/>
            <w:gridSpan w:val="2"/>
            <w:tcBorders>
              <w:top w:val="nil"/>
              <w:left w:val="nil"/>
              <w:bottom w:val="nil"/>
              <w:right w:val="nil"/>
            </w:tcBorders>
            <w:noWrap w:val="0"/>
            <w:vAlign w:val="bottom"/>
          </w:tcPr>
          <w:p>
            <w:pPr>
              <w:widowControl/>
              <w:jc w:val="left"/>
              <w:rPr>
                <w:rFonts w:ascii="Arial" w:hAnsi="Arial" w:cs="Arial"/>
                <w:color w:val="auto"/>
                <w:kern w:val="0"/>
                <w:sz w:val="20"/>
                <w:szCs w:val="20"/>
                <w:highlight w:val="none"/>
              </w:rPr>
            </w:pPr>
          </w:p>
        </w:tc>
        <w:tc>
          <w:tcPr>
            <w:tcW w:w="854" w:type="dxa"/>
            <w:gridSpan w:val="2"/>
            <w:tcBorders>
              <w:top w:val="nil"/>
              <w:left w:val="nil"/>
              <w:bottom w:val="nil"/>
              <w:right w:val="nil"/>
            </w:tcBorders>
            <w:noWrap w:val="0"/>
            <w:vAlign w:val="bottom"/>
          </w:tcPr>
          <w:p>
            <w:pPr>
              <w:widowControl/>
              <w:jc w:val="left"/>
              <w:rPr>
                <w:rFonts w:ascii="Arial" w:hAnsi="Arial" w:cs="Arial"/>
                <w:color w:val="auto"/>
                <w:kern w:val="0"/>
                <w:sz w:val="20"/>
                <w:szCs w:val="20"/>
                <w:highlight w:val="none"/>
              </w:rPr>
            </w:pPr>
          </w:p>
        </w:tc>
        <w:tc>
          <w:tcPr>
            <w:tcW w:w="545" w:type="dxa"/>
            <w:tcBorders>
              <w:top w:val="nil"/>
              <w:left w:val="nil"/>
              <w:bottom w:val="nil"/>
              <w:right w:val="nil"/>
            </w:tcBorders>
            <w:noWrap w:val="0"/>
            <w:vAlign w:val="bottom"/>
          </w:tcPr>
          <w:p>
            <w:pPr>
              <w:widowControl/>
              <w:jc w:val="left"/>
              <w:rPr>
                <w:rFonts w:ascii="Arial" w:hAnsi="Arial" w:cs="Arial"/>
                <w:color w:val="auto"/>
                <w:kern w:val="0"/>
                <w:sz w:val="20"/>
                <w:szCs w:val="20"/>
                <w:highlight w:val="none"/>
              </w:rPr>
            </w:pPr>
          </w:p>
        </w:tc>
        <w:tc>
          <w:tcPr>
            <w:tcW w:w="2017" w:type="dxa"/>
            <w:gridSpan w:val="2"/>
            <w:tcBorders>
              <w:top w:val="nil"/>
              <w:left w:val="nil"/>
              <w:bottom w:val="nil"/>
              <w:right w:val="nil"/>
            </w:tcBorders>
            <w:noWrap w:val="0"/>
            <w:vAlign w:val="bottom"/>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公开02表</w:t>
            </w:r>
          </w:p>
        </w:tc>
      </w:tr>
      <w:tr>
        <w:tblPrEx>
          <w:tblCellMar>
            <w:top w:w="0" w:type="dxa"/>
            <w:left w:w="108" w:type="dxa"/>
            <w:bottom w:w="0" w:type="dxa"/>
            <w:right w:w="108" w:type="dxa"/>
          </w:tblCellMar>
        </w:tblPrEx>
        <w:trPr>
          <w:trHeight w:val="255" w:hRule="atLeast"/>
        </w:trPr>
        <w:tc>
          <w:tcPr>
            <w:tcW w:w="12064" w:type="dxa"/>
            <w:gridSpan w:val="13"/>
            <w:tcBorders>
              <w:top w:val="nil"/>
              <w:left w:val="nil"/>
              <w:bottom w:val="single" w:color="000000" w:sz="4" w:space="0"/>
              <w:right w:val="nil"/>
            </w:tcBorders>
            <w:noWrap w:val="0"/>
            <w:vAlign w:val="bottom"/>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lang w:eastAsia="zh-CN"/>
              </w:rPr>
              <w:t>单位</w:t>
            </w:r>
            <w:r>
              <w:rPr>
                <w:rFonts w:hint="eastAsia" w:ascii="宋体" w:hAnsi="宋体" w:cs="Arial"/>
                <w:color w:val="auto"/>
                <w:kern w:val="0"/>
                <w:sz w:val="20"/>
                <w:szCs w:val="20"/>
                <w:highlight w:val="none"/>
              </w:rPr>
              <w:t>：许昌市救助管理站</w:t>
            </w:r>
          </w:p>
        </w:tc>
        <w:tc>
          <w:tcPr>
            <w:tcW w:w="2017" w:type="dxa"/>
            <w:gridSpan w:val="2"/>
            <w:tcBorders>
              <w:top w:val="nil"/>
              <w:left w:val="nil"/>
              <w:bottom w:val="single" w:color="000000" w:sz="4" w:space="0"/>
              <w:right w:val="nil"/>
            </w:tcBorders>
            <w:noWrap w:val="0"/>
            <w:vAlign w:val="bottom"/>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金额单位：万元</w:t>
            </w:r>
          </w:p>
        </w:tc>
      </w:tr>
      <w:tr>
        <w:tblPrEx>
          <w:tblCellMar>
            <w:top w:w="0" w:type="dxa"/>
            <w:left w:w="108" w:type="dxa"/>
            <w:bottom w:w="0" w:type="dxa"/>
            <w:right w:w="108" w:type="dxa"/>
          </w:tblCellMar>
        </w:tblPrEx>
        <w:trPr>
          <w:trHeight w:val="308" w:hRule="atLeast"/>
        </w:trPr>
        <w:tc>
          <w:tcPr>
            <w:tcW w:w="6293"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项目</w:t>
            </w:r>
          </w:p>
        </w:tc>
        <w:tc>
          <w:tcPr>
            <w:tcW w:w="1759"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本年收入合计</w:t>
            </w:r>
          </w:p>
        </w:tc>
        <w:tc>
          <w:tcPr>
            <w:tcW w:w="1319"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财政拨款收入</w:t>
            </w:r>
          </w:p>
        </w:tc>
        <w:tc>
          <w:tcPr>
            <w:tcW w:w="1134" w:type="dxa"/>
            <w:gridSpan w:val="2"/>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上级补助收入</w:t>
            </w:r>
          </w:p>
        </w:tc>
        <w:tc>
          <w:tcPr>
            <w:tcW w:w="850" w:type="dxa"/>
            <w:gridSpan w:val="2"/>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事业收入</w:t>
            </w:r>
          </w:p>
        </w:tc>
        <w:tc>
          <w:tcPr>
            <w:tcW w:w="709" w:type="dxa"/>
            <w:gridSpan w:val="2"/>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经营收入</w:t>
            </w:r>
          </w:p>
        </w:tc>
        <w:tc>
          <w:tcPr>
            <w:tcW w:w="1163"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附属单位上缴收入</w:t>
            </w:r>
          </w:p>
        </w:tc>
        <w:tc>
          <w:tcPr>
            <w:tcW w:w="854"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其他收入</w:t>
            </w:r>
          </w:p>
        </w:tc>
      </w:tr>
      <w:tr>
        <w:tblPrEx>
          <w:tblCellMar>
            <w:top w:w="0" w:type="dxa"/>
            <w:left w:w="108" w:type="dxa"/>
            <w:bottom w:w="0" w:type="dxa"/>
            <w:right w:w="108" w:type="dxa"/>
          </w:tblCellMar>
        </w:tblPrEx>
        <w:trPr>
          <w:trHeight w:val="312" w:hRule="atLeast"/>
        </w:trPr>
        <w:tc>
          <w:tcPr>
            <w:tcW w:w="1291" w:type="dxa"/>
            <w:gridSpan w:val="4"/>
            <w:vMerge w:val="restart"/>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功能分类科目编码</w:t>
            </w:r>
          </w:p>
        </w:tc>
        <w:tc>
          <w:tcPr>
            <w:tcW w:w="5002"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科目名称</w:t>
            </w:r>
          </w:p>
        </w:tc>
        <w:tc>
          <w:tcPr>
            <w:tcW w:w="1759"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319"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134"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850"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709"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163"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854"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r>
      <w:tr>
        <w:tblPrEx>
          <w:tblCellMar>
            <w:top w:w="0" w:type="dxa"/>
            <w:left w:w="108" w:type="dxa"/>
            <w:bottom w:w="0" w:type="dxa"/>
            <w:right w:w="108" w:type="dxa"/>
          </w:tblCellMar>
        </w:tblPrEx>
        <w:trPr>
          <w:trHeight w:val="312" w:hRule="atLeast"/>
        </w:trPr>
        <w:tc>
          <w:tcPr>
            <w:tcW w:w="1291" w:type="dxa"/>
            <w:gridSpan w:val="4"/>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5002"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759"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319"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134"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850"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709"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163"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854"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r>
      <w:tr>
        <w:tblPrEx>
          <w:tblCellMar>
            <w:top w:w="0" w:type="dxa"/>
            <w:left w:w="108" w:type="dxa"/>
            <w:bottom w:w="0" w:type="dxa"/>
            <w:right w:w="108" w:type="dxa"/>
          </w:tblCellMar>
        </w:tblPrEx>
        <w:trPr>
          <w:trHeight w:val="312" w:hRule="atLeast"/>
        </w:trPr>
        <w:tc>
          <w:tcPr>
            <w:tcW w:w="1291" w:type="dxa"/>
            <w:gridSpan w:val="4"/>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5002"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759"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319"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134"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850"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709"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163"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854"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r>
      <w:tr>
        <w:tblPrEx>
          <w:tblCellMar>
            <w:top w:w="0" w:type="dxa"/>
            <w:left w:w="108" w:type="dxa"/>
            <w:bottom w:w="0" w:type="dxa"/>
            <w:right w:w="108" w:type="dxa"/>
          </w:tblCellMar>
        </w:tblPrEx>
        <w:trPr>
          <w:trHeight w:val="308" w:hRule="atLeast"/>
        </w:trPr>
        <w:tc>
          <w:tcPr>
            <w:tcW w:w="6293" w:type="dxa"/>
            <w:gridSpan w:val="5"/>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栏次</w:t>
            </w:r>
          </w:p>
        </w:tc>
        <w:tc>
          <w:tcPr>
            <w:tcW w:w="1759"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w:t>
            </w:r>
          </w:p>
        </w:tc>
        <w:tc>
          <w:tcPr>
            <w:tcW w:w="1319"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w:t>
            </w:r>
          </w:p>
        </w:tc>
        <w:tc>
          <w:tcPr>
            <w:tcW w:w="1134"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w:t>
            </w:r>
          </w:p>
        </w:tc>
        <w:tc>
          <w:tcPr>
            <w:tcW w:w="850"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w:t>
            </w:r>
          </w:p>
        </w:tc>
        <w:tc>
          <w:tcPr>
            <w:tcW w:w="70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w:t>
            </w:r>
          </w:p>
        </w:tc>
        <w:tc>
          <w:tcPr>
            <w:tcW w:w="1163"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w:t>
            </w:r>
          </w:p>
        </w:tc>
        <w:tc>
          <w:tcPr>
            <w:tcW w:w="854"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7</w:t>
            </w:r>
          </w:p>
        </w:tc>
      </w:tr>
      <w:tr>
        <w:tblPrEx>
          <w:tblCellMar>
            <w:top w:w="0" w:type="dxa"/>
            <w:left w:w="108" w:type="dxa"/>
            <w:bottom w:w="0" w:type="dxa"/>
            <w:right w:w="108" w:type="dxa"/>
          </w:tblCellMar>
        </w:tblPrEx>
        <w:trPr>
          <w:trHeight w:val="308" w:hRule="atLeast"/>
        </w:trPr>
        <w:tc>
          <w:tcPr>
            <w:tcW w:w="6293" w:type="dxa"/>
            <w:gridSpan w:val="5"/>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合计</w:t>
            </w:r>
          </w:p>
        </w:tc>
        <w:tc>
          <w:tcPr>
            <w:tcW w:w="1759" w:type="dxa"/>
            <w:tcBorders>
              <w:top w:val="nil"/>
              <w:left w:val="nil"/>
              <w:bottom w:val="single" w:color="000000" w:sz="4" w:space="0"/>
              <w:right w:val="single" w:color="000000" w:sz="4" w:space="0"/>
            </w:tcBorders>
            <w:noWrap w:val="0"/>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595.25</w:t>
            </w:r>
          </w:p>
        </w:tc>
        <w:tc>
          <w:tcPr>
            <w:tcW w:w="1319" w:type="dxa"/>
            <w:tcBorders>
              <w:top w:val="nil"/>
              <w:left w:val="nil"/>
              <w:bottom w:val="single" w:color="000000" w:sz="4" w:space="0"/>
              <w:right w:val="single" w:color="000000" w:sz="4" w:space="0"/>
            </w:tcBorders>
            <w:noWrap w:val="0"/>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595.25</w:t>
            </w:r>
          </w:p>
        </w:tc>
        <w:tc>
          <w:tcPr>
            <w:tcW w:w="113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　</w:t>
            </w:r>
          </w:p>
        </w:tc>
        <w:tc>
          <w:tcPr>
            <w:tcW w:w="85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　</w:t>
            </w:r>
          </w:p>
        </w:tc>
        <w:tc>
          <w:tcPr>
            <w:tcW w:w="709"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　</w:t>
            </w:r>
          </w:p>
        </w:tc>
        <w:tc>
          <w:tcPr>
            <w:tcW w:w="1163" w:type="dxa"/>
            <w:tcBorders>
              <w:top w:val="nil"/>
              <w:left w:val="nil"/>
              <w:bottom w:val="single" w:color="000000" w:sz="4" w:space="0"/>
              <w:right w:val="single" w:color="000000" w:sz="4" w:space="0"/>
            </w:tcBorders>
            <w:noWrap w:val="0"/>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　</w:t>
            </w:r>
          </w:p>
        </w:tc>
        <w:tc>
          <w:tcPr>
            <w:tcW w:w="854" w:type="dxa"/>
            <w:tcBorders>
              <w:top w:val="nil"/>
              <w:left w:val="nil"/>
              <w:bottom w:val="single" w:color="000000" w:sz="4" w:space="0"/>
              <w:right w:val="single" w:color="000000" w:sz="4" w:space="0"/>
            </w:tcBorders>
            <w:noWrap w:val="0"/>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　</w:t>
            </w:r>
          </w:p>
        </w:tc>
      </w:tr>
      <w:tr>
        <w:tblPrEx>
          <w:tblCellMar>
            <w:top w:w="0" w:type="dxa"/>
            <w:left w:w="108" w:type="dxa"/>
            <w:bottom w:w="0" w:type="dxa"/>
            <w:right w:w="108" w:type="dxa"/>
          </w:tblCellMar>
        </w:tblPrEx>
        <w:trPr>
          <w:trHeight w:val="308" w:hRule="atLeast"/>
        </w:trPr>
        <w:tc>
          <w:tcPr>
            <w:tcW w:w="1291"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201</w:t>
            </w:r>
          </w:p>
        </w:tc>
        <w:tc>
          <w:tcPr>
            <w:tcW w:w="5002"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一般公共服务支出</w:t>
            </w:r>
          </w:p>
        </w:tc>
        <w:tc>
          <w:tcPr>
            <w:tcW w:w="175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1.47</w:t>
            </w:r>
          </w:p>
        </w:tc>
        <w:tc>
          <w:tcPr>
            <w:tcW w:w="13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1.47</w:t>
            </w:r>
          </w:p>
        </w:tc>
        <w:tc>
          <w:tcPr>
            <w:tcW w:w="113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5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09"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6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5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1291"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20129</w:t>
            </w:r>
          </w:p>
        </w:tc>
        <w:tc>
          <w:tcPr>
            <w:tcW w:w="5002"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群众团体事务</w:t>
            </w:r>
          </w:p>
        </w:tc>
        <w:tc>
          <w:tcPr>
            <w:tcW w:w="175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1.47</w:t>
            </w:r>
          </w:p>
        </w:tc>
        <w:tc>
          <w:tcPr>
            <w:tcW w:w="13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1.47</w:t>
            </w:r>
          </w:p>
        </w:tc>
        <w:tc>
          <w:tcPr>
            <w:tcW w:w="113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5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09"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6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5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1291"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2012906</w:t>
            </w:r>
          </w:p>
        </w:tc>
        <w:tc>
          <w:tcPr>
            <w:tcW w:w="5002"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工会事务</w:t>
            </w:r>
          </w:p>
        </w:tc>
        <w:tc>
          <w:tcPr>
            <w:tcW w:w="175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1.47</w:t>
            </w:r>
          </w:p>
        </w:tc>
        <w:tc>
          <w:tcPr>
            <w:tcW w:w="13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1.47</w:t>
            </w:r>
          </w:p>
        </w:tc>
        <w:tc>
          <w:tcPr>
            <w:tcW w:w="113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5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09"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6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5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1291"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w:t>
            </w:r>
          </w:p>
        </w:tc>
        <w:tc>
          <w:tcPr>
            <w:tcW w:w="5002"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社会保障和就业支出</w:t>
            </w:r>
          </w:p>
        </w:tc>
        <w:tc>
          <w:tcPr>
            <w:tcW w:w="175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583.51</w:t>
            </w:r>
          </w:p>
        </w:tc>
        <w:tc>
          <w:tcPr>
            <w:tcW w:w="13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583.51</w:t>
            </w:r>
          </w:p>
        </w:tc>
        <w:tc>
          <w:tcPr>
            <w:tcW w:w="113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5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09"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6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5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1291"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20805</w:t>
            </w:r>
          </w:p>
        </w:tc>
        <w:tc>
          <w:tcPr>
            <w:tcW w:w="5002"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行政事业单位养老支出</w:t>
            </w:r>
          </w:p>
        </w:tc>
        <w:tc>
          <w:tcPr>
            <w:tcW w:w="175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64.23</w:t>
            </w:r>
          </w:p>
        </w:tc>
        <w:tc>
          <w:tcPr>
            <w:tcW w:w="13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64.23</w:t>
            </w:r>
          </w:p>
        </w:tc>
        <w:tc>
          <w:tcPr>
            <w:tcW w:w="113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5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09"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6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5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1291"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2080502</w:t>
            </w:r>
          </w:p>
        </w:tc>
        <w:tc>
          <w:tcPr>
            <w:tcW w:w="5002"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事业单位离退休</w:t>
            </w:r>
          </w:p>
        </w:tc>
        <w:tc>
          <w:tcPr>
            <w:tcW w:w="175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53.63</w:t>
            </w:r>
          </w:p>
        </w:tc>
        <w:tc>
          <w:tcPr>
            <w:tcW w:w="13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53.63</w:t>
            </w:r>
          </w:p>
        </w:tc>
        <w:tc>
          <w:tcPr>
            <w:tcW w:w="113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5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09"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6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5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1291"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2080505</w:t>
            </w:r>
          </w:p>
        </w:tc>
        <w:tc>
          <w:tcPr>
            <w:tcW w:w="5002"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机关事业单位基本养老保险缴费支出</w:t>
            </w:r>
          </w:p>
        </w:tc>
        <w:tc>
          <w:tcPr>
            <w:tcW w:w="175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10.60</w:t>
            </w:r>
          </w:p>
        </w:tc>
        <w:tc>
          <w:tcPr>
            <w:tcW w:w="13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10.60</w:t>
            </w:r>
          </w:p>
        </w:tc>
        <w:tc>
          <w:tcPr>
            <w:tcW w:w="113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5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09"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6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5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1291"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20819</w:t>
            </w:r>
          </w:p>
        </w:tc>
        <w:tc>
          <w:tcPr>
            <w:tcW w:w="5002"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最低生活保障</w:t>
            </w:r>
          </w:p>
        </w:tc>
        <w:tc>
          <w:tcPr>
            <w:tcW w:w="175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180.43</w:t>
            </w:r>
          </w:p>
        </w:tc>
        <w:tc>
          <w:tcPr>
            <w:tcW w:w="13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180.43</w:t>
            </w:r>
          </w:p>
        </w:tc>
        <w:tc>
          <w:tcPr>
            <w:tcW w:w="113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5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09"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6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5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1291"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2081901</w:t>
            </w:r>
          </w:p>
        </w:tc>
        <w:tc>
          <w:tcPr>
            <w:tcW w:w="5002"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城市最低生活保障金支出</w:t>
            </w:r>
          </w:p>
        </w:tc>
        <w:tc>
          <w:tcPr>
            <w:tcW w:w="175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180.43</w:t>
            </w:r>
          </w:p>
        </w:tc>
        <w:tc>
          <w:tcPr>
            <w:tcW w:w="13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180.43</w:t>
            </w:r>
          </w:p>
        </w:tc>
        <w:tc>
          <w:tcPr>
            <w:tcW w:w="113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5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09"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6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5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1291"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20820</w:t>
            </w:r>
          </w:p>
        </w:tc>
        <w:tc>
          <w:tcPr>
            <w:tcW w:w="5002"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临时救助</w:t>
            </w:r>
          </w:p>
        </w:tc>
        <w:tc>
          <w:tcPr>
            <w:tcW w:w="175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338.84</w:t>
            </w:r>
          </w:p>
        </w:tc>
        <w:tc>
          <w:tcPr>
            <w:tcW w:w="13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338.84</w:t>
            </w:r>
          </w:p>
        </w:tc>
        <w:tc>
          <w:tcPr>
            <w:tcW w:w="113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5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09"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6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5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1291"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2082002</w:t>
            </w:r>
          </w:p>
        </w:tc>
        <w:tc>
          <w:tcPr>
            <w:tcW w:w="5002"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流浪乞讨人员救助支出</w:t>
            </w:r>
          </w:p>
        </w:tc>
        <w:tc>
          <w:tcPr>
            <w:tcW w:w="175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338.84</w:t>
            </w:r>
          </w:p>
        </w:tc>
        <w:tc>
          <w:tcPr>
            <w:tcW w:w="13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338.84</w:t>
            </w:r>
          </w:p>
        </w:tc>
        <w:tc>
          <w:tcPr>
            <w:tcW w:w="113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5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09"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6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5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1291"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210</w:t>
            </w:r>
          </w:p>
        </w:tc>
        <w:tc>
          <w:tcPr>
            <w:tcW w:w="5002"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卫生健康支出</w:t>
            </w:r>
          </w:p>
        </w:tc>
        <w:tc>
          <w:tcPr>
            <w:tcW w:w="175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6.77</w:t>
            </w:r>
          </w:p>
        </w:tc>
        <w:tc>
          <w:tcPr>
            <w:tcW w:w="13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6.77</w:t>
            </w:r>
          </w:p>
        </w:tc>
        <w:tc>
          <w:tcPr>
            <w:tcW w:w="113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5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09"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6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5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1291"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21011</w:t>
            </w:r>
          </w:p>
        </w:tc>
        <w:tc>
          <w:tcPr>
            <w:tcW w:w="5002"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行政事业单位医疗</w:t>
            </w:r>
          </w:p>
        </w:tc>
        <w:tc>
          <w:tcPr>
            <w:tcW w:w="175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6.77</w:t>
            </w:r>
          </w:p>
        </w:tc>
        <w:tc>
          <w:tcPr>
            <w:tcW w:w="13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6.77</w:t>
            </w:r>
          </w:p>
        </w:tc>
        <w:tc>
          <w:tcPr>
            <w:tcW w:w="113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5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09"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6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5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1291"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2101102</w:t>
            </w:r>
          </w:p>
        </w:tc>
        <w:tc>
          <w:tcPr>
            <w:tcW w:w="5002"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事业单位医疗</w:t>
            </w:r>
          </w:p>
        </w:tc>
        <w:tc>
          <w:tcPr>
            <w:tcW w:w="175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6.77</w:t>
            </w:r>
          </w:p>
        </w:tc>
        <w:tc>
          <w:tcPr>
            <w:tcW w:w="13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6.77</w:t>
            </w:r>
          </w:p>
        </w:tc>
        <w:tc>
          <w:tcPr>
            <w:tcW w:w="113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5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09"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6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5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1291"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229</w:t>
            </w:r>
          </w:p>
        </w:tc>
        <w:tc>
          <w:tcPr>
            <w:tcW w:w="5002"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其他支出</w:t>
            </w:r>
          </w:p>
        </w:tc>
        <w:tc>
          <w:tcPr>
            <w:tcW w:w="175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3.50</w:t>
            </w:r>
          </w:p>
        </w:tc>
        <w:tc>
          <w:tcPr>
            <w:tcW w:w="13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3.50</w:t>
            </w:r>
          </w:p>
        </w:tc>
        <w:tc>
          <w:tcPr>
            <w:tcW w:w="113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5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09"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6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5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1291"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22960</w:t>
            </w:r>
          </w:p>
        </w:tc>
        <w:tc>
          <w:tcPr>
            <w:tcW w:w="5002"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彩票公益金安排的支出</w:t>
            </w:r>
          </w:p>
        </w:tc>
        <w:tc>
          <w:tcPr>
            <w:tcW w:w="175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3.50</w:t>
            </w:r>
          </w:p>
        </w:tc>
        <w:tc>
          <w:tcPr>
            <w:tcW w:w="13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3.50</w:t>
            </w:r>
          </w:p>
        </w:tc>
        <w:tc>
          <w:tcPr>
            <w:tcW w:w="113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5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09"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6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5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1291"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2296002</w:t>
            </w:r>
          </w:p>
        </w:tc>
        <w:tc>
          <w:tcPr>
            <w:tcW w:w="5002"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用于社会福利的彩票公益金支出</w:t>
            </w:r>
          </w:p>
        </w:tc>
        <w:tc>
          <w:tcPr>
            <w:tcW w:w="175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3.50</w:t>
            </w:r>
          </w:p>
        </w:tc>
        <w:tc>
          <w:tcPr>
            <w:tcW w:w="13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3.50</w:t>
            </w:r>
          </w:p>
        </w:tc>
        <w:tc>
          <w:tcPr>
            <w:tcW w:w="113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5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09"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6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5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14081" w:type="dxa"/>
            <w:gridSpan w:val="15"/>
            <w:tcBorders>
              <w:top w:val="nil"/>
              <w:left w:val="nil"/>
              <w:bottom w:val="nil"/>
              <w:right w:val="nil"/>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注：本表反映</w:t>
            </w:r>
            <w:r>
              <w:rPr>
                <w:rFonts w:hint="eastAsia" w:ascii="宋体" w:hAnsi="宋体" w:cs="Arial"/>
                <w:color w:val="auto"/>
                <w:kern w:val="0"/>
                <w:sz w:val="22"/>
                <w:highlight w:val="none"/>
                <w:lang w:eastAsia="zh-CN"/>
              </w:rPr>
              <w:t>单位</w:t>
            </w:r>
            <w:r>
              <w:rPr>
                <w:rFonts w:hint="eastAsia" w:ascii="宋体" w:hAnsi="宋体" w:cs="Arial"/>
                <w:color w:val="auto"/>
                <w:kern w:val="0"/>
                <w:sz w:val="22"/>
                <w:highlight w:val="none"/>
              </w:rPr>
              <w:t>本年度取得的各项收入情况。本表金额转换为万元时，因四舍五入可能存在尾差。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0" w:type="auto"/>
        <w:tblInd w:w="89" w:type="dxa"/>
        <w:tblLayout w:type="fixed"/>
        <w:tblCellMar>
          <w:top w:w="0" w:type="dxa"/>
          <w:left w:w="108" w:type="dxa"/>
          <w:bottom w:w="0" w:type="dxa"/>
          <w:right w:w="108" w:type="dxa"/>
        </w:tblCellMar>
      </w:tblPr>
      <w:tblGrid>
        <w:gridCol w:w="402"/>
        <w:gridCol w:w="315"/>
        <w:gridCol w:w="269"/>
        <w:gridCol w:w="5247"/>
        <w:gridCol w:w="1614"/>
        <w:gridCol w:w="1614"/>
        <w:gridCol w:w="1614"/>
        <w:gridCol w:w="929"/>
        <w:gridCol w:w="929"/>
        <w:gridCol w:w="929"/>
      </w:tblGrid>
      <w:tr>
        <w:tblPrEx>
          <w:tblCellMar>
            <w:top w:w="0" w:type="dxa"/>
            <w:left w:w="108" w:type="dxa"/>
            <w:bottom w:w="0" w:type="dxa"/>
            <w:right w:w="108" w:type="dxa"/>
          </w:tblCellMar>
        </w:tblPrEx>
        <w:trPr>
          <w:trHeight w:val="390" w:hRule="atLeast"/>
        </w:trPr>
        <w:tc>
          <w:tcPr>
            <w:tcW w:w="13862" w:type="dxa"/>
            <w:gridSpan w:val="10"/>
            <w:tcBorders>
              <w:top w:val="nil"/>
              <w:left w:val="nil"/>
              <w:bottom w:val="nil"/>
              <w:right w:val="nil"/>
            </w:tcBorders>
            <w:noWrap w:val="0"/>
            <w:vAlign w:val="bottom"/>
          </w:tcPr>
          <w:p>
            <w:pPr>
              <w:widowControl/>
              <w:jc w:val="center"/>
              <w:rPr>
                <w:rFonts w:ascii="宋体" w:hAnsi="宋体" w:cs="Arial"/>
                <w:color w:val="auto"/>
                <w:kern w:val="0"/>
                <w:sz w:val="32"/>
                <w:szCs w:val="32"/>
                <w:highlight w:val="none"/>
              </w:rPr>
            </w:pPr>
            <w:r>
              <w:rPr>
                <w:rFonts w:hint="eastAsia" w:ascii="宋体" w:hAnsi="宋体" w:cs="Arial"/>
                <w:color w:val="auto"/>
                <w:kern w:val="0"/>
                <w:sz w:val="32"/>
                <w:szCs w:val="32"/>
                <w:highlight w:val="none"/>
              </w:rPr>
              <w:t>支出决算表</w:t>
            </w:r>
          </w:p>
        </w:tc>
      </w:tr>
      <w:tr>
        <w:tblPrEx>
          <w:tblCellMar>
            <w:top w:w="0" w:type="dxa"/>
            <w:left w:w="108" w:type="dxa"/>
            <w:bottom w:w="0" w:type="dxa"/>
            <w:right w:w="108" w:type="dxa"/>
          </w:tblCellMar>
        </w:tblPrEx>
        <w:trPr>
          <w:trHeight w:val="255" w:hRule="atLeast"/>
        </w:trPr>
        <w:tc>
          <w:tcPr>
            <w:tcW w:w="402" w:type="dxa"/>
            <w:tcBorders>
              <w:top w:val="nil"/>
              <w:left w:val="nil"/>
              <w:bottom w:val="nil"/>
              <w:right w:val="nil"/>
            </w:tcBorders>
            <w:noWrap w:val="0"/>
            <w:vAlign w:val="bottom"/>
          </w:tcPr>
          <w:p>
            <w:pPr>
              <w:widowControl/>
              <w:jc w:val="left"/>
              <w:rPr>
                <w:rFonts w:ascii="Arial" w:hAnsi="Arial" w:cs="Arial"/>
                <w:color w:val="auto"/>
                <w:kern w:val="0"/>
                <w:sz w:val="20"/>
                <w:szCs w:val="20"/>
                <w:highlight w:val="none"/>
              </w:rPr>
            </w:pPr>
          </w:p>
        </w:tc>
        <w:tc>
          <w:tcPr>
            <w:tcW w:w="315" w:type="dxa"/>
            <w:tcBorders>
              <w:top w:val="nil"/>
              <w:left w:val="nil"/>
              <w:bottom w:val="nil"/>
              <w:right w:val="nil"/>
            </w:tcBorders>
            <w:noWrap w:val="0"/>
            <w:vAlign w:val="bottom"/>
          </w:tcPr>
          <w:p>
            <w:pPr>
              <w:widowControl/>
              <w:jc w:val="left"/>
              <w:rPr>
                <w:rFonts w:ascii="Arial" w:hAnsi="Arial" w:cs="Arial"/>
                <w:color w:val="auto"/>
                <w:kern w:val="0"/>
                <w:sz w:val="20"/>
                <w:szCs w:val="20"/>
                <w:highlight w:val="none"/>
              </w:rPr>
            </w:pPr>
          </w:p>
        </w:tc>
        <w:tc>
          <w:tcPr>
            <w:tcW w:w="269" w:type="dxa"/>
            <w:tcBorders>
              <w:top w:val="nil"/>
              <w:left w:val="nil"/>
              <w:bottom w:val="nil"/>
              <w:right w:val="nil"/>
            </w:tcBorders>
            <w:noWrap w:val="0"/>
            <w:vAlign w:val="bottom"/>
          </w:tcPr>
          <w:p>
            <w:pPr>
              <w:widowControl/>
              <w:jc w:val="left"/>
              <w:rPr>
                <w:rFonts w:ascii="Arial" w:hAnsi="Arial" w:cs="Arial"/>
                <w:color w:val="auto"/>
                <w:kern w:val="0"/>
                <w:sz w:val="20"/>
                <w:szCs w:val="20"/>
                <w:highlight w:val="none"/>
              </w:rPr>
            </w:pPr>
          </w:p>
        </w:tc>
        <w:tc>
          <w:tcPr>
            <w:tcW w:w="5247" w:type="dxa"/>
            <w:tcBorders>
              <w:top w:val="nil"/>
              <w:left w:val="nil"/>
              <w:bottom w:val="nil"/>
              <w:right w:val="nil"/>
            </w:tcBorders>
            <w:noWrap w:val="0"/>
            <w:vAlign w:val="bottom"/>
          </w:tcPr>
          <w:p>
            <w:pPr>
              <w:widowControl/>
              <w:jc w:val="left"/>
              <w:rPr>
                <w:rFonts w:ascii="Arial" w:hAnsi="Arial" w:cs="Arial"/>
                <w:color w:val="auto"/>
                <w:kern w:val="0"/>
                <w:sz w:val="20"/>
                <w:szCs w:val="20"/>
                <w:highlight w:val="none"/>
              </w:rPr>
            </w:pPr>
          </w:p>
        </w:tc>
        <w:tc>
          <w:tcPr>
            <w:tcW w:w="1614" w:type="dxa"/>
            <w:tcBorders>
              <w:top w:val="nil"/>
              <w:left w:val="nil"/>
              <w:bottom w:val="nil"/>
              <w:right w:val="nil"/>
            </w:tcBorders>
            <w:noWrap w:val="0"/>
            <w:vAlign w:val="bottom"/>
          </w:tcPr>
          <w:p>
            <w:pPr>
              <w:widowControl/>
              <w:jc w:val="left"/>
              <w:rPr>
                <w:rFonts w:ascii="Arial" w:hAnsi="Arial" w:cs="Arial"/>
                <w:color w:val="auto"/>
                <w:kern w:val="0"/>
                <w:sz w:val="20"/>
                <w:szCs w:val="20"/>
                <w:highlight w:val="none"/>
              </w:rPr>
            </w:pPr>
          </w:p>
        </w:tc>
        <w:tc>
          <w:tcPr>
            <w:tcW w:w="1614" w:type="dxa"/>
            <w:tcBorders>
              <w:top w:val="nil"/>
              <w:left w:val="nil"/>
              <w:bottom w:val="nil"/>
              <w:right w:val="nil"/>
            </w:tcBorders>
            <w:noWrap w:val="0"/>
            <w:vAlign w:val="bottom"/>
          </w:tcPr>
          <w:p>
            <w:pPr>
              <w:widowControl/>
              <w:jc w:val="left"/>
              <w:rPr>
                <w:rFonts w:ascii="Arial" w:hAnsi="Arial" w:cs="Arial"/>
                <w:color w:val="auto"/>
                <w:kern w:val="0"/>
                <w:sz w:val="20"/>
                <w:szCs w:val="20"/>
                <w:highlight w:val="none"/>
              </w:rPr>
            </w:pPr>
          </w:p>
        </w:tc>
        <w:tc>
          <w:tcPr>
            <w:tcW w:w="1614" w:type="dxa"/>
            <w:tcBorders>
              <w:top w:val="nil"/>
              <w:left w:val="nil"/>
              <w:bottom w:val="nil"/>
              <w:right w:val="nil"/>
            </w:tcBorders>
            <w:noWrap w:val="0"/>
            <w:vAlign w:val="bottom"/>
          </w:tcPr>
          <w:p>
            <w:pPr>
              <w:widowControl/>
              <w:jc w:val="left"/>
              <w:rPr>
                <w:rFonts w:ascii="Arial" w:hAnsi="Arial" w:cs="Arial"/>
                <w:color w:val="auto"/>
                <w:kern w:val="0"/>
                <w:sz w:val="20"/>
                <w:szCs w:val="20"/>
                <w:highlight w:val="none"/>
              </w:rPr>
            </w:pPr>
          </w:p>
        </w:tc>
        <w:tc>
          <w:tcPr>
            <w:tcW w:w="929" w:type="dxa"/>
            <w:tcBorders>
              <w:top w:val="nil"/>
              <w:left w:val="nil"/>
              <w:bottom w:val="nil"/>
              <w:right w:val="nil"/>
            </w:tcBorders>
            <w:noWrap w:val="0"/>
            <w:vAlign w:val="bottom"/>
          </w:tcPr>
          <w:p>
            <w:pPr>
              <w:widowControl/>
              <w:jc w:val="left"/>
              <w:rPr>
                <w:rFonts w:ascii="Arial" w:hAnsi="Arial" w:cs="Arial"/>
                <w:color w:val="auto"/>
                <w:kern w:val="0"/>
                <w:sz w:val="20"/>
                <w:szCs w:val="20"/>
                <w:highlight w:val="none"/>
              </w:rPr>
            </w:pPr>
          </w:p>
        </w:tc>
        <w:tc>
          <w:tcPr>
            <w:tcW w:w="1858" w:type="dxa"/>
            <w:gridSpan w:val="2"/>
            <w:tcBorders>
              <w:top w:val="nil"/>
              <w:left w:val="nil"/>
              <w:bottom w:val="nil"/>
              <w:right w:val="nil"/>
            </w:tcBorders>
            <w:noWrap w:val="0"/>
            <w:vAlign w:val="bottom"/>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公开03表</w:t>
            </w:r>
          </w:p>
        </w:tc>
      </w:tr>
      <w:tr>
        <w:tblPrEx>
          <w:tblCellMar>
            <w:top w:w="0" w:type="dxa"/>
            <w:left w:w="108" w:type="dxa"/>
            <w:bottom w:w="0" w:type="dxa"/>
            <w:right w:w="108" w:type="dxa"/>
          </w:tblCellMar>
        </w:tblPrEx>
        <w:trPr>
          <w:trHeight w:val="255" w:hRule="atLeast"/>
        </w:trPr>
        <w:tc>
          <w:tcPr>
            <w:tcW w:w="12004" w:type="dxa"/>
            <w:gridSpan w:val="8"/>
            <w:tcBorders>
              <w:top w:val="nil"/>
              <w:left w:val="nil"/>
              <w:bottom w:val="single" w:color="000000" w:sz="4" w:space="0"/>
              <w:right w:val="nil"/>
            </w:tcBorders>
            <w:noWrap w:val="0"/>
            <w:vAlign w:val="bottom"/>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lang w:eastAsia="zh-CN"/>
              </w:rPr>
              <w:t>单位</w:t>
            </w:r>
            <w:r>
              <w:rPr>
                <w:rFonts w:hint="eastAsia" w:ascii="宋体" w:hAnsi="宋体" w:cs="Arial"/>
                <w:color w:val="auto"/>
                <w:kern w:val="0"/>
                <w:sz w:val="20"/>
                <w:szCs w:val="20"/>
                <w:highlight w:val="none"/>
              </w:rPr>
              <w:t>：许昌市救助管理站</w:t>
            </w:r>
          </w:p>
        </w:tc>
        <w:tc>
          <w:tcPr>
            <w:tcW w:w="1858" w:type="dxa"/>
            <w:gridSpan w:val="2"/>
            <w:tcBorders>
              <w:top w:val="nil"/>
              <w:left w:val="nil"/>
              <w:bottom w:val="single" w:color="000000" w:sz="4" w:space="0"/>
              <w:right w:val="nil"/>
            </w:tcBorders>
            <w:noWrap w:val="0"/>
            <w:vAlign w:val="bottom"/>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金额单位：万元</w:t>
            </w:r>
          </w:p>
        </w:tc>
      </w:tr>
      <w:tr>
        <w:tblPrEx>
          <w:tblCellMar>
            <w:top w:w="0" w:type="dxa"/>
            <w:left w:w="108" w:type="dxa"/>
            <w:bottom w:w="0" w:type="dxa"/>
            <w:right w:w="108" w:type="dxa"/>
          </w:tblCellMar>
        </w:tblPrEx>
        <w:trPr>
          <w:trHeight w:val="308" w:hRule="atLeast"/>
        </w:trPr>
        <w:tc>
          <w:tcPr>
            <w:tcW w:w="623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项目</w:t>
            </w:r>
          </w:p>
        </w:tc>
        <w:tc>
          <w:tcPr>
            <w:tcW w:w="1614"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本年支出合计</w:t>
            </w:r>
          </w:p>
        </w:tc>
        <w:tc>
          <w:tcPr>
            <w:tcW w:w="1614"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基本支出</w:t>
            </w:r>
          </w:p>
        </w:tc>
        <w:tc>
          <w:tcPr>
            <w:tcW w:w="1614"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项目支出</w:t>
            </w:r>
          </w:p>
        </w:tc>
        <w:tc>
          <w:tcPr>
            <w:tcW w:w="929"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上缴上级支出</w:t>
            </w:r>
          </w:p>
        </w:tc>
        <w:tc>
          <w:tcPr>
            <w:tcW w:w="929"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经营支出</w:t>
            </w:r>
          </w:p>
        </w:tc>
        <w:tc>
          <w:tcPr>
            <w:tcW w:w="929"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对附属单位补助支出</w:t>
            </w:r>
          </w:p>
        </w:tc>
      </w:tr>
      <w:tr>
        <w:tblPrEx>
          <w:tblCellMar>
            <w:top w:w="0" w:type="dxa"/>
            <w:left w:w="108" w:type="dxa"/>
            <w:bottom w:w="0" w:type="dxa"/>
            <w:right w:w="108" w:type="dxa"/>
          </w:tblCellMar>
        </w:tblPrEx>
        <w:trPr>
          <w:trHeight w:val="312" w:hRule="atLeast"/>
        </w:trPr>
        <w:tc>
          <w:tcPr>
            <w:tcW w:w="986" w:type="dxa"/>
            <w:gridSpan w:val="3"/>
            <w:vMerge w:val="restart"/>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功能分类科目编码</w:t>
            </w:r>
          </w:p>
        </w:tc>
        <w:tc>
          <w:tcPr>
            <w:tcW w:w="5247"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科目名称</w:t>
            </w:r>
          </w:p>
        </w:tc>
        <w:tc>
          <w:tcPr>
            <w:tcW w:w="1614"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614"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614"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929"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929"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929"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r>
      <w:tr>
        <w:tblPrEx>
          <w:tblCellMar>
            <w:top w:w="0" w:type="dxa"/>
            <w:left w:w="108" w:type="dxa"/>
            <w:bottom w:w="0" w:type="dxa"/>
            <w:right w:w="108" w:type="dxa"/>
          </w:tblCellMar>
        </w:tblPrEx>
        <w:trPr>
          <w:trHeight w:val="312" w:hRule="atLeast"/>
        </w:trPr>
        <w:tc>
          <w:tcPr>
            <w:tcW w:w="986" w:type="dxa"/>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5247"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614"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614"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614"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929"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929"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929"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r>
      <w:tr>
        <w:tblPrEx>
          <w:tblCellMar>
            <w:top w:w="0" w:type="dxa"/>
            <w:left w:w="108" w:type="dxa"/>
            <w:bottom w:w="0" w:type="dxa"/>
            <w:right w:w="108" w:type="dxa"/>
          </w:tblCellMar>
        </w:tblPrEx>
        <w:trPr>
          <w:trHeight w:val="312" w:hRule="atLeast"/>
        </w:trPr>
        <w:tc>
          <w:tcPr>
            <w:tcW w:w="986" w:type="dxa"/>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5247"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614"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614"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614"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929"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929"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929"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r>
      <w:tr>
        <w:tblPrEx>
          <w:tblCellMar>
            <w:top w:w="0" w:type="dxa"/>
            <w:left w:w="108" w:type="dxa"/>
            <w:bottom w:w="0" w:type="dxa"/>
            <w:right w:w="108" w:type="dxa"/>
          </w:tblCellMar>
        </w:tblPrEx>
        <w:trPr>
          <w:trHeight w:val="308" w:hRule="atLeast"/>
        </w:trPr>
        <w:tc>
          <w:tcPr>
            <w:tcW w:w="6233" w:type="dxa"/>
            <w:gridSpan w:val="4"/>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栏次</w:t>
            </w:r>
          </w:p>
        </w:tc>
        <w:tc>
          <w:tcPr>
            <w:tcW w:w="1614"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w:t>
            </w:r>
          </w:p>
        </w:tc>
        <w:tc>
          <w:tcPr>
            <w:tcW w:w="1614"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w:t>
            </w:r>
          </w:p>
        </w:tc>
        <w:tc>
          <w:tcPr>
            <w:tcW w:w="1614"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w:t>
            </w:r>
          </w:p>
        </w:tc>
        <w:tc>
          <w:tcPr>
            <w:tcW w:w="929"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w:t>
            </w:r>
          </w:p>
        </w:tc>
        <w:tc>
          <w:tcPr>
            <w:tcW w:w="929"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w:t>
            </w:r>
          </w:p>
        </w:tc>
        <w:tc>
          <w:tcPr>
            <w:tcW w:w="929"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w:t>
            </w:r>
          </w:p>
        </w:tc>
      </w:tr>
      <w:tr>
        <w:tblPrEx>
          <w:tblCellMar>
            <w:top w:w="0" w:type="dxa"/>
            <w:left w:w="108" w:type="dxa"/>
            <w:bottom w:w="0" w:type="dxa"/>
            <w:right w:w="108" w:type="dxa"/>
          </w:tblCellMar>
        </w:tblPrEx>
        <w:trPr>
          <w:trHeight w:val="308" w:hRule="atLeast"/>
        </w:trPr>
        <w:tc>
          <w:tcPr>
            <w:tcW w:w="6233" w:type="dxa"/>
            <w:gridSpan w:val="4"/>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合计</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674.90</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396.40</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278.50</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　</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　</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201</w:t>
            </w:r>
          </w:p>
        </w:tc>
        <w:tc>
          <w:tcPr>
            <w:tcW w:w="5247"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一般公共服务支出</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1.47</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1.47</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20129</w:t>
            </w:r>
          </w:p>
        </w:tc>
        <w:tc>
          <w:tcPr>
            <w:tcW w:w="5247"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群众团体事务</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1.47</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1.47</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2012906</w:t>
            </w:r>
          </w:p>
        </w:tc>
        <w:tc>
          <w:tcPr>
            <w:tcW w:w="5247"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工会事务</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1.47</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1.47</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w:t>
            </w:r>
          </w:p>
        </w:tc>
        <w:tc>
          <w:tcPr>
            <w:tcW w:w="5247"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社会保障和就业支出</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661.46</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386.45</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275.00</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20805</w:t>
            </w:r>
          </w:p>
        </w:tc>
        <w:tc>
          <w:tcPr>
            <w:tcW w:w="5247"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行政事业单位养老支出</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71.86</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71.85</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2080502</w:t>
            </w:r>
          </w:p>
        </w:tc>
        <w:tc>
          <w:tcPr>
            <w:tcW w:w="5247"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事业单位离退休</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54.69</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54.68</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2080505</w:t>
            </w:r>
          </w:p>
        </w:tc>
        <w:tc>
          <w:tcPr>
            <w:tcW w:w="5247"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机关事业单位基本养老保险缴费支出</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17.17</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17.17</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20819</w:t>
            </w:r>
          </w:p>
        </w:tc>
        <w:tc>
          <w:tcPr>
            <w:tcW w:w="5247"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最低生活保障</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203.00</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203.00</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2081901</w:t>
            </w:r>
          </w:p>
        </w:tc>
        <w:tc>
          <w:tcPr>
            <w:tcW w:w="5247"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城市最低生活保障金支出</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203.00</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203.00</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20820</w:t>
            </w:r>
          </w:p>
        </w:tc>
        <w:tc>
          <w:tcPr>
            <w:tcW w:w="5247"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临时救助</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386.59</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314.60</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71.99</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2082002</w:t>
            </w:r>
          </w:p>
        </w:tc>
        <w:tc>
          <w:tcPr>
            <w:tcW w:w="5247"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流浪乞讨人员救助支出</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386.59</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314.60</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71.99</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210</w:t>
            </w:r>
          </w:p>
        </w:tc>
        <w:tc>
          <w:tcPr>
            <w:tcW w:w="5247"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卫生健康支出</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8.48</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8.48</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21011</w:t>
            </w:r>
          </w:p>
        </w:tc>
        <w:tc>
          <w:tcPr>
            <w:tcW w:w="5247"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行政事业单位医疗</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8.48</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8.48</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2101102</w:t>
            </w:r>
          </w:p>
        </w:tc>
        <w:tc>
          <w:tcPr>
            <w:tcW w:w="5247"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事业单位医疗</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8.48</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8.48</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229</w:t>
            </w:r>
          </w:p>
        </w:tc>
        <w:tc>
          <w:tcPr>
            <w:tcW w:w="5247"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其他支出</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3.50</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3.50</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22960</w:t>
            </w:r>
          </w:p>
        </w:tc>
        <w:tc>
          <w:tcPr>
            <w:tcW w:w="5247"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彩票公益金安排的支出</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3.50</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3.50</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2296002</w:t>
            </w:r>
          </w:p>
        </w:tc>
        <w:tc>
          <w:tcPr>
            <w:tcW w:w="5247"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用于社会福利的彩票公益金支出</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3.50</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1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3.50</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2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13862" w:type="dxa"/>
            <w:gridSpan w:val="10"/>
            <w:tcBorders>
              <w:top w:val="nil"/>
              <w:left w:val="nil"/>
              <w:bottom w:val="nil"/>
              <w:right w:val="nil"/>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注：本表反映</w:t>
            </w:r>
            <w:r>
              <w:rPr>
                <w:rFonts w:hint="eastAsia" w:ascii="宋体" w:hAnsi="宋体" w:cs="Arial"/>
                <w:color w:val="auto"/>
                <w:kern w:val="0"/>
                <w:sz w:val="22"/>
                <w:highlight w:val="none"/>
                <w:lang w:eastAsia="zh-CN"/>
              </w:rPr>
              <w:t>单位</w:t>
            </w:r>
            <w:r>
              <w:rPr>
                <w:rFonts w:hint="eastAsia" w:ascii="宋体" w:hAnsi="宋体" w:cs="Arial"/>
                <w:color w:val="auto"/>
                <w:kern w:val="0"/>
                <w:sz w:val="22"/>
                <w:highlight w:val="none"/>
              </w:rPr>
              <w:t>本年度各项支出情况。本表金额转换为万元时，因四舍五入可能存在尾差。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0" w:type="auto"/>
        <w:tblInd w:w="-4" w:type="dxa"/>
        <w:tblLayout w:type="fixed"/>
        <w:tblCellMar>
          <w:top w:w="0" w:type="dxa"/>
          <w:left w:w="0" w:type="dxa"/>
          <w:bottom w:w="0" w:type="dxa"/>
          <w:right w:w="0" w:type="dxa"/>
        </w:tblCellMar>
      </w:tblPr>
      <w:tblGrid>
        <w:gridCol w:w="3622"/>
        <w:gridCol w:w="491"/>
        <w:gridCol w:w="1019"/>
        <w:gridCol w:w="3534"/>
        <w:gridCol w:w="567"/>
        <w:gridCol w:w="425"/>
        <w:gridCol w:w="66"/>
        <w:gridCol w:w="818"/>
        <w:gridCol w:w="995"/>
        <w:gridCol w:w="866"/>
        <w:gridCol w:w="737"/>
        <w:gridCol w:w="853"/>
      </w:tblGrid>
      <w:tr>
        <w:tblPrEx>
          <w:tblCellMar>
            <w:top w:w="0" w:type="dxa"/>
            <w:left w:w="0" w:type="dxa"/>
            <w:bottom w:w="0" w:type="dxa"/>
            <w:right w:w="0" w:type="dxa"/>
          </w:tblCellMar>
        </w:tblPrEx>
        <w:trPr>
          <w:trHeight w:val="600" w:hRule="atLeast"/>
        </w:trPr>
        <w:tc>
          <w:tcPr>
            <w:tcW w:w="13993" w:type="dxa"/>
            <w:gridSpan w:val="12"/>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宋体" w:hAnsi="宋体" w:cs="华文中宋"/>
                <w:color w:val="auto"/>
                <w:kern w:val="0"/>
                <w:sz w:val="32"/>
                <w:szCs w:val="32"/>
                <w:highlight w:val="none"/>
                <w:lang w:bidi="ar"/>
              </w:rPr>
            </w:pPr>
            <w:r>
              <w:rPr>
                <w:rFonts w:hint="eastAsia" w:ascii="宋体" w:hAnsi="宋体" w:cs="华文中宋"/>
                <w:color w:val="auto"/>
                <w:kern w:val="0"/>
                <w:sz w:val="32"/>
                <w:szCs w:val="32"/>
                <w:highlight w:val="none"/>
                <w:lang w:bidi="ar"/>
              </w:rPr>
              <w:t>财政拨款收入支出决算总表</w:t>
            </w:r>
          </w:p>
        </w:tc>
      </w:tr>
      <w:tr>
        <w:tblPrEx>
          <w:tblCellMar>
            <w:top w:w="0" w:type="dxa"/>
            <w:left w:w="108" w:type="dxa"/>
            <w:bottom w:w="0" w:type="dxa"/>
            <w:right w:w="108" w:type="dxa"/>
          </w:tblCellMar>
        </w:tblPrEx>
        <w:trPr>
          <w:gridAfter w:val="1"/>
          <w:wAfter w:w="853" w:type="dxa"/>
          <w:trHeight w:val="255" w:hRule="atLeast"/>
        </w:trPr>
        <w:tc>
          <w:tcPr>
            <w:tcW w:w="3622" w:type="dxa"/>
            <w:tcBorders>
              <w:top w:val="nil"/>
              <w:left w:val="nil"/>
              <w:bottom w:val="nil"/>
              <w:right w:val="nil"/>
            </w:tcBorders>
            <w:noWrap w:val="0"/>
            <w:vAlign w:val="bottom"/>
          </w:tcPr>
          <w:p>
            <w:pPr>
              <w:widowControl/>
              <w:jc w:val="left"/>
              <w:rPr>
                <w:rFonts w:ascii="Arial" w:hAnsi="Arial" w:cs="Arial"/>
                <w:color w:val="auto"/>
                <w:kern w:val="0"/>
                <w:sz w:val="20"/>
                <w:szCs w:val="20"/>
                <w:highlight w:val="none"/>
              </w:rPr>
            </w:pPr>
          </w:p>
        </w:tc>
        <w:tc>
          <w:tcPr>
            <w:tcW w:w="491" w:type="dxa"/>
            <w:tcBorders>
              <w:top w:val="nil"/>
              <w:left w:val="nil"/>
              <w:bottom w:val="nil"/>
              <w:right w:val="nil"/>
            </w:tcBorders>
            <w:noWrap w:val="0"/>
            <w:vAlign w:val="bottom"/>
          </w:tcPr>
          <w:p>
            <w:pPr>
              <w:widowControl/>
              <w:jc w:val="left"/>
              <w:rPr>
                <w:rFonts w:ascii="Arial" w:hAnsi="Arial" w:cs="Arial"/>
                <w:color w:val="auto"/>
                <w:kern w:val="0"/>
                <w:sz w:val="20"/>
                <w:szCs w:val="20"/>
                <w:highlight w:val="none"/>
              </w:rPr>
            </w:pPr>
          </w:p>
        </w:tc>
        <w:tc>
          <w:tcPr>
            <w:tcW w:w="1019" w:type="dxa"/>
            <w:tcBorders>
              <w:top w:val="nil"/>
              <w:left w:val="nil"/>
              <w:bottom w:val="nil"/>
              <w:right w:val="nil"/>
            </w:tcBorders>
            <w:noWrap w:val="0"/>
            <w:vAlign w:val="bottom"/>
          </w:tcPr>
          <w:p>
            <w:pPr>
              <w:widowControl/>
              <w:jc w:val="left"/>
              <w:rPr>
                <w:rFonts w:ascii="Arial" w:hAnsi="Arial" w:cs="Arial"/>
                <w:color w:val="auto"/>
                <w:kern w:val="0"/>
                <w:sz w:val="20"/>
                <w:szCs w:val="20"/>
                <w:highlight w:val="none"/>
              </w:rPr>
            </w:pPr>
          </w:p>
        </w:tc>
        <w:tc>
          <w:tcPr>
            <w:tcW w:w="4101" w:type="dxa"/>
            <w:gridSpan w:val="2"/>
            <w:tcBorders>
              <w:top w:val="nil"/>
              <w:left w:val="nil"/>
              <w:bottom w:val="nil"/>
              <w:right w:val="nil"/>
            </w:tcBorders>
            <w:noWrap w:val="0"/>
            <w:vAlign w:val="bottom"/>
          </w:tcPr>
          <w:p>
            <w:pPr>
              <w:widowControl/>
              <w:jc w:val="left"/>
              <w:rPr>
                <w:rFonts w:ascii="Arial" w:hAnsi="Arial" w:cs="Arial"/>
                <w:color w:val="auto"/>
                <w:kern w:val="0"/>
                <w:sz w:val="20"/>
                <w:szCs w:val="20"/>
                <w:highlight w:val="none"/>
              </w:rPr>
            </w:pPr>
          </w:p>
        </w:tc>
        <w:tc>
          <w:tcPr>
            <w:tcW w:w="491" w:type="dxa"/>
            <w:gridSpan w:val="2"/>
            <w:tcBorders>
              <w:top w:val="nil"/>
              <w:left w:val="nil"/>
              <w:bottom w:val="nil"/>
              <w:right w:val="nil"/>
            </w:tcBorders>
            <w:noWrap w:val="0"/>
            <w:vAlign w:val="bottom"/>
          </w:tcPr>
          <w:p>
            <w:pPr>
              <w:widowControl/>
              <w:jc w:val="left"/>
              <w:rPr>
                <w:rFonts w:ascii="Arial" w:hAnsi="Arial" w:cs="Arial"/>
                <w:color w:val="auto"/>
                <w:kern w:val="0"/>
                <w:sz w:val="20"/>
                <w:szCs w:val="20"/>
                <w:highlight w:val="none"/>
              </w:rPr>
            </w:pPr>
          </w:p>
        </w:tc>
        <w:tc>
          <w:tcPr>
            <w:tcW w:w="818" w:type="dxa"/>
            <w:tcBorders>
              <w:top w:val="nil"/>
              <w:left w:val="nil"/>
              <w:bottom w:val="nil"/>
              <w:right w:val="nil"/>
            </w:tcBorders>
            <w:noWrap w:val="0"/>
            <w:vAlign w:val="bottom"/>
          </w:tcPr>
          <w:p>
            <w:pPr>
              <w:widowControl/>
              <w:jc w:val="left"/>
              <w:rPr>
                <w:rFonts w:ascii="Arial" w:hAnsi="Arial" w:cs="Arial"/>
                <w:color w:val="auto"/>
                <w:kern w:val="0"/>
                <w:sz w:val="20"/>
                <w:szCs w:val="20"/>
                <w:highlight w:val="none"/>
              </w:rPr>
            </w:pPr>
          </w:p>
        </w:tc>
        <w:tc>
          <w:tcPr>
            <w:tcW w:w="995" w:type="dxa"/>
            <w:tcBorders>
              <w:top w:val="nil"/>
              <w:left w:val="nil"/>
              <w:bottom w:val="nil"/>
              <w:right w:val="nil"/>
            </w:tcBorders>
            <w:noWrap w:val="0"/>
            <w:vAlign w:val="bottom"/>
          </w:tcPr>
          <w:p>
            <w:pPr>
              <w:widowControl/>
              <w:jc w:val="left"/>
              <w:rPr>
                <w:rFonts w:ascii="Arial" w:hAnsi="Arial" w:cs="Arial"/>
                <w:color w:val="auto"/>
                <w:kern w:val="0"/>
                <w:sz w:val="20"/>
                <w:szCs w:val="20"/>
                <w:highlight w:val="none"/>
              </w:rPr>
            </w:pPr>
          </w:p>
        </w:tc>
        <w:tc>
          <w:tcPr>
            <w:tcW w:w="1603" w:type="dxa"/>
            <w:gridSpan w:val="2"/>
            <w:tcBorders>
              <w:top w:val="nil"/>
              <w:left w:val="nil"/>
              <w:bottom w:val="nil"/>
              <w:right w:val="nil"/>
            </w:tcBorders>
            <w:noWrap w:val="0"/>
            <w:vAlign w:val="bottom"/>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公开04表</w:t>
            </w:r>
          </w:p>
        </w:tc>
      </w:tr>
      <w:tr>
        <w:tblPrEx>
          <w:tblCellMar>
            <w:top w:w="0" w:type="dxa"/>
            <w:left w:w="108" w:type="dxa"/>
            <w:bottom w:w="0" w:type="dxa"/>
            <w:right w:w="108" w:type="dxa"/>
          </w:tblCellMar>
        </w:tblPrEx>
        <w:trPr>
          <w:gridAfter w:val="1"/>
          <w:wAfter w:w="853" w:type="dxa"/>
          <w:trHeight w:val="255" w:hRule="atLeast"/>
        </w:trPr>
        <w:tc>
          <w:tcPr>
            <w:tcW w:w="11537" w:type="dxa"/>
            <w:gridSpan w:val="9"/>
            <w:tcBorders>
              <w:top w:val="nil"/>
              <w:left w:val="nil"/>
              <w:bottom w:val="single" w:color="000000" w:sz="4" w:space="0"/>
              <w:right w:val="nil"/>
            </w:tcBorders>
            <w:noWrap w:val="0"/>
            <w:vAlign w:val="bottom"/>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lang w:eastAsia="zh-CN"/>
              </w:rPr>
              <w:t>单位</w:t>
            </w:r>
            <w:r>
              <w:rPr>
                <w:rFonts w:hint="eastAsia" w:ascii="宋体" w:hAnsi="宋体" w:cs="Arial"/>
                <w:color w:val="auto"/>
                <w:kern w:val="0"/>
                <w:sz w:val="20"/>
                <w:szCs w:val="20"/>
                <w:highlight w:val="none"/>
              </w:rPr>
              <w:t>：许昌市救助管理站</w:t>
            </w:r>
          </w:p>
        </w:tc>
        <w:tc>
          <w:tcPr>
            <w:tcW w:w="1603" w:type="dxa"/>
            <w:gridSpan w:val="2"/>
            <w:tcBorders>
              <w:top w:val="nil"/>
              <w:left w:val="nil"/>
              <w:bottom w:val="single" w:color="000000" w:sz="4" w:space="0"/>
              <w:right w:val="nil"/>
            </w:tcBorders>
            <w:noWrap w:val="0"/>
            <w:vAlign w:val="bottom"/>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金额单位：万元</w:t>
            </w:r>
          </w:p>
        </w:tc>
      </w:tr>
      <w:tr>
        <w:tblPrEx>
          <w:tblCellMar>
            <w:top w:w="0" w:type="dxa"/>
            <w:left w:w="108" w:type="dxa"/>
            <w:bottom w:w="0" w:type="dxa"/>
            <w:right w:w="108" w:type="dxa"/>
          </w:tblCellMar>
        </w:tblPrEx>
        <w:trPr>
          <w:gridAfter w:val="1"/>
          <w:wAfter w:w="853" w:type="dxa"/>
          <w:trHeight w:val="308" w:hRule="atLeast"/>
        </w:trPr>
        <w:tc>
          <w:tcPr>
            <w:tcW w:w="513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收     入</w:t>
            </w:r>
          </w:p>
        </w:tc>
        <w:tc>
          <w:tcPr>
            <w:tcW w:w="8008" w:type="dxa"/>
            <w:gridSpan w:val="8"/>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支     出</w:t>
            </w:r>
          </w:p>
        </w:tc>
      </w:tr>
      <w:tr>
        <w:tblPrEx>
          <w:tblCellMar>
            <w:top w:w="0" w:type="dxa"/>
            <w:left w:w="108" w:type="dxa"/>
            <w:bottom w:w="0" w:type="dxa"/>
            <w:right w:w="108" w:type="dxa"/>
          </w:tblCellMar>
        </w:tblPrEx>
        <w:trPr>
          <w:gridAfter w:val="1"/>
          <w:wAfter w:w="853" w:type="dxa"/>
          <w:trHeight w:val="312" w:hRule="atLeast"/>
        </w:trPr>
        <w:tc>
          <w:tcPr>
            <w:tcW w:w="3622" w:type="dxa"/>
            <w:vMerge w:val="restart"/>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项目</w:t>
            </w:r>
          </w:p>
        </w:tc>
        <w:tc>
          <w:tcPr>
            <w:tcW w:w="491"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行次</w:t>
            </w:r>
          </w:p>
        </w:tc>
        <w:tc>
          <w:tcPr>
            <w:tcW w:w="1019"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金额</w:t>
            </w:r>
          </w:p>
        </w:tc>
        <w:tc>
          <w:tcPr>
            <w:tcW w:w="3534"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项目</w:t>
            </w:r>
          </w:p>
        </w:tc>
        <w:tc>
          <w:tcPr>
            <w:tcW w:w="992" w:type="dxa"/>
            <w:gridSpan w:val="2"/>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行次</w:t>
            </w:r>
          </w:p>
        </w:tc>
        <w:tc>
          <w:tcPr>
            <w:tcW w:w="884" w:type="dxa"/>
            <w:gridSpan w:val="2"/>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合计</w:t>
            </w:r>
          </w:p>
        </w:tc>
        <w:tc>
          <w:tcPr>
            <w:tcW w:w="995"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一般公共预算财政拨款</w:t>
            </w:r>
          </w:p>
        </w:tc>
        <w:tc>
          <w:tcPr>
            <w:tcW w:w="866"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政府性基金预算财政拨款</w:t>
            </w:r>
          </w:p>
        </w:tc>
        <w:tc>
          <w:tcPr>
            <w:tcW w:w="737"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国有资本经营预算财政拨款</w:t>
            </w:r>
          </w:p>
        </w:tc>
      </w:tr>
      <w:tr>
        <w:tblPrEx>
          <w:tblCellMar>
            <w:top w:w="0" w:type="dxa"/>
            <w:left w:w="108" w:type="dxa"/>
            <w:bottom w:w="0" w:type="dxa"/>
            <w:right w:w="108" w:type="dxa"/>
          </w:tblCellMar>
        </w:tblPrEx>
        <w:trPr>
          <w:gridAfter w:val="1"/>
          <w:wAfter w:w="853" w:type="dxa"/>
          <w:trHeight w:val="615" w:hRule="atLeast"/>
        </w:trPr>
        <w:tc>
          <w:tcPr>
            <w:tcW w:w="3622"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491"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019"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3534"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992"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884"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995"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86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737"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r>
      <w:tr>
        <w:tblPrEx>
          <w:tblCellMar>
            <w:top w:w="0" w:type="dxa"/>
            <w:left w:w="108" w:type="dxa"/>
            <w:bottom w:w="0" w:type="dxa"/>
            <w:right w:w="108" w:type="dxa"/>
          </w:tblCellMar>
        </w:tblPrEx>
        <w:trPr>
          <w:gridAfter w:val="1"/>
          <w:wAfter w:w="853" w:type="dxa"/>
          <w:trHeight w:val="308" w:hRule="atLeast"/>
        </w:trPr>
        <w:tc>
          <w:tcPr>
            <w:tcW w:w="3622"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栏次</w:t>
            </w:r>
          </w:p>
        </w:tc>
        <w:tc>
          <w:tcPr>
            <w:tcW w:w="49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19"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w:t>
            </w:r>
          </w:p>
        </w:tc>
        <w:tc>
          <w:tcPr>
            <w:tcW w:w="3534"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栏次</w:t>
            </w:r>
          </w:p>
        </w:tc>
        <w:tc>
          <w:tcPr>
            <w:tcW w:w="992"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84"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w:t>
            </w:r>
          </w:p>
        </w:tc>
        <w:tc>
          <w:tcPr>
            <w:tcW w:w="995"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w:t>
            </w:r>
          </w:p>
        </w:tc>
        <w:tc>
          <w:tcPr>
            <w:tcW w:w="866"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w:t>
            </w:r>
          </w:p>
        </w:tc>
        <w:tc>
          <w:tcPr>
            <w:tcW w:w="737"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w:t>
            </w:r>
          </w:p>
        </w:tc>
      </w:tr>
      <w:tr>
        <w:tblPrEx>
          <w:tblCellMar>
            <w:top w:w="0" w:type="dxa"/>
            <w:left w:w="108" w:type="dxa"/>
            <w:bottom w:w="0" w:type="dxa"/>
            <w:right w:w="108" w:type="dxa"/>
          </w:tblCellMar>
        </w:tblPrEx>
        <w:trPr>
          <w:gridAfter w:val="1"/>
          <w:wAfter w:w="853" w:type="dxa"/>
          <w:trHeight w:val="308" w:hRule="atLeast"/>
        </w:trPr>
        <w:tc>
          <w:tcPr>
            <w:tcW w:w="36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一、一般公共预算财政拨款</w:t>
            </w:r>
          </w:p>
        </w:tc>
        <w:tc>
          <w:tcPr>
            <w:tcW w:w="49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w:t>
            </w:r>
          </w:p>
        </w:tc>
        <w:tc>
          <w:tcPr>
            <w:tcW w:w="10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591.75</w:t>
            </w:r>
          </w:p>
        </w:tc>
        <w:tc>
          <w:tcPr>
            <w:tcW w:w="353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一、一般公共服务支出</w:t>
            </w:r>
          </w:p>
        </w:tc>
        <w:tc>
          <w:tcPr>
            <w:tcW w:w="992"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33</w:t>
            </w:r>
          </w:p>
        </w:tc>
        <w:tc>
          <w:tcPr>
            <w:tcW w:w="88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1.47</w:t>
            </w:r>
          </w:p>
        </w:tc>
        <w:tc>
          <w:tcPr>
            <w:tcW w:w="9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1.47</w:t>
            </w:r>
          </w:p>
        </w:tc>
        <w:tc>
          <w:tcPr>
            <w:tcW w:w="8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1"/>
          <w:wAfter w:w="853" w:type="dxa"/>
          <w:trHeight w:val="308" w:hRule="atLeast"/>
        </w:trPr>
        <w:tc>
          <w:tcPr>
            <w:tcW w:w="36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二、政府性基金预算财政拨款</w:t>
            </w:r>
          </w:p>
        </w:tc>
        <w:tc>
          <w:tcPr>
            <w:tcW w:w="49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w:t>
            </w:r>
          </w:p>
        </w:tc>
        <w:tc>
          <w:tcPr>
            <w:tcW w:w="10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3.50</w:t>
            </w:r>
          </w:p>
        </w:tc>
        <w:tc>
          <w:tcPr>
            <w:tcW w:w="353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二、外交支出</w:t>
            </w:r>
          </w:p>
        </w:tc>
        <w:tc>
          <w:tcPr>
            <w:tcW w:w="992"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34</w:t>
            </w:r>
          </w:p>
        </w:tc>
        <w:tc>
          <w:tcPr>
            <w:tcW w:w="88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1"/>
          <w:wAfter w:w="853" w:type="dxa"/>
          <w:trHeight w:val="308" w:hRule="atLeast"/>
        </w:trPr>
        <w:tc>
          <w:tcPr>
            <w:tcW w:w="36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三、国有资本经营财政拨款</w:t>
            </w:r>
          </w:p>
        </w:tc>
        <w:tc>
          <w:tcPr>
            <w:tcW w:w="49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w:t>
            </w:r>
          </w:p>
        </w:tc>
        <w:tc>
          <w:tcPr>
            <w:tcW w:w="10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53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三、国防支出</w:t>
            </w:r>
          </w:p>
        </w:tc>
        <w:tc>
          <w:tcPr>
            <w:tcW w:w="992"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35</w:t>
            </w:r>
          </w:p>
        </w:tc>
        <w:tc>
          <w:tcPr>
            <w:tcW w:w="88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1"/>
          <w:wAfter w:w="853" w:type="dxa"/>
          <w:trHeight w:val="308" w:hRule="atLeast"/>
        </w:trPr>
        <w:tc>
          <w:tcPr>
            <w:tcW w:w="36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9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w:t>
            </w:r>
          </w:p>
        </w:tc>
        <w:tc>
          <w:tcPr>
            <w:tcW w:w="10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53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四、公共安全支出</w:t>
            </w:r>
          </w:p>
        </w:tc>
        <w:tc>
          <w:tcPr>
            <w:tcW w:w="992"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36</w:t>
            </w:r>
          </w:p>
        </w:tc>
        <w:tc>
          <w:tcPr>
            <w:tcW w:w="88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1"/>
          <w:wAfter w:w="853" w:type="dxa"/>
          <w:trHeight w:val="308" w:hRule="atLeast"/>
        </w:trPr>
        <w:tc>
          <w:tcPr>
            <w:tcW w:w="36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9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w:t>
            </w:r>
          </w:p>
        </w:tc>
        <w:tc>
          <w:tcPr>
            <w:tcW w:w="10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53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五、教育支出</w:t>
            </w:r>
          </w:p>
        </w:tc>
        <w:tc>
          <w:tcPr>
            <w:tcW w:w="992"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37</w:t>
            </w:r>
          </w:p>
        </w:tc>
        <w:tc>
          <w:tcPr>
            <w:tcW w:w="88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1"/>
          <w:wAfter w:w="853" w:type="dxa"/>
          <w:trHeight w:val="308" w:hRule="atLeast"/>
        </w:trPr>
        <w:tc>
          <w:tcPr>
            <w:tcW w:w="36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9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w:t>
            </w:r>
          </w:p>
        </w:tc>
        <w:tc>
          <w:tcPr>
            <w:tcW w:w="10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53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六、科学技术支出</w:t>
            </w:r>
          </w:p>
        </w:tc>
        <w:tc>
          <w:tcPr>
            <w:tcW w:w="992"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38</w:t>
            </w:r>
          </w:p>
        </w:tc>
        <w:tc>
          <w:tcPr>
            <w:tcW w:w="88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1"/>
          <w:wAfter w:w="853" w:type="dxa"/>
          <w:trHeight w:val="308" w:hRule="atLeast"/>
        </w:trPr>
        <w:tc>
          <w:tcPr>
            <w:tcW w:w="36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9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7</w:t>
            </w:r>
          </w:p>
        </w:tc>
        <w:tc>
          <w:tcPr>
            <w:tcW w:w="10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53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七、文化旅游体育与传媒支出</w:t>
            </w:r>
          </w:p>
        </w:tc>
        <w:tc>
          <w:tcPr>
            <w:tcW w:w="992"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39</w:t>
            </w:r>
          </w:p>
        </w:tc>
        <w:tc>
          <w:tcPr>
            <w:tcW w:w="88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1"/>
          <w:wAfter w:w="853" w:type="dxa"/>
          <w:trHeight w:val="308" w:hRule="atLeast"/>
        </w:trPr>
        <w:tc>
          <w:tcPr>
            <w:tcW w:w="36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9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8</w:t>
            </w:r>
          </w:p>
        </w:tc>
        <w:tc>
          <w:tcPr>
            <w:tcW w:w="10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53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八、社会保障和就业支出</w:t>
            </w:r>
          </w:p>
        </w:tc>
        <w:tc>
          <w:tcPr>
            <w:tcW w:w="992"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40</w:t>
            </w:r>
          </w:p>
        </w:tc>
        <w:tc>
          <w:tcPr>
            <w:tcW w:w="88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661.46</w:t>
            </w:r>
          </w:p>
        </w:tc>
        <w:tc>
          <w:tcPr>
            <w:tcW w:w="9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661.46</w:t>
            </w:r>
          </w:p>
        </w:tc>
        <w:tc>
          <w:tcPr>
            <w:tcW w:w="8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1"/>
          <w:wAfter w:w="853" w:type="dxa"/>
          <w:trHeight w:val="308" w:hRule="atLeast"/>
        </w:trPr>
        <w:tc>
          <w:tcPr>
            <w:tcW w:w="36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9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9</w:t>
            </w:r>
          </w:p>
        </w:tc>
        <w:tc>
          <w:tcPr>
            <w:tcW w:w="10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53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九、卫生健康支出</w:t>
            </w:r>
          </w:p>
        </w:tc>
        <w:tc>
          <w:tcPr>
            <w:tcW w:w="992"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41</w:t>
            </w:r>
          </w:p>
        </w:tc>
        <w:tc>
          <w:tcPr>
            <w:tcW w:w="88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8.48</w:t>
            </w:r>
          </w:p>
        </w:tc>
        <w:tc>
          <w:tcPr>
            <w:tcW w:w="9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8.48</w:t>
            </w:r>
          </w:p>
        </w:tc>
        <w:tc>
          <w:tcPr>
            <w:tcW w:w="8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1"/>
          <w:wAfter w:w="853" w:type="dxa"/>
          <w:trHeight w:val="308" w:hRule="atLeast"/>
        </w:trPr>
        <w:tc>
          <w:tcPr>
            <w:tcW w:w="36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9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10</w:t>
            </w:r>
          </w:p>
        </w:tc>
        <w:tc>
          <w:tcPr>
            <w:tcW w:w="10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53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十、节能环保支出</w:t>
            </w:r>
          </w:p>
        </w:tc>
        <w:tc>
          <w:tcPr>
            <w:tcW w:w="992"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42</w:t>
            </w:r>
          </w:p>
        </w:tc>
        <w:tc>
          <w:tcPr>
            <w:tcW w:w="88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1"/>
          <w:wAfter w:w="853" w:type="dxa"/>
          <w:trHeight w:val="308" w:hRule="atLeast"/>
        </w:trPr>
        <w:tc>
          <w:tcPr>
            <w:tcW w:w="36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9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11</w:t>
            </w:r>
          </w:p>
        </w:tc>
        <w:tc>
          <w:tcPr>
            <w:tcW w:w="10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53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十一、城乡社区支出</w:t>
            </w:r>
          </w:p>
        </w:tc>
        <w:tc>
          <w:tcPr>
            <w:tcW w:w="992"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43</w:t>
            </w:r>
          </w:p>
        </w:tc>
        <w:tc>
          <w:tcPr>
            <w:tcW w:w="88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1"/>
          <w:wAfter w:w="853" w:type="dxa"/>
          <w:trHeight w:val="308" w:hRule="atLeast"/>
        </w:trPr>
        <w:tc>
          <w:tcPr>
            <w:tcW w:w="36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9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12</w:t>
            </w:r>
          </w:p>
        </w:tc>
        <w:tc>
          <w:tcPr>
            <w:tcW w:w="10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53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十二、农林水支出</w:t>
            </w:r>
          </w:p>
        </w:tc>
        <w:tc>
          <w:tcPr>
            <w:tcW w:w="992"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44</w:t>
            </w:r>
          </w:p>
        </w:tc>
        <w:tc>
          <w:tcPr>
            <w:tcW w:w="88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1"/>
          <w:wAfter w:w="853" w:type="dxa"/>
          <w:trHeight w:val="308" w:hRule="atLeast"/>
        </w:trPr>
        <w:tc>
          <w:tcPr>
            <w:tcW w:w="36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9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13</w:t>
            </w:r>
          </w:p>
        </w:tc>
        <w:tc>
          <w:tcPr>
            <w:tcW w:w="10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53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十三、交通运输支出</w:t>
            </w:r>
          </w:p>
        </w:tc>
        <w:tc>
          <w:tcPr>
            <w:tcW w:w="992"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45</w:t>
            </w:r>
          </w:p>
        </w:tc>
        <w:tc>
          <w:tcPr>
            <w:tcW w:w="88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1"/>
          <w:wAfter w:w="853" w:type="dxa"/>
          <w:trHeight w:val="308" w:hRule="atLeast"/>
        </w:trPr>
        <w:tc>
          <w:tcPr>
            <w:tcW w:w="36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9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14</w:t>
            </w:r>
          </w:p>
        </w:tc>
        <w:tc>
          <w:tcPr>
            <w:tcW w:w="10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53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十四、资源勘探工业信息等支出</w:t>
            </w:r>
          </w:p>
        </w:tc>
        <w:tc>
          <w:tcPr>
            <w:tcW w:w="992"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46</w:t>
            </w:r>
          </w:p>
        </w:tc>
        <w:tc>
          <w:tcPr>
            <w:tcW w:w="88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1"/>
          <w:wAfter w:w="853" w:type="dxa"/>
          <w:trHeight w:val="308" w:hRule="atLeast"/>
        </w:trPr>
        <w:tc>
          <w:tcPr>
            <w:tcW w:w="36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9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15</w:t>
            </w:r>
          </w:p>
        </w:tc>
        <w:tc>
          <w:tcPr>
            <w:tcW w:w="10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53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十五、商业服务业等支出</w:t>
            </w:r>
          </w:p>
        </w:tc>
        <w:tc>
          <w:tcPr>
            <w:tcW w:w="992"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47</w:t>
            </w:r>
          </w:p>
        </w:tc>
        <w:tc>
          <w:tcPr>
            <w:tcW w:w="88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1"/>
          <w:wAfter w:w="853" w:type="dxa"/>
          <w:trHeight w:val="308" w:hRule="atLeast"/>
        </w:trPr>
        <w:tc>
          <w:tcPr>
            <w:tcW w:w="36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9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16</w:t>
            </w:r>
          </w:p>
        </w:tc>
        <w:tc>
          <w:tcPr>
            <w:tcW w:w="10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53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十六、金融支出</w:t>
            </w:r>
          </w:p>
        </w:tc>
        <w:tc>
          <w:tcPr>
            <w:tcW w:w="992"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48</w:t>
            </w:r>
          </w:p>
        </w:tc>
        <w:tc>
          <w:tcPr>
            <w:tcW w:w="88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1"/>
          <w:wAfter w:w="853" w:type="dxa"/>
          <w:trHeight w:val="308" w:hRule="atLeast"/>
        </w:trPr>
        <w:tc>
          <w:tcPr>
            <w:tcW w:w="36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9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17</w:t>
            </w:r>
          </w:p>
        </w:tc>
        <w:tc>
          <w:tcPr>
            <w:tcW w:w="10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53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十七、援助其他地区支出</w:t>
            </w:r>
          </w:p>
        </w:tc>
        <w:tc>
          <w:tcPr>
            <w:tcW w:w="992"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49</w:t>
            </w:r>
          </w:p>
        </w:tc>
        <w:tc>
          <w:tcPr>
            <w:tcW w:w="88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1"/>
          <w:wAfter w:w="853" w:type="dxa"/>
          <w:trHeight w:val="308" w:hRule="atLeast"/>
        </w:trPr>
        <w:tc>
          <w:tcPr>
            <w:tcW w:w="36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9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18</w:t>
            </w:r>
          </w:p>
        </w:tc>
        <w:tc>
          <w:tcPr>
            <w:tcW w:w="10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53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十八、自然资源海洋气象等支出</w:t>
            </w:r>
          </w:p>
        </w:tc>
        <w:tc>
          <w:tcPr>
            <w:tcW w:w="992"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50</w:t>
            </w:r>
          </w:p>
        </w:tc>
        <w:tc>
          <w:tcPr>
            <w:tcW w:w="88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1"/>
          <w:wAfter w:w="853" w:type="dxa"/>
          <w:trHeight w:val="308" w:hRule="atLeast"/>
        </w:trPr>
        <w:tc>
          <w:tcPr>
            <w:tcW w:w="36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9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19</w:t>
            </w:r>
          </w:p>
        </w:tc>
        <w:tc>
          <w:tcPr>
            <w:tcW w:w="10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53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十九、住房保障支出</w:t>
            </w:r>
          </w:p>
        </w:tc>
        <w:tc>
          <w:tcPr>
            <w:tcW w:w="992"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51</w:t>
            </w:r>
          </w:p>
        </w:tc>
        <w:tc>
          <w:tcPr>
            <w:tcW w:w="88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1"/>
          <w:wAfter w:w="853" w:type="dxa"/>
          <w:trHeight w:val="308" w:hRule="atLeast"/>
        </w:trPr>
        <w:tc>
          <w:tcPr>
            <w:tcW w:w="36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9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20</w:t>
            </w:r>
          </w:p>
        </w:tc>
        <w:tc>
          <w:tcPr>
            <w:tcW w:w="10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53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二十、粮油物资储备支出</w:t>
            </w:r>
          </w:p>
        </w:tc>
        <w:tc>
          <w:tcPr>
            <w:tcW w:w="992"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52</w:t>
            </w:r>
          </w:p>
        </w:tc>
        <w:tc>
          <w:tcPr>
            <w:tcW w:w="88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1"/>
          <w:wAfter w:w="853" w:type="dxa"/>
          <w:trHeight w:val="308" w:hRule="atLeast"/>
        </w:trPr>
        <w:tc>
          <w:tcPr>
            <w:tcW w:w="36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9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21</w:t>
            </w:r>
          </w:p>
        </w:tc>
        <w:tc>
          <w:tcPr>
            <w:tcW w:w="10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53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二十一、国有资本经营预算支出</w:t>
            </w:r>
          </w:p>
        </w:tc>
        <w:tc>
          <w:tcPr>
            <w:tcW w:w="992"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53</w:t>
            </w:r>
          </w:p>
        </w:tc>
        <w:tc>
          <w:tcPr>
            <w:tcW w:w="88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1"/>
          <w:wAfter w:w="853" w:type="dxa"/>
          <w:trHeight w:val="308" w:hRule="atLeast"/>
        </w:trPr>
        <w:tc>
          <w:tcPr>
            <w:tcW w:w="36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9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22</w:t>
            </w:r>
          </w:p>
        </w:tc>
        <w:tc>
          <w:tcPr>
            <w:tcW w:w="10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53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二十二、灾害防治及应急管理支出</w:t>
            </w:r>
          </w:p>
        </w:tc>
        <w:tc>
          <w:tcPr>
            <w:tcW w:w="992"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54</w:t>
            </w:r>
          </w:p>
        </w:tc>
        <w:tc>
          <w:tcPr>
            <w:tcW w:w="88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1"/>
          <w:wAfter w:w="853" w:type="dxa"/>
          <w:trHeight w:val="308" w:hRule="atLeast"/>
        </w:trPr>
        <w:tc>
          <w:tcPr>
            <w:tcW w:w="36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9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23</w:t>
            </w:r>
          </w:p>
        </w:tc>
        <w:tc>
          <w:tcPr>
            <w:tcW w:w="10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53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二十三、其他支出</w:t>
            </w:r>
          </w:p>
        </w:tc>
        <w:tc>
          <w:tcPr>
            <w:tcW w:w="992"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55</w:t>
            </w:r>
          </w:p>
        </w:tc>
        <w:tc>
          <w:tcPr>
            <w:tcW w:w="88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3.50</w:t>
            </w:r>
          </w:p>
        </w:tc>
        <w:tc>
          <w:tcPr>
            <w:tcW w:w="9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3.50</w:t>
            </w:r>
          </w:p>
        </w:tc>
        <w:tc>
          <w:tcPr>
            <w:tcW w:w="7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1"/>
          <w:wAfter w:w="853" w:type="dxa"/>
          <w:trHeight w:val="308" w:hRule="atLeast"/>
        </w:trPr>
        <w:tc>
          <w:tcPr>
            <w:tcW w:w="3622"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b/>
                <w:bCs/>
                <w:color w:val="auto"/>
                <w:kern w:val="0"/>
                <w:sz w:val="20"/>
                <w:szCs w:val="20"/>
                <w:highlight w:val="none"/>
              </w:rPr>
            </w:pPr>
            <w:r>
              <w:rPr>
                <w:rFonts w:hint="eastAsia" w:ascii="宋体" w:hAnsi="宋体" w:cs="Arial"/>
                <w:b/>
                <w:bCs/>
                <w:color w:val="auto"/>
                <w:kern w:val="0"/>
                <w:sz w:val="20"/>
                <w:szCs w:val="20"/>
                <w:highlight w:val="none"/>
              </w:rPr>
              <w:t>　</w:t>
            </w:r>
          </w:p>
        </w:tc>
        <w:tc>
          <w:tcPr>
            <w:tcW w:w="49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24</w:t>
            </w:r>
          </w:p>
        </w:tc>
        <w:tc>
          <w:tcPr>
            <w:tcW w:w="10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53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二十四、债务还本支出</w:t>
            </w:r>
          </w:p>
        </w:tc>
        <w:tc>
          <w:tcPr>
            <w:tcW w:w="992"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56</w:t>
            </w:r>
          </w:p>
        </w:tc>
        <w:tc>
          <w:tcPr>
            <w:tcW w:w="88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1"/>
          <w:wAfter w:w="853" w:type="dxa"/>
          <w:trHeight w:val="308" w:hRule="atLeast"/>
        </w:trPr>
        <w:tc>
          <w:tcPr>
            <w:tcW w:w="36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49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25</w:t>
            </w:r>
          </w:p>
        </w:tc>
        <w:tc>
          <w:tcPr>
            <w:tcW w:w="10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53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二十五、债务付息支出</w:t>
            </w:r>
          </w:p>
        </w:tc>
        <w:tc>
          <w:tcPr>
            <w:tcW w:w="992"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57</w:t>
            </w:r>
          </w:p>
        </w:tc>
        <w:tc>
          <w:tcPr>
            <w:tcW w:w="88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1"/>
          <w:wAfter w:w="853" w:type="dxa"/>
          <w:trHeight w:val="308" w:hRule="atLeast"/>
        </w:trPr>
        <w:tc>
          <w:tcPr>
            <w:tcW w:w="36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49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26</w:t>
            </w:r>
          </w:p>
        </w:tc>
        <w:tc>
          <w:tcPr>
            <w:tcW w:w="10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53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二十六、抗疫特别国债安排的支出</w:t>
            </w:r>
          </w:p>
        </w:tc>
        <w:tc>
          <w:tcPr>
            <w:tcW w:w="992"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58</w:t>
            </w:r>
          </w:p>
        </w:tc>
        <w:tc>
          <w:tcPr>
            <w:tcW w:w="88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1"/>
          <w:wAfter w:w="853" w:type="dxa"/>
          <w:trHeight w:val="308" w:hRule="atLeast"/>
        </w:trPr>
        <w:tc>
          <w:tcPr>
            <w:tcW w:w="3622"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b/>
                <w:bCs/>
                <w:color w:val="auto"/>
                <w:kern w:val="0"/>
                <w:sz w:val="22"/>
                <w:highlight w:val="none"/>
              </w:rPr>
            </w:pPr>
            <w:r>
              <w:rPr>
                <w:rFonts w:hint="eastAsia" w:ascii="宋体" w:hAnsi="宋体" w:cs="Arial"/>
                <w:b/>
                <w:bCs/>
                <w:color w:val="auto"/>
                <w:kern w:val="0"/>
                <w:sz w:val="22"/>
                <w:highlight w:val="none"/>
              </w:rPr>
              <w:t>本年收入合计</w:t>
            </w:r>
          </w:p>
        </w:tc>
        <w:tc>
          <w:tcPr>
            <w:tcW w:w="49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27</w:t>
            </w:r>
          </w:p>
        </w:tc>
        <w:tc>
          <w:tcPr>
            <w:tcW w:w="10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595.25</w:t>
            </w:r>
          </w:p>
        </w:tc>
        <w:tc>
          <w:tcPr>
            <w:tcW w:w="3534" w:type="dxa"/>
            <w:tcBorders>
              <w:top w:val="nil"/>
              <w:left w:val="nil"/>
              <w:bottom w:val="single" w:color="000000" w:sz="4" w:space="0"/>
              <w:right w:val="single" w:color="000000" w:sz="4" w:space="0"/>
            </w:tcBorders>
            <w:noWrap w:val="0"/>
            <w:vAlign w:val="center"/>
          </w:tcPr>
          <w:p>
            <w:pPr>
              <w:widowControl/>
              <w:jc w:val="center"/>
              <w:rPr>
                <w:rFonts w:ascii="宋体" w:hAnsi="宋体" w:cs="Arial"/>
                <w:b/>
                <w:bCs/>
                <w:color w:val="auto"/>
                <w:kern w:val="0"/>
                <w:sz w:val="22"/>
                <w:highlight w:val="none"/>
              </w:rPr>
            </w:pPr>
            <w:r>
              <w:rPr>
                <w:rFonts w:hint="eastAsia" w:ascii="宋体" w:hAnsi="宋体" w:cs="Arial"/>
                <w:b/>
                <w:bCs/>
                <w:color w:val="auto"/>
                <w:kern w:val="0"/>
                <w:sz w:val="22"/>
                <w:highlight w:val="none"/>
              </w:rPr>
              <w:t>本年支出合计</w:t>
            </w:r>
          </w:p>
        </w:tc>
        <w:tc>
          <w:tcPr>
            <w:tcW w:w="992"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59</w:t>
            </w:r>
          </w:p>
        </w:tc>
        <w:tc>
          <w:tcPr>
            <w:tcW w:w="88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674.90</w:t>
            </w:r>
          </w:p>
        </w:tc>
        <w:tc>
          <w:tcPr>
            <w:tcW w:w="9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671.40</w:t>
            </w:r>
          </w:p>
        </w:tc>
        <w:tc>
          <w:tcPr>
            <w:tcW w:w="8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3.50</w:t>
            </w:r>
          </w:p>
        </w:tc>
        <w:tc>
          <w:tcPr>
            <w:tcW w:w="7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1"/>
          <w:wAfter w:w="853" w:type="dxa"/>
          <w:trHeight w:val="308" w:hRule="atLeast"/>
        </w:trPr>
        <w:tc>
          <w:tcPr>
            <w:tcW w:w="36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年初财政拨款结转和结余</w:t>
            </w:r>
          </w:p>
        </w:tc>
        <w:tc>
          <w:tcPr>
            <w:tcW w:w="49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28</w:t>
            </w:r>
          </w:p>
        </w:tc>
        <w:tc>
          <w:tcPr>
            <w:tcW w:w="10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79.65</w:t>
            </w:r>
          </w:p>
        </w:tc>
        <w:tc>
          <w:tcPr>
            <w:tcW w:w="353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年末财政拨款结转和结余</w:t>
            </w:r>
          </w:p>
        </w:tc>
        <w:tc>
          <w:tcPr>
            <w:tcW w:w="992"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60</w:t>
            </w:r>
          </w:p>
        </w:tc>
        <w:tc>
          <w:tcPr>
            <w:tcW w:w="88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1"/>
          <w:wAfter w:w="853" w:type="dxa"/>
          <w:trHeight w:val="308" w:hRule="atLeast"/>
        </w:trPr>
        <w:tc>
          <w:tcPr>
            <w:tcW w:w="36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一般公共预算财政拨款</w:t>
            </w:r>
          </w:p>
        </w:tc>
        <w:tc>
          <w:tcPr>
            <w:tcW w:w="49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29</w:t>
            </w:r>
          </w:p>
        </w:tc>
        <w:tc>
          <w:tcPr>
            <w:tcW w:w="10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79.65</w:t>
            </w:r>
          </w:p>
        </w:tc>
        <w:tc>
          <w:tcPr>
            <w:tcW w:w="353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92"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61</w:t>
            </w:r>
          </w:p>
        </w:tc>
        <w:tc>
          <w:tcPr>
            <w:tcW w:w="88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1"/>
          <w:wAfter w:w="853" w:type="dxa"/>
          <w:trHeight w:val="308" w:hRule="atLeast"/>
        </w:trPr>
        <w:tc>
          <w:tcPr>
            <w:tcW w:w="36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政府性基金预算财政拨款</w:t>
            </w:r>
          </w:p>
        </w:tc>
        <w:tc>
          <w:tcPr>
            <w:tcW w:w="49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30</w:t>
            </w:r>
          </w:p>
        </w:tc>
        <w:tc>
          <w:tcPr>
            <w:tcW w:w="10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53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92"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62</w:t>
            </w:r>
          </w:p>
        </w:tc>
        <w:tc>
          <w:tcPr>
            <w:tcW w:w="88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1"/>
          <w:wAfter w:w="853" w:type="dxa"/>
          <w:trHeight w:val="308" w:hRule="atLeast"/>
        </w:trPr>
        <w:tc>
          <w:tcPr>
            <w:tcW w:w="3622"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国有资本经营预算财政拨款</w:t>
            </w:r>
          </w:p>
        </w:tc>
        <w:tc>
          <w:tcPr>
            <w:tcW w:w="49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31</w:t>
            </w:r>
          </w:p>
        </w:tc>
        <w:tc>
          <w:tcPr>
            <w:tcW w:w="10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53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92"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63</w:t>
            </w:r>
          </w:p>
        </w:tc>
        <w:tc>
          <w:tcPr>
            <w:tcW w:w="88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1"/>
          <w:wAfter w:w="853" w:type="dxa"/>
          <w:trHeight w:val="308" w:hRule="atLeast"/>
        </w:trPr>
        <w:tc>
          <w:tcPr>
            <w:tcW w:w="3622"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b/>
                <w:bCs/>
                <w:color w:val="auto"/>
                <w:kern w:val="0"/>
                <w:sz w:val="22"/>
                <w:highlight w:val="none"/>
              </w:rPr>
            </w:pPr>
            <w:r>
              <w:rPr>
                <w:rFonts w:hint="eastAsia" w:ascii="宋体" w:hAnsi="宋体" w:cs="Arial"/>
                <w:b/>
                <w:bCs/>
                <w:color w:val="auto"/>
                <w:kern w:val="0"/>
                <w:sz w:val="22"/>
                <w:highlight w:val="none"/>
              </w:rPr>
              <w:t>总计</w:t>
            </w:r>
          </w:p>
        </w:tc>
        <w:tc>
          <w:tcPr>
            <w:tcW w:w="491" w:type="dxa"/>
            <w:tcBorders>
              <w:top w:val="nil"/>
              <w:left w:val="nil"/>
              <w:bottom w:val="single" w:color="000000" w:sz="8"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32</w:t>
            </w:r>
          </w:p>
        </w:tc>
        <w:tc>
          <w:tcPr>
            <w:tcW w:w="10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674.90</w:t>
            </w:r>
          </w:p>
        </w:tc>
        <w:tc>
          <w:tcPr>
            <w:tcW w:w="3534" w:type="dxa"/>
            <w:tcBorders>
              <w:top w:val="nil"/>
              <w:left w:val="nil"/>
              <w:bottom w:val="single" w:color="000000" w:sz="4" w:space="0"/>
              <w:right w:val="single" w:color="000000" w:sz="4" w:space="0"/>
            </w:tcBorders>
            <w:noWrap w:val="0"/>
            <w:vAlign w:val="center"/>
          </w:tcPr>
          <w:p>
            <w:pPr>
              <w:widowControl/>
              <w:jc w:val="center"/>
              <w:rPr>
                <w:rFonts w:ascii="宋体" w:hAnsi="宋体" w:cs="Arial"/>
                <w:b/>
                <w:bCs/>
                <w:color w:val="auto"/>
                <w:kern w:val="0"/>
                <w:sz w:val="22"/>
                <w:highlight w:val="none"/>
              </w:rPr>
            </w:pPr>
            <w:r>
              <w:rPr>
                <w:rFonts w:hint="eastAsia" w:ascii="宋体" w:hAnsi="宋体" w:cs="Arial"/>
                <w:b/>
                <w:bCs/>
                <w:color w:val="auto"/>
                <w:kern w:val="0"/>
                <w:sz w:val="22"/>
                <w:highlight w:val="none"/>
              </w:rPr>
              <w:t>总计</w:t>
            </w:r>
          </w:p>
        </w:tc>
        <w:tc>
          <w:tcPr>
            <w:tcW w:w="992"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64</w:t>
            </w:r>
          </w:p>
        </w:tc>
        <w:tc>
          <w:tcPr>
            <w:tcW w:w="884"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674.90</w:t>
            </w:r>
          </w:p>
        </w:tc>
        <w:tc>
          <w:tcPr>
            <w:tcW w:w="9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671.40</w:t>
            </w:r>
          </w:p>
        </w:tc>
        <w:tc>
          <w:tcPr>
            <w:tcW w:w="8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3.50</w:t>
            </w:r>
          </w:p>
        </w:tc>
        <w:tc>
          <w:tcPr>
            <w:tcW w:w="7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1"/>
          <w:wAfter w:w="853" w:type="dxa"/>
          <w:trHeight w:val="585" w:hRule="atLeast"/>
        </w:trPr>
        <w:tc>
          <w:tcPr>
            <w:tcW w:w="13140" w:type="dxa"/>
            <w:gridSpan w:val="11"/>
            <w:tcBorders>
              <w:top w:val="nil"/>
              <w:left w:val="nil"/>
              <w:bottom w:val="nil"/>
              <w:right w:val="nil"/>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注：本表反映</w:t>
            </w:r>
            <w:r>
              <w:rPr>
                <w:rFonts w:hint="eastAsia" w:ascii="宋体" w:hAnsi="宋体" w:cs="Arial"/>
                <w:color w:val="auto"/>
                <w:kern w:val="0"/>
                <w:sz w:val="22"/>
                <w:highlight w:val="none"/>
                <w:lang w:eastAsia="zh-CN"/>
              </w:rPr>
              <w:t>单位</w:t>
            </w:r>
            <w:r>
              <w:rPr>
                <w:rFonts w:hint="eastAsia" w:ascii="宋体" w:hAnsi="宋体" w:cs="Arial"/>
                <w:color w:val="auto"/>
                <w:kern w:val="0"/>
                <w:sz w:val="22"/>
                <w:highlight w:val="none"/>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tbl>
      <w:tblPr>
        <w:tblStyle w:val="7"/>
        <w:tblW w:w="0" w:type="auto"/>
        <w:tblInd w:w="-4" w:type="dxa"/>
        <w:tblLayout w:type="fixed"/>
        <w:tblCellMar>
          <w:top w:w="0" w:type="dxa"/>
          <w:left w:w="0" w:type="dxa"/>
          <w:bottom w:w="0" w:type="dxa"/>
          <w:right w:w="0" w:type="dxa"/>
        </w:tblCellMar>
      </w:tblPr>
      <w:tblGrid>
        <w:gridCol w:w="324"/>
        <w:gridCol w:w="258"/>
        <w:gridCol w:w="236"/>
        <w:gridCol w:w="239"/>
        <w:gridCol w:w="1224"/>
        <w:gridCol w:w="1336"/>
        <w:gridCol w:w="1120"/>
        <w:gridCol w:w="766"/>
        <w:gridCol w:w="390"/>
        <w:gridCol w:w="641"/>
        <w:gridCol w:w="1429"/>
        <w:gridCol w:w="981"/>
        <w:gridCol w:w="139"/>
        <w:gridCol w:w="766"/>
        <w:gridCol w:w="1079"/>
        <w:gridCol w:w="1541"/>
        <w:gridCol w:w="1120"/>
        <w:gridCol w:w="322"/>
        <w:gridCol w:w="77"/>
      </w:tblGrid>
      <w:tr>
        <w:tblPrEx>
          <w:tblCellMar>
            <w:top w:w="0" w:type="dxa"/>
            <w:left w:w="0" w:type="dxa"/>
            <w:bottom w:w="0" w:type="dxa"/>
            <w:right w:w="0" w:type="dxa"/>
          </w:tblCellMar>
        </w:tblPrEx>
        <w:trPr>
          <w:trHeight w:val="600" w:hRule="atLeast"/>
        </w:trPr>
        <w:tc>
          <w:tcPr>
            <w:tcW w:w="13988" w:type="dxa"/>
            <w:gridSpan w:val="19"/>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宋体" w:hAnsi="宋体" w:cs="华文中宋"/>
                <w:color w:val="auto"/>
                <w:kern w:val="0"/>
                <w:sz w:val="32"/>
                <w:szCs w:val="32"/>
                <w:highlight w:val="none"/>
                <w:lang w:bidi="ar"/>
              </w:rPr>
            </w:pPr>
            <w:r>
              <w:rPr>
                <w:rFonts w:hint="eastAsia" w:ascii="宋体" w:hAnsi="宋体" w:cs="华文中宋"/>
                <w:color w:val="auto"/>
                <w:kern w:val="0"/>
                <w:sz w:val="32"/>
                <w:szCs w:val="32"/>
                <w:highlight w:val="none"/>
                <w:lang w:bidi="ar"/>
              </w:rPr>
              <w:t>一般公共预算财政拨款支出决算表</w:t>
            </w:r>
          </w:p>
        </w:tc>
      </w:tr>
      <w:tr>
        <w:tblPrEx>
          <w:tblCellMar>
            <w:top w:w="0" w:type="dxa"/>
            <w:left w:w="108" w:type="dxa"/>
            <w:bottom w:w="0" w:type="dxa"/>
            <w:right w:w="108" w:type="dxa"/>
          </w:tblCellMar>
        </w:tblPrEx>
        <w:trPr>
          <w:gridAfter w:val="1"/>
          <w:wAfter w:w="77" w:type="dxa"/>
          <w:trHeight w:val="255" w:hRule="atLeast"/>
        </w:trPr>
        <w:tc>
          <w:tcPr>
            <w:tcW w:w="324" w:type="dxa"/>
            <w:tcBorders>
              <w:top w:val="nil"/>
              <w:left w:val="nil"/>
              <w:bottom w:val="nil"/>
              <w:right w:val="nil"/>
            </w:tcBorders>
            <w:noWrap w:val="0"/>
            <w:vAlign w:val="bottom"/>
          </w:tcPr>
          <w:p>
            <w:pPr>
              <w:widowControl/>
              <w:jc w:val="left"/>
              <w:rPr>
                <w:rFonts w:ascii="Arial" w:hAnsi="Arial" w:cs="Arial"/>
                <w:color w:val="auto"/>
                <w:kern w:val="0"/>
                <w:sz w:val="20"/>
                <w:szCs w:val="20"/>
                <w:highlight w:val="none"/>
              </w:rPr>
            </w:pPr>
          </w:p>
        </w:tc>
        <w:tc>
          <w:tcPr>
            <w:tcW w:w="258" w:type="dxa"/>
            <w:tcBorders>
              <w:top w:val="nil"/>
              <w:left w:val="nil"/>
              <w:bottom w:val="nil"/>
              <w:right w:val="nil"/>
            </w:tcBorders>
            <w:noWrap w:val="0"/>
            <w:vAlign w:val="bottom"/>
          </w:tcPr>
          <w:p>
            <w:pPr>
              <w:widowControl/>
              <w:jc w:val="left"/>
              <w:rPr>
                <w:rFonts w:ascii="Arial" w:hAnsi="Arial" w:cs="Arial"/>
                <w:color w:val="auto"/>
                <w:kern w:val="0"/>
                <w:sz w:val="20"/>
                <w:szCs w:val="20"/>
                <w:highlight w:val="none"/>
              </w:rPr>
            </w:pPr>
          </w:p>
        </w:tc>
        <w:tc>
          <w:tcPr>
            <w:tcW w:w="236" w:type="dxa"/>
            <w:tcBorders>
              <w:top w:val="nil"/>
              <w:left w:val="nil"/>
              <w:bottom w:val="nil"/>
              <w:right w:val="nil"/>
            </w:tcBorders>
            <w:noWrap w:val="0"/>
            <w:vAlign w:val="bottom"/>
          </w:tcPr>
          <w:p>
            <w:pPr>
              <w:widowControl/>
              <w:jc w:val="left"/>
              <w:rPr>
                <w:rFonts w:ascii="Arial" w:hAnsi="Arial" w:cs="Arial"/>
                <w:color w:val="auto"/>
                <w:kern w:val="0"/>
                <w:sz w:val="20"/>
                <w:szCs w:val="20"/>
                <w:highlight w:val="none"/>
              </w:rPr>
            </w:pPr>
          </w:p>
        </w:tc>
        <w:tc>
          <w:tcPr>
            <w:tcW w:w="5075" w:type="dxa"/>
            <w:gridSpan w:val="6"/>
            <w:tcBorders>
              <w:top w:val="nil"/>
              <w:left w:val="nil"/>
              <w:bottom w:val="nil"/>
              <w:right w:val="nil"/>
            </w:tcBorders>
            <w:noWrap w:val="0"/>
            <w:vAlign w:val="bottom"/>
          </w:tcPr>
          <w:p>
            <w:pPr>
              <w:widowControl/>
              <w:jc w:val="left"/>
              <w:rPr>
                <w:rFonts w:ascii="Arial" w:hAnsi="Arial" w:cs="Arial"/>
                <w:color w:val="auto"/>
                <w:kern w:val="0"/>
                <w:sz w:val="20"/>
                <w:szCs w:val="20"/>
                <w:highlight w:val="none"/>
              </w:rPr>
            </w:pPr>
          </w:p>
        </w:tc>
        <w:tc>
          <w:tcPr>
            <w:tcW w:w="2070" w:type="dxa"/>
            <w:gridSpan w:val="2"/>
            <w:tcBorders>
              <w:top w:val="nil"/>
              <w:left w:val="nil"/>
              <w:bottom w:val="nil"/>
              <w:right w:val="nil"/>
            </w:tcBorders>
            <w:noWrap w:val="0"/>
            <w:vAlign w:val="bottom"/>
          </w:tcPr>
          <w:p>
            <w:pPr>
              <w:widowControl/>
              <w:jc w:val="left"/>
              <w:rPr>
                <w:rFonts w:ascii="Arial" w:hAnsi="Arial" w:cs="Arial"/>
                <w:color w:val="auto"/>
                <w:kern w:val="0"/>
                <w:sz w:val="20"/>
                <w:szCs w:val="20"/>
                <w:highlight w:val="none"/>
              </w:rPr>
            </w:pPr>
          </w:p>
        </w:tc>
        <w:tc>
          <w:tcPr>
            <w:tcW w:w="5948" w:type="dxa"/>
            <w:gridSpan w:val="7"/>
            <w:tcBorders>
              <w:top w:val="nil"/>
              <w:left w:val="nil"/>
              <w:bottom w:val="nil"/>
              <w:right w:val="nil"/>
            </w:tcBorders>
            <w:noWrap w:val="0"/>
            <w:vAlign w:val="bottom"/>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公开05表</w:t>
            </w:r>
          </w:p>
        </w:tc>
      </w:tr>
      <w:tr>
        <w:tblPrEx>
          <w:tblCellMar>
            <w:top w:w="0" w:type="dxa"/>
            <w:left w:w="108" w:type="dxa"/>
            <w:bottom w:w="0" w:type="dxa"/>
            <w:right w:w="108" w:type="dxa"/>
          </w:tblCellMar>
        </w:tblPrEx>
        <w:trPr>
          <w:gridAfter w:val="1"/>
          <w:wAfter w:w="77" w:type="dxa"/>
          <w:trHeight w:val="255" w:hRule="atLeast"/>
        </w:trPr>
        <w:tc>
          <w:tcPr>
            <w:tcW w:w="7963" w:type="dxa"/>
            <w:gridSpan w:val="11"/>
            <w:tcBorders>
              <w:top w:val="nil"/>
              <w:left w:val="nil"/>
              <w:bottom w:val="single" w:color="000000" w:sz="4" w:space="0"/>
              <w:right w:val="nil"/>
            </w:tcBorders>
            <w:noWrap w:val="0"/>
            <w:vAlign w:val="bottom"/>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lang w:eastAsia="zh-CN"/>
              </w:rPr>
              <w:t>单位</w:t>
            </w:r>
            <w:r>
              <w:rPr>
                <w:rFonts w:hint="eastAsia" w:ascii="宋体" w:hAnsi="宋体" w:cs="Arial"/>
                <w:color w:val="auto"/>
                <w:kern w:val="0"/>
                <w:sz w:val="20"/>
                <w:szCs w:val="20"/>
                <w:highlight w:val="none"/>
              </w:rPr>
              <w:t>：许昌市救助管理站</w:t>
            </w:r>
          </w:p>
        </w:tc>
        <w:tc>
          <w:tcPr>
            <w:tcW w:w="5948" w:type="dxa"/>
            <w:gridSpan w:val="7"/>
            <w:tcBorders>
              <w:top w:val="nil"/>
              <w:left w:val="nil"/>
              <w:bottom w:val="single" w:color="000000" w:sz="4" w:space="0"/>
              <w:right w:val="nil"/>
            </w:tcBorders>
            <w:noWrap w:val="0"/>
            <w:vAlign w:val="bottom"/>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金额单位：万元</w:t>
            </w:r>
          </w:p>
        </w:tc>
      </w:tr>
      <w:tr>
        <w:tblPrEx>
          <w:tblCellMar>
            <w:top w:w="0" w:type="dxa"/>
            <w:left w:w="108" w:type="dxa"/>
            <w:bottom w:w="0" w:type="dxa"/>
            <w:right w:w="108" w:type="dxa"/>
          </w:tblCellMar>
        </w:tblPrEx>
        <w:trPr>
          <w:gridAfter w:val="1"/>
          <w:wAfter w:w="77" w:type="dxa"/>
          <w:trHeight w:val="308" w:hRule="atLeast"/>
        </w:trPr>
        <w:tc>
          <w:tcPr>
            <w:tcW w:w="6534"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项目</w:t>
            </w:r>
          </w:p>
        </w:tc>
        <w:tc>
          <w:tcPr>
            <w:tcW w:w="7377" w:type="dxa"/>
            <w:gridSpan w:val="8"/>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本年支出</w:t>
            </w:r>
          </w:p>
        </w:tc>
      </w:tr>
      <w:tr>
        <w:tblPrEx>
          <w:tblCellMar>
            <w:top w:w="0" w:type="dxa"/>
            <w:left w:w="108" w:type="dxa"/>
            <w:bottom w:w="0" w:type="dxa"/>
            <w:right w:w="108" w:type="dxa"/>
          </w:tblCellMar>
        </w:tblPrEx>
        <w:trPr>
          <w:gridAfter w:val="1"/>
          <w:wAfter w:w="77" w:type="dxa"/>
          <w:trHeight w:val="312" w:hRule="atLeast"/>
        </w:trPr>
        <w:tc>
          <w:tcPr>
            <w:tcW w:w="2281" w:type="dxa"/>
            <w:gridSpan w:val="5"/>
            <w:vMerge w:val="restart"/>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功能分类科目编码</w:t>
            </w:r>
          </w:p>
        </w:tc>
        <w:tc>
          <w:tcPr>
            <w:tcW w:w="4253" w:type="dxa"/>
            <w:gridSpan w:val="5"/>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科目名称</w:t>
            </w:r>
          </w:p>
        </w:tc>
        <w:tc>
          <w:tcPr>
            <w:tcW w:w="2410" w:type="dxa"/>
            <w:gridSpan w:val="2"/>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小计</w:t>
            </w:r>
          </w:p>
        </w:tc>
        <w:tc>
          <w:tcPr>
            <w:tcW w:w="1984" w:type="dxa"/>
            <w:gridSpan w:val="3"/>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基本支出</w:t>
            </w:r>
          </w:p>
        </w:tc>
        <w:tc>
          <w:tcPr>
            <w:tcW w:w="2983" w:type="dxa"/>
            <w:gridSpan w:val="3"/>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项目支出</w:t>
            </w:r>
          </w:p>
        </w:tc>
      </w:tr>
      <w:tr>
        <w:tblPrEx>
          <w:tblCellMar>
            <w:top w:w="0" w:type="dxa"/>
            <w:left w:w="108" w:type="dxa"/>
            <w:bottom w:w="0" w:type="dxa"/>
            <w:right w:w="108" w:type="dxa"/>
          </w:tblCellMar>
        </w:tblPrEx>
        <w:trPr>
          <w:gridAfter w:val="1"/>
          <w:wAfter w:w="77" w:type="dxa"/>
          <w:trHeight w:val="312" w:hRule="atLeast"/>
        </w:trPr>
        <w:tc>
          <w:tcPr>
            <w:tcW w:w="2281" w:type="dxa"/>
            <w:gridSpan w:val="5"/>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4253" w:type="dxa"/>
            <w:gridSpan w:val="5"/>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2410"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984" w:type="dxa"/>
            <w:gridSpan w:val="3"/>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2983" w:type="dxa"/>
            <w:gridSpan w:val="3"/>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r>
      <w:tr>
        <w:tblPrEx>
          <w:tblCellMar>
            <w:top w:w="0" w:type="dxa"/>
            <w:left w:w="108" w:type="dxa"/>
            <w:bottom w:w="0" w:type="dxa"/>
            <w:right w:w="108" w:type="dxa"/>
          </w:tblCellMar>
        </w:tblPrEx>
        <w:trPr>
          <w:gridAfter w:val="1"/>
          <w:wAfter w:w="77" w:type="dxa"/>
          <w:trHeight w:val="308" w:hRule="atLeast"/>
        </w:trPr>
        <w:tc>
          <w:tcPr>
            <w:tcW w:w="6534" w:type="dxa"/>
            <w:gridSpan w:val="10"/>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栏次</w:t>
            </w:r>
          </w:p>
        </w:tc>
        <w:tc>
          <w:tcPr>
            <w:tcW w:w="2410"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w:t>
            </w:r>
          </w:p>
        </w:tc>
        <w:tc>
          <w:tcPr>
            <w:tcW w:w="1984" w:type="dxa"/>
            <w:gridSpan w:val="3"/>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w:t>
            </w:r>
          </w:p>
        </w:tc>
        <w:tc>
          <w:tcPr>
            <w:tcW w:w="2983" w:type="dxa"/>
            <w:gridSpan w:val="3"/>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w:t>
            </w:r>
          </w:p>
        </w:tc>
      </w:tr>
      <w:tr>
        <w:tblPrEx>
          <w:tblCellMar>
            <w:top w:w="0" w:type="dxa"/>
            <w:left w:w="108" w:type="dxa"/>
            <w:bottom w:w="0" w:type="dxa"/>
            <w:right w:w="108" w:type="dxa"/>
          </w:tblCellMar>
        </w:tblPrEx>
        <w:trPr>
          <w:gridAfter w:val="1"/>
          <w:wAfter w:w="77" w:type="dxa"/>
          <w:trHeight w:val="308" w:hRule="atLeast"/>
        </w:trPr>
        <w:tc>
          <w:tcPr>
            <w:tcW w:w="6534" w:type="dxa"/>
            <w:gridSpan w:val="10"/>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合计</w:t>
            </w:r>
          </w:p>
        </w:tc>
        <w:tc>
          <w:tcPr>
            <w:tcW w:w="241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671.40</w:t>
            </w:r>
          </w:p>
        </w:tc>
        <w:tc>
          <w:tcPr>
            <w:tcW w:w="1984"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396.41</w:t>
            </w:r>
          </w:p>
        </w:tc>
        <w:tc>
          <w:tcPr>
            <w:tcW w:w="2983"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275.00</w:t>
            </w:r>
          </w:p>
        </w:tc>
      </w:tr>
      <w:tr>
        <w:tblPrEx>
          <w:tblCellMar>
            <w:top w:w="0" w:type="dxa"/>
            <w:left w:w="108" w:type="dxa"/>
            <w:bottom w:w="0" w:type="dxa"/>
            <w:right w:w="108" w:type="dxa"/>
          </w:tblCellMar>
        </w:tblPrEx>
        <w:trPr>
          <w:gridAfter w:val="1"/>
          <w:wAfter w:w="77" w:type="dxa"/>
          <w:trHeight w:val="308" w:hRule="atLeast"/>
        </w:trPr>
        <w:tc>
          <w:tcPr>
            <w:tcW w:w="2281" w:type="dxa"/>
            <w:gridSpan w:val="5"/>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201</w:t>
            </w:r>
          </w:p>
        </w:tc>
        <w:tc>
          <w:tcPr>
            <w:tcW w:w="4253" w:type="dxa"/>
            <w:gridSpan w:val="5"/>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一般公共服务支出</w:t>
            </w:r>
          </w:p>
        </w:tc>
        <w:tc>
          <w:tcPr>
            <w:tcW w:w="241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1.47</w:t>
            </w:r>
          </w:p>
        </w:tc>
        <w:tc>
          <w:tcPr>
            <w:tcW w:w="1984"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1.47</w:t>
            </w:r>
          </w:p>
        </w:tc>
        <w:tc>
          <w:tcPr>
            <w:tcW w:w="2983"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1"/>
          <w:wAfter w:w="77" w:type="dxa"/>
          <w:trHeight w:val="308" w:hRule="atLeast"/>
        </w:trPr>
        <w:tc>
          <w:tcPr>
            <w:tcW w:w="2281" w:type="dxa"/>
            <w:gridSpan w:val="5"/>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20129</w:t>
            </w:r>
          </w:p>
        </w:tc>
        <w:tc>
          <w:tcPr>
            <w:tcW w:w="4253" w:type="dxa"/>
            <w:gridSpan w:val="5"/>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群众团体事务</w:t>
            </w:r>
          </w:p>
        </w:tc>
        <w:tc>
          <w:tcPr>
            <w:tcW w:w="241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1.47</w:t>
            </w:r>
          </w:p>
        </w:tc>
        <w:tc>
          <w:tcPr>
            <w:tcW w:w="1984"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1.47</w:t>
            </w:r>
          </w:p>
        </w:tc>
        <w:tc>
          <w:tcPr>
            <w:tcW w:w="2983"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1"/>
          <w:wAfter w:w="77" w:type="dxa"/>
          <w:trHeight w:val="308" w:hRule="atLeast"/>
        </w:trPr>
        <w:tc>
          <w:tcPr>
            <w:tcW w:w="2281" w:type="dxa"/>
            <w:gridSpan w:val="5"/>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2012906</w:t>
            </w:r>
          </w:p>
        </w:tc>
        <w:tc>
          <w:tcPr>
            <w:tcW w:w="4253" w:type="dxa"/>
            <w:gridSpan w:val="5"/>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工会事务</w:t>
            </w:r>
          </w:p>
        </w:tc>
        <w:tc>
          <w:tcPr>
            <w:tcW w:w="241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1.47</w:t>
            </w:r>
          </w:p>
        </w:tc>
        <w:tc>
          <w:tcPr>
            <w:tcW w:w="1984"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1.47</w:t>
            </w:r>
          </w:p>
        </w:tc>
        <w:tc>
          <w:tcPr>
            <w:tcW w:w="2983"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1"/>
          <w:wAfter w:w="77" w:type="dxa"/>
          <w:trHeight w:val="308" w:hRule="atLeast"/>
        </w:trPr>
        <w:tc>
          <w:tcPr>
            <w:tcW w:w="2281" w:type="dxa"/>
            <w:gridSpan w:val="5"/>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w:t>
            </w:r>
          </w:p>
        </w:tc>
        <w:tc>
          <w:tcPr>
            <w:tcW w:w="4253" w:type="dxa"/>
            <w:gridSpan w:val="5"/>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社会保障和就业支出</w:t>
            </w:r>
          </w:p>
        </w:tc>
        <w:tc>
          <w:tcPr>
            <w:tcW w:w="241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661.46</w:t>
            </w:r>
          </w:p>
        </w:tc>
        <w:tc>
          <w:tcPr>
            <w:tcW w:w="1984"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386.46</w:t>
            </w:r>
          </w:p>
        </w:tc>
        <w:tc>
          <w:tcPr>
            <w:tcW w:w="2983"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275.00</w:t>
            </w:r>
          </w:p>
        </w:tc>
      </w:tr>
      <w:tr>
        <w:tblPrEx>
          <w:tblCellMar>
            <w:top w:w="0" w:type="dxa"/>
            <w:left w:w="108" w:type="dxa"/>
            <w:bottom w:w="0" w:type="dxa"/>
            <w:right w:w="108" w:type="dxa"/>
          </w:tblCellMar>
        </w:tblPrEx>
        <w:trPr>
          <w:gridAfter w:val="1"/>
          <w:wAfter w:w="77" w:type="dxa"/>
          <w:trHeight w:val="308" w:hRule="atLeast"/>
        </w:trPr>
        <w:tc>
          <w:tcPr>
            <w:tcW w:w="2281" w:type="dxa"/>
            <w:gridSpan w:val="5"/>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20805</w:t>
            </w:r>
          </w:p>
        </w:tc>
        <w:tc>
          <w:tcPr>
            <w:tcW w:w="4253" w:type="dxa"/>
            <w:gridSpan w:val="5"/>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行政事业单位养老支出</w:t>
            </w:r>
          </w:p>
        </w:tc>
        <w:tc>
          <w:tcPr>
            <w:tcW w:w="241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71.86</w:t>
            </w:r>
          </w:p>
        </w:tc>
        <w:tc>
          <w:tcPr>
            <w:tcW w:w="1984"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71.86</w:t>
            </w:r>
          </w:p>
        </w:tc>
        <w:tc>
          <w:tcPr>
            <w:tcW w:w="2983"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1"/>
          <w:wAfter w:w="77" w:type="dxa"/>
          <w:trHeight w:val="308" w:hRule="atLeast"/>
        </w:trPr>
        <w:tc>
          <w:tcPr>
            <w:tcW w:w="2281" w:type="dxa"/>
            <w:gridSpan w:val="5"/>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2080502</w:t>
            </w:r>
          </w:p>
        </w:tc>
        <w:tc>
          <w:tcPr>
            <w:tcW w:w="4253" w:type="dxa"/>
            <w:gridSpan w:val="5"/>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事业单位离退休</w:t>
            </w:r>
          </w:p>
        </w:tc>
        <w:tc>
          <w:tcPr>
            <w:tcW w:w="241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54.69</w:t>
            </w:r>
          </w:p>
        </w:tc>
        <w:tc>
          <w:tcPr>
            <w:tcW w:w="1984"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54.69</w:t>
            </w:r>
          </w:p>
        </w:tc>
        <w:tc>
          <w:tcPr>
            <w:tcW w:w="2983"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1"/>
          <w:wAfter w:w="77" w:type="dxa"/>
          <w:trHeight w:val="308" w:hRule="atLeast"/>
        </w:trPr>
        <w:tc>
          <w:tcPr>
            <w:tcW w:w="2281" w:type="dxa"/>
            <w:gridSpan w:val="5"/>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2080505</w:t>
            </w:r>
          </w:p>
        </w:tc>
        <w:tc>
          <w:tcPr>
            <w:tcW w:w="4253" w:type="dxa"/>
            <w:gridSpan w:val="5"/>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机关事业单位基本养老保险缴费支出</w:t>
            </w:r>
          </w:p>
        </w:tc>
        <w:tc>
          <w:tcPr>
            <w:tcW w:w="241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17.17</w:t>
            </w:r>
          </w:p>
        </w:tc>
        <w:tc>
          <w:tcPr>
            <w:tcW w:w="1984"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17.17</w:t>
            </w:r>
          </w:p>
        </w:tc>
        <w:tc>
          <w:tcPr>
            <w:tcW w:w="2983"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1"/>
          <w:wAfter w:w="77" w:type="dxa"/>
          <w:trHeight w:val="308" w:hRule="atLeast"/>
        </w:trPr>
        <w:tc>
          <w:tcPr>
            <w:tcW w:w="2281" w:type="dxa"/>
            <w:gridSpan w:val="5"/>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20819</w:t>
            </w:r>
          </w:p>
        </w:tc>
        <w:tc>
          <w:tcPr>
            <w:tcW w:w="4253" w:type="dxa"/>
            <w:gridSpan w:val="5"/>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最低生活保障</w:t>
            </w:r>
          </w:p>
        </w:tc>
        <w:tc>
          <w:tcPr>
            <w:tcW w:w="241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203.00</w:t>
            </w:r>
          </w:p>
        </w:tc>
        <w:tc>
          <w:tcPr>
            <w:tcW w:w="1984"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983"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203.00</w:t>
            </w:r>
          </w:p>
        </w:tc>
      </w:tr>
      <w:tr>
        <w:tblPrEx>
          <w:tblCellMar>
            <w:top w:w="0" w:type="dxa"/>
            <w:left w:w="108" w:type="dxa"/>
            <w:bottom w:w="0" w:type="dxa"/>
            <w:right w:w="108" w:type="dxa"/>
          </w:tblCellMar>
        </w:tblPrEx>
        <w:trPr>
          <w:gridAfter w:val="1"/>
          <w:wAfter w:w="77" w:type="dxa"/>
          <w:trHeight w:val="308" w:hRule="atLeast"/>
        </w:trPr>
        <w:tc>
          <w:tcPr>
            <w:tcW w:w="2281" w:type="dxa"/>
            <w:gridSpan w:val="5"/>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2081901</w:t>
            </w:r>
          </w:p>
        </w:tc>
        <w:tc>
          <w:tcPr>
            <w:tcW w:w="4253" w:type="dxa"/>
            <w:gridSpan w:val="5"/>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城市最低生活保障金支出</w:t>
            </w:r>
          </w:p>
        </w:tc>
        <w:tc>
          <w:tcPr>
            <w:tcW w:w="241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203.00</w:t>
            </w:r>
          </w:p>
        </w:tc>
        <w:tc>
          <w:tcPr>
            <w:tcW w:w="1984"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983"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203.00</w:t>
            </w:r>
          </w:p>
        </w:tc>
      </w:tr>
      <w:tr>
        <w:tblPrEx>
          <w:tblCellMar>
            <w:top w:w="0" w:type="dxa"/>
            <w:left w:w="108" w:type="dxa"/>
            <w:bottom w:w="0" w:type="dxa"/>
            <w:right w:w="108" w:type="dxa"/>
          </w:tblCellMar>
        </w:tblPrEx>
        <w:trPr>
          <w:gridAfter w:val="1"/>
          <w:wAfter w:w="77" w:type="dxa"/>
          <w:trHeight w:val="308" w:hRule="atLeast"/>
        </w:trPr>
        <w:tc>
          <w:tcPr>
            <w:tcW w:w="2281" w:type="dxa"/>
            <w:gridSpan w:val="5"/>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20820</w:t>
            </w:r>
          </w:p>
        </w:tc>
        <w:tc>
          <w:tcPr>
            <w:tcW w:w="4253" w:type="dxa"/>
            <w:gridSpan w:val="5"/>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临时救助</w:t>
            </w:r>
          </w:p>
        </w:tc>
        <w:tc>
          <w:tcPr>
            <w:tcW w:w="241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386.59</w:t>
            </w:r>
          </w:p>
        </w:tc>
        <w:tc>
          <w:tcPr>
            <w:tcW w:w="1984"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314.60</w:t>
            </w:r>
          </w:p>
        </w:tc>
        <w:tc>
          <w:tcPr>
            <w:tcW w:w="2983"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71.99</w:t>
            </w:r>
          </w:p>
        </w:tc>
      </w:tr>
      <w:tr>
        <w:tblPrEx>
          <w:tblCellMar>
            <w:top w:w="0" w:type="dxa"/>
            <w:left w:w="108" w:type="dxa"/>
            <w:bottom w:w="0" w:type="dxa"/>
            <w:right w:w="108" w:type="dxa"/>
          </w:tblCellMar>
        </w:tblPrEx>
        <w:trPr>
          <w:gridAfter w:val="1"/>
          <w:wAfter w:w="77" w:type="dxa"/>
          <w:trHeight w:val="308" w:hRule="atLeast"/>
        </w:trPr>
        <w:tc>
          <w:tcPr>
            <w:tcW w:w="2281" w:type="dxa"/>
            <w:gridSpan w:val="5"/>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2082002</w:t>
            </w:r>
          </w:p>
        </w:tc>
        <w:tc>
          <w:tcPr>
            <w:tcW w:w="4253" w:type="dxa"/>
            <w:gridSpan w:val="5"/>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流浪乞讨人员救助支出</w:t>
            </w:r>
          </w:p>
        </w:tc>
        <w:tc>
          <w:tcPr>
            <w:tcW w:w="241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386.59</w:t>
            </w:r>
          </w:p>
        </w:tc>
        <w:tc>
          <w:tcPr>
            <w:tcW w:w="1984"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314.60</w:t>
            </w:r>
          </w:p>
        </w:tc>
        <w:tc>
          <w:tcPr>
            <w:tcW w:w="2983"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71.99</w:t>
            </w:r>
          </w:p>
        </w:tc>
      </w:tr>
      <w:tr>
        <w:tblPrEx>
          <w:tblCellMar>
            <w:top w:w="0" w:type="dxa"/>
            <w:left w:w="108" w:type="dxa"/>
            <w:bottom w:w="0" w:type="dxa"/>
            <w:right w:w="108" w:type="dxa"/>
          </w:tblCellMar>
        </w:tblPrEx>
        <w:trPr>
          <w:gridAfter w:val="1"/>
          <w:wAfter w:w="77" w:type="dxa"/>
          <w:trHeight w:val="308" w:hRule="atLeast"/>
        </w:trPr>
        <w:tc>
          <w:tcPr>
            <w:tcW w:w="2281" w:type="dxa"/>
            <w:gridSpan w:val="5"/>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210</w:t>
            </w:r>
          </w:p>
        </w:tc>
        <w:tc>
          <w:tcPr>
            <w:tcW w:w="4253" w:type="dxa"/>
            <w:gridSpan w:val="5"/>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卫生健康支出</w:t>
            </w:r>
          </w:p>
        </w:tc>
        <w:tc>
          <w:tcPr>
            <w:tcW w:w="241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8.48</w:t>
            </w:r>
          </w:p>
        </w:tc>
        <w:tc>
          <w:tcPr>
            <w:tcW w:w="1984"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8.48</w:t>
            </w:r>
          </w:p>
        </w:tc>
        <w:tc>
          <w:tcPr>
            <w:tcW w:w="2983"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1"/>
          <w:wAfter w:w="77" w:type="dxa"/>
          <w:trHeight w:val="308" w:hRule="atLeast"/>
        </w:trPr>
        <w:tc>
          <w:tcPr>
            <w:tcW w:w="2281" w:type="dxa"/>
            <w:gridSpan w:val="5"/>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21011</w:t>
            </w:r>
          </w:p>
        </w:tc>
        <w:tc>
          <w:tcPr>
            <w:tcW w:w="4253" w:type="dxa"/>
            <w:gridSpan w:val="5"/>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行政事业单位医疗</w:t>
            </w:r>
          </w:p>
        </w:tc>
        <w:tc>
          <w:tcPr>
            <w:tcW w:w="241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8.48</w:t>
            </w:r>
          </w:p>
        </w:tc>
        <w:tc>
          <w:tcPr>
            <w:tcW w:w="1984"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8.48</w:t>
            </w:r>
          </w:p>
        </w:tc>
        <w:tc>
          <w:tcPr>
            <w:tcW w:w="2983"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1"/>
          <w:wAfter w:w="77" w:type="dxa"/>
          <w:trHeight w:val="308" w:hRule="atLeast"/>
        </w:trPr>
        <w:tc>
          <w:tcPr>
            <w:tcW w:w="2281" w:type="dxa"/>
            <w:gridSpan w:val="5"/>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2101102</w:t>
            </w:r>
          </w:p>
        </w:tc>
        <w:tc>
          <w:tcPr>
            <w:tcW w:w="4253" w:type="dxa"/>
            <w:gridSpan w:val="5"/>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事业单位医疗</w:t>
            </w:r>
          </w:p>
        </w:tc>
        <w:tc>
          <w:tcPr>
            <w:tcW w:w="241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8.48</w:t>
            </w:r>
          </w:p>
        </w:tc>
        <w:tc>
          <w:tcPr>
            <w:tcW w:w="1984"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8.48</w:t>
            </w:r>
          </w:p>
        </w:tc>
        <w:tc>
          <w:tcPr>
            <w:tcW w:w="2983"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1"/>
          <w:wAfter w:w="77" w:type="dxa"/>
          <w:trHeight w:val="308" w:hRule="atLeast"/>
        </w:trPr>
        <w:tc>
          <w:tcPr>
            <w:tcW w:w="13911" w:type="dxa"/>
            <w:gridSpan w:val="18"/>
            <w:tcBorders>
              <w:top w:val="nil"/>
              <w:left w:val="nil"/>
              <w:bottom w:val="nil"/>
              <w:right w:val="nil"/>
            </w:tcBorders>
            <w:noWrap w:val="0"/>
            <w:vAlign w:val="center"/>
          </w:tcPr>
          <w:p>
            <w:pPr>
              <w:widowControl/>
              <w:jc w:val="left"/>
              <w:rPr>
                <w:rFonts w:hint="eastAsia" w:ascii="宋体" w:hAnsi="宋体" w:cs="Arial"/>
                <w:color w:val="auto"/>
                <w:kern w:val="0"/>
                <w:sz w:val="22"/>
                <w:highlight w:val="none"/>
              </w:rPr>
            </w:pPr>
            <w:r>
              <w:rPr>
                <w:rFonts w:hint="eastAsia" w:ascii="宋体" w:hAnsi="宋体" w:cs="Arial"/>
                <w:color w:val="auto"/>
                <w:kern w:val="0"/>
                <w:sz w:val="22"/>
                <w:highlight w:val="none"/>
              </w:rPr>
              <w:t>注：本表反映</w:t>
            </w:r>
            <w:r>
              <w:rPr>
                <w:rFonts w:hint="eastAsia" w:ascii="宋体" w:hAnsi="宋体" w:cs="Arial"/>
                <w:color w:val="auto"/>
                <w:kern w:val="0"/>
                <w:sz w:val="22"/>
                <w:highlight w:val="none"/>
                <w:lang w:eastAsia="zh-CN"/>
              </w:rPr>
              <w:t>单位</w:t>
            </w:r>
            <w:r>
              <w:rPr>
                <w:rFonts w:hint="eastAsia" w:ascii="宋体" w:hAnsi="宋体" w:cs="Arial"/>
                <w:color w:val="auto"/>
                <w:kern w:val="0"/>
                <w:sz w:val="22"/>
                <w:highlight w:val="none"/>
              </w:rPr>
              <w:t>本年度一般公共预算财政拨款支出情况。本表金额转换为万元时，因四舍五入可能存在尾差。</w:t>
            </w:r>
          </w:p>
          <w:p>
            <w:pPr>
              <w:widowControl/>
              <w:jc w:val="left"/>
              <w:rPr>
                <w:rFonts w:ascii="宋体" w:hAnsi="宋体" w:cs="Arial"/>
                <w:color w:val="auto"/>
                <w:kern w:val="0"/>
                <w:sz w:val="22"/>
                <w:highlight w:val="none"/>
              </w:rPr>
            </w:pPr>
          </w:p>
        </w:tc>
      </w:tr>
      <w:tr>
        <w:tblPrEx>
          <w:tblCellMar>
            <w:top w:w="0" w:type="dxa"/>
            <w:left w:w="108" w:type="dxa"/>
            <w:bottom w:w="0" w:type="dxa"/>
            <w:right w:w="108" w:type="dxa"/>
          </w:tblCellMar>
        </w:tblPrEx>
        <w:trPr>
          <w:gridAfter w:val="2"/>
          <w:wAfter w:w="396" w:type="dxa"/>
          <w:trHeight w:val="390" w:hRule="atLeast"/>
        </w:trPr>
        <w:tc>
          <w:tcPr>
            <w:tcW w:w="13589" w:type="dxa"/>
            <w:gridSpan w:val="17"/>
            <w:tcBorders>
              <w:top w:val="nil"/>
              <w:left w:val="nil"/>
              <w:bottom w:val="nil"/>
              <w:right w:val="nil"/>
            </w:tcBorders>
            <w:noWrap w:val="0"/>
            <w:vAlign w:val="bottom"/>
          </w:tcPr>
          <w:p>
            <w:pPr>
              <w:widowControl/>
              <w:jc w:val="center"/>
              <w:rPr>
                <w:rFonts w:ascii="宋体" w:hAnsi="宋体" w:cs="Arial"/>
                <w:color w:val="auto"/>
                <w:kern w:val="0"/>
                <w:sz w:val="32"/>
                <w:szCs w:val="32"/>
                <w:highlight w:val="none"/>
              </w:rPr>
            </w:pPr>
            <w:r>
              <w:rPr>
                <w:rFonts w:hint="eastAsia" w:ascii="宋体" w:hAnsi="宋体" w:cs="Arial"/>
                <w:color w:val="auto"/>
                <w:kern w:val="0"/>
                <w:sz w:val="32"/>
                <w:szCs w:val="32"/>
                <w:highlight w:val="none"/>
              </w:rPr>
              <w:t>一般公共预算财政拨款基本支出决算表</w:t>
            </w:r>
          </w:p>
        </w:tc>
      </w:tr>
      <w:tr>
        <w:tblPrEx>
          <w:tblCellMar>
            <w:top w:w="0" w:type="dxa"/>
            <w:left w:w="108" w:type="dxa"/>
            <w:bottom w:w="0" w:type="dxa"/>
            <w:right w:w="108" w:type="dxa"/>
          </w:tblCellMar>
        </w:tblPrEx>
        <w:trPr>
          <w:gridAfter w:val="2"/>
          <w:wAfter w:w="396" w:type="dxa"/>
          <w:trHeight w:val="255" w:hRule="atLeast"/>
        </w:trPr>
        <w:tc>
          <w:tcPr>
            <w:tcW w:w="1057" w:type="dxa"/>
            <w:gridSpan w:val="4"/>
            <w:tcBorders>
              <w:top w:val="nil"/>
              <w:left w:val="nil"/>
              <w:bottom w:val="nil"/>
              <w:right w:val="nil"/>
            </w:tcBorders>
            <w:noWrap w:val="0"/>
            <w:vAlign w:val="bottom"/>
          </w:tcPr>
          <w:p>
            <w:pPr>
              <w:widowControl/>
              <w:jc w:val="left"/>
              <w:rPr>
                <w:rFonts w:ascii="Arial" w:hAnsi="Arial" w:cs="Arial"/>
                <w:color w:val="auto"/>
                <w:kern w:val="0"/>
                <w:sz w:val="20"/>
                <w:szCs w:val="20"/>
                <w:highlight w:val="none"/>
              </w:rPr>
            </w:pPr>
          </w:p>
        </w:tc>
        <w:tc>
          <w:tcPr>
            <w:tcW w:w="2560" w:type="dxa"/>
            <w:gridSpan w:val="2"/>
            <w:tcBorders>
              <w:top w:val="nil"/>
              <w:left w:val="nil"/>
              <w:bottom w:val="nil"/>
              <w:right w:val="nil"/>
            </w:tcBorders>
            <w:noWrap w:val="0"/>
            <w:vAlign w:val="bottom"/>
          </w:tcPr>
          <w:p>
            <w:pPr>
              <w:widowControl/>
              <w:jc w:val="left"/>
              <w:rPr>
                <w:rFonts w:ascii="Arial" w:hAnsi="Arial" w:cs="Arial"/>
                <w:color w:val="auto"/>
                <w:kern w:val="0"/>
                <w:sz w:val="20"/>
                <w:szCs w:val="20"/>
                <w:highlight w:val="none"/>
              </w:rPr>
            </w:pPr>
          </w:p>
        </w:tc>
        <w:tc>
          <w:tcPr>
            <w:tcW w:w="1120" w:type="dxa"/>
            <w:tcBorders>
              <w:top w:val="nil"/>
              <w:left w:val="nil"/>
              <w:bottom w:val="nil"/>
              <w:right w:val="nil"/>
            </w:tcBorders>
            <w:noWrap w:val="0"/>
            <w:vAlign w:val="bottom"/>
          </w:tcPr>
          <w:p>
            <w:pPr>
              <w:widowControl/>
              <w:jc w:val="left"/>
              <w:rPr>
                <w:rFonts w:ascii="Arial" w:hAnsi="Arial" w:cs="Arial"/>
                <w:color w:val="auto"/>
                <w:kern w:val="0"/>
                <w:sz w:val="20"/>
                <w:szCs w:val="20"/>
                <w:highlight w:val="none"/>
              </w:rPr>
            </w:pPr>
          </w:p>
        </w:tc>
        <w:tc>
          <w:tcPr>
            <w:tcW w:w="766" w:type="dxa"/>
            <w:tcBorders>
              <w:top w:val="nil"/>
              <w:left w:val="nil"/>
              <w:bottom w:val="nil"/>
              <w:right w:val="nil"/>
            </w:tcBorders>
            <w:noWrap w:val="0"/>
            <w:vAlign w:val="bottom"/>
          </w:tcPr>
          <w:p>
            <w:pPr>
              <w:widowControl/>
              <w:jc w:val="left"/>
              <w:rPr>
                <w:rFonts w:ascii="Arial" w:hAnsi="Arial" w:cs="Arial"/>
                <w:color w:val="auto"/>
                <w:kern w:val="0"/>
                <w:sz w:val="20"/>
                <w:szCs w:val="20"/>
                <w:highlight w:val="none"/>
              </w:rPr>
            </w:pPr>
          </w:p>
        </w:tc>
        <w:tc>
          <w:tcPr>
            <w:tcW w:w="2460" w:type="dxa"/>
            <w:gridSpan w:val="3"/>
            <w:tcBorders>
              <w:top w:val="nil"/>
              <w:left w:val="nil"/>
              <w:bottom w:val="nil"/>
              <w:right w:val="nil"/>
            </w:tcBorders>
            <w:noWrap w:val="0"/>
            <w:vAlign w:val="bottom"/>
          </w:tcPr>
          <w:p>
            <w:pPr>
              <w:widowControl/>
              <w:jc w:val="left"/>
              <w:rPr>
                <w:rFonts w:ascii="Arial" w:hAnsi="Arial" w:cs="Arial"/>
                <w:color w:val="auto"/>
                <w:kern w:val="0"/>
                <w:sz w:val="20"/>
                <w:szCs w:val="20"/>
                <w:highlight w:val="none"/>
              </w:rPr>
            </w:pPr>
          </w:p>
        </w:tc>
        <w:tc>
          <w:tcPr>
            <w:tcW w:w="1120" w:type="dxa"/>
            <w:gridSpan w:val="2"/>
            <w:tcBorders>
              <w:top w:val="nil"/>
              <w:left w:val="nil"/>
              <w:bottom w:val="nil"/>
              <w:right w:val="nil"/>
            </w:tcBorders>
            <w:noWrap w:val="0"/>
            <w:vAlign w:val="bottom"/>
          </w:tcPr>
          <w:p>
            <w:pPr>
              <w:widowControl/>
              <w:jc w:val="left"/>
              <w:rPr>
                <w:rFonts w:ascii="Arial" w:hAnsi="Arial" w:cs="Arial"/>
                <w:color w:val="auto"/>
                <w:kern w:val="0"/>
                <w:sz w:val="20"/>
                <w:szCs w:val="20"/>
                <w:highlight w:val="none"/>
              </w:rPr>
            </w:pPr>
          </w:p>
        </w:tc>
        <w:tc>
          <w:tcPr>
            <w:tcW w:w="766" w:type="dxa"/>
            <w:tcBorders>
              <w:top w:val="nil"/>
              <w:left w:val="nil"/>
              <w:bottom w:val="nil"/>
              <w:right w:val="nil"/>
            </w:tcBorders>
            <w:noWrap w:val="0"/>
            <w:vAlign w:val="bottom"/>
          </w:tcPr>
          <w:p>
            <w:pPr>
              <w:widowControl/>
              <w:jc w:val="left"/>
              <w:rPr>
                <w:rFonts w:ascii="Arial" w:hAnsi="Arial" w:cs="Arial"/>
                <w:color w:val="auto"/>
                <w:kern w:val="0"/>
                <w:sz w:val="20"/>
                <w:szCs w:val="20"/>
                <w:highlight w:val="none"/>
              </w:rPr>
            </w:pPr>
          </w:p>
        </w:tc>
        <w:tc>
          <w:tcPr>
            <w:tcW w:w="3740" w:type="dxa"/>
            <w:gridSpan w:val="3"/>
            <w:tcBorders>
              <w:top w:val="nil"/>
              <w:left w:val="nil"/>
              <w:bottom w:val="nil"/>
              <w:right w:val="nil"/>
            </w:tcBorders>
            <w:noWrap w:val="0"/>
            <w:vAlign w:val="bottom"/>
          </w:tcPr>
          <w:p>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公开06表</w:t>
            </w:r>
          </w:p>
        </w:tc>
      </w:tr>
      <w:tr>
        <w:tblPrEx>
          <w:tblCellMar>
            <w:top w:w="0" w:type="dxa"/>
            <w:left w:w="108" w:type="dxa"/>
            <w:bottom w:w="0" w:type="dxa"/>
            <w:right w:w="108" w:type="dxa"/>
          </w:tblCellMar>
        </w:tblPrEx>
        <w:trPr>
          <w:gridAfter w:val="2"/>
          <w:wAfter w:w="396" w:type="dxa"/>
          <w:trHeight w:val="255" w:hRule="atLeast"/>
        </w:trPr>
        <w:tc>
          <w:tcPr>
            <w:tcW w:w="9849" w:type="dxa"/>
            <w:gridSpan w:val="14"/>
            <w:tcBorders>
              <w:top w:val="nil"/>
              <w:left w:val="nil"/>
              <w:bottom w:val="single" w:color="000000" w:sz="4" w:space="0"/>
              <w:right w:val="nil"/>
            </w:tcBorders>
            <w:noWrap w:val="0"/>
            <w:vAlign w:val="bottom"/>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lang w:eastAsia="zh-CN"/>
              </w:rPr>
              <w:t>单位</w:t>
            </w:r>
            <w:r>
              <w:rPr>
                <w:rFonts w:hint="eastAsia" w:ascii="宋体" w:hAnsi="宋体" w:cs="Arial"/>
                <w:color w:val="auto"/>
                <w:kern w:val="0"/>
                <w:sz w:val="20"/>
                <w:szCs w:val="20"/>
                <w:highlight w:val="none"/>
              </w:rPr>
              <w:t>：许昌市救助管理站</w:t>
            </w:r>
          </w:p>
        </w:tc>
        <w:tc>
          <w:tcPr>
            <w:tcW w:w="3740" w:type="dxa"/>
            <w:gridSpan w:val="3"/>
            <w:tcBorders>
              <w:top w:val="nil"/>
              <w:left w:val="nil"/>
              <w:bottom w:val="single" w:color="000000" w:sz="4" w:space="0"/>
              <w:right w:val="nil"/>
            </w:tcBorders>
            <w:noWrap w:val="0"/>
            <w:vAlign w:val="bottom"/>
          </w:tcPr>
          <w:p>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金额单位：万元</w:t>
            </w:r>
          </w:p>
        </w:tc>
      </w:tr>
      <w:tr>
        <w:tblPrEx>
          <w:tblCellMar>
            <w:top w:w="0" w:type="dxa"/>
            <w:left w:w="108" w:type="dxa"/>
            <w:bottom w:w="0" w:type="dxa"/>
            <w:right w:w="108" w:type="dxa"/>
          </w:tblCellMar>
        </w:tblPrEx>
        <w:trPr>
          <w:gridAfter w:val="2"/>
          <w:wAfter w:w="396" w:type="dxa"/>
          <w:trHeight w:val="308" w:hRule="atLeast"/>
        </w:trPr>
        <w:tc>
          <w:tcPr>
            <w:tcW w:w="4737"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人员经费</w:t>
            </w:r>
          </w:p>
        </w:tc>
        <w:tc>
          <w:tcPr>
            <w:tcW w:w="8852" w:type="dxa"/>
            <w:gridSpan w:val="10"/>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公用经费</w:t>
            </w:r>
          </w:p>
        </w:tc>
      </w:tr>
      <w:tr>
        <w:tblPrEx>
          <w:tblCellMar>
            <w:top w:w="0" w:type="dxa"/>
            <w:left w:w="108" w:type="dxa"/>
            <w:bottom w:w="0" w:type="dxa"/>
            <w:right w:w="108" w:type="dxa"/>
          </w:tblCellMar>
        </w:tblPrEx>
        <w:trPr>
          <w:gridAfter w:val="2"/>
          <w:wAfter w:w="396" w:type="dxa"/>
          <w:trHeight w:val="312" w:hRule="atLeast"/>
        </w:trPr>
        <w:tc>
          <w:tcPr>
            <w:tcW w:w="1057" w:type="dxa"/>
            <w:gridSpan w:val="4"/>
            <w:vMerge w:val="restart"/>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科目编码</w:t>
            </w:r>
          </w:p>
        </w:tc>
        <w:tc>
          <w:tcPr>
            <w:tcW w:w="2560" w:type="dxa"/>
            <w:gridSpan w:val="2"/>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科目名称</w:t>
            </w:r>
          </w:p>
        </w:tc>
        <w:tc>
          <w:tcPr>
            <w:tcW w:w="1120"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决算数</w:t>
            </w:r>
          </w:p>
        </w:tc>
        <w:tc>
          <w:tcPr>
            <w:tcW w:w="766"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科目编码</w:t>
            </w:r>
          </w:p>
        </w:tc>
        <w:tc>
          <w:tcPr>
            <w:tcW w:w="2460" w:type="dxa"/>
            <w:gridSpan w:val="3"/>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科目名称</w:t>
            </w:r>
          </w:p>
        </w:tc>
        <w:tc>
          <w:tcPr>
            <w:tcW w:w="1120" w:type="dxa"/>
            <w:gridSpan w:val="2"/>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决算数</w:t>
            </w:r>
          </w:p>
        </w:tc>
        <w:tc>
          <w:tcPr>
            <w:tcW w:w="766"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科目编码</w:t>
            </w:r>
          </w:p>
        </w:tc>
        <w:tc>
          <w:tcPr>
            <w:tcW w:w="2620" w:type="dxa"/>
            <w:gridSpan w:val="2"/>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科目名称</w:t>
            </w:r>
          </w:p>
        </w:tc>
        <w:tc>
          <w:tcPr>
            <w:tcW w:w="1120"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决算数</w:t>
            </w:r>
          </w:p>
        </w:tc>
      </w:tr>
      <w:tr>
        <w:tblPrEx>
          <w:tblCellMar>
            <w:top w:w="0" w:type="dxa"/>
            <w:left w:w="108" w:type="dxa"/>
            <w:bottom w:w="0" w:type="dxa"/>
            <w:right w:w="108" w:type="dxa"/>
          </w:tblCellMar>
        </w:tblPrEx>
        <w:trPr>
          <w:gridAfter w:val="2"/>
          <w:wAfter w:w="396" w:type="dxa"/>
          <w:trHeight w:val="312" w:hRule="atLeast"/>
        </w:trPr>
        <w:tc>
          <w:tcPr>
            <w:tcW w:w="1057" w:type="dxa"/>
            <w:gridSpan w:val="4"/>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2560"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12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76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2460" w:type="dxa"/>
            <w:gridSpan w:val="3"/>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120"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76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2620"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12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r>
      <w:tr>
        <w:tblPrEx>
          <w:tblCellMar>
            <w:top w:w="0" w:type="dxa"/>
            <w:left w:w="108" w:type="dxa"/>
            <w:bottom w:w="0" w:type="dxa"/>
            <w:right w:w="108" w:type="dxa"/>
          </w:tblCellMar>
        </w:tblPrEx>
        <w:trPr>
          <w:gridAfter w:val="2"/>
          <w:wAfter w:w="396" w:type="dxa"/>
          <w:trHeight w:val="270" w:hRule="atLeast"/>
        </w:trPr>
        <w:tc>
          <w:tcPr>
            <w:tcW w:w="1057"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w:t>
            </w:r>
          </w:p>
        </w:tc>
        <w:tc>
          <w:tcPr>
            <w:tcW w:w="256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工资福利支出</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274.70</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w:t>
            </w:r>
          </w:p>
        </w:tc>
        <w:tc>
          <w:tcPr>
            <w:tcW w:w="2460" w:type="dxa"/>
            <w:gridSpan w:val="3"/>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商品和服务支出</w:t>
            </w:r>
          </w:p>
        </w:tc>
        <w:tc>
          <w:tcPr>
            <w:tcW w:w="112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63.79</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307</w:t>
            </w:r>
          </w:p>
        </w:tc>
        <w:tc>
          <w:tcPr>
            <w:tcW w:w="262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债务利息及费用支出</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2"/>
          <w:wAfter w:w="396" w:type="dxa"/>
          <w:trHeight w:val="270" w:hRule="atLeast"/>
        </w:trPr>
        <w:tc>
          <w:tcPr>
            <w:tcW w:w="1057"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30101</w:t>
            </w:r>
          </w:p>
        </w:tc>
        <w:tc>
          <w:tcPr>
            <w:tcW w:w="256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基本工资</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70.69</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30201</w:t>
            </w:r>
          </w:p>
        </w:tc>
        <w:tc>
          <w:tcPr>
            <w:tcW w:w="2460" w:type="dxa"/>
            <w:gridSpan w:val="3"/>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办公费</w:t>
            </w:r>
          </w:p>
        </w:tc>
        <w:tc>
          <w:tcPr>
            <w:tcW w:w="112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1.96</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30701</w:t>
            </w:r>
          </w:p>
        </w:tc>
        <w:tc>
          <w:tcPr>
            <w:tcW w:w="262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国内债务付息</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2"/>
          <w:wAfter w:w="396" w:type="dxa"/>
          <w:trHeight w:val="270" w:hRule="atLeast"/>
        </w:trPr>
        <w:tc>
          <w:tcPr>
            <w:tcW w:w="1057"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30102</w:t>
            </w:r>
          </w:p>
        </w:tc>
        <w:tc>
          <w:tcPr>
            <w:tcW w:w="256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津贴补贴</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73.16</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30202</w:t>
            </w:r>
          </w:p>
        </w:tc>
        <w:tc>
          <w:tcPr>
            <w:tcW w:w="2460" w:type="dxa"/>
            <w:gridSpan w:val="3"/>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印刷费</w:t>
            </w:r>
          </w:p>
        </w:tc>
        <w:tc>
          <w:tcPr>
            <w:tcW w:w="112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30702</w:t>
            </w:r>
          </w:p>
        </w:tc>
        <w:tc>
          <w:tcPr>
            <w:tcW w:w="262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国外债务付息</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2"/>
          <w:wAfter w:w="396" w:type="dxa"/>
          <w:trHeight w:val="270" w:hRule="atLeast"/>
        </w:trPr>
        <w:tc>
          <w:tcPr>
            <w:tcW w:w="1057"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30103</w:t>
            </w:r>
          </w:p>
        </w:tc>
        <w:tc>
          <w:tcPr>
            <w:tcW w:w="256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奖金</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28.10</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30203</w:t>
            </w:r>
          </w:p>
        </w:tc>
        <w:tc>
          <w:tcPr>
            <w:tcW w:w="2460" w:type="dxa"/>
            <w:gridSpan w:val="3"/>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咨询费</w:t>
            </w:r>
          </w:p>
        </w:tc>
        <w:tc>
          <w:tcPr>
            <w:tcW w:w="112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w:t>
            </w:r>
          </w:p>
        </w:tc>
        <w:tc>
          <w:tcPr>
            <w:tcW w:w="262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资本性支出</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1.56</w:t>
            </w:r>
          </w:p>
        </w:tc>
      </w:tr>
      <w:tr>
        <w:tblPrEx>
          <w:tblCellMar>
            <w:top w:w="0" w:type="dxa"/>
            <w:left w:w="108" w:type="dxa"/>
            <w:bottom w:w="0" w:type="dxa"/>
            <w:right w:w="108" w:type="dxa"/>
          </w:tblCellMar>
        </w:tblPrEx>
        <w:trPr>
          <w:gridAfter w:val="2"/>
          <w:wAfter w:w="396" w:type="dxa"/>
          <w:trHeight w:val="270" w:hRule="atLeast"/>
        </w:trPr>
        <w:tc>
          <w:tcPr>
            <w:tcW w:w="1057"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30106</w:t>
            </w:r>
          </w:p>
        </w:tc>
        <w:tc>
          <w:tcPr>
            <w:tcW w:w="256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伙食补助费</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30204</w:t>
            </w:r>
          </w:p>
        </w:tc>
        <w:tc>
          <w:tcPr>
            <w:tcW w:w="2460" w:type="dxa"/>
            <w:gridSpan w:val="3"/>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手续费</w:t>
            </w:r>
          </w:p>
        </w:tc>
        <w:tc>
          <w:tcPr>
            <w:tcW w:w="112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31001</w:t>
            </w:r>
          </w:p>
        </w:tc>
        <w:tc>
          <w:tcPr>
            <w:tcW w:w="262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房屋建筑物购建</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2"/>
          <w:wAfter w:w="396" w:type="dxa"/>
          <w:trHeight w:val="270" w:hRule="atLeast"/>
        </w:trPr>
        <w:tc>
          <w:tcPr>
            <w:tcW w:w="1057"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30107</w:t>
            </w:r>
          </w:p>
        </w:tc>
        <w:tc>
          <w:tcPr>
            <w:tcW w:w="256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绩效工资</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42.22</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30205</w:t>
            </w:r>
          </w:p>
        </w:tc>
        <w:tc>
          <w:tcPr>
            <w:tcW w:w="2460" w:type="dxa"/>
            <w:gridSpan w:val="3"/>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水费</w:t>
            </w:r>
          </w:p>
        </w:tc>
        <w:tc>
          <w:tcPr>
            <w:tcW w:w="112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0.74</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31002</w:t>
            </w:r>
          </w:p>
        </w:tc>
        <w:tc>
          <w:tcPr>
            <w:tcW w:w="262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办公设备购置</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1.56</w:t>
            </w:r>
          </w:p>
        </w:tc>
      </w:tr>
      <w:tr>
        <w:tblPrEx>
          <w:tblCellMar>
            <w:top w:w="0" w:type="dxa"/>
            <w:left w:w="108" w:type="dxa"/>
            <w:bottom w:w="0" w:type="dxa"/>
            <w:right w:w="108" w:type="dxa"/>
          </w:tblCellMar>
        </w:tblPrEx>
        <w:trPr>
          <w:gridAfter w:val="2"/>
          <w:wAfter w:w="396" w:type="dxa"/>
          <w:trHeight w:val="540" w:hRule="atLeast"/>
        </w:trPr>
        <w:tc>
          <w:tcPr>
            <w:tcW w:w="1057"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30108</w:t>
            </w:r>
          </w:p>
        </w:tc>
        <w:tc>
          <w:tcPr>
            <w:tcW w:w="256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机关事业单位基本养老保险缴费</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17.17</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30206</w:t>
            </w:r>
          </w:p>
        </w:tc>
        <w:tc>
          <w:tcPr>
            <w:tcW w:w="2460" w:type="dxa"/>
            <w:gridSpan w:val="3"/>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电费</w:t>
            </w:r>
          </w:p>
        </w:tc>
        <w:tc>
          <w:tcPr>
            <w:tcW w:w="112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5.41</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31003</w:t>
            </w:r>
          </w:p>
        </w:tc>
        <w:tc>
          <w:tcPr>
            <w:tcW w:w="262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专用设备购置</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2"/>
          <w:wAfter w:w="396" w:type="dxa"/>
          <w:trHeight w:val="270" w:hRule="atLeast"/>
        </w:trPr>
        <w:tc>
          <w:tcPr>
            <w:tcW w:w="1057"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30109</w:t>
            </w:r>
          </w:p>
        </w:tc>
        <w:tc>
          <w:tcPr>
            <w:tcW w:w="256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职业年金缴费</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30207</w:t>
            </w:r>
          </w:p>
        </w:tc>
        <w:tc>
          <w:tcPr>
            <w:tcW w:w="2460" w:type="dxa"/>
            <w:gridSpan w:val="3"/>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邮电费</w:t>
            </w:r>
          </w:p>
        </w:tc>
        <w:tc>
          <w:tcPr>
            <w:tcW w:w="112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0.58</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31005</w:t>
            </w:r>
          </w:p>
        </w:tc>
        <w:tc>
          <w:tcPr>
            <w:tcW w:w="262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基础设施建设</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2"/>
          <w:wAfter w:w="396" w:type="dxa"/>
          <w:trHeight w:val="270" w:hRule="atLeast"/>
        </w:trPr>
        <w:tc>
          <w:tcPr>
            <w:tcW w:w="1057"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30110</w:t>
            </w:r>
          </w:p>
        </w:tc>
        <w:tc>
          <w:tcPr>
            <w:tcW w:w="256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职工基本医疗保险缴费</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8.48</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30208</w:t>
            </w:r>
          </w:p>
        </w:tc>
        <w:tc>
          <w:tcPr>
            <w:tcW w:w="2460" w:type="dxa"/>
            <w:gridSpan w:val="3"/>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取暖费</w:t>
            </w:r>
          </w:p>
        </w:tc>
        <w:tc>
          <w:tcPr>
            <w:tcW w:w="112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31006</w:t>
            </w:r>
          </w:p>
        </w:tc>
        <w:tc>
          <w:tcPr>
            <w:tcW w:w="262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大型修缮</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2"/>
          <w:wAfter w:w="396" w:type="dxa"/>
          <w:trHeight w:val="540" w:hRule="atLeast"/>
        </w:trPr>
        <w:tc>
          <w:tcPr>
            <w:tcW w:w="1057"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30111</w:t>
            </w:r>
          </w:p>
        </w:tc>
        <w:tc>
          <w:tcPr>
            <w:tcW w:w="256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公务员医疗补助缴费</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30209</w:t>
            </w:r>
          </w:p>
        </w:tc>
        <w:tc>
          <w:tcPr>
            <w:tcW w:w="2460" w:type="dxa"/>
            <w:gridSpan w:val="3"/>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物业管理费</w:t>
            </w:r>
          </w:p>
        </w:tc>
        <w:tc>
          <w:tcPr>
            <w:tcW w:w="112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31007</w:t>
            </w:r>
          </w:p>
        </w:tc>
        <w:tc>
          <w:tcPr>
            <w:tcW w:w="262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信息网络及软件购置更新</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2"/>
          <w:wAfter w:w="396" w:type="dxa"/>
          <w:trHeight w:val="270" w:hRule="atLeast"/>
        </w:trPr>
        <w:tc>
          <w:tcPr>
            <w:tcW w:w="1057"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30112</w:t>
            </w:r>
          </w:p>
        </w:tc>
        <w:tc>
          <w:tcPr>
            <w:tcW w:w="256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其他社会保障缴费</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0.97</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30211</w:t>
            </w:r>
          </w:p>
        </w:tc>
        <w:tc>
          <w:tcPr>
            <w:tcW w:w="2460" w:type="dxa"/>
            <w:gridSpan w:val="3"/>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差旅费</w:t>
            </w:r>
          </w:p>
        </w:tc>
        <w:tc>
          <w:tcPr>
            <w:tcW w:w="112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0.14</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31008</w:t>
            </w:r>
          </w:p>
        </w:tc>
        <w:tc>
          <w:tcPr>
            <w:tcW w:w="262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物资储备</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2"/>
          <w:wAfter w:w="396" w:type="dxa"/>
          <w:trHeight w:val="270" w:hRule="atLeast"/>
        </w:trPr>
        <w:tc>
          <w:tcPr>
            <w:tcW w:w="1057"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30113</w:t>
            </w:r>
          </w:p>
        </w:tc>
        <w:tc>
          <w:tcPr>
            <w:tcW w:w="256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住房公积金</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16.77</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30212</w:t>
            </w:r>
          </w:p>
        </w:tc>
        <w:tc>
          <w:tcPr>
            <w:tcW w:w="2460" w:type="dxa"/>
            <w:gridSpan w:val="3"/>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因公出国（境）费用</w:t>
            </w:r>
          </w:p>
        </w:tc>
        <w:tc>
          <w:tcPr>
            <w:tcW w:w="112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31009</w:t>
            </w:r>
          </w:p>
        </w:tc>
        <w:tc>
          <w:tcPr>
            <w:tcW w:w="262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土地补偿</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2"/>
          <w:wAfter w:w="396" w:type="dxa"/>
          <w:trHeight w:val="270" w:hRule="atLeast"/>
        </w:trPr>
        <w:tc>
          <w:tcPr>
            <w:tcW w:w="1057"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30114</w:t>
            </w:r>
          </w:p>
        </w:tc>
        <w:tc>
          <w:tcPr>
            <w:tcW w:w="256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医疗费</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30213</w:t>
            </w:r>
          </w:p>
        </w:tc>
        <w:tc>
          <w:tcPr>
            <w:tcW w:w="2460" w:type="dxa"/>
            <w:gridSpan w:val="3"/>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维修（护）费</w:t>
            </w:r>
          </w:p>
        </w:tc>
        <w:tc>
          <w:tcPr>
            <w:tcW w:w="112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6.06</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31010</w:t>
            </w:r>
          </w:p>
        </w:tc>
        <w:tc>
          <w:tcPr>
            <w:tcW w:w="262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安置补助</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2"/>
          <w:wAfter w:w="396" w:type="dxa"/>
          <w:trHeight w:val="270" w:hRule="atLeast"/>
        </w:trPr>
        <w:tc>
          <w:tcPr>
            <w:tcW w:w="1057"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30199</w:t>
            </w:r>
          </w:p>
        </w:tc>
        <w:tc>
          <w:tcPr>
            <w:tcW w:w="256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其他工资福利支出</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17.14</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30214</w:t>
            </w:r>
          </w:p>
        </w:tc>
        <w:tc>
          <w:tcPr>
            <w:tcW w:w="2460" w:type="dxa"/>
            <w:gridSpan w:val="3"/>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租赁费</w:t>
            </w:r>
          </w:p>
        </w:tc>
        <w:tc>
          <w:tcPr>
            <w:tcW w:w="112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31011</w:t>
            </w:r>
          </w:p>
        </w:tc>
        <w:tc>
          <w:tcPr>
            <w:tcW w:w="262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地上附着物和青苗补偿</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2"/>
          <w:wAfter w:w="396" w:type="dxa"/>
          <w:trHeight w:val="270" w:hRule="atLeast"/>
        </w:trPr>
        <w:tc>
          <w:tcPr>
            <w:tcW w:w="1057"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w:t>
            </w:r>
          </w:p>
        </w:tc>
        <w:tc>
          <w:tcPr>
            <w:tcW w:w="256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对个人和家庭的补助</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56.36</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30215</w:t>
            </w:r>
          </w:p>
        </w:tc>
        <w:tc>
          <w:tcPr>
            <w:tcW w:w="2460" w:type="dxa"/>
            <w:gridSpan w:val="3"/>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会议费</w:t>
            </w:r>
          </w:p>
        </w:tc>
        <w:tc>
          <w:tcPr>
            <w:tcW w:w="112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31012</w:t>
            </w:r>
          </w:p>
        </w:tc>
        <w:tc>
          <w:tcPr>
            <w:tcW w:w="262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拆迁补偿</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2"/>
          <w:wAfter w:w="396" w:type="dxa"/>
          <w:trHeight w:val="270" w:hRule="atLeast"/>
        </w:trPr>
        <w:tc>
          <w:tcPr>
            <w:tcW w:w="1057"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30301</w:t>
            </w:r>
          </w:p>
        </w:tc>
        <w:tc>
          <w:tcPr>
            <w:tcW w:w="256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离休费</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30216</w:t>
            </w:r>
          </w:p>
        </w:tc>
        <w:tc>
          <w:tcPr>
            <w:tcW w:w="2460" w:type="dxa"/>
            <w:gridSpan w:val="3"/>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培训费</w:t>
            </w:r>
          </w:p>
        </w:tc>
        <w:tc>
          <w:tcPr>
            <w:tcW w:w="112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31013</w:t>
            </w:r>
          </w:p>
        </w:tc>
        <w:tc>
          <w:tcPr>
            <w:tcW w:w="262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公务用车购置</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2"/>
          <w:wAfter w:w="396" w:type="dxa"/>
          <w:trHeight w:val="270" w:hRule="atLeast"/>
        </w:trPr>
        <w:tc>
          <w:tcPr>
            <w:tcW w:w="1057"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30302</w:t>
            </w:r>
          </w:p>
        </w:tc>
        <w:tc>
          <w:tcPr>
            <w:tcW w:w="256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退休费</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54.69</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30217</w:t>
            </w:r>
          </w:p>
        </w:tc>
        <w:tc>
          <w:tcPr>
            <w:tcW w:w="2460" w:type="dxa"/>
            <w:gridSpan w:val="3"/>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公务接待费</w:t>
            </w:r>
          </w:p>
        </w:tc>
        <w:tc>
          <w:tcPr>
            <w:tcW w:w="112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31019</w:t>
            </w:r>
          </w:p>
        </w:tc>
        <w:tc>
          <w:tcPr>
            <w:tcW w:w="262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其他交通工具购置</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2"/>
          <w:wAfter w:w="396" w:type="dxa"/>
          <w:trHeight w:val="270" w:hRule="atLeast"/>
        </w:trPr>
        <w:tc>
          <w:tcPr>
            <w:tcW w:w="1057"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30303</w:t>
            </w:r>
          </w:p>
        </w:tc>
        <w:tc>
          <w:tcPr>
            <w:tcW w:w="256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退职（役）费</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30218</w:t>
            </w:r>
          </w:p>
        </w:tc>
        <w:tc>
          <w:tcPr>
            <w:tcW w:w="2460" w:type="dxa"/>
            <w:gridSpan w:val="3"/>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专用材料费</w:t>
            </w:r>
          </w:p>
        </w:tc>
        <w:tc>
          <w:tcPr>
            <w:tcW w:w="112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0.49</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31021</w:t>
            </w:r>
          </w:p>
        </w:tc>
        <w:tc>
          <w:tcPr>
            <w:tcW w:w="262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文物和陈列品购置</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2"/>
          <w:wAfter w:w="396" w:type="dxa"/>
          <w:trHeight w:val="270" w:hRule="atLeast"/>
        </w:trPr>
        <w:tc>
          <w:tcPr>
            <w:tcW w:w="1057"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30304</w:t>
            </w:r>
          </w:p>
        </w:tc>
        <w:tc>
          <w:tcPr>
            <w:tcW w:w="256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抚恤金</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30224</w:t>
            </w:r>
          </w:p>
        </w:tc>
        <w:tc>
          <w:tcPr>
            <w:tcW w:w="2460" w:type="dxa"/>
            <w:gridSpan w:val="3"/>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被装购置费</w:t>
            </w:r>
          </w:p>
        </w:tc>
        <w:tc>
          <w:tcPr>
            <w:tcW w:w="112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31022</w:t>
            </w:r>
          </w:p>
        </w:tc>
        <w:tc>
          <w:tcPr>
            <w:tcW w:w="262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无形资产购置</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2"/>
          <w:wAfter w:w="396" w:type="dxa"/>
          <w:trHeight w:val="270" w:hRule="atLeast"/>
        </w:trPr>
        <w:tc>
          <w:tcPr>
            <w:tcW w:w="1057"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30305</w:t>
            </w:r>
          </w:p>
        </w:tc>
        <w:tc>
          <w:tcPr>
            <w:tcW w:w="256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生活补助</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1.67</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30225</w:t>
            </w:r>
          </w:p>
        </w:tc>
        <w:tc>
          <w:tcPr>
            <w:tcW w:w="2460" w:type="dxa"/>
            <w:gridSpan w:val="3"/>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专用燃料费</w:t>
            </w:r>
          </w:p>
        </w:tc>
        <w:tc>
          <w:tcPr>
            <w:tcW w:w="112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31099</w:t>
            </w:r>
          </w:p>
        </w:tc>
        <w:tc>
          <w:tcPr>
            <w:tcW w:w="262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其他资本性支出</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2"/>
          <w:wAfter w:w="396" w:type="dxa"/>
          <w:trHeight w:val="270" w:hRule="atLeast"/>
        </w:trPr>
        <w:tc>
          <w:tcPr>
            <w:tcW w:w="1057"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30306</w:t>
            </w:r>
          </w:p>
        </w:tc>
        <w:tc>
          <w:tcPr>
            <w:tcW w:w="256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救济费</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30226</w:t>
            </w:r>
          </w:p>
        </w:tc>
        <w:tc>
          <w:tcPr>
            <w:tcW w:w="2460" w:type="dxa"/>
            <w:gridSpan w:val="3"/>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劳务费</w:t>
            </w:r>
          </w:p>
        </w:tc>
        <w:tc>
          <w:tcPr>
            <w:tcW w:w="112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39.45</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399</w:t>
            </w:r>
          </w:p>
        </w:tc>
        <w:tc>
          <w:tcPr>
            <w:tcW w:w="262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其他支出</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2"/>
          <w:wAfter w:w="396" w:type="dxa"/>
          <w:trHeight w:val="270" w:hRule="atLeast"/>
        </w:trPr>
        <w:tc>
          <w:tcPr>
            <w:tcW w:w="1057"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30307</w:t>
            </w:r>
          </w:p>
        </w:tc>
        <w:tc>
          <w:tcPr>
            <w:tcW w:w="256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医疗费补助</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30227</w:t>
            </w:r>
          </w:p>
        </w:tc>
        <w:tc>
          <w:tcPr>
            <w:tcW w:w="2460" w:type="dxa"/>
            <w:gridSpan w:val="3"/>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委托业务费</w:t>
            </w:r>
          </w:p>
        </w:tc>
        <w:tc>
          <w:tcPr>
            <w:tcW w:w="112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39906</w:t>
            </w:r>
          </w:p>
        </w:tc>
        <w:tc>
          <w:tcPr>
            <w:tcW w:w="262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赠与</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2"/>
          <w:wAfter w:w="396" w:type="dxa"/>
          <w:trHeight w:val="270" w:hRule="atLeast"/>
        </w:trPr>
        <w:tc>
          <w:tcPr>
            <w:tcW w:w="1057"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30308</w:t>
            </w:r>
          </w:p>
        </w:tc>
        <w:tc>
          <w:tcPr>
            <w:tcW w:w="256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助学金</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30228</w:t>
            </w:r>
          </w:p>
        </w:tc>
        <w:tc>
          <w:tcPr>
            <w:tcW w:w="2460" w:type="dxa"/>
            <w:gridSpan w:val="3"/>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工会经费</w:t>
            </w:r>
          </w:p>
        </w:tc>
        <w:tc>
          <w:tcPr>
            <w:tcW w:w="112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1.47</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39907</w:t>
            </w:r>
          </w:p>
        </w:tc>
        <w:tc>
          <w:tcPr>
            <w:tcW w:w="262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国家赔偿费用支出</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2"/>
          <w:wAfter w:w="396" w:type="dxa"/>
          <w:trHeight w:val="540" w:hRule="atLeast"/>
        </w:trPr>
        <w:tc>
          <w:tcPr>
            <w:tcW w:w="1057"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30309</w:t>
            </w:r>
          </w:p>
        </w:tc>
        <w:tc>
          <w:tcPr>
            <w:tcW w:w="256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奖励金</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30229</w:t>
            </w:r>
          </w:p>
        </w:tc>
        <w:tc>
          <w:tcPr>
            <w:tcW w:w="2460" w:type="dxa"/>
            <w:gridSpan w:val="3"/>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福利费</w:t>
            </w:r>
          </w:p>
        </w:tc>
        <w:tc>
          <w:tcPr>
            <w:tcW w:w="112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2.71</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39908</w:t>
            </w:r>
          </w:p>
        </w:tc>
        <w:tc>
          <w:tcPr>
            <w:tcW w:w="262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对民间非营利组织和群众性自治组织补贴</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2"/>
          <w:wAfter w:w="396" w:type="dxa"/>
          <w:trHeight w:val="270" w:hRule="atLeast"/>
        </w:trPr>
        <w:tc>
          <w:tcPr>
            <w:tcW w:w="1057"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30310</w:t>
            </w:r>
          </w:p>
        </w:tc>
        <w:tc>
          <w:tcPr>
            <w:tcW w:w="256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个人农业生产补贴</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30231</w:t>
            </w:r>
          </w:p>
        </w:tc>
        <w:tc>
          <w:tcPr>
            <w:tcW w:w="2460" w:type="dxa"/>
            <w:gridSpan w:val="3"/>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公务用车运行维护费</w:t>
            </w:r>
          </w:p>
        </w:tc>
        <w:tc>
          <w:tcPr>
            <w:tcW w:w="112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0.98</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39999</w:t>
            </w:r>
          </w:p>
        </w:tc>
        <w:tc>
          <w:tcPr>
            <w:tcW w:w="262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其他支出</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2"/>
          <w:wAfter w:w="396" w:type="dxa"/>
          <w:trHeight w:val="270" w:hRule="atLeast"/>
        </w:trPr>
        <w:tc>
          <w:tcPr>
            <w:tcW w:w="1057"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30311</w:t>
            </w:r>
          </w:p>
        </w:tc>
        <w:tc>
          <w:tcPr>
            <w:tcW w:w="256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代缴社会保险费</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30239</w:t>
            </w:r>
          </w:p>
        </w:tc>
        <w:tc>
          <w:tcPr>
            <w:tcW w:w="2460" w:type="dxa"/>
            <w:gridSpan w:val="3"/>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其他交通费用</w:t>
            </w:r>
          </w:p>
        </w:tc>
        <w:tc>
          <w:tcPr>
            <w:tcW w:w="112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62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2"/>
          <w:wAfter w:w="396" w:type="dxa"/>
          <w:trHeight w:val="540" w:hRule="atLeast"/>
        </w:trPr>
        <w:tc>
          <w:tcPr>
            <w:tcW w:w="1057"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30399</w:t>
            </w:r>
          </w:p>
        </w:tc>
        <w:tc>
          <w:tcPr>
            <w:tcW w:w="256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其他对个人和家庭的补助</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30240</w:t>
            </w:r>
          </w:p>
        </w:tc>
        <w:tc>
          <w:tcPr>
            <w:tcW w:w="2460" w:type="dxa"/>
            <w:gridSpan w:val="3"/>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税金及附加费用</w:t>
            </w:r>
          </w:p>
        </w:tc>
        <w:tc>
          <w:tcPr>
            <w:tcW w:w="112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62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2"/>
          <w:wAfter w:w="396" w:type="dxa"/>
          <w:trHeight w:val="270" w:hRule="atLeast"/>
        </w:trPr>
        <w:tc>
          <w:tcPr>
            <w:tcW w:w="1057" w:type="dxa"/>
            <w:gridSpan w:val="4"/>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56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30299</w:t>
            </w:r>
          </w:p>
        </w:tc>
        <w:tc>
          <w:tcPr>
            <w:tcW w:w="2460" w:type="dxa"/>
            <w:gridSpan w:val="3"/>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其他商品和服务支出</w:t>
            </w:r>
          </w:p>
        </w:tc>
        <w:tc>
          <w:tcPr>
            <w:tcW w:w="1120"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3.80</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62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2"/>
          <w:wAfter w:w="396" w:type="dxa"/>
          <w:trHeight w:val="270" w:hRule="atLeast"/>
        </w:trPr>
        <w:tc>
          <w:tcPr>
            <w:tcW w:w="3617" w:type="dxa"/>
            <w:gridSpan w:val="6"/>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人员经费合计</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331.05</w:t>
            </w:r>
          </w:p>
        </w:tc>
        <w:tc>
          <w:tcPr>
            <w:tcW w:w="7732" w:type="dxa"/>
            <w:gridSpan w:val="9"/>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公用经费合计</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65.35</w:t>
            </w:r>
          </w:p>
        </w:tc>
      </w:tr>
      <w:tr>
        <w:tblPrEx>
          <w:tblCellMar>
            <w:top w:w="0" w:type="dxa"/>
            <w:left w:w="108" w:type="dxa"/>
            <w:bottom w:w="0" w:type="dxa"/>
            <w:right w:w="108" w:type="dxa"/>
          </w:tblCellMar>
        </w:tblPrEx>
        <w:trPr>
          <w:gridAfter w:val="2"/>
          <w:wAfter w:w="396" w:type="dxa"/>
          <w:trHeight w:val="270" w:hRule="atLeast"/>
        </w:trPr>
        <w:tc>
          <w:tcPr>
            <w:tcW w:w="13589" w:type="dxa"/>
            <w:gridSpan w:val="17"/>
            <w:tcBorders>
              <w:top w:val="nil"/>
              <w:left w:val="nil"/>
              <w:bottom w:val="nil"/>
              <w:right w:val="nil"/>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注：本表反映</w:t>
            </w:r>
            <w:r>
              <w:rPr>
                <w:rFonts w:hint="eastAsia" w:ascii="宋体" w:hAnsi="宋体" w:cs="Arial"/>
                <w:color w:val="auto"/>
                <w:kern w:val="0"/>
                <w:sz w:val="22"/>
                <w:highlight w:val="none"/>
                <w:lang w:eastAsia="zh-CN"/>
              </w:rPr>
              <w:t>单位</w:t>
            </w:r>
            <w:r>
              <w:rPr>
                <w:rFonts w:hint="eastAsia" w:ascii="宋体" w:hAnsi="宋体" w:cs="Arial"/>
                <w:color w:val="auto"/>
                <w:kern w:val="0"/>
                <w:sz w:val="22"/>
                <w:highlight w:val="none"/>
              </w:rPr>
              <w:t>本年度一般公共预算财政拨款基本支出明细情况。本表金额转换为万元时，因四舍五入可能存在尾差。</w:t>
            </w:r>
          </w:p>
        </w:tc>
      </w:tr>
    </w:tbl>
    <w:p>
      <w:pPr>
        <w:widowControl/>
        <w:spacing w:line="590" w:lineRule="exact"/>
        <w:jc w:val="left"/>
        <w:rPr>
          <w:rFonts w:hint="eastAsia" w:ascii="仿宋_GB2312" w:hAnsi="仿宋_GB2312" w:eastAsia="仿宋_GB2312" w:cs="仿宋_GB2312"/>
          <w:color w:val="auto"/>
          <w:sz w:val="32"/>
          <w:szCs w:val="32"/>
          <w:highlight w:val="none"/>
        </w:rPr>
      </w:pPr>
    </w:p>
    <w:p>
      <w:pPr>
        <w:widowControl/>
        <w:spacing w:line="590" w:lineRule="exact"/>
        <w:jc w:val="left"/>
        <w:rPr>
          <w:rFonts w:hint="eastAsia" w:ascii="仿宋_GB2312" w:hAnsi="仿宋_GB2312" w:eastAsia="仿宋_GB2312" w:cs="仿宋_GB2312"/>
          <w:color w:val="auto"/>
          <w:sz w:val="32"/>
          <w:szCs w:val="32"/>
          <w:highlight w:val="none"/>
        </w:rPr>
      </w:pPr>
    </w:p>
    <w:p>
      <w:pPr>
        <w:widowControl/>
        <w:spacing w:line="590" w:lineRule="exact"/>
        <w:jc w:val="left"/>
        <w:rPr>
          <w:rFonts w:hint="eastAsia" w:ascii="仿宋_GB2312" w:hAnsi="仿宋_GB2312" w:eastAsia="仿宋_GB2312" w:cs="仿宋_GB2312"/>
          <w:color w:val="auto"/>
          <w:sz w:val="32"/>
          <w:szCs w:val="32"/>
          <w:highlight w:val="none"/>
        </w:rPr>
      </w:pPr>
    </w:p>
    <w:p>
      <w:pPr>
        <w:widowControl/>
        <w:spacing w:line="590" w:lineRule="exact"/>
        <w:jc w:val="left"/>
        <w:rPr>
          <w:rFonts w:hint="eastAsia" w:ascii="仿宋_GB2312" w:hAnsi="仿宋_GB2312" w:eastAsia="仿宋_GB2312" w:cs="仿宋_GB2312"/>
          <w:color w:val="auto"/>
          <w:sz w:val="32"/>
          <w:szCs w:val="32"/>
          <w:highlight w:val="none"/>
        </w:rPr>
      </w:pPr>
    </w:p>
    <w:tbl>
      <w:tblPr>
        <w:tblStyle w:val="7"/>
        <w:tblW w:w="0" w:type="auto"/>
        <w:tblInd w:w="89" w:type="dxa"/>
        <w:tblLayout w:type="fixed"/>
        <w:tblCellMar>
          <w:top w:w="0" w:type="dxa"/>
          <w:left w:w="108" w:type="dxa"/>
          <w:bottom w:w="0" w:type="dxa"/>
          <w:right w:w="108" w:type="dxa"/>
        </w:tblCellMar>
      </w:tblPr>
      <w:tblGrid>
        <w:gridCol w:w="1160"/>
        <w:gridCol w:w="1160"/>
        <w:gridCol w:w="1160"/>
        <w:gridCol w:w="1160"/>
        <w:gridCol w:w="1160"/>
        <w:gridCol w:w="1160"/>
        <w:gridCol w:w="1160"/>
        <w:gridCol w:w="1160"/>
        <w:gridCol w:w="1160"/>
        <w:gridCol w:w="1160"/>
        <w:gridCol w:w="1160"/>
        <w:gridCol w:w="1160"/>
      </w:tblGrid>
      <w:tr>
        <w:tblPrEx>
          <w:tblCellMar>
            <w:top w:w="0" w:type="dxa"/>
            <w:left w:w="108" w:type="dxa"/>
            <w:bottom w:w="0" w:type="dxa"/>
            <w:right w:w="108" w:type="dxa"/>
          </w:tblCellMar>
        </w:tblPrEx>
        <w:trPr>
          <w:trHeight w:val="540" w:hRule="atLeast"/>
        </w:trPr>
        <w:tc>
          <w:tcPr>
            <w:tcW w:w="13920" w:type="dxa"/>
            <w:gridSpan w:val="12"/>
            <w:tcBorders>
              <w:top w:val="nil"/>
              <w:left w:val="nil"/>
              <w:bottom w:val="nil"/>
              <w:right w:val="nil"/>
            </w:tcBorders>
            <w:noWrap w:val="0"/>
            <w:vAlign w:val="bottom"/>
          </w:tcPr>
          <w:p>
            <w:pPr>
              <w:widowControl/>
              <w:jc w:val="center"/>
              <w:rPr>
                <w:rFonts w:ascii="宋体" w:hAnsi="宋体" w:cs="Arial"/>
                <w:color w:val="auto"/>
                <w:kern w:val="0"/>
                <w:sz w:val="32"/>
                <w:szCs w:val="32"/>
                <w:highlight w:val="none"/>
              </w:rPr>
            </w:pPr>
            <w:r>
              <w:rPr>
                <w:rFonts w:hint="eastAsia" w:ascii="宋体" w:hAnsi="宋体" w:cs="Arial"/>
                <w:color w:val="auto"/>
                <w:kern w:val="0"/>
                <w:sz w:val="32"/>
                <w:szCs w:val="32"/>
                <w:highlight w:val="none"/>
              </w:rPr>
              <w:t>一般公共预算财政拨款“三公”经费支出决算表</w:t>
            </w:r>
          </w:p>
        </w:tc>
      </w:tr>
      <w:tr>
        <w:tblPrEx>
          <w:tblCellMar>
            <w:top w:w="0" w:type="dxa"/>
            <w:left w:w="108" w:type="dxa"/>
            <w:bottom w:w="0" w:type="dxa"/>
            <w:right w:w="108" w:type="dxa"/>
          </w:tblCellMar>
        </w:tblPrEx>
        <w:trPr>
          <w:trHeight w:val="255" w:hRule="atLeast"/>
        </w:trPr>
        <w:tc>
          <w:tcPr>
            <w:tcW w:w="1160" w:type="dxa"/>
            <w:tcBorders>
              <w:top w:val="nil"/>
              <w:left w:val="nil"/>
              <w:bottom w:val="nil"/>
              <w:right w:val="nil"/>
            </w:tcBorders>
            <w:noWrap w:val="0"/>
            <w:vAlign w:val="bottom"/>
          </w:tcPr>
          <w:p>
            <w:pPr>
              <w:widowControl/>
              <w:jc w:val="left"/>
              <w:rPr>
                <w:rFonts w:ascii="Arial" w:hAnsi="Arial" w:cs="Arial"/>
                <w:color w:val="auto"/>
                <w:kern w:val="0"/>
                <w:sz w:val="20"/>
                <w:szCs w:val="20"/>
                <w:highlight w:val="none"/>
              </w:rPr>
            </w:pPr>
          </w:p>
        </w:tc>
        <w:tc>
          <w:tcPr>
            <w:tcW w:w="1160" w:type="dxa"/>
            <w:tcBorders>
              <w:top w:val="nil"/>
              <w:left w:val="nil"/>
              <w:bottom w:val="nil"/>
              <w:right w:val="nil"/>
            </w:tcBorders>
            <w:noWrap w:val="0"/>
            <w:vAlign w:val="bottom"/>
          </w:tcPr>
          <w:p>
            <w:pPr>
              <w:widowControl/>
              <w:jc w:val="left"/>
              <w:rPr>
                <w:rFonts w:ascii="Arial" w:hAnsi="Arial" w:cs="Arial"/>
                <w:color w:val="auto"/>
                <w:kern w:val="0"/>
                <w:sz w:val="20"/>
                <w:szCs w:val="20"/>
                <w:highlight w:val="none"/>
              </w:rPr>
            </w:pPr>
          </w:p>
        </w:tc>
        <w:tc>
          <w:tcPr>
            <w:tcW w:w="1160" w:type="dxa"/>
            <w:tcBorders>
              <w:top w:val="nil"/>
              <w:left w:val="nil"/>
              <w:bottom w:val="nil"/>
              <w:right w:val="nil"/>
            </w:tcBorders>
            <w:noWrap w:val="0"/>
            <w:vAlign w:val="bottom"/>
          </w:tcPr>
          <w:p>
            <w:pPr>
              <w:widowControl/>
              <w:jc w:val="left"/>
              <w:rPr>
                <w:rFonts w:ascii="Arial" w:hAnsi="Arial" w:cs="Arial"/>
                <w:color w:val="auto"/>
                <w:kern w:val="0"/>
                <w:sz w:val="20"/>
                <w:szCs w:val="20"/>
                <w:highlight w:val="none"/>
              </w:rPr>
            </w:pPr>
          </w:p>
        </w:tc>
        <w:tc>
          <w:tcPr>
            <w:tcW w:w="1160" w:type="dxa"/>
            <w:tcBorders>
              <w:top w:val="nil"/>
              <w:left w:val="nil"/>
              <w:bottom w:val="nil"/>
              <w:right w:val="nil"/>
            </w:tcBorders>
            <w:noWrap w:val="0"/>
            <w:vAlign w:val="bottom"/>
          </w:tcPr>
          <w:p>
            <w:pPr>
              <w:widowControl/>
              <w:jc w:val="left"/>
              <w:rPr>
                <w:rFonts w:ascii="Arial" w:hAnsi="Arial" w:cs="Arial"/>
                <w:color w:val="auto"/>
                <w:kern w:val="0"/>
                <w:sz w:val="20"/>
                <w:szCs w:val="20"/>
                <w:highlight w:val="none"/>
              </w:rPr>
            </w:pPr>
          </w:p>
        </w:tc>
        <w:tc>
          <w:tcPr>
            <w:tcW w:w="1160" w:type="dxa"/>
            <w:tcBorders>
              <w:top w:val="nil"/>
              <w:left w:val="nil"/>
              <w:bottom w:val="nil"/>
              <w:right w:val="nil"/>
            </w:tcBorders>
            <w:noWrap w:val="0"/>
            <w:vAlign w:val="bottom"/>
          </w:tcPr>
          <w:p>
            <w:pPr>
              <w:widowControl/>
              <w:jc w:val="left"/>
              <w:rPr>
                <w:rFonts w:ascii="Arial" w:hAnsi="Arial" w:cs="Arial"/>
                <w:color w:val="auto"/>
                <w:kern w:val="0"/>
                <w:sz w:val="20"/>
                <w:szCs w:val="20"/>
                <w:highlight w:val="none"/>
              </w:rPr>
            </w:pPr>
          </w:p>
        </w:tc>
        <w:tc>
          <w:tcPr>
            <w:tcW w:w="1160" w:type="dxa"/>
            <w:tcBorders>
              <w:top w:val="nil"/>
              <w:left w:val="nil"/>
              <w:bottom w:val="nil"/>
              <w:right w:val="nil"/>
            </w:tcBorders>
            <w:noWrap w:val="0"/>
            <w:vAlign w:val="bottom"/>
          </w:tcPr>
          <w:p>
            <w:pPr>
              <w:widowControl/>
              <w:jc w:val="left"/>
              <w:rPr>
                <w:rFonts w:ascii="Arial" w:hAnsi="Arial" w:cs="Arial"/>
                <w:color w:val="auto"/>
                <w:kern w:val="0"/>
                <w:sz w:val="20"/>
                <w:szCs w:val="20"/>
                <w:highlight w:val="none"/>
              </w:rPr>
            </w:pPr>
          </w:p>
        </w:tc>
        <w:tc>
          <w:tcPr>
            <w:tcW w:w="1160" w:type="dxa"/>
            <w:tcBorders>
              <w:top w:val="nil"/>
              <w:left w:val="nil"/>
              <w:bottom w:val="nil"/>
              <w:right w:val="nil"/>
            </w:tcBorders>
            <w:noWrap w:val="0"/>
            <w:vAlign w:val="bottom"/>
          </w:tcPr>
          <w:p>
            <w:pPr>
              <w:widowControl/>
              <w:jc w:val="left"/>
              <w:rPr>
                <w:rFonts w:ascii="Arial" w:hAnsi="Arial" w:cs="Arial"/>
                <w:color w:val="auto"/>
                <w:kern w:val="0"/>
                <w:sz w:val="20"/>
                <w:szCs w:val="20"/>
                <w:highlight w:val="none"/>
              </w:rPr>
            </w:pPr>
          </w:p>
        </w:tc>
        <w:tc>
          <w:tcPr>
            <w:tcW w:w="1160" w:type="dxa"/>
            <w:tcBorders>
              <w:top w:val="nil"/>
              <w:left w:val="nil"/>
              <w:bottom w:val="nil"/>
              <w:right w:val="nil"/>
            </w:tcBorders>
            <w:noWrap w:val="0"/>
            <w:vAlign w:val="bottom"/>
          </w:tcPr>
          <w:p>
            <w:pPr>
              <w:widowControl/>
              <w:jc w:val="left"/>
              <w:rPr>
                <w:rFonts w:ascii="Arial" w:hAnsi="Arial" w:cs="Arial"/>
                <w:color w:val="auto"/>
                <w:kern w:val="0"/>
                <w:sz w:val="20"/>
                <w:szCs w:val="20"/>
                <w:highlight w:val="none"/>
              </w:rPr>
            </w:pPr>
          </w:p>
        </w:tc>
        <w:tc>
          <w:tcPr>
            <w:tcW w:w="1160" w:type="dxa"/>
            <w:tcBorders>
              <w:top w:val="nil"/>
              <w:left w:val="nil"/>
              <w:bottom w:val="nil"/>
              <w:right w:val="nil"/>
            </w:tcBorders>
            <w:noWrap w:val="0"/>
            <w:vAlign w:val="bottom"/>
          </w:tcPr>
          <w:p>
            <w:pPr>
              <w:widowControl/>
              <w:jc w:val="left"/>
              <w:rPr>
                <w:rFonts w:ascii="Arial" w:hAnsi="Arial" w:cs="Arial"/>
                <w:color w:val="auto"/>
                <w:kern w:val="0"/>
                <w:sz w:val="20"/>
                <w:szCs w:val="20"/>
                <w:highlight w:val="none"/>
              </w:rPr>
            </w:pPr>
          </w:p>
        </w:tc>
        <w:tc>
          <w:tcPr>
            <w:tcW w:w="1160" w:type="dxa"/>
            <w:tcBorders>
              <w:top w:val="nil"/>
              <w:left w:val="nil"/>
              <w:bottom w:val="nil"/>
              <w:right w:val="nil"/>
            </w:tcBorders>
            <w:noWrap w:val="0"/>
            <w:vAlign w:val="bottom"/>
          </w:tcPr>
          <w:p>
            <w:pPr>
              <w:widowControl/>
              <w:jc w:val="left"/>
              <w:rPr>
                <w:rFonts w:ascii="Arial" w:hAnsi="Arial" w:cs="Arial"/>
                <w:color w:val="auto"/>
                <w:kern w:val="0"/>
                <w:sz w:val="20"/>
                <w:szCs w:val="20"/>
                <w:highlight w:val="none"/>
              </w:rPr>
            </w:pPr>
          </w:p>
        </w:tc>
        <w:tc>
          <w:tcPr>
            <w:tcW w:w="2320" w:type="dxa"/>
            <w:gridSpan w:val="2"/>
            <w:tcBorders>
              <w:top w:val="nil"/>
              <w:left w:val="nil"/>
              <w:bottom w:val="nil"/>
              <w:right w:val="nil"/>
            </w:tcBorders>
            <w:noWrap w:val="0"/>
            <w:vAlign w:val="bottom"/>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公开07表</w:t>
            </w:r>
          </w:p>
        </w:tc>
      </w:tr>
      <w:tr>
        <w:tblPrEx>
          <w:tblCellMar>
            <w:top w:w="0" w:type="dxa"/>
            <w:left w:w="108" w:type="dxa"/>
            <w:bottom w:w="0" w:type="dxa"/>
            <w:right w:w="108" w:type="dxa"/>
          </w:tblCellMar>
        </w:tblPrEx>
        <w:trPr>
          <w:trHeight w:val="255" w:hRule="atLeast"/>
        </w:trPr>
        <w:tc>
          <w:tcPr>
            <w:tcW w:w="11600" w:type="dxa"/>
            <w:gridSpan w:val="10"/>
            <w:tcBorders>
              <w:top w:val="nil"/>
              <w:left w:val="nil"/>
              <w:bottom w:val="single" w:color="000000" w:sz="4" w:space="0"/>
              <w:right w:val="nil"/>
            </w:tcBorders>
            <w:noWrap w:val="0"/>
            <w:vAlign w:val="bottom"/>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lang w:eastAsia="zh-CN"/>
              </w:rPr>
              <w:t>单位</w:t>
            </w:r>
            <w:r>
              <w:rPr>
                <w:rFonts w:hint="eastAsia" w:ascii="宋体" w:hAnsi="宋体" w:cs="Arial"/>
                <w:color w:val="auto"/>
                <w:kern w:val="0"/>
                <w:sz w:val="20"/>
                <w:szCs w:val="20"/>
                <w:highlight w:val="none"/>
              </w:rPr>
              <w:t>：许昌市救助管理站</w:t>
            </w:r>
          </w:p>
        </w:tc>
        <w:tc>
          <w:tcPr>
            <w:tcW w:w="2320" w:type="dxa"/>
            <w:gridSpan w:val="2"/>
            <w:tcBorders>
              <w:top w:val="nil"/>
              <w:left w:val="nil"/>
              <w:bottom w:val="single" w:color="000000" w:sz="4" w:space="0"/>
              <w:right w:val="nil"/>
            </w:tcBorders>
            <w:noWrap w:val="0"/>
            <w:vAlign w:val="bottom"/>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金额单位：万元</w:t>
            </w:r>
          </w:p>
        </w:tc>
      </w:tr>
      <w:tr>
        <w:tblPrEx>
          <w:tblCellMar>
            <w:top w:w="0" w:type="dxa"/>
            <w:left w:w="108" w:type="dxa"/>
            <w:bottom w:w="0" w:type="dxa"/>
            <w:right w:w="108" w:type="dxa"/>
          </w:tblCellMar>
        </w:tblPrEx>
        <w:trPr>
          <w:trHeight w:val="308" w:hRule="atLeast"/>
        </w:trPr>
        <w:tc>
          <w:tcPr>
            <w:tcW w:w="6960"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预算数</w:t>
            </w:r>
          </w:p>
        </w:tc>
        <w:tc>
          <w:tcPr>
            <w:tcW w:w="6960" w:type="dxa"/>
            <w:gridSpan w:val="6"/>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决算数</w:t>
            </w:r>
          </w:p>
        </w:tc>
      </w:tr>
      <w:tr>
        <w:tblPrEx>
          <w:tblCellMar>
            <w:top w:w="0" w:type="dxa"/>
            <w:left w:w="108" w:type="dxa"/>
            <w:bottom w:w="0" w:type="dxa"/>
            <w:right w:w="108" w:type="dxa"/>
          </w:tblCellMar>
        </w:tblPrEx>
        <w:trPr>
          <w:trHeight w:val="308" w:hRule="atLeast"/>
        </w:trPr>
        <w:tc>
          <w:tcPr>
            <w:tcW w:w="1160" w:type="dxa"/>
            <w:vMerge w:val="restart"/>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合计</w:t>
            </w:r>
          </w:p>
        </w:tc>
        <w:tc>
          <w:tcPr>
            <w:tcW w:w="1160"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因公出国（境）费</w:t>
            </w:r>
          </w:p>
        </w:tc>
        <w:tc>
          <w:tcPr>
            <w:tcW w:w="3480" w:type="dxa"/>
            <w:gridSpan w:val="3"/>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公务用车购置及运行费</w:t>
            </w:r>
          </w:p>
        </w:tc>
        <w:tc>
          <w:tcPr>
            <w:tcW w:w="1160"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公务接待费</w:t>
            </w:r>
          </w:p>
        </w:tc>
        <w:tc>
          <w:tcPr>
            <w:tcW w:w="1160"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合计</w:t>
            </w:r>
          </w:p>
        </w:tc>
        <w:tc>
          <w:tcPr>
            <w:tcW w:w="1160"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因公出国（境）费</w:t>
            </w:r>
          </w:p>
        </w:tc>
        <w:tc>
          <w:tcPr>
            <w:tcW w:w="3480" w:type="dxa"/>
            <w:gridSpan w:val="3"/>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公务用车购置及运行费</w:t>
            </w:r>
          </w:p>
        </w:tc>
        <w:tc>
          <w:tcPr>
            <w:tcW w:w="1160"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公务接待费</w:t>
            </w:r>
          </w:p>
        </w:tc>
      </w:tr>
      <w:tr>
        <w:tblPrEx>
          <w:tblCellMar>
            <w:top w:w="0" w:type="dxa"/>
            <w:left w:w="108" w:type="dxa"/>
            <w:bottom w:w="0" w:type="dxa"/>
            <w:right w:w="108" w:type="dxa"/>
          </w:tblCellMar>
        </w:tblPrEx>
        <w:trPr>
          <w:trHeight w:val="615" w:hRule="atLeast"/>
        </w:trPr>
        <w:tc>
          <w:tcPr>
            <w:tcW w:w="1160"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16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1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小计</w:t>
            </w:r>
          </w:p>
        </w:tc>
        <w:tc>
          <w:tcPr>
            <w:tcW w:w="11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公务用车购置费</w:t>
            </w:r>
          </w:p>
        </w:tc>
        <w:tc>
          <w:tcPr>
            <w:tcW w:w="11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公务用车运行费</w:t>
            </w:r>
          </w:p>
        </w:tc>
        <w:tc>
          <w:tcPr>
            <w:tcW w:w="116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16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16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1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小计</w:t>
            </w:r>
          </w:p>
        </w:tc>
        <w:tc>
          <w:tcPr>
            <w:tcW w:w="11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公务用车购置费</w:t>
            </w:r>
          </w:p>
        </w:tc>
        <w:tc>
          <w:tcPr>
            <w:tcW w:w="11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公务用车运行费</w:t>
            </w:r>
          </w:p>
        </w:tc>
        <w:tc>
          <w:tcPr>
            <w:tcW w:w="116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r>
      <w:tr>
        <w:tblPrEx>
          <w:tblCellMar>
            <w:top w:w="0" w:type="dxa"/>
            <w:left w:w="108" w:type="dxa"/>
            <w:bottom w:w="0" w:type="dxa"/>
            <w:right w:w="108" w:type="dxa"/>
          </w:tblCellMar>
        </w:tblPrEx>
        <w:trPr>
          <w:trHeight w:val="308" w:hRule="atLeast"/>
        </w:trPr>
        <w:tc>
          <w:tcPr>
            <w:tcW w:w="1160"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w:t>
            </w:r>
          </w:p>
        </w:tc>
        <w:tc>
          <w:tcPr>
            <w:tcW w:w="11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w:t>
            </w:r>
          </w:p>
        </w:tc>
        <w:tc>
          <w:tcPr>
            <w:tcW w:w="11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w:t>
            </w:r>
          </w:p>
        </w:tc>
        <w:tc>
          <w:tcPr>
            <w:tcW w:w="11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w:t>
            </w:r>
          </w:p>
        </w:tc>
        <w:tc>
          <w:tcPr>
            <w:tcW w:w="11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w:t>
            </w:r>
          </w:p>
        </w:tc>
        <w:tc>
          <w:tcPr>
            <w:tcW w:w="11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w:t>
            </w:r>
          </w:p>
        </w:tc>
        <w:tc>
          <w:tcPr>
            <w:tcW w:w="11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7</w:t>
            </w:r>
          </w:p>
        </w:tc>
        <w:tc>
          <w:tcPr>
            <w:tcW w:w="11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8</w:t>
            </w:r>
          </w:p>
        </w:tc>
        <w:tc>
          <w:tcPr>
            <w:tcW w:w="11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9</w:t>
            </w:r>
          </w:p>
        </w:tc>
        <w:tc>
          <w:tcPr>
            <w:tcW w:w="11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10</w:t>
            </w:r>
          </w:p>
        </w:tc>
        <w:tc>
          <w:tcPr>
            <w:tcW w:w="11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11</w:t>
            </w:r>
          </w:p>
        </w:tc>
        <w:tc>
          <w:tcPr>
            <w:tcW w:w="11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12</w:t>
            </w:r>
          </w:p>
        </w:tc>
      </w:tr>
      <w:tr>
        <w:tblPrEx>
          <w:tblCellMar>
            <w:top w:w="0" w:type="dxa"/>
            <w:left w:w="108" w:type="dxa"/>
            <w:bottom w:w="0" w:type="dxa"/>
            <w:right w:w="108" w:type="dxa"/>
          </w:tblCellMar>
        </w:tblPrEx>
        <w:trPr>
          <w:trHeight w:val="308" w:hRule="atLeast"/>
        </w:trPr>
        <w:tc>
          <w:tcPr>
            <w:tcW w:w="1160" w:type="dxa"/>
            <w:tcBorders>
              <w:top w:val="nil"/>
              <w:left w:val="single" w:color="000000" w:sz="4" w:space="0"/>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5.20</w:t>
            </w:r>
          </w:p>
        </w:tc>
        <w:tc>
          <w:tcPr>
            <w:tcW w:w="116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6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4.70</w:t>
            </w:r>
          </w:p>
        </w:tc>
        <w:tc>
          <w:tcPr>
            <w:tcW w:w="116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6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4.70</w:t>
            </w:r>
          </w:p>
        </w:tc>
        <w:tc>
          <w:tcPr>
            <w:tcW w:w="116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0.50</w:t>
            </w:r>
          </w:p>
        </w:tc>
        <w:tc>
          <w:tcPr>
            <w:tcW w:w="116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4.70</w:t>
            </w:r>
          </w:p>
        </w:tc>
        <w:tc>
          <w:tcPr>
            <w:tcW w:w="116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6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4.70</w:t>
            </w:r>
          </w:p>
        </w:tc>
        <w:tc>
          <w:tcPr>
            <w:tcW w:w="116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6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4.70</w:t>
            </w:r>
          </w:p>
        </w:tc>
        <w:tc>
          <w:tcPr>
            <w:tcW w:w="116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615" w:hRule="atLeast"/>
        </w:trPr>
        <w:tc>
          <w:tcPr>
            <w:tcW w:w="13920" w:type="dxa"/>
            <w:gridSpan w:val="12"/>
            <w:tcBorders>
              <w:top w:val="nil"/>
              <w:left w:val="nil"/>
              <w:bottom w:val="nil"/>
              <w:right w:val="nil"/>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注：本表反映</w:t>
            </w:r>
            <w:r>
              <w:rPr>
                <w:rFonts w:hint="eastAsia" w:ascii="宋体" w:hAnsi="宋体" w:cs="Arial"/>
                <w:color w:val="auto"/>
                <w:kern w:val="0"/>
                <w:sz w:val="22"/>
                <w:highlight w:val="none"/>
                <w:lang w:eastAsia="zh-CN"/>
              </w:rPr>
              <w:t>单位</w:t>
            </w:r>
            <w:r>
              <w:rPr>
                <w:rFonts w:hint="eastAsia" w:ascii="宋体" w:hAnsi="宋体" w:cs="Arial"/>
                <w:color w:val="auto"/>
                <w:kern w:val="0"/>
                <w:sz w:val="22"/>
                <w:highlight w:val="none"/>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widowControl/>
        <w:spacing w:line="590" w:lineRule="exact"/>
        <w:jc w:val="left"/>
        <w:rPr>
          <w:rFonts w:hint="eastAsia" w:ascii="仿宋_GB2312" w:hAnsi="仿宋_GB2312" w:eastAsia="仿宋_GB2312" w:cs="仿宋_GB2312"/>
          <w:color w:val="auto"/>
          <w:sz w:val="32"/>
          <w:szCs w:val="32"/>
          <w:highlight w:val="none"/>
        </w:rPr>
      </w:pPr>
    </w:p>
    <w:p>
      <w:pPr>
        <w:widowControl/>
        <w:spacing w:line="590" w:lineRule="exact"/>
        <w:jc w:val="left"/>
        <w:rPr>
          <w:rFonts w:hint="eastAsia" w:ascii="仿宋_GB2312" w:hAnsi="仿宋_GB2312" w:eastAsia="仿宋_GB2312" w:cs="仿宋_GB2312"/>
          <w:color w:val="auto"/>
          <w:sz w:val="32"/>
          <w:szCs w:val="32"/>
          <w:highlight w:val="none"/>
        </w:rPr>
      </w:pPr>
    </w:p>
    <w:p>
      <w:pPr>
        <w:widowControl/>
        <w:spacing w:line="590" w:lineRule="exact"/>
        <w:jc w:val="left"/>
        <w:rPr>
          <w:rFonts w:hint="eastAsia" w:ascii="仿宋_GB2312" w:hAnsi="仿宋_GB2312" w:eastAsia="仿宋_GB2312" w:cs="仿宋_GB2312"/>
          <w:color w:val="auto"/>
          <w:sz w:val="32"/>
          <w:szCs w:val="32"/>
          <w:highlight w:val="none"/>
        </w:rPr>
      </w:pPr>
    </w:p>
    <w:p>
      <w:pPr>
        <w:widowControl/>
        <w:spacing w:line="590" w:lineRule="exact"/>
        <w:jc w:val="left"/>
        <w:rPr>
          <w:rFonts w:hint="eastAsia" w:ascii="仿宋_GB2312" w:hAnsi="仿宋_GB2312" w:eastAsia="仿宋_GB2312" w:cs="仿宋_GB2312"/>
          <w:color w:val="auto"/>
          <w:sz w:val="32"/>
          <w:szCs w:val="32"/>
          <w:highlight w:val="none"/>
        </w:rPr>
      </w:pPr>
    </w:p>
    <w:p>
      <w:pPr>
        <w:widowControl/>
        <w:spacing w:line="590" w:lineRule="exact"/>
        <w:jc w:val="left"/>
        <w:rPr>
          <w:rFonts w:hint="eastAsia" w:ascii="仿宋_GB2312" w:hAnsi="仿宋_GB2312" w:eastAsia="仿宋_GB2312" w:cs="仿宋_GB2312"/>
          <w:color w:val="auto"/>
          <w:sz w:val="32"/>
          <w:szCs w:val="32"/>
          <w:highlight w:val="none"/>
        </w:rPr>
      </w:pPr>
    </w:p>
    <w:p>
      <w:pPr>
        <w:widowControl/>
        <w:spacing w:line="590" w:lineRule="exact"/>
        <w:jc w:val="left"/>
        <w:rPr>
          <w:rFonts w:hint="eastAsia" w:ascii="仿宋_GB2312" w:hAnsi="仿宋_GB2312" w:eastAsia="仿宋_GB2312" w:cs="仿宋_GB2312"/>
          <w:color w:val="auto"/>
          <w:sz w:val="32"/>
          <w:szCs w:val="32"/>
          <w:highlight w:val="none"/>
        </w:rPr>
      </w:pPr>
    </w:p>
    <w:p>
      <w:pPr>
        <w:widowControl/>
        <w:spacing w:line="590" w:lineRule="exact"/>
        <w:jc w:val="left"/>
        <w:rPr>
          <w:rFonts w:hint="eastAsia" w:ascii="仿宋_GB2312" w:hAnsi="仿宋_GB2312" w:eastAsia="仿宋_GB2312" w:cs="仿宋_GB2312"/>
          <w:color w:val="auto"/>
          <w:sz w:val="32"/>
          <w:szCs w:val="32"/>
          <w:highlight w:val="none"/>
        </w:rPr>
      </w:pPr>
    </w:p>
    <w:tbl>
      <w:tblPr>
        <w:tblStyle w:val="7"/>
        <w:tblW w:w="0" w:type="auto"/>
        <w:tblInd w:w="89" w:type="dxa"/>
        <w:tblLayout w:type="fixed"/>
        <w:tblCellMar>
          <w:top w:w="0" w:type="dxa"/>
          <w:left w:w="108" w:type="dxa"/>
          <w:bottom w:w="0" w:type="dxa"/>
          <w:right w:w="108" w:type="dxa"/>
        </w:tblCellMar>
      </w:tblPr>
      <w:tblGrid>
        <w:gridCol w:w="400"/>
        <w:gridCol w:w="316"/>
        <w:gridCol w:w="270"/>
        <w:gridCol w:w="5057"/>
        <w:gridCol w:w="1226"/>
        <w:gridCol w:w="1395"/>
        <w:gridCol w:w="1395"/>
        <w:gridCol w:w="1226"/>
        <w:gridCol w:w="1395"/>
        <w:gridCol w:w="1226"/>
      </w:tblGrid>
      <w:tr>
        <w:tblPrEx>
          <w:tblCellMar>
            <w:top w:w="0" w:type="dxa"/>
            <w:left w:w="108" w:type="dxa"/>
            <w:bottom w:w="0" w:type="dxa"/>
            <w:right w:w="108" w:type="dxa"/>
          </w:tblCellMar>
        </w:tblPrEx>
        <w:trPr>
          <w:trHeight w:val="390" w:hRule="atLeast"/>
        </w:trPr>
        <w:tc>
          <w:tcPr>
            <w:tcW w:w="13906" w:type="dxa"/>
            <w:gridSpan w:val="10"/>
            <w:tcBorders>
              <w:top w:val="nil"/>
              <w:left w:val="nil"/>
              <w:bottom w:val="nil"/>
              <w:right w:val="nil"/>
            </w:tcBorders>
            <w:noWrap w:val="0"/>
            <w:vAlign w:val="bottom"/>
          </w:tcPr>
          <w:p>
            <w:pPr>
              <w:widowControl/>
              <w:jc w:val="center"/>
              <w:rPr>
                <w:rFonts w:ascii="宋体" w:hAnsi="宋体" w:cs="Arial"/>
                <w:color w:val="auto"/>
                <w:kern w:val="0"/>
                <w:sz w:val="32"/>
                <w:szCs w:val="32"/>
                <w:highlight w:val="none"/>
              </w:rPr>
            </w:pPr>
            <w:r>
              <w:rPr>
                <w:rFonts w:hint="eastAsia" w:ascii="宋体" w:hAnsi="宋体" w:cs="Arial"/>
                <w:color w:val="auto"/>
                <w:kern w:val="0"/>
                <w:sz w:val="32"/>
                <w:szCs w:val="32"/>
                <w:highlight w:val="none"/>
              </w:rPr>
              <w:t>政府性基金预算财政拨款收入支出决算表</w:t>
            </w:r>
          </w:p>
        </w:tc>
      </w:tr>
      <w:tr>
        <w:tblPrEx>
          <w:tblCellMar>
            <w:top w:w="0" w:type="dxa"/>
            <w:left w:w="108" w:type="dxa"/>
            <w:bottom w:w="0" w:type="dxa"/>
            <w:right w:w="108" w:type="dxa"/>
          </w:tblCellMar>
        </w:tblPrEx>
        <w:trPr>
          <w:trHeight w:val="255" w:hRule="atLeast"/>
        </w:trPr>
        <w:tc>
          <w:tcPr>
            <w:tcW w:w="400" w:type="dxa"/>
            <w:tcBorders>
              <w:top w:val="nil"/>
              <w:left w:val="nil"/>
              <w:bottom w:val="nil"/>
              <w:right w:val="nil"/>
            </w:tcBorders>
            <w:noWrap w:val="0"/>
            <w:vAlign w:val="bottom"/>
          </w:tcPr>
          <w:p>
            <w:pPr>
              <w:widowControl/>
              <w:jc w:val="left"/>
              <w:rPr>
                <w:rFonts w:ascii="Arial" w:hAnsi="Arial" w:cs="Arial"/>
                <w:color w:val="auto"/>
                <w:kern w:val="0"/>
                <w:sz w:val="20"/>
                <w:szCs w:val="20"/>
                <w:highlight w:val="none"/>
              </w:rPr>
            </w:pPr>
          </w:p>
        </w:tc>
        <w:tc>
          <w:tcPr>
            <w:tcW w:w="316" w:type="dxa"/>
            <w:tcBorders>
              <w:top w:val="nil"/>
              <w:left w:val="nil"/>
              <w:bottom w:val="nil"/>
              <w:right w:val="nil"/>
            </w:tcBorders>
            <w:noWrap w:val="0"/>
            <w:vAlign w:val="bottom"/>
          </w:tcPr>
          <w:p>
            <w:pPr>
              <w:widowControl/>
              <w:jc w:val="left"/>
              <w:rPr>
                <w:rFonts w:ascii="Arial" w:hAnsi="Arial" w:cs="Arial"/>
                <w:color w:val="auto"/>
                <w:kern w:val="0"/>
                <w:sz w:val="20"/>
                <w:szCs w:val="20"/>
                <w:highlight w:val="none"/>
              </w:rPr>
            </w:pPr>
          </w:p>
        </w:tc>
        <w:tc>
          <w:tcPr>
            <w:tcW w:w="270" w:type="dxa"/>
            <w:tcBorders>
              <w:top w:val="nil"/>
              <w:left w:val="nil"/>
              <w:bottom w:val="nil"/>
              <w:right w:val="nil"/>
            </w:tcBorders>
            <w:noWrap w:val="0"/>
            <w:vAlign w:val="bottom"/>
          </w:tcPr>
          <w:p>
            <w:pPr>
              <w:widowControl/>
              <w:jc w:val="left"/>
              <w:rPr>
                <w:rFonts w:ascii="Arial" w:hAnsi="Arial" w:cs="Arial"/>
                <w:color w:val="auto"/>
                <w:kern w:val="0"/>
                <w:sz w:val="20"/>
                <w:szCs w:val="20"/>
                <w:highlight w:val="none"/>
              </w:rPr>
            </w:pPr>
          </w:p>
        </w:tc>
        <w:tc>
          <w:tcPr>
            <w:tcW w:w="5057" w:type="dxa"/>
            <w:tcBorders>
              <w:top w:val="nil"/>
              <w:left w:val="nil"/>
              <w:bottom w:val="nil"/>
              <w:right w:val="nil"/>
            </w:tcBorders>
            <w:noWrap w:val="0"/>
            <w:vAlign w:val="bottom"/>
          </w:tcPr>
          <w:p>
            <w:pPr>
              <w:widowControl/>
              <w:jc w:val="left"/>
              <w:rPr>
                <w:rFonts w:ascii="Arial" w:hAnsi="Arial" w:cs="Arial"/>
                <w:color w:val="auto"/>
                <w:kern w:val="0"/>
                <w:sz w:val="20"/>
                <w:szCs w:val="20"/>
                <w:highlight w:val="none"/>
              </w:rPr>
            </w:pPr>
          </w:p>
        </w:tc>
        <w:tc>
          <w:tcPr>
            <w:tcW w:w="1226" w:type="dxa"/>
            <w:tcBorders>
              <w:top w:val="nil"/>
              <w:left w:val="nil"/>
              <w:bottom w:val="nil"/>
              <w:right w:val="nil"/>
            </w:tcBorders>
            <w:noWrap w:val="0"/>
            <w:vAlign w:val="bottom"/>
          </w:tcPr>
          <w:p>
            <w:pPr>
              <w:widowControl/>
              <w:jc w:val="left"/>
              <w:rPr>
                <w:rFonts w:ascii="Arial" w:hAnsi="Arial" w:cs="Arial"/>
                <w:color w:val="auto"/>
                <w:kern w:val="0"/>
                <w:sz w:val="20"/>
                <w:szCs w:val="20"/>
                <w:highlight w:val="none"/>
              </w:rPr>
            </w:pPr>
          </w:p>
        </w:tc>
        <w:tc>
          <w:tcPr>
            <w:tcW w:w="1395" w:type="dxa"/>
            <w:tcBorders>
              <w:top w:val="nil"/>
              <w:left w:val="nil"/>
              <w:bottom w:val="nil"/>
              <w:right w:val="nil"/>
            </w:tcBorders>
            <w:noWrap w:val="0"/>
            <w:vAlign w:val="bottom"/>
          </w:tcPr>
          <w:p>
            <w:pPr>
              <w:widowControl/>
              <w:jc w:val="left"/>
              <w:rPr>
                <w:rFonts w:ascii="Arial" w:hAnsi="Arial" w:cs="Arial"/>
                <w:color w:val="auto"/>
                <w:kern w:val="0"/>
                <w:sz w:val="20"/>
                <w:szCs w:val="20"/>
                <w:highlight w:val="none"/>
              </w:rPr>
            </w:pPr>
          </w:p>
        </w:tc>
        <w:tc>
          <w:tcPr>
            <w:tcW w:w="1395" w:type="dxa"/>
            <w:tcBorders>
              <w:top w:val="nil"/>
              <w:left w:val="nil"/>
              <w:bottom w:val="nil"/>
              <w:right w:val="nil"/>
            </w:tcBorders>
            <w:noWrap w:val="0"/>
            <w:vAlign w:val="bottom"/>
          </w:tcPr>
          <w:p>
            <w:pPr>
              <w:widowControl/>
              <w:jc w:val="left"/>
              <w:rPr>
                <w:rFonts w:ascii="Arial" w:hAnsi="Arial" w:cs="Arial"/>
                <w:color w:val="auto"/>
                <w:kern w:val="0"/>
                <w:sz w:val="20"/>
                <w:szCs w:val="20"/>
                <w:highlight w:val="none"/>
              </w:rPr>
            </w:pPr>
          </w:p>
        </w:tc>
        <w:tc>
          <w:tcPr>
            <w:tcW w:w="1226" w:type="dxa"/>
            <w:tcBorders>
              <w:top w:val="nil"/>
              <w:left w:val="nil"/>
              <w:bottom w:val="nil"/>
              <w:right w:val="nil"/>
            </w:tcBorders>
            <w:noWrap w:val="0"/>
            <w:vAlign w:val="bottom"/>
          </w:tcPr>
          <w:p>
            <w:pPr>
              <w:widowControl/>
              <w:jc w:val="left"/>
              <w:rPr>
                <w:rFonts w:ascii="Arial" w:hAnsi="Arial" w:cs="Arial"/>
                <w:color w:val="auto"/>
                <w:kern w:val="0"/>
                <w:sz w:val="20"/>
                <w:szCs w:val="20"/>
                <w:highlight w:val="none"/>
              </w:rPr>
            </w:pPr>
          </w:p>
        </w:tc>
        <w:tc>
          <w:tcPr>
            <w:tcW w:w="2621" w:type="dxa"/>
            <w:gridSpan w:val="2"/>
            <w:tcBorders>
              <w:top w:val="nil"/>
              <w:left w:val="nil"/>
              <w:bottom w:val="nil"/>
              <w:right w:val="nil"/>
            </w:tcBorders>
            <w:noWrap w:val="0"/>
            <w:vAlign w:val="bottom"/>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公开08表</w:t>
            </w:r>
          </w:p>
        </w:tc>
      </w:tr>
      <w:tr>
        <w:tblPrEx>
          <w:tblCellMar>
            <w:top w:w="0" w:type="dxa"/>
            <w:left w:w="108" w:type="dxa"/>
            <w:bottom w:w="0" w:type="dxa"/>
            <w:right w:w="108" w:type="dxa"/>
          </w:tblCellMar>
        </w:tblPrEx>
        <w:trPr>
          <w:trHeight w:val="255" w:hRule="atLeast"/>
        </w:trPr>
        <w:tc>
          <w:tcPr>
            <w:tcW w:w="11285" w:type="dxa"/>
            <w:gridSpan w:val="8"/>
            <w:tcBorders>
              <w:top w:val="nil"/>
              <w:left w:val="nil"/>
              <w:bottom w:val="single" w:color="000000" w:sz="4" w:space="0"/>
              <w:right w:val="nil"/>
            </w:tcBorders>
            <w:noWrap w:val="0"/>
            <w:vAlign w:val="bottom"/>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lang w:eastAsia="zh-CN"/>
              </w:rPr>
              <w:t>单位</w:t>
            </w:r>
            <w:r>
              <w:rPr>
                <w:rFonts w:hint="eastAsia" w:ascii="宋体" w:hAnsi="宋体" w:cs="Arial"/>
                <w:color w:val="auto"/>
                <w:kern w:val="0"/>
                <w:sz w:val="20"/>
                <w:szCs w:val="20"/>
                <w:highlight w:val="none"/>
              </w:rPr>
              <w:t>：许昌市救助管理站</w:t>
            </w:r>
          </w:p>
        </w:tc>
        <w:tc>
          <w:tcPr>
            <w:tcW w:w="2621" w:type="dxa"/>
            <w:gridSpan w:val="2"/>
            <w:tcBorders>
              <w:top w:val="nil"/>
              <w:left w:val="nil"/>
              <w:bottom w:val="single" w:color="000000" w:sz="4" w:space="0"/>
              <w:right w:val="nil"/>
            </w:tcBorders>
            <w:noWrap w:val="0"/>
            <w:vAlign w:val="bottom"/>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金额单位：万元</w:t>
            </w:r>
          </w:p>
        </w:tc>
      </w:tr>
      <w:tr>
        <w:tblPrEx>
          <w:tblCellMar>
            <w:top w:w="0" w:type="dxa"/>
            <w:left w:w="108" w:type="dxa"/>
            <w:bottom w:w="0" w:type="dxa"/>
            <w:right w:w="108" w:type="dxa"/>
          </w:tblCellMar>
        </w:tblPrEx>
        <w:trPr>
          <w:trHeight w:val="308" w:hRule="atLeast"/>
        </w:trPr>
        <w:tc>
          <w:tcPr>
            <w:tcW w:w="604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项目</w:t>
            </w:r>
          </w:p>
        </w:tc>
        <w:tc>
          <w:tcPr>
            <w:tcW w:w="1226"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年初结转和结余</w:t>
            </w:r>
          </w:p>
        </w:tc>
        <w:tc>
          <w:tcPr>
            <w:tcW w:w="1395"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本年收入</w:t>
            </w:r>
          </w:p>
        </w:tc>
        <w:tc>
          <w:tcPr>
            <w:tcW w:w="4016" w:type="dxa"/>
            <w:gridSpan w:val="3"/>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本年支出</w:t>
            </w:r>
          </w:p>
        </w:tc>
        <w:tc>
          <w:tcPr>
            <w:tcW w:w="1226"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年末结转和结余</w:t>
            </w:r>
          </w:p>
        </w:tc>
      </w:tr>
      <w:tr>
        <w:tblPrEx>
          <w:tblCellMar>
            <w:top w:w="0" w:type="dxa"/>
            <w:left w:w="108" w:type="dxa"/>
            <w:bottom w:w="0" w:type="dxa"/>
            <w:right w:w="108" w:type="dxa"/>
          </w:tblCellMar>
        </w:tblPrEx>
        <w:trPr>
          <w:trHeight w:val="312" w:hRule="atLeast"/>
        </w:trPr>
        <w:tc>
          <w:tcPr>
            <w:tcW w:w="986" w:type="dxa"/>
            <w:gridSpan w:val="3"/>
            <w:vMerge w:val="restart"/>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功能分类科目编码</w:t>
            </w:r>
          </w:p>
        </w:tc>
        <w:tc>
          <w:tcPr>
            <w:tcW w:w="5057"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科目名称</w:t>
            </w:r>
          </w:p>
        </w:tc>
        <w:tc>
          <w:tcPr>
            <w:tcW w:w="122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395"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395"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小计</w:t>
            </w:r>
          </w:p>
        </w:tc>
        <w:tc>
          <w:tcPr>
            <w:tcW w:w="1226"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基本支出</w:t>
            </w:r>
          </w:p>
        </w:tc>
        <w:tc>
          <w:tcPr>
            <w:tcW w:w="1395"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项目支出</w:t>
            </w:r>
          </w:p>
        </w:tc>
        <w:tc>
          <w:tcPr>
            <w:tcW w:w="122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r>
      <w:tr>
        <w:tblPrEx>
          <w:tblCellMar>
            <w:top w:w="0" w:type="dxa"/>
            <w:left w:w="108" w:type="dxa"/>
            <w:bottom w:w="0" w:type="dxa"/>
            <w:right w:w="108" w:type="dxa"/>
          </w:tblCellMar>
        </w:tblPrEx>
        <w:trPr>
          <w:trHeight w:val="312" w:hRule="atLeast"/>
        </w:trPr>
        <w:tc>
          <w:tcPr>
            <w:tcW w:w="986" w:type="dxa"/>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5057"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22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395"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395"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22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395"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22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r>
      <w:tr>
        <w:tblPrEx>
          <w:tblCellMar>
            <w:top w:w="0" w:type="dxa"/>
            <w:left w:w="108" w:type="dxa"/>
            <w:bottom w:w="0" w:type="dxa"/>
            <w:right w:w="108" w:type="dxa"/>
          </w:tblCellMar>
        </w:tblPrEx>
        <w:trPr>
          <w:trHeight w:val="312" w:hRule="atLeast"/>
        </w:trPr>
        <w:tc>
          <w:tcPr>
            <w:tcW w:w="986" w:type="dxa"/>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5057"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22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395"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395"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22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395"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22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r>
      <w:tr>
        <w:tblPrEx>
          <w:tblCellMar>
            <w:top w:w="0" w:type="dxa"/>
            <w:left w:w="108" w:type="dxa"/>
            <w:bottom w:w="0" w:type="dxa"/>
            <w:right w:w="108" w:type="dxa"/>
          </w:tblCellMar>
        </w:tblPrEx>
        <w:trPr>
          <w:trHeight w:val="308" w:hRule="atLeast"/>
        </w:trPr>
        <w:tc>
          <w:tcPr>
            <w:tcW w:w="6043" w:type="dxa"/>
            <w:gridSpan w:val="4"/>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栏次</w:t>
            </w:r>
          </w:p>
        </w:tc>
        <w:tc>
          <w:tcPr>
            <w:tcW w:w="1226"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w:t>
            </w:r>
          </w:p>
        </w:tc>
        <w:tc>
          <w:tcPr>
            <w:tcW w:w="1395"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w:t>
            </w:r>
          </w:p>
        </w:tc>
        <w:tc>
          <w:tcPr>
            <w:tcW w:w="1395"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w:t>
            </w:r>
          </w:p>
        </w:tc>
        <w:tc>
          <w:tcPr>
            <w:tcW w:w="1226"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w:t>
            </w:r>
          </w:p>
        </w:tc>
        <w:tc>
          <w:tcPr>
            <w:tcW w:w="1395"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w:t>
            </w:r>
          </w:p>
        </w:tc>
        <w:tc>
          <w:tcPr>
            <w:tcW w:w="1226"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w:t>
            </w:r>
          </w:p>
        </w:tc>
      </w:tr>
      <w:tr>
        <w:tblPrEx>
          <w:tblCellMar>
            <w:top w:w="0" w:type="dxa"/>
            <w:left w:w="108" w:type="dxa"/>
            <w:bottom w:w="0" w:type="dxa"/>
            <w:right w:w="108" w:type="dxa"/>
          </w:tblCellMar>
        </w:tblPrEx>
        <w:trPr>
          <w:trHeight w:val="308" w:hRule="atLeast"/>
        </w:trPr>
        <w:tc>
          <w:tcPr>
            <w:tcW w:w="6043" w:type="dxa"/>
            <w:gridSpan w:val="4"/>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合计</w:t>
            </w:r>
          </w:p>
        </w:tc>
        <w:tc>
          <w:tcPr>
            <w:tcW w:w="1226" w:type="dxa"/>
            <w:tcBorders>
              <w:top w:val="nil"/>
              <w:left w:val="nil"/>
              <w:bottom w:val="single" w:color="000000" w:sz="4" w:space="0"/>
              <w:right w:val="single" w:color="000000" w:sz="4" w:space="0"/>
            </w:tcBorders>
            <w:noWrap w:val="0"/>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　</w:t>
            </w:r>
          </w:p>
        </w:tc>
        <w:tc>
          <w:tcPr>
            <w:tcW w:w="1395" w:type="dxa"/>
            <w:tcBorders>
              <w:top w:val="nil"/>
              <w:left w:val="nil"/>
              <w:bottom w:val="single" w:color="000000" w:sz="4" w:space="0"/>
              <w:right w:val="single" w:color="000000" w:sz="4" w:space="0"/>
            </w:tcBorders>
            <w:noWrap w:val="0"/>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3.50</w:t>
            </w:r>
          </w:p>
        </w:tc>
        <w:tc>
          <w:tcPr>
            <w:tcW w:w="1395" w:type="dxa"/>
            <w:tcBorders>
              <w:top w:val="nil"/>
              <w:left w:val="nil"/>
              <w:bottom w:val="single" w:color="000000" w:sz="4" w:space="0"/>
              <w:right w:val="single" w:color="000000" w:sz="4" w:space="0"/>
            </w:tcBorders>
            <w:noWrap w:val="0"/>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3.50</w:t>
            </w:r>
          </w:p>
        </w:tc>
        <w:tc>
          <w:tcPr>
            <w:tcW w:w="1226" w:type="dxa"/>
            <w:tcBorders>
              <w:top w:val="nil"/>
              <w:left w:val="nil"/>
              <w:bottom w:val="single" w:color="000000" w:sz="4" w:space="0"/>
              <w:right w:val="single" w:color="000000" w:sz="4" w:space="0"/>
            </w:tcBorders>
            <w:noWrap w:val="0"/>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　</w:t>
            </w:r>
          </w:p>
        </w:tc>
        <w:tc>
          <w:tcPr>
            <w:tcW w:w="1395" w:type="dxa"/>
            <w:tcBorders>
              <w:top w:val="nil"/>
              <w:left w:val="nil"/>
              <w:bottom w:val="single" w:color="000000" w:sz="4" w:space="0"/>
              <w:right w:val="single" w:color="000000" w:sz="4" w:space="0"/>
            </w:tcBorders>
            <w:noWrap w:val="0"/>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3.50</w:t>
            </w:r>
          </w:p>
        </w:tc>
        <w:tc>
          <w:tcPr>
            <w:tcW w:w="1226" w:type="dxa"/>
            <w:tcBorders>
              <w:top w:val="nil"/>
              <w:left w:val="nil"/>
              <w:bottom w:val="single" w:color="000000" w:sz="4" w:space="0"/>
              <w:right w:val="single" w:color="000000" w:sz="4" w:space="0"/>
            </w:tcBorders>
            <w:noWrap w:val="0"/>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229</w:t>
            </w:r>
          </w:p>
        </w:tc>
        <w:tc>
          <w:tcPr>
            <w:tcW w:w="5057"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其他支出</w:t>
            </w:r>
          </w:p>
        </w:tc>
        <w:tc>
          <w:tcPr>
            <w:tcW w:w="122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3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3.50</w:t>
            </w:r>
          </w:p>
        </w:tc>
        <w:tc>
          <w:tcPr>
            <w:tcW w:w="13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3.50</w:t>
            </w:r>
          </w:p>
        </w:tc>
        <w:tc>
          <w:tcPr>
            <w:tcW w:w="122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3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3.50</w:t>
            </w:r>
          </w:p>
        </w:tc>
        <w:tc>
          <w:tcPr>
            <w:tcW w:w="122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22960</w:t>
            </w:r>
          </w:p>
        </w:tc>
        <w:tc>
          <w:tcPr>
            <w:tcW w:w="5057"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彩票公益金安排的支出</w:t>
            </w:r>
          </w:p>
        </w:tc>
        <w:tc>
          <w:tcPr>
            <w:tcW w:w="122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3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3.50</w:t>
            </w:r>
          </w:p>
        </w:tc>
        <w:tc>
          <w:tcPr>
            <w:tcW w:w="13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3.50</w:t>
            </w:r>
          </w:p>
        </w:tc>
        <w:tc>
          <w:tcPr>
            <w:tcW w:w="122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3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3.50</w:t>
            </w:r>
          </w:p>
        </w:tc>
        <w:tc>
          <w:tcPr>
            <w:tcW w:w="122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2296002</w:t>
            </w:r>
          </w:p>
        </w:tc>
        <w:tc>
          <w:tcPr>
            <w:tcW w:w="5057"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用于社会福利的彩票公益金支出</w:t>
            </w:r>
          </w:p>
        </w:tc>
        <w:tc>
          <w:tcPr>
            <w:tcW w:w="122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3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3.50</w:t>
            </w:r>
          </w:p>
        </w:tc>
        <w:tc>
          <w:tcPr>
            <w:tcW w:w="13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3.50</w:t>
            </w:r>
          </w:p>
        </w:tc>
        <w:tc>
          <w:tcPr>
            <w:tcW w:w="122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3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3.50</w:t>
            </w:r>
          </w:p>
        </w:tc>
        <w:tc>
          <w:tcPr>
            <w:tcW w:w="122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057"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2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3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3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2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3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2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057"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2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3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3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2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3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2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057"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2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3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3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2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3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2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057"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2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3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3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2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3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2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057"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2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3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3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2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3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2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13906" w:type="dxa"/>
            <w:gridSpan w:val="10"/>
            <w:tcBorders>
              <w:top w:val="nil"/>
              <w:left w:val="nil"/>
              <w:bottom w:val="nil"/>
              <w:right w:val="nil"/>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注：本表反映</w:t>
            </w:r>
            <w:r>
              <w:rPr>
                <w:rFonts w:hint="eastAsia" w:ascii="宋体" w:hAnsi="宋体" w:cs="Arial"/>
                <w:color w:val="auto"/>
                <w:kern w:val="0"/>
                <w:sz w:val="22"/>
                <w:highlight w:val="none"/>
                <w:lang w:eastAsia="zh-CN"/>
              </w:rPr>
              <w:t>单位</w:t>
            </w:r>
            <w:r>
              <w:rPr>
                <w:rFonts w:hint="eastAsia" w:ascii="宋体" w:hAnsi="宋体" w:cs="Arial"/>
                <w:color w:val="auto"/>
                <w:kern w:val="0"/>
                <w:sz w:val="22"/>
                <w:highlight w:val="none"/>
              </w:rPr>
              <w:t>本年度政府性基金预算财政拨款收入、支出及结转和结余情况。本表金额转换为万元时，因四舍五入可能存在尾差。</w:t>
            </w:r>
          </w:p>
        </w:tc>
      </w:tr>
    </w:tbl>
    <w:p>
      <w:pPr>
        <w:widowControl/>
        <w:spacing w:line="590" w:lineRule="exact"/>
        <w:jc w:val="left"/>
        <w:rPr>
          <w:rFonts w:hint="eastAsia" w:ascii="仿宋_GB2312" w:hAnsi="仿宋_GB2312" w:eastAsia="仿宋_GB2312" w:cs="仿宋_GB2312"/>
          <w:color w:val="auto"/>
          <w:sz w:val="32"/>
          <w:szCs w:val="32"/>
          <w:highlight w:val="none"/>
        </w:rPr>
      </w:pPr>
    </w:p>
    <w:p>
      <w:pPr>
        <w:widowControl/>
        <w:spacing w:line="590" w:lineRule="exact"/>
        <w:jc w:val="left"/>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第三部分 2021年度</w:t>
      </w:r>
      <w:r>
        <w:rPr>
          <w:rFonts w:hint="eastAsia" w:ascii="黑体" w:hAnsi="黑体" w:eastAsia="黑体" w:cs="黑体"/>
          <w:color w:val="auto"/>
          <w:sz w:val="48"/>
          <w:szCs w:val="48"/>
          <w:highlight w:val="none"/>
          <w:lang w:eastAsia="zh-CN"/>
        </w:rPr>
        <w:t>单位</w:t>
      </w:r>
      <w:r>
        <w:rPr>
          <w:rFonts w:hint="eastAsia" w:ascii="黑体" w:hAnsi="黑体" w:eastAsia="黑体" w:cs="黑体"/>
          <w:color w:val="auto"/>
          <w:sz w:val="48"/>
          <w:szCs w:val="48"/>
          <w:highlight w:val="none"/>
        </w:rPr>
        <w:t>决算情况说明</w:t>
      </w:r>
    </w:p>
    <w:p>
      <w:pPr>
        <w:widowControl/>
        <w:jc w:val="left"/>
        <w:rPr>
          <w:rFonts w:hint="eastAsia" w:ascii="黑体" w:hAnsi="黑体" w:eastAsia="黑体" w:cs="黑体"/>
          <w:color w:val="auto"/>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autoSpaceDE w:val="0"/>
        <w:autoSpaceDN w:val="0"/>
        <w:adjustRightInd w:val="0"/>
        <w:spacing w:line="590" w:lineRule="exact"/>
        <w:ind w:firstLine="640"/>
        <w:rPr>
          <w:rFonts w:eastAsia="黑体"/>
          <w:color w:val="auto"/>
          <w:sz w:val="32"/>
          <w:szCs w:val="32"/>
          <w:highlight w:val="none"/>
        </w:rPr>
      </w:pPr>
      <w:r>
        <w:rPr>
          <w:rFonts w:hint="eastAsia" w:ascii="黑体" w:eastAsia="黑体" w:cs="黑体"/>
          <w:color w:val="auto"/>
          <w:sz w:val="32"/>
          <w:szCs w:val="32"/>
          <w:highlight w:val="none"/>
        </w:rPr>
        <w:t>一、收入支出决算总体情况说明</w:t>
      </w:r>
    </w:p>
    <w:p>
      <w:pPr>
        <w:autoSpaceDE w:val="0"/>
        <w:autoSpaceDN w:val="0"/>
        <w:adjustRightInd w:val="0"/>
        <w:spacing w:line="590" w:lineRule="exact"/>
        <w:ind w:firstLine="640"/>
        <w:rPr>
          <w:rFonts w:eastAsia="仿宋_GB2312"/>
          <w:color w:val="auto"/>
          <w:kern w:val="0"/>
          <w:sz w:val="18"/>
          <w:szCs w:val="18"/>
          <w:highlight w:val="none"/>
          <w:lang w:val="zh-CN"/>
        </w:rPr>
      </w:pPr>
      <w:r>
        <w:rPr>
          <w:rFonts w:ascii="仿宋_GB2312" w:eastAsia="仿宋_GB2312" w:cs="仿宋_GB2312"/>
          <w:color w:val="auto"/>
          <w:sz w:val="32"/>
          <w:szCs w:val="32"/>
          <w:highlight w:val="none"/>
        </w:rPr>
        <w:t>2021</w:t>
      </w:r>
      <w:r>
        <w:rPr>
          <w:rFonts w:hint="eastAsia" w:ascii="仿宋_GB2312" w:eastAsia="仿宋_GB2312" w:cs="仿宋_GB2312"/>
          <w:color w:val="auto"/>
          <w:sz w:val="32"/>
          <w:szCs w:val="32"/>
          <w:highlight w:val="none"/>
        </w:rPr>
        <w:t>年度收、支总计均为</w:t>
      </w:r>
      <w:r>
        <w:rPr>
          <w:rFonts w:ascii="仿宋_GB2312" w:eastAsia="仿宋_GB2312" w:cs="仿宋_GB2312"/>
          <w:color w:val="auto"/>
          <w:sz w:val="32"/>
          <w:szCs w:val="32"/>
          <w:highlight w:val="none"/>
        </w:rPr>
        <w:t>674.9</w:t>
      </w:r>
      <w:r>
        <w:rPr>
          <w:rFonts w:hint="eastAsia" w:ascii="仿宋_GB2312" w:eastAsia="仿宋_GB2312" w:cs="仿宋_GB2312"/>
          <w:color w:val="auto"/>
          <w:sz w:val="32"/>
          <w:szCs w:val="32"/>
          <w:highlight w:val="none"/>
        </w:rPr>
        <w:t>0万元。与上年度相比，收、支总计各减少</w:t>
      </w:r>
      <w:r>
        <w:rPr>
          <w:rFonts w:ascii="仿宋_GB2312" w:eastAsia="仿宋_GB2312" w:cs="仿宋_GB2312"/>
          <w:color w:val="auto"/>
          <w:sz w:val="32"/>
          <w:szCs w:val="32"/>
          <w:highlight w:val="none"/>
        </w:rPr>
        <w:t>24.45</w:t>
      </w:r>
      <w:r>
        <w:rPr>
          <w:rFonts w:hint="eastAsia" w:ascii="仿宋_GB2312" w:eastAsia="仿宋_GB2312" w:cs="仿宋_GB2312"/>
          <w:color w:val="auto"/>
          <w:sz w:val="32"/>
          <w:szCs w:val="32"/>
          <w:highlight w:val="none"/>
        </w:rPr>
        <w:t>万元，下降</w:t>
      </w:r>
      <w:r>
        <w:rPr>
          <w:rFonts w:ascii="仿宋_GB2312" w:eastAsia="仿宋_GB2312" w:cs="仿宋_GB2312"/>
          <w:color w:val="auto"/>
          <w:sz w:val="32"/>
          <w:szCs w:val="32"/>
          <w:highlight w:val="none"/>
        </w:rPr>
        <w:t>3.5</w:t>
      </w:r>
      <w:r>
        <w:rPr>
          <w:rFonts w:hint="eastAsia" w:ascii="仿宋_GB2312" w:eastAsia="仿宋_GB2312" w:cs="仿宋_GB2312"/>
          <w:color w:val="auto"/>
          <w:sz w:val="32"/>
          <w:szCs w:val="32"/>
          <w:highlight w:val="none"/>
        </w:rPr>
        <w:t>0</w:t>
      </w:r>
      <w:r>
        <w:rPr>
          <w:rFonts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rPr>
        <w:t>。主要原因是年初结转资金减少。</w:t>
      </w:r>
    </w:p>
    <w:p>
      <w:pPr>
        <w:autoSpaceDE w:val="0"/>
        <w:autoSpaceDN w:val="0"/>
        <w:adjustRightInd w:val="0"/>
        <w:spacing w:line="590" w:lineRule="exact"/>
        <w:ind w:firstLine="640"/>
        <w:rPr>
          <w:rFonts w:eastAsia="黑体"/>
          <w:color w:val="auto"/>
          <w:sz w:val="32"/>
          <w:szCs w:val="32"/>
          <w:highlight w:val="none"/>
        </w:rPr>
      </w:pPr>
      <w:r>
        <w:rPr>
          <w:rFonts w:hint="eastAsia" w:ascii="黑体" w:eastAsia="黑体" w:cs="黑体"/>
          <w:color w:val="auto"/>
          <w:sz w:val="32"/>
          <w:szCs w:val="32"/>
          <w:highlight w:val="none"/>
        </w:rPr>
        <w:t>二、收入决算情况说明</w:t>
      </w:r>
    </w:p>
    <w:p>
      <w:pPr>
        <w:autoSpaceDE w:val="0"/>
        <w:autoSpaceDN w:val="0"/>
        <w:adjustRightInd w:val="0"/>
        <w:spacing w:line="590" w:lineRule="exact"/>
        <w:ind w:firstLine="640"/>
        <w:rPr>
          <w:rFonts w:eastAsia="仿宋_GB2312"/>
          <w:color w:val="auto"/>
          <w:kern w:val="0"/>
          <w:sz w:val="18"/>
          <w:szCs w:val="18"/>
          <w:highlight w:val="none"/>
          <w:lang w:val="zh-CN"/>
        </w:rPr>
      </w:pPr>
      <w:r>
        <w:rPr>
          <w:rFonts w:ascii="仿宋_GB2312" w:eastAsia="仿宋_GB2312" w:cs="仿宋_GB2312"/>
          <w:color w:val="auto"/>
          <w:sz w:val="32"/>
          <w:szCs w:val="32"/>
          <w:highlight w:val="none"/>
        </w:rPr>
        <w:t>2021</w:t>
      </w:r>
      <w:r>
        <w:rPr>
          <w:rFonts w:hint="eastAsia" w:ascii="仿宋_GB2312" w:eastAsia="仿宋_GB2312" w:cs="仿宋_GB2312"/>
          <w:color w:val="auto"/>
          <w:sz w:val="32"/>
          <w:szCs w:val="32"/>
          <w:highlight w:val="none"/>
        </w:rPr>
        <w:t>年度收入合计</w:t>
      </w:r>
      <w:r>
        <w:rPr>
          <w:rFonts w:ascii="仿宋_GB2312" w:eastAsia="仿宋_GB2312" w:cs="仿宋_GB2312"/>
          <w:color w:val="auto"/>
          <w:sz w:val="32"/>
          <w:szCs w:val="32"/>
          <w:highlight w:val="none"/>
        </w:rPr>
        <w:t>595.25</w:t>
      </w:r>
      <w:r>
        <w:rPr>
          <w:rFonts w:hint="eastAsia" w:ascii="仿宋_GB2312" w:eastAsia="仿宋_GB2312" w:cs="仿宋_GB2312"/>
          <w:color w:val="auto"/>
          <w:sz w:val="32"/>
          <w:szCs w:val="32"/>
          <w:highlight w:val="none"/>
        </w:rPr>
        <w:t>万元，其中：财政拨款收入</w:t>
      </w:r>
      <w:r>
        <w:rPr>
          <w:rFonts w:ascii="仿宋_GB2312" w:eastAsia="仿宋_GB2312" w:cs="仿宋_GB2312"/>
          <w:color w:val="auto"/>
          <w:sz w:val="32"/>
          <w:szCs w:val="32"/>
          <w:highlight w:val="none"/>
        </w:rPr>
        <w:t>595.25</w:t>
      </w:r>
      <w:r>
        <w:rPr>
          <w:rFonts w:hint="eastAsia" w:ascii="仿宋_GB2312" w:eastAsia="仿宋_GB2312" w:cs="仿宋_GB2312"/>
          <w:color w:val="auto"/>
          <w:sz w:val="32"/>
          <w:szCs w:val="32"/>
          <w:highlight w:val="none"/>
        </w:rPr>
        <w:t>万元，占</w:t>
      </w:r>
      <w:r>
        <w:rPr>
          <w:rFonts w:ascii="仿宋_GB2312" w:eastAsia="仿宋_GB2312" w:cs="仿宋_GB2312"/>
          <w:color w:val="auto"/>
          <w:sz w:val="32"/>
          <w:szCs w:val="32"/>
          <w:highlight w:val="none"/>
        </w:rPr>
        <w:t>100%</w:t>
      </w:r>
      <w:r>
        <w:rPr>
          <w:rFonts w:hint="eastAsia" w:ascii="仿宋_GB2312" w:eastAsia="仿宋_GB2312" w:cs="仿宋_GB2312"/>
          <w:color w:val="auto"/>
          <w:sz w:val="32"/>
          <w:szCs w:val="32"/>
          <w:highlight w:val="none"/>
        </w:rPr>
        <w:t>；上级补助收入</w:t>
      </w:r>
      <w:r>
        <w:rPr>
          <w:rFonts w:ascii="仿宋_GB2312" w:eastAsia="仿宋_GB2312" w:cs="仿宋_GB2312"/>
          <w:color w:val="auto"/>
          <w:sz w:val="32"/>
          <w:szCs w:val="32"/>
          <w:highlight w:val="none"/>
        </w:rPr>
        <w:t>0</w:t>
      </w:r>
      <w:r>
        <w:rPr>
          <w:rFonts w:hint="eastAsia" w:ascii="仿宋_GB2312" w:eastAsia="仿宋_GB2312" w:cs="仿宋_GB2312"/>
          <w:color w:val="auto"/>
          <w:sz w:val="32"/>
          <w:szCs w:val="32"/>
          <w:highlight w:val="none"/>
        </w:rPr>
        <w:t>万元，占0%；事业收入</w:t>
      </w:r>
      <w:r>
        <w:rPr>
          <w:rFonts w:ascii="仿宋_GB2312" w:eastAsia="仿宋_GB2312" w:cs="仿宋_GB2312"/>
          <w:color w:val="auto"/>
          <w:sz w:val="32"/>
          <w:szCs w:val="32"/>
          <w:highlight w:val="none"/>
        </w:rPr>
        <w:t>0</w:t>
      </w:r>
      <w:r>
        <w:rPr>
          <w:rFonts w:hint="eastAsia" w:ascii="仿宋_GB2312" w:eastAsia="仿宋_GB2312" w:cs="仿宋_GB2312"/>
          <w:color w:val="auto"/>
          <w:sz w:val="32"/>
          <w:szCs w:val="32"/>
          <w:highlight w:val="none"/>
        </w:rPr>
        <w:t>万元，占0%；经营收入</w:t>
      </w:r>
      <w:r>
        <w:rPr>
          <w:rFonts w:ascii="仿宋_GB2312" w:eastAsia="仿宋_GB2312" w:cs="仿宋_GB2312"/>
          <w:color w:val="auto"/>
          <w:sz w:val="32"/>
          <w:szCs w:val="32"/>
          <w:highlight w:val="none"/>
        </w:rPr>
        <w:t>0</w:t>
      </w:r>
      <w:r>
        <w:rPr>
          <w:rFonts w:hint="eastAsia" w:ascii="仿宋_GB2312" w:eastAsia="仿宋_GB2312" w:cs="仿宋_GB2312"/>
          <w:color w:val="auto"/>
          <w:sz w:val="32"/>
          <w:szCs w:val="32"/>
          <w:highlight w:val="none"/>
        </w:rPr>
        <w:t>万元，占0%；附属单位上缴收入</w:t>
      </w:r>
      <w:r>
        <w:rPr>
          <w:rFonts w:ascii="仿宋_GB2312" w:eastAsia="仿宋_GB2312" w:cs="仿宋_GB2312"/>
          <w:color w:val="auto"/>
          <w:sz w:val="32"/>
          <w:szCs w:val="32"/>
          <w:highlight w:val="none"/>
        </w:rPr>
        <w:t>0</w:t>
      </w:r>
      <w:r>
        <w:rPr>
          <w:rFonts w:hint="eastAsia" w:ascii="仿宋_GB2312" w:eastAsia="仿宋_GB2312" w:cs="仿宋_GB2312"/>
          <w:color w:val="auto"/>
          <w:sz w:val="32"/>
          <w:szCs w:val="32"/>
          <w:highlight w:val="none"/>
        </w:rPr>
        <w:t>万元，占0%；其他收入</w:t>
      </w:r>
      <w:r>
        <w:rPr>
          <w:rFonts w:ascii="仿宋_GB2312" w:eastAsia="仿宋_GB2312" w:cs="仿宋_GB2312"/>
          <w:color w:val="auto"/>
          <w:sz w:val="32"/>
          <w:szCs w:val="32"/>
          <w:highlight w:val="none"/>
        </w:rPr>
        <w:t>0</w:t>
      </w:r>
      <w:r>
        <w:rPr>
          <w:rFonts w:hint="eastAsia" w:ascii="仿宋_GB2312" w:eastAsia="仿宋_GB2312" w:cs="仿宋_GB2312"/>
          <w:color w:val="auto"/>
          <w:sz w:val="32"/>
          <w:szCs w:val="32"/>
          <w:highlight w:val="none"/>
        </w:rPr>
        <w:t>万元，占0%。</w:t>
      </w:r>
    </w:p>
    <w:p>
      <w:pPr>
        <w:autoSpaceDE w:val="0"/>
        <w:autoSpaceDN w:val="0"/>
        <w:adjustRightInd w:val="0"/>
        <w:spacing w:line="590" w:lineRule="exact"/>
        <w:ind w:firstLine="640"/>
        <w:rPr>
          <w:rFonts w:eastAsia="黑体"/>
          <w:color w:val="auto"/>
          <w:sz w:val="32"/>
          <w:szCs w:val="32"/>
          <w:highlight w:val="none"/>
        </w:rPr>
      </w:pPr>
      <w:r>
        <w:rPr>
          <w:rFonts w:hint="eastAsia" w:ascii="黑体" w:eastAsia="黑体" w:cs="黑体"/>
          <w:color w:val="auto"/>
          <w:sz w:val="32"/>
          <w:szCs w:val="32"/>
          <w:highlight w:val="none"/>
        </w:rPr>
        <w:t>三、支出决算情况说明</w:t>
      </w:r>
    </w:p>
    <w:p>
      <w:pPr>
        <w:autoSpaceDE w:val="0"/>
        <w:autoSpaceDN w:val="0"/>
        <w:adjustRightInd w:val="0"/>
        <w:spacing w:line="590" w:lineRule="exact"/>
        <w:ind w:firstLine="640"/>
        <w:rPr>
          <w:rFonts w:eastAsia="仿宋_GB2312"/>
          <w:color w:val="auto"/>
          <w:kern w:val="0"/>
          <w:sz w:val="18"/>
          <w:szCs w:val="18"/>
          <w:highlight w:val="none"/>
          <w:lang w:val="zh-CN"/>
        </w:rPr>
      </w:pPr>
      <w:r>
        <w:rPr>
          <w:rFonts w:ascii="仿宋_GB2312" w:eastAsia="仿宋_GB2312" w:cs="仿宋_GB2312"/>
          <w:color w:val="auto"/>
          <w:sz w:val="32"/>
          <w:szCs w:val="32"/>
          <w:highlight w:val="none"/>
        </w:rPr>
        <w:t>2021</w:t>
      </w:r>
      <w:r>
        <w:rPr>
          <w:rFonts w:hint="eastAsia" w:ascii="仿宋_GB2312" w:eastAsia="仿宋_GB2312" w:cs="仿宋_GB2312"/>
          <w:color w:val="auto"/>
          <w:sz w:val="32"/>
          <w:szCs w:val="32"/>
          <w:highlight w:val="none"/>
        </w:rPr>
        <w:t>年度支出合计</w:t>
      </w:r>
      <w:r>
        <w:rPr>
          <w:rFonts w:ascii="仿宋_GB2312" w:eastAsia="仿宋_GB2312" w:cs="仿宋_GB2312"/>
          <w:color w:val="auto"/>
          <w:sz w:val="32"/>
          <w:szCs w:val="32"/>
          <w:highlight w:val="none"/>
        </w:rPr>
        <w:t>674.9</w:t>
      </w:r>
      <w:r>
        <w:rPr>
          <w:rFonts w:hint="eastAsia" w:ascii="仿宋_GB2312" w:eastAsia="仿宋_GB2312" w:cs="仿宋_GB2312"/>
          <w:color w:val="auto"/>
          <w:sz w:val="32"/>
          <w:szCs w:val="32"/>
          <w:highlight w:val="none"/>
        </w:rPr>
        <w:t>0万元，其中：基本支出</w:t>
      </w:r>
      <w:r>
        <w:rPr>
          <w:rFonts w:ascii="仿宋_GB2312" w:eastAsia="仿宋_GB2312" w:cs="仿宋_GB2312"/>
          <w:color w:val="auto"/>
          <w:sz w:val="32"/>
          <w:szCs w:val="32"/>
          <w:highlight w:val="none"/>
        </w:rPr>
        <w:t>396.4</w:t>
      </w:r>
      <w:r>
        <w:rPr>
          <w:rFonts w:hint="eastAsia" w:ascii="仿宋_GB2312" w:eastAsia="仿宋_GB2312" w:cs="仿宋_GB2312"/>
          <w:color w:val="auto"/>
          <w:sz w:val="32"/>
          <w:szCs w:val="32"/>
          <w:highlight w:val="none"/>
        </w:rPr>
        <w:t>0万元，占</w:t>
      </w:r>
      <w:r>
        <w:rPr>
          <w:rFonts w:ascii="仿宋_GB2312" w:eastAsia="仿宋_GB2312" w:cs="仿宋_GB2312"/>
          <w:color w:val="auto"/>
          <w:sz w:val="32"/>
          <w:szCs w:val="32"/>
          <w:highlight w:val="none"/>
        </w:rPr>
        <w:t>58.7</w:t>
      </w:r>
      <w:r>
        <w:rPr>
          <w:rFonts w:hint="eastAsia" w:ascii="仿宋_GB2312" w:eastAsia="仿宋_GB2312" w:cs="仿宋_GB2312"/>
          <w:color w:val="auto"/>
          <w:sz w:val="32"/>
          <w:szCs w:val="32"/>
          <w:highlight w:val="none"/>
        </w:rPr>
        <w:t>3</w:t>
      </w:r>
      <w:r>
        <w:rPr>
          <w:rFonts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rPr>
        <w:t>；项目支出</w:t>
      </w:r>
      <w:r>
        <w:rPr>
          <w:rFonts w:ascii="仿宋_GB2312" w:eastAsia="仿宋_GB2312" w:cs="仿宋_GB2312"/>
          <w:color w:val="auto"/>
          <w:sz w:val="32"/>
          <w:szCs w:val="32"/>
          <w:highlight w:val="none"/>
        </w:rPr>
        <w:t>278.5</w:t>
      </w:r>
      <w:r>
        <w:rPr>
          <w:rFonts w:hint="eastAsia" w:ascii="仿宋_GB2312" w:eastAsia="仿宋_GB2312" w:cs="仿宋_GB2312"/>
          <w:color w:val="auto"/>
          <w:sz w:val="32"/>
          <w:szCs w:val="32"/>
          <w:highlight w:val="none"/>
        </w:rPr>
        <w:t>0万元，占</w:t>
      </w:r>
      <w:r>
        <w:rPr>
          <w:rFonts w:ascii="仿宋_GB2312" w:eastAsia="仿宋_GB2312" w:cs="仿宋_GB2312"/>
          <w:color w:val="auto"/>
          <w:sz w:val="32"/>
          <w:szCs w:val="32"/>
          <w:highlight w:val="none"/>
        </w:rPr>
        <w:t>41.2</w:t>
      </w:r>
      <w:r>
        <w:rPr>
          <w:rFonts w:hint="eastAsia" w:ascii="仿宋_GB2312" w:eastAsia="仿宋_GB2312" w:cs="仿宋_GB2312"/>
          <w:color w:val="auto"/>
          <w:sz w:val="32"/>
          <w:szCs w:val="32"/>
          <w:highlight w:val="none"/>
        </w:rPr>
        <w:t>7</w:t>
      </w:r>
      <w:r>
        <w:rPr>
          <w:rFonts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rPr>
        <w:t>；上缴上级支出</w:t>
      </w:r>
      <w:r>
        <w:rPr>
          <w:rFonts w:ascii="仿宋_GB2312" w:eastAsia="仿宋_GB2312" w:cs="仿宋_GB2312"/>
          <w:color w:val="auto"/>
          <w:sz w:val="32"/>
          <w:szCs w:val="32"/>
          <w:highlight w:val="none"/>
        </w:rPr>
        <w:t>0</w:t>
      </w:r>
      <w:r>
        <w:rPr>
          <w:rFonts w:hint="eastAsia" w:ascii="仿宋_GB2312" w:eastAsia="仿宋_GB2312" w:cs="仿宋_GB2312"/>
          <w:color w:val="auto"/>
          <w:sz w:val="32"/>
          <w:szCs w:val="32"/>
          <w:highlight w:val="none"/>
        </w:rPr>
        <w:t>万元，占0%；经营支出</w:t>
      </w:r>
      <w:r>
        <w:rPr>
          <w:rFonts w:ascii="仿宋_GB2312" w:eastAsia="仿宋_GB2312" w:cs="仿宋_GB2312"/>
          <w:color w:val="auto"/>
          <w:sz w:val="32"/>
          <w:szCs w:val="32"/>
          <w:highlight w:val="none"/>
        </w:rPr>
        <w:t>0</w:t>
      </w:r>
      <w:r>
        <w:rPr>
          <w:rFonts w:hint="eastAsia" w:ascii="仿宋_GB2312" w:eastAsia="仿宋_GB2312" w:cs="仿宋_GB2312"/>
          <w:color w:val="auto"/>
          <w:sz w:val="32"/>
          <w:szCs w:val="32"/>
          <w:highlight w:val="none"/>
        </w:rPr>
        <w:t>万元，占0%；对附属单位补助支出</w:t>
      </w:r>
      <w:r>
        <w:rPr>
          <w:rFonts w:ascii="仿宋_GB2312" w:eastAsia="仿宋_GB2312" w:cs="仿宋_GB2312"/>
          <w:color w:val="auto"/>
          <w:sz w:val="32"/>
          <w:szCs w:val="32"/>
          <w:highlight w:val="none"/>
        </w:rPr>
        <w:t>0</w:t>
      </w:r>
      <w:r>
        <w:rPr>
          <w:rFonts w:hint="eastAsia" w:ascii="仿宋_GB2312" w:eastAsia="仿宋_GB2312" w:cs="仿宋_GB2312"/>
          <w:color w:val="auto"/>
          <w:sz w:val="32"/>
          <w:szCs w:val="32"/>
          <w:highlight w:val="none"/>
        </w:rPr>
        <w:t>万元，占0%。</w:t>
      </w:r>
    </w:p>
    <w:p>
      <w:pPr>
        <w:autoSpaceDE w:val="0"/>
        <w:autoSpaceDN w:val="0"/>
        <w:adjustRightInd w:val="0"/>
        <w:spacing w:line="590" w:lineRule="exact"/>
        <w:ind w:firstLine="640"/>
        <w:rPr>
          <w:rFonts w:eastAsia="黑体"/>
          <w:color w:val="auto"/>
          <w:sz w:val="32"/>
          <w:szCs w:val="32"/>
          <w:highlight w:val="none"/>
        </w:rPr>
      </w:pPr>
      <w:r>
        <w:rPr>
          <w:rFonts w:hint="eastAsia" w:ascii="黑体" w:eastAsia="黑体" w:cs="黑体"/>
          <w:color w:val="auto"/>
          <w:sz w:val="32"/>
          <w:szCs w:val="32"/>
          <w:highlight w:val="none"/>
        </w:rPr>
        <w:t>四、财政拨款收入支出决算总体情况说明</w:t>
      </w:r>
    </w:p>
    <w:p>
      <w:pPr>
        <w:autoSpaceDE w:val="0"/>
        <w:autoSpaceDN w:val="0"/>
        <w:adjustRightInd w:val="0"/>
        <w:spacing w:line="590" w:lineRule="exact"/>
        <w:ind w:firstLine="640"/>
        <w:rPr>
          <w:rFonts w:eastAsia="仿宋_GB2312"/>
          <w:color w:val="auto"/>
          <w:kern w:val="0"/>
          <w:sz w:val="18"/>
          <w:szCs w:val="18"/>
          <w:highlight w:val="none"/>
          <w:lang w:val="zh-CN"/>
        </w:rPr>
      </w:pPr>
      <w:r>
        <w:rPr>
          <w:rFonts w:ascii="仿宋_GB2312" w:eastAsia="仿宋_GB2312" w:cs="仿宋_GB2312"/>
          <w:color w:val="auto"/>
          <w:sz w:val="32"/>
          <w:szCs w:val="32"/>
          <w:highlight w:val="none"/>
        </w:rPr>
        <w:t>2021</w:t>
      </w:r>
      <w:r>
        <w:rPr>
          <w:rFonts w:hint="eastAsia" w:ascii="仿宋_GB2312" w:eastAsia="仿宋_GB2312" w:cs="仿宋_GB2312"/>
          <w:color w:val="auto"/>
          <w:sz w:val="32"/>
          <w:szCs w:val="32"/>
          <w:highlight w:val="none"/>
        </w:rPr>
        <w:t>年度财政拨款收、支总计均为</w:t>
      </w:r>
      <w:r>
        <w:rPr>
          <w:rFonts w:ascii="仿宋_GB2312" w:eastAsia="仿宋_GB2312" w:cs="仿宋_GB2312"/>
          <w:color w:val="auto"/>
          <w:sz w:val="32"/>
          <w:szCs w:val="32"/>
          <w:highlight w:val="none"/>
        </w:rPr>
        <w:t>674.9</w:t>
      </w:r>
      <w:r>
        <w:rPr>
          <w:rFonts w:hint="eastAsia" w:ascii="仿宋_GB2312" w:eastAsia="仿宋_GB2312" w:cs="仿宋_GB2312"/>
          <w:color w:val="auto"/>
          <w:sz w:val="32"/>
          <w:szCs w:val="32"/>
          <w:highlight w:val="none"/>
        </w:rPr>
        <w:t>0万元。与上年度相比，财政拨款收、支总计各减少</w:t>
      </w:r>
      <w:r>
        <w:rPr>
          <w:rFonts w:ascii="仿宋_GB2312" w:eastAsia="仿宋_GB2312" w:cs="仿宋_GB2312"/>
          <w:color w:val="auto"/>
          <w:sz w:val="32"/>
          <w:szCs w:val="32"/>
          <w:highlight w:val="none"/>
        </w:rPr>
        <w:t>24.45</w:t>
      </w:r>
      <w:r>
        <w:rPr>
          <w:rFonts w:hint="eastAsia" w:ascii="仿宋_GB2312" w:eastAsia="仿宋_GB2312" w:cs="仿宋_GB2312"/>
          <w:color w:val="auto"/>
          <w:sz w:val="32"/>
          <w:szCs w:val="32"/>
          <w:highlight w:val="none"/>
        </w:rPr>
        <w:t>万元，下降</w:t>
      </w:r>
      <w:r>
        <w:rPr>
          <w:rFonts w:ascii="仿宋_GB2312" w:eastAsia="仿宋_GB2312" w:cs="仿宋_GB2312"/>
          <w:color w:val="auto"/>
          <w:sz w:val="32"/>
          <w:szCs w:val="32"/>
          <w:highlight w:val="none"/>
        </w:rPr>
        <w:t>3.5</w:t>
      </w:r>
      <w:r>
        <w:rPr>
          <w:rFonts w:hint="eastAsia" w:ascii="仿宋_GB2312" w:eastAsia="仿宋_GB2312" w:cs="仿宋_GB2312"/>
          <w:color w:val="auto"/>
          <w:sz w:val="32"/>
          <w:szCs w:val="32"/>
          <w:highlight w:val="none"/>
        </w:rPr>
        <w:t>0</w:t>
      </w:r>
      <w:r>
        <w:rPr>
          <w:rFonts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rPr>
        <w:t>。主要原因是年初结转资金减少。</w:t>
      </w:r>
    </w:p>
    <w:p>
      <w:pPr>
        <w:autoSpaceDE w:val="0"/>
        <w:autoSpaceDN w:val="0"/>
        <w:adjustRightInd w:val="0"/>
        <w:spacing w:line="590" w:lineRule="exact"/>
        <w:ind w:firstLine="640"/>
        <w:rPr>
          <w:rFonts w:eastAsia="黑体"/>
          <w:color w:val="auto"/>
          <w:sz w:val="32"/>
          <w:szCs w:val="32"/>
          <w:highlight w:val="none"/>
        </w:rPr>
      </w:pPr>
      <w:r>
        <w:rPr>
          <w:rFonts w:hint="eastAsia" w:ascii="黑体" w:eastAsia="黑体" w:cs="黑体"/>
          <w:color w:val="auto"/>
          <w:sz w:val="32"/>
          <w:szCs w:val="32"/>
          <w:highlight w:val="none"/>
        </w:rPr>
        <w:t>五、一般公共预算财政拨款支出决算情况说明</w:t>
      </w:r>
    </w:p>
    <w:p>
      <w:pPr>
        <w:autoSpaceDE w:val="0"/>
        <w:autoSpaceDN w:val="0"/>
        <w:adjustRightInd w:val="0"/>
        <w:spacing w:line="590" w:lineRule="exact"/>
        <w:ind w:firstLine="640"/>
        <w:rPr>
          <w:rFonts w:eastAsia="楷体_GB2312"/>
          <w:b/>
          <w:bCs/>
          <w:color w:val="auto"/>
          <w:sz w:val="32"/>
          <w:szCs w:val="32"/>
          <w:highlight w:val="none"/>
        </w:rPr>
      </w:pPr>
      <w:r>
        <w:rPr>
          <w:rFonts w:hint="eastAsia" w:ascii="楷体_GB2312" w:eastAsia="楷体_GB2312" w:cs="楷体_GB2312"/>
          <w:b/>
          <w:bCs/>
          <w:color w:val="auto"/>
          <w:sz w:val="32"/>
          <w:szCs w:val="32"/>
          <w:highlight w:val="none"/>
        </w:rPr>
        <w:t>（一）总体情况。</w:t>
      </w:r>
    </w:p>
    <w:p>
      <w:pPr>
        <w:autoSpaceDE w:val="0"/>
        <w:autoSpaceDN w:val="0"/>
        <w:adjustRightInd w:val="0"/>
        <w:ind w:firstLine="640" w:firstLineChars="200"/>
        <w:jc w:val="left"/>
        <w:rPr>
          <w:rFonts w:ascii="宋体" w:cs="宋体"/>
          <w:color w:val="auto"/>
          <w:kern w:val="0"/>
          <w:sz w:val="18"/>
          <w:szCs w:val="18"/>
          <w:highlight w:val="none"/>
          <w:lang w:val="zh-CN"/>
        </w:rPr>
      </w:pPr>
      <w:r>
        <w:rPr>
          <w:rFonts w:ascii="仿宋_GB2312" w:eastAsia="仿宋_GB2312" w:cs="仿宋_GB2312"/>
          <w:color w:val="auto"/>
          <w:sz w:val="32"/>
          <w:szCs w:val="32"/>
          <w:highlight w:val="none"/>
        </w:rPr>
        <w:t>2021</w:t>
      </w:r>
      <w:r>
        <w:rPr>
          <w:rFonts w:hint="eastAsia" w:ascii="仿宋_GB2312" w:eastAsia="仿宋_GB2312" w:cs="仿宋_GB2312"/>
          <w:color w:val="auto"/>
          <w:sz w:val="32"/>
          <w:szCs w:val="32"/>
          <w:highlight w:val="none"/>
        </w:rPr>
        <w:t>年度一般公共预算财政拨款支出</w:t>
      </w:r>
      <w:r>
        <w:rPr>
          <w:rFonts w:ascii="仿宋_GB2312" w:eastAsia="仿宋_GB2312" w:cs="仿宋_GB2312"/>
          <w:color w:val="auto"/>
          <w:sz w:val="32"/>
          <w:szCs w:val="32"/>
          <w:highlight w:val="none"/>
        </w:rPr>
        <w:t>671.4</w:t>
      </w:r>
      <w:r>
        <w:rPr>
          <w:rFonts w:hint="eastAsia" w:ascii="仿宋_GB2312" w:eastAsia="仿宋_GB2312" w:cs="仿宋_GB2312"/>
          <w:color w:val="auto"/>
          <w:sz w:val="32"/>
          <w:szCs w:val="32"/>
          <w:highlight w:val="none"/>
        </w:rPr>
        <w:t>0万元，占支出合计的</w:t>
      </w:r>
      <w:r>
        <w:rPr>
          <w:rFonts w:ascii="仿宋_GB2312" w:eastAsia="仿宋_GB2312" w:cs="仿宋_GB2312"/>
          <w:color w:val="auto"/>
          <w:sz w:val="32"/>
          <w:szCs w:val="32"/>
          <w:highlight w:val="none"/>
        </w:rPr>
        <w:t>99.48%</w:t>
      </w:r>
      <w:r>
        <w:rPr>
          <w:rFonts w:hint="eastAsia" w:ascii="仿宋_GB2312" w:eastAsia="仿宋_GB2312" w:cs="仿宋_GB2312"/>
          <w:color w:val="auto"/>
          <w:sz w:val="32"/>
          <w:szCs w:val="32"/>
          <w:highlight w:val="none"/>
        </w:rPr>
        <w:t>。与上年度相比，一般公共预算财政拨款支出增加</w:t>
      </w:r>
      <w:r>
        <w:rPr>
          <w:rFonts w:ascii="仿宋_GB2312" w:eastAsia="仿宋_GB2312" w:cs="仿宋_GB2312"/>
          <w:color w:val="auto"/>
          <w:sz w:val="32"/>
          <w:szCs w:val="32"/>
          <w:highlight w:val="none"/>
        </w:rPr>
        <w:t>51.08</w:t>
      </w:r>
      <w:r>
        <w:rPr>
          <w:rFonts w:hint="eastAsia" w:ascii="仿宋_GB2312" w:eastAsia="仿宋_GB2312" w:cs="仿宋_GB2312"/>
          <w:color w:val="auto"/>
          <w:sz w:val="32"/>
          <w:szCs w:val="32"/>
          <w:highlight w:val="none"/>
        </w:rPr>
        <w:t>万元，增长</w:t>
      </w:r>
      <w:r>
        <w:rPr>
          <w:rFonts w:ascii="仿宋_GB2312" w:eastAsia="仿宋_GB2312" w:cs="仿宋_GB2312"/>
          <w:color w:val="auto"/>
          <w:sz w:val="32"/>
          <w:szCs w:val="32"/>
          <w:highlight w:val="none"/>
        </w:rPr>
        <w:t>8.23%</w:t>
      </w:r>
      <w:r>
        <w:rPr>
          <w:rFonts w:hint="eastAsia" w:ascii="仿宋_GB2312" w:eastAsia="仿宋_GB2312" w:cs="仿宋_GB2312"/>
          <w:color w:val="auto"/>
          <w:sz w:val="32"/>
          <w:szCs w:val="32"/>
          <w:highlight w:val="none"/>
        </w:rPr>
        <w:t>。主要原因是因住院费审核单位变更，2020年底存在应付未付的受助人员住院费在2021年支付。</w:t>
      </w:r>
    </w:p>
    <w:p>
      <w:pPr>
        <w:autoSpaceDE w:val="0"/>
        <w:autoSpaceDN w:val="0"/>
        <w:adjustRightInd w:val="0"/>
        <w:spacing w:line="590" w:lineRule="exact"/>
        <w:ind w:firstLine="640"/>
        <w:rPr>
          <w:rFonts w:eastAsia="楷体_GB2312"/>
          <w:b/>
          <w:bCs/>
          <w:color w:val="auto"/>
          <w:sz w:val="32"/>
          <w:szCs w:val="32"/>
          <w:highlight w:val="none"/>
        </w:rPr>
      </w:pPr>
      <w:r>
        <w:rPr>
          <w:rFonts w:hint="eastAsia" w:ascii="楷体_GB2312" w:eastAsia="楷体_GB2312" w:cs="楷体_GB2312"/>
          <w:b/>
          <w:bCs/>
          <w:color w:val="auto"/>
          <w:sz w:val="32"/>
          <w:szCs w:val="32"/>
          <w:highlight w:val="none"/>
        </w:rPr>
        <w:t>（二）结构情况。</w:t>
      </w:r>
    </w:p>
    <w:p>
      <w:pPr>
        <w:autoSpaceDE w:val="0"/>
        <w:autoSpaceDN w:val="0"/>
        <w:adjustRightInd w:val="0"/>
        <w:spacing w:line="590" w:lineRule="exact"/>
        <w:ind w:firstLine="640"/>
        <w:rPr>
          <w:rFonts w:ascii="仿宋_GB2312" w:eastAsia="仿宋_GB2312" w:cs="仿宋_GB2312"/>
          <w:color w:val="auto"/>
          <w:sz w:val="32"/>
          <w:szCs w:val="32"/>
          <w:highlight w:val="none"/>
        </w:rPr>
      </w:pPr>
      <w:r>
        <w:rPr>
          <w:rFonts w:ascii="仿宋_GB2312" w:eastAsia="仿宋_GB2312" w:cs="仿宋_GB2312"/>
          <w:color w:val="auto"/>
          <w:sz w:val="32"/>
          <w:szCs w:val="32"/>
          <w:highlight w:val="none"/>
        </w:rPr>
        <w:t>2021</w:t>
      </w:r>
      <w:r>
        <w:rPr>
          <w:rFonts w:hint="eastAsia" w:ascii="仿宋_GB2312" w:eastAsia="仿宋_GB2312" w:cs="仿宋_GB2312"/>
          <w:color w:val="auto"/>
          <w:sz w:val="32"/>
          <w:szCs w:val="32"/>
          <w:highlight w:val="none"/>
        </w:rPr>
        <w:t>年度一般公共预算财政拨款支出</w:t>
      </w:r>
      <w:r>
        <w:rPr>
          <w:rFonts w:ascii="仿宋_GB2312" w:eastAsia="仿宋_GB2312" w:cs="仿宋_GB2312"/>
          <w:color w:val="auto"/>
          <w:sz w:val="32"/>
          <w:szCs w:val="32"/>
          <w:highlight w:val="none"/>
        </w:rPr>
        <w:t>671.4</w:t>
      </w:r>
      <w:r>
        <w:rPr>
          <w:rFonts w:hint="eastAsia" w:ascii="仿宋_GB2312" w:eastAsia="仿宋_GB2312" w:cs="仿宋_GB2312"/>
          <w:color w:val="auto"/>
          <w:sz w:val="32"/>
          <w:szCs w:val="32"/>
          <w:highlight w:val="none"/>
        </w:rPr>
        <w:t>万元，主要用于以下方面：一般公共服务（类）支出1.47万元，占0.22</w:t>
      </w:r>
      <w:r>
        <w:rPr>
          <w:rFonts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rPr>
        <w:t>；社会保障和就业（类）支出661.46万元，占98.52</w:t>
      </w:r>
      <w:r>
        <w:rPr>
          <w:rFonts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rPr>
        <w:t>；卫生健康（类）支出8.48万元，占1.26%。</w:t>
      </w:r>
    </w:p>
    <w:p>
      <w:pPr>
        <w:autoSpaceDE w:val="0"/>
        <w:autoSpaceDN w:val="0"/>
        <w:adjustRightInd w:val="0"/>
        <w:spacing w:line="590" w:lineRule="exact"/>
        <w:ind w:firstLine="640"/>
        <w:rPr>
          <w:rFonts w:eastAsia="楷体_GB2312"/>
          <w:b/>
          <w:bCs/>
          <w:color w:val="auto"/>
          <w:sz w:val="32"/>
          <w:szCs w:val="32"/>
          <w:highlight w:val="none"/>
        </w:rPr>
      </w:pPr>
      <w:r>
        <w:rPr>
          <w:rFonts w:hint="eastAsia" w:ascii="楷体_GB2312" w:eastAsia="楷体_GB2312" w:cs="楷体_GB2312"/>
          <w:b/>
          <w:bCs/>
          <w:color w:val="auto"/>
          <w:sz w:val="32"/>
          <w:szCs w:val="32"/>
          <w:highlight w:val="none"/>
        </w:rPr>
        <w:t>（三）具体情况。</w:t>
      </w:r>
    </w:p>
    <w:p>
      <w:pPr>
        <w:autoSpaceDE w:val="0"/>
        <w:autoSpaceDN w:val="0"/>
        <w:adjustRightInd w:val="0"/>
        <w:spacing w:line="590" w:lineRule="exact"/>
        <w:ind w:firstLine="640"/>
        <w:rPr>
          <w:rFonts w:eastAsia="仿宋_GB2312"/>
          <w:color w:val="auto"/>
          <w:sz w:val="32"/>
          <w:szCs w:val="32"/>
          <w:highlight w:val="none"/>
        </w:rPr>
      </w:pPr>
      <w:r>
        <w:rPr>
          <w:rFonts w:ascii="仿宋_GB2312" w:eastAsia="仿宋_GB2312" w:cs="仿宋_GB2312"/>
          <w:color w:val="auto"/>
          <w:sz w:val="32"/>
          <w:szCs w:val="32"/>
          <w:highlight w:val="none"/>
        </w:rPr>
        <w:t>2021</w:t>
      </w:r>
      <w:r>
        <w:rPr>
          <w:rFonts w:hint="eastAsia" w:ascii="仿宋_GB2312" w:eastAsia="仿宋_GB2312" w:cs="仿宋_GB2312"/>
          <w:color w:val="auto"/>
          <w:sz w:val="32"/>
          <w:szCs w:val="32"/>
          <w:highlight w:val="none"/>
        </w:rPr>
        <w:t>年度一般公共预算财政拨款支出年初预算为</w:t>
      </w:r>
      <w:r>
        <w:rPr>
          <w:rFonts w:ascii="仿宋_GB2312" w:eastAsia="仿宋_GB2312" w:cs="仿宋_GB2312"/>
          <w:color w:val="auto"/>
          <w:sz w:val="32"/>
          <w:szCs w:val="32"/>
          <w:highlight w:val="none"/>
        </w:rPr>
        <w:t>394.2</w:t>
      </w:r>
      <w:r>
        <w:rPr>
          <w:rFonts w:hint="eastAsia" w:ascii="仿宋_GB2312" w:eastAsia="仿宋_GB2312" w:cs="仿宋_GB2312"/>
          <w:color w:val="auto"/>
          <w:sz w:val="32"/>
          <w:szCs w:val="32"/>
          <w:highlight w:val="none"/>
        </w:rPr>
        <w:t>0万元，支出决算为</w:t>
      </w:r>
      <w:r>
        <w:rPr>
          <w:rFonts w:ascii="仿宋_GB2312" w:eastAsia="仿宋_GB2312" w:cs="仿宋_GB2312"/>
          <w:color w:val="auto"/>
          <w:sz w:val="32"/>
          <w:szCs w:val="32"/>
          <w:highlight w:val="none"/>
        </w:rPr>
        <w:t>671.4</w:t>
      </w:r>
      <w:r>
        <w:rPr>
          <w:rFonts w:hint="eastAsia" w:ascii="仿宋_GB2312" w:eastAsia="仿宋_GB2312" w:cs="仿宋_GB2312"/>
          <w:color w:val="auto"/>
          <w:sz w:val="32"/>
          <w:szCs w:val="32"/>
          <w:highlight w:val="none"/>
        </w:rPr>
        <w:t>万元，完成年初预算的</w:t>
      </w:r>
      <w:r>
        <w:rPr>
          <w:rFonts w:ascii="仿宋_GB2312" w:eastAsia="仿宋_GB2312" w:cs="仿宋_GB2312"/>
          <w:color w:val="auto"/>
          <w:sz w:val="32"/>
          <w:szCs w:val="32"/>
          <w:highlight w:val="none"/>
        </w:rPr>
        <w:t>170.32%</w:t>
      </w:r>
      <w:r>
        <w:rPr>
          <w:rFonts w:hint="eastAsia" w:ascii="仿宋_GB2312" w:eastAsia="仿宋_GB2312" w:cs="仿宋_GB2312"/>
          <w:color w:val="auto"/>
          <w:sz w:val="32"/>
          <w:szCs w:val="32"/>
          <w:highlight w:val="none"/>
        </w:rPr>
        <w:t>。其中：</w:t>
      </w:r>
    </w:p>
    <w:p>
      <w:pPr>
        <w:autoSpaceDE w:val="0"/>
        <w:autoSpaceDN w:val="0"/>
        <w:adjustRightInd w:val="0"/>
        <w:ind w:firstLine="643" w:firstLineChars="200"/>
        <w:jc w:val="left"/>
        <w:rPr>
          <w:rFonts w:ascii="仿宋_GB2312" w:eastAsia="仿宋_GB2312" w:cs="宋体"/>
          <w:color w:val="auto"/>
          <w:kern w:val="0"/>
          <w:sz w:val="32"/>
          <w:szCs w:val="32"/>
          <w:highlight w:val="none"/>
        </w:rPr>
      </w:pPr>
      <w:r>
        <w:rPr>
          <w:rFonts w:ascii="仿宋_GB2312" w:eastAsia="仿宋_GB2312" w:cs="宋体"/>
          <w:b/>
          <w:color w:val="auto"/>
          <w:kern w:val="0"/>
          <w:sz w:val="32"/>
          <w:szCs w:val="32"/>
          <w:highlight w:val="none"/>
          <w:lang w:val="zh-CN"/>
        </w:rPr>
        <w:t>1</w:t>
      </w:r>
      <w:r>
        <w:rPr>
          <w:rFonts w:hint="eastAsia" w:ascii="仿宋_GB2312" w:eastAsia="仿宋_GB2312" w:cs="宋体"/>
          <w:b/>
          <w:color w:val="auto"/>
          <w:kern w:val="0"/>
          <w:sz w:val="32"/>
          <w:szCs w:val="32"/>
          <w:highlight w:val="none"/>
          <w:lang w:val="zh-CN"/>
        </w:rPr>
        <w:t>．一般公共服务支出（类）群众团体事务（款）工会事务（项）。</w:t>
      </w:r>
      <w:r>
        <w:rPr>
          <w:rFonts w:hint="eastAsia" w:ascii="仿宋_GB2312" w:eastAsia="仿宋_GB2312" w:cs="宋体"/>
          <w:color w:val="auto"/>
          <w:kern w:val="0"/>
          <w:sz w:val="32"/>
          <w:szCs w:val="32"/>
          <w:highlight w:val="none"/>
          <w:lang w:val="zh-CN"/>
        </w:rPr>
        <w:t>年初预算为1.47万元，支出决算为1.47万元，完成年初预算的</w:t>
      </w:r>
      <w:r>
        <w:rPr>
          <w:rFonts w:ascii="仿宋_GB2312" w:eastAsia="仿宋_GB2312" w:cs="宋体"/>
          <w:color w:val="auto"/>
          <w:kern w:val="0"/>
          <w:sz w:val="32"/>
          <w:szCs w:val="32"/>
          <w:highlight w:val="none"/>
          <w:lang w:val="zh-CN"/>
        </w:rPr>
        <w:t>100%</w:t>
      </w:r>
      <w:r>
        <w:rPr>
          <w:rFonts w:hint="eastAsia" w:ascii="仿宋_GB2312" w:eastAsia="仿宋_GB2312" w:cs="宋体"/>
          <w:color w:val="auto"/>
          <w:kern w:val="0"/>
          <w:sz w:val="32"/>
          <w:szCs w:val="32"/>
          <w:highlight w:val="none"/>
          <w:lang w:val="zh-CN"/>
        </w:rPr>
        <w:t>，决算数与年初预算数不存在差异。</w:t>
      </w:r>
    </w:p>
    <w:p>
      <w:pPr>
        <w:autoSpaceDE w:val="0"/>
        <w:autoSpaceDN w:val="0"/>
        <w:adjustRightInd w:val="0"/>
        <w:ind w:firstLine="643" w:firstLineChars="200"/>
        <w:jc w:val="left"/>
        <w:rPr>
          <w:rFonts w:ascii="仿宋_GB2312" w:eastAsia="仿宋_GB2312" w:cs="宋体"/>
          <w:color w:val="auto"/>
          <w:kern w:val="0"/>
          <w:sz w:val="32"/>
          <w:szCs w:val="32"/>
          <w:highlight w:val="none"/>
          <w:lang w:val="zh-CN"/>
        </w:rPr>
      </w:pPr>
      <w:r>
        <w:rPr>
          <w:rFonts w:ascii="仿宋_GB2312" w:eastAsia="仿宋_GB2312" w:cs="宋体"/>
          <w:b/>
          <w:color w:val="auto"/>
          <w:kern w:val="0"/>
          <w:sz w:val="32"/>
          <w:szCs w:val="32"/>
          <w:highlight w:val="none"/>
          <w:lang w:val="zh-CN"/>
        </w:rPr>
        <w:t>2</w:t>
      </w:r>
      <w:r>
        <w:rPr>
          <w:rFonts w:hint="eastAsia" w:ascii="仿宋_GB2312" w:eastAsia="仿宋_GB2312" w:cs="宋体"/>
          <w:b/>
          <w:color w:val="auto"/>
          <w:kern w:val="0"/>
          <w:sz w:val="32"/>
          <w:szCs w:val="32"/>
          <w:highlight w:val="none"/>
          <w:lang w:val="zh-CN"/>
        </w:rPr>
        <w:t>．社会保障和就业支出（类）行政事业单位离退休（款）事业单位离退休（项）。</w:t>
      </w:r>
      <w:r>
        <w:rPr>
          <w:rFonts w:hint="eastAsia" w:ascii="仿宋_GB2312" w:eastAsia="仿宋_GB2312" w:cs="宋体"/>
          <w:color w:val="auto"/>
          <w:kern w:val="0"/>
          <w:sz w:val="32"/>
          <w:szCs w:val="32"/>
          <w:highlight w:val="none"/>
          <w:lang w:val="zh-CN"/>
        </w:rPr>
        <w:t>年初预算为51.23万元，支出决算为54.69万元，完成年初预算的</w:t>
      </w:r>
      <w:r>
        <w:rPr>
          <w:rFonts w:ascii="仿宋_GB2312" w:eastAsia="仿宋_GB2312" w:cs="宋体"/>
          <w:color w:val="auto"/>
          <w:kern w:val="0"/>
          <w:sz w:val="32"/>
          <w:szCs w:val="32"/>
          <w:highlight w:val="none"/>
          <w:lang w:val="zh-CN"/>
        </w:rPr>
        <w:t>10</w:t>
      </w:r>
      <w:r>
        <w:rPr>
          <w:rFonts w:hint="eastAsia" w:ascii="仿宋_GB2312" w:eastAsia="仿宋_GB2312" w:cs="宋体"/>
          <w:color w:val="auto"/>
          <w:kern w:val="0"/>
          <w:sz w:val="32"/>
          <w:szCs w:val="32"/>
          <w:highlight w:val="none"/>
          <w:lang w:val="zh-CN"/>
        </w:rPr>
        <w:t>6.75</w:t>
      </w:r>
      <w:r>
        <w:rPr>
          <w:rFonts w:ascii="仿宋_GB2312" w:eastAsia="仿宋_GB2312" w:cs="宋体"/>
          <w:color w:val="auto"/>
          <w:kern w:val="0"/>
          <w:sz w:val="32"/>
          <w:szCs w:val="32"/>
          <w:highlight w:val="none"/>
          <w:lang w:val="zh-CN"/>
        </w:rPr>
        <w:t>%</w:t>
      </w:r>
      <w:r>
        <w:rPr>
          <w:rFonts w:hint="eastAsia" w:ascii="仿宋_GB2312" w:eastAsia="仿宋_GB2312" w:cs="宋体"/>
          <w:color w:val="auto"/>
          <w:kern w:val="0"/>
          <w:sz w:val="32"/>
          <w:szCs w:val="32"/>
          <w:highlight w:val="none"/>
          <w:lang w:val="zh-CN"/>
        </w:rPr>
        <w:t>。决算数与年初预算数存在差异的主要原因是退休中人职工正式待遇执行后进行了补发。</w:t>
      </w:r>
    </w:p>
    <w:p>
      <w:pPr>
        <w:autoSpaceDE w:val="0"/>
        <w:autoSpaceDN w:val="0"/>
        <w:adjustRightInd w:val="0"/>
        <w:ind w:firstLine="643" w:firstLineChars="200"/>
        <w:jc w:val="left"/>
        <w:rPr>
          <w:rFonts w:ascii="仿宋_GB2312" w:eastAsia="仿宋_GB2312" w:cs="宋体"/>
          <w:color w:val="auto"/>
          <w:kern w:val="0"/>
          <w:sz w:val="32"/>
          <w:szCs w:val="32"/>
          <w:highlight w:val="none"/>
          <w:lang w:val="zh-CN"/>
        </w:rPr>
      </w:pPr>
      <w:r>
        <w:rPr>
          <w:rFonts w:ascii="仿宋_GB2312" w:eastAsia="仿宋_GB2312" w:cs="宋体"/>
          <w:b/>
          <w:color w:val="auto"/>
          <w:kern w:val="0"/>
          <w:sz w:val="32"/>
          <w:szCs w:val="32"/>
          <w:highlight w:val="none"/>
          <w:lang w:val="zh-CN"/>
        </w:rPr>
        <w:t xml:space="preserve">3. </w:t>
      </w:r>
      <w:r>
        <w:rPr>
          <w:rFonts w:hint="eastAsia" w:ascii="仿宋_GB2312" w:eastAsia="仿宋_GB2312" w:cs="宋体"/>
          <w:b/>
          <w:color w:val="auto"/>
          <w:kern w:val="0"/>
          <w:sz w:val="32"/>
          <w:szCs w:val="32"/>
          <w:highlight w:val="none"/>
          <w:lang w:val="zh-CN"/>
        </w:rPr>
        <w:t>社会保障和就业支出（类）行政事业单位离退休（款）机关事业单位基本养老保险缴费支出（项）。</w:t>
      </w:r>
      <w:r>
        <w:rPr>
          <w:rFonts w:hint="eastAsia" w:ascii="仿宋_GB2312" w:eastAsia="仿宋_GB2312" w:cs="宋体"/>
          <w:color w:val="auto"/>
          <w:kern w:val="0"/>
          <w:sz w:val="32"/>
          <w:szCs w:val="32"/>
          <w:highlight w:val="none"/>
          <w:lang w:val="zh-CN"/>
        </w:rPr>
        <w:t>年初预算为17.55万元，支出决算为17.17万元，完成年初预算的97.83</w:t>
      </w:r>
      <w:r>
        <w:rPr>
          <w:rFonts w:ascii="仿宋_GB2312" w:eastAsia="仿宋_GB2312" w:cs="宋体"/>
          <w:color w:val="auto"/>
          <w:kern w:val="0"/>
          <w:sz w:val="32"/>
          <w:szCs w:val="32"/>
          <w:highlight w:val="none"/>
          <w:lang w:val="zh-CN"/>
        </w:rPr>
        <w:t>%</w:t>
      </w:r>
      <w:r>
        <w:rPr>
          <w:rFonts w:hint="eastAsia" w:ascii="仿宋_GB2312" w:eastAsia="仿宋_GB2312" w:cs="宋体"/>
          <w:color w:val="auto"/>
          <w:kern w:val="0"/>
          <w:sz w:val="32"/>
          <w:szCs w:val="32"/>
          <w:highlight w:val="none"/>
          <w:lang w:val="zh-CN"/>
        </w:rPr>
        <w:t>。决算数与年初预算数存在差异的主要原因是本年度有职工离职。</w:t>
      </w:r>
    </w:p>
    <w:p>
      <w:pPr>
        <w:autoSpaceDE w:val="0"/>
        <w:autoSpaceDN w:val="0"/>
        <w:adjustRightInd w:val="0"/>
        <w:ind w:firstLine="643" w:firstLineChars="200"/>
        <w:jc w:val="left"/>
        <w:rPr>
          <w:rFonts w:ascii="仿宋_GB2312" w:eastAsia="仿宋_GB2312" w:cs="宋体"/>
          <w:color w:val="auto"/>
          <w:kern w:val="0"/>
          <w:sz w:val="32"/>
          <w:szCs w:val="32"/>
          <w:highlight w:val="none"/>
          <w:lang w:val="zh-CN"/>
        </w:rPr>
      </w:pPr>
      <w:r>
        <w:rPr>
          <w:rFonts w:hint="eastAsia" w:ascii="仿宋_GB2312" w:eastAsia="仿宋_GB2312" w:cs="宋体"/>
          <w:b/>
          <w:color w:val="auto"/>
          <w:kern w:val="0"/>
          <w:sz w:val="32"/>
          <w:szCs w:val="32"/>
          <w:highlight w:val="none"/>
          <w:lang w:val="zh-CN"/>
        </w:rPr>
        <w:t>4</w:t>
      </w:r>
      <w:r>
        <w:rPr>
          <w:rFonts w:ascii="仿宋_GB2312" w:eastAsia="仿宋_GB2312" w:cs="宋体"/>
          <w:b/>
          <w:color w:val="auto"/>
          <w:kern w:val="0"/>
          <w:sz w:val="32"/>
          <w:szCs w:val="32"/>
          <w:highlight w:val="none"/>
          <w:lang w:val="zh-CN"/>
        </w:rPr>
        <w:t xml:space="preserve">. </w:t>
      </w:r>
      <w:r>
        <w:rPr>
          <w:rFonts w:hint="eastAsia" w:ascii="仿宋_GB2312" w:eastAsia="仿宋_GB2312" w:cs="宋体"/>
          <w:b/>
          <w:color w:val="auto"/>
          <w:kern w:val="0"/>
          <w:sz w:val="32"/>
          <w:szCs w:val="32"/>
          <w:highlight w:val="none"/>
          <w:lang w:val="zh-CN"/>
        </w:rPr>
        <w:t>社会保障和就业支出（类）最低生活保障（款）城市最低生活保障资金支出（项）。</w:t>
      </w:r>
      <w:r>
        <w:rPr>
          <w:rFonts w:hint="eastAsia" w:ascii="仿宋_GB2312" w:eastAsia="仿宋_GB2312" w:cs="宋体"/>
          <w:color w:val="auto"/>
          <w:kern w:val="0"/>
          <w:sz w:val="32"/>
          <w:szCs w:val="32"/>
          <w:highlight w:val="none"/>
          <w:lang w:val="zh-CN"/>
        </w:rPr>
        <w:t>年初预算为0万元，支出决算为203万元，决算数与年初预算数存在差异的主要原因是这部分资金属于“困难群众救助补助资金”，属于后期追加资金，未含在年初单位预算中。</w:t>
      </w:r>
    </w:p>
    <w:p>
      <w:pPr>
        <w:autoSpaceDE w:val="0"/>
        <w:autoSpaceDN w:val="0"/>
        <w:adjustRightInd w:val="0"/>
        <w:ind w:firstLine="643" w:firstLineChars="200"/>
        <w:jc w:val="left"/>
        <w:rPr>
          <w:rFonts w:hint="eastAsia" w:ascii="仿宋_GB2312" w:eastAsia="仿宋_GB2312" w:cs="宋体"/>
          <w:color w:val="auto"/>
          <w:kern w:val="0"/>
          <w:sz w:val="32"/>
          <w:szCs w:val="32"/>
          <w:highlight w:val="none"/>
          <w:lang w:val="zh-CN"/>
        </w:rPr>
      </w:pPr>
      <w:r>
        <w:rPr>
          <w:rFonts w:hint="eastAsia" w:ascii="仿宋_GB2312" w:eastAsia="仿宋_GB2312" w:cs="宋体"/>
          <w:b/>
          <w:color w:val="auto"/>
          <w:kern w:val="0"/>
          <w:sz w:val="32"/>
          <w:szCs w:val="32"/>
          <w:highlight w:val="none"/>
          <w:lang w:val="zh-CN"/>
        </w:rPr>
        <w:t>5</w:t>
      </w:r>
      <w:r>
        <w:rPr>
          <w:rFonts w:ascii="仿宋_GB2312" w:eastAsia="仿宋_GB2312" w:cs="宋体"/>
          <w:b/>
          <w:color w:val="auto"/>
          <w:kern w:val="0"/>
          <w:sz w:val="32"/>
          <w:szCs w:val="32"/>
          <w:highlight w:val="none"/>
          <w:lang w:val="zh-CN"/>
        </w:rPr>
        <w:t xml:space="preserve">. </w:t>
      </w:r>
      <w:r>
        <w:rPr>
          <w:rFonts w:hint="eastAsia" w:ascii="仿宋_GB2312" w:eastAsia="仿宋_GB2312" w:cs="宋体"/>
          <w:b/>
          <w:color w:val="auto"/>
          <w:kern w:val="0"/>
          <w:sz w:val="32"/>
          <w:szCs w:val="32"/>
          <w:highlight w:val="none"/>
          <w:lang w:val="zh-CN"/>
        </w:rPr>
        <w:t>社会保障和就业支出（类）临时救助（款）流浪乞讨人员救助支出（项）。</w:t>
      </w:r>
      <w:r>
        <w:rPr>
          <w:rFonts w:hint="eastAsia" w:ascii="仿宋_GB2312" w:eastAsia="仿宋_GB2312" w:cs="宋体"/>
          <w:color w:val="auto"/>
          <w:kern w:val="0"/>
          <w:sz w:val="32"/>
          <w:szCs w:val="32"/>
          <w:highlight w:val="none"/>
          <w:lang w:val="zh-CN"/>
        </w:rPr>
        <w:t>年初预算为315.43万元，支出决算为386.59万元，完成年初预算的122.56</w:t>
      </w:r>
      <w:r>
        <w:rPr>
          <w:rFonts w:ascii="仿宋_GB2312" w:eastAsia="仿宋_GB2312" w:cs="宋体"/>
          <w:color w:val="auto"/>
          <w:kern w:val="0"/>
          <w:sz w:val="32"/>
          <w:szCs w:val="32"/>
          <w:highlight w:val="none"/>
          <w:lang w:val="zh-CN"/>
        </w:rPr>
        <w:t>%</w:t>
      </w:r>
      <w:r>
        <w:rPr>
          <w:rFonts w:hint="eastAsia" w:ascii="仿宋_GB2312" w:eastAsia="仿宋_GB2312" w:cs="宋体"/>
          <w:color w:val="auto"/>
          <w:kern w:val="0"/>
          <w:sz w:val="32"/>
          <w:szCs w:val="32"/>
          <w:highlight w:val="none"/>
          <w:lang w:val="zh-CN"/>
        </w:rPr>
        <w:t>,决算数与年初预算数存在差异的主要原因是其中有上年度结转的“困难群众补助资金”，未含在年初单位预算内。</w:t>
      </w:r>
    </w:p>
    <w:p>
      <w:pPr>
        <w:autoSpaceDE w:val="0"/>
        <w:autoSpaceDN w:val="0"/>
        <w:adjustRightInd w:val="0"/>
        <w:ind w:firstLine="643" w:firstLineChars="200"/>
        <w:jc w:val="left"/>
        <w:rPr>
          <w:rFonts w:hint="eastAsia" w:ascii="仿宋_GB2312" w:eastAsia="仿宋_GB2312" w:cs="宋体"/>
          <w:color w:val="auto"/>
          <w:kern w:val="0"/>
          <w:sz w:val="32"/>
          <w:szCs w:val="32"/>
          <w:highlight w:val="none"/>
          <w:lang w:val="zh-CN"/>
        </w:rPr>
      </w:pPr>
      <w:r>
        <w:rPr>
          <w:rFonts w:hint="eastAsia" w:ascii="仿宋_GB2312" w:eastAsia="仿宋_GB2312" w:cs="宋体"/>
          <w:b/>
          <w:color w:val="auto"/>
          <w:kern w:val="0"/>
          <w:sz w:val="32"/>
          <w:szCs w:val="32"/>
          <w:highlight w:val="none"/>
          <w:lang w:val="zh-CN"/>
        </w:rPr>
        <w:t>6</w:t>
      </w:r>
      <w:r>
        <w:rPr>
          <w:rFonts w:ascii="仿宋_GB2312" w:eastAsia="仿宋_GB2312" w:cs="宋体"/>
          <w:b/>
          <w:color w:val="auto"/>
          <w:kern w:val="0"/>
          <w:sz w:val="32"/>
          <w:szCs w:val="32"/>
          <w:highlight w:val="none"/>
          <w:lang w:val="zh-CN"/>
        </w:rPr>
        <w:t xml:space="preserve">. </w:t>
      </w:r>
      <w:r>
        <w:rPr>
          <w:rFonts w:hint="eastAsia" w:ascii="仿宋_GB2312" w:eastAsia="仿宋_GB2312" w:cs="宋体"/>
          <w:b/>
          <w:color w:val="auto"/>
          <w:kern w:val="0"/>
          <w:sz w:val="32"/>
          <w:szCs w:val="32"/>
          <w:highlight w:val="none"/>
          <w:lang w:val="zh-CN"/>
        </w:rPr>
        <w:t>卫生健康支出（类）行政事业单位医疗（款）事业单位医疗（项）。</w:t>
      </w:r>
      <w:r>
        <w:rPr>
          <w:rFonts w:hint="eastAsia" w:ascii="仿宋_GB2312" w:eastAsia="仿宋_GB2312" w:cs="宋体"/>
          <w:color w:val="auto"/>
          <w:kern w:val="0"/>
          <w:sz w:val="32"/>
          <w:szCs w:val="32"/>
          <w:highlight w:val="none"/>
          <w:lang w:val="zh-CN"/>
        </w:rPr>
        <w:t>年初预算为8.52万元，支出决算为8.48万元，完成年初预算的99.53</w:t>
      </w:r>
      <w:r>
        <w:rPr>
          <w:rFonts w:ascii="仿宋_GB2312" w:eastAsia="仿宋_GB2312" w:cs="宋体"/>
          <w:color w:val="auto"/>
          <w:kern w:val="0"/>
          <w:sz w:val="32"/>
          <w:szCs w:val="32"/>
          <w:highlight w:val="none"/>
          <w:lang w:val="zh-CN"/>
        </w:rPr>
        <w:t>%</w:t>
      </w:r>
      <w:r>
        <w:rPr>
          <w:rFonts w:hint="eastAsia" w:ascii="仿宋_GB2312" w:eastAsia="仿宋_GB2312" w:cs="宋体"/>
          <w:color w:val="auto"/>
          <w:kern w:val="0"/>
          <w:sz w:val="32"/>
          <w:szCs w:val="32"/>
          <w:highlight w:val="none"/>
          <w:lang w:val="zh-CN"/>
        </w:rPr>
        <w:t>。决算数与年初预算数存在差异的主要原因是本年度有职工离职。</w:t>
      </w:r>
    </w:p>
    <w:p>
      <w:pPr>
        <w:autoSpaceDE w:val="0"/>
        <w:autoSpaceDN w:val="0"/>
        <w:adjustRightInd w:val="0"/>
        <w:spacing w:line="590" w:lineRule="exact"/>
        <w:ind w:firstLine="640"/>
        <w:rPr>
          <w:rFonts w:eastAsia="黑体"/>
          <w:color w:val="auto"/>
          <w:sz w:val="32"/>
          <w:szCs w:val="32"/>
          <w:highlight w:val="none"/>
        </w:rPr>
      </w:pPr>
      <w:r>
        <w:rPr>
          <w:rFonts w:hint="eastAsia" w:ascii="黑体" w:eastAsia="黑体" w:cs="黑体"/>
          <w:color w:val="auto"/>
          <w:sz w:val="32"/>
          <w:szCs w:val="32"/>
          <w:highlight w:val="none"/>
        </w:rPr>
        <w:t>六、一般公共预算财政拨款基本支出决算情况说明</w:t>
      </w:r>
    </w:p>
    <w:p>
      <w:pPr>
        <w:autoSpaceDE w:val="0"/>
        <w:autoSpaceDN w:val="0"/>
        <w:adjustRightInd w:val="0"/>
        <w:spacing w:line="590" w:lineRule="exact"/>
        <w:ind w:firstLine="640"/>
        <w:rPr>
          <w:rFonts w:eastAsia="仿宋_GB2312"/>
          <w:color w:val="auto"/>
          <w:kern w:val="0"/>
          <w:sz w:val="18"/>
          <w:szCs w:val="18"/>
          <w:highlight w:val="none"/>
          <w:lang w:val="zh-CN"/>
        </w:rPr>
      </w:pPr>
      <w:r>
        <w:rPr>
          <w:rFonts w:ascii="仿宋_GB2312" w:eastAsia="仿宋_GB2312" w:cs="仿宋_GB2312"/>
          <w:color w:val="auto"/>
          <w:sz w:val="32"/>
          <w:szCs w:val="32"/>
          <w:highlight w:val="none"/>
        </w:rPr>
        <w:t>2021</w:t>
      </w:r>
      <w:r>
        <w:rPr>
          <w:rFonts w:hint="eastAsia" w:ascii="仿宋_GB2312" w:eastAsia="仿宋_GB2312" w:cs="仿宋_GB2312"/>
          <w:color w:val="auto"/>
          <w:sz w:val="32"/>
          <w:szCs w:val="32"/>
          <w:highlight w:val="none"/>
        </w:rPr>
        <w:t>年度一般公共预算财政拨款基本支出</w:t>
      </w:r>
      <w:r>
        <w:rPr>
          <w:rFonts w:ascii="仿宋_GB2312" w:eastAsia="仿宋_GB2312" w:cs="仿宋_GB2312"/>
          <w:color w:val="auto"/>
          <w:sz w:val="32"/>
          <w:szCs w:val="32"/>
          <w:highlight w:val="none"/>
        </w:rPr>
        <w:t>396.41</w:t>
      </w:r>
      <w:r>
        <w:rPr>
          <w:rFonts w:hint="eastAsia" w:ascii="仿宋_GB2312" w:eastAsia="仿宋_GB2312" w:cs="仿宋_GB2312"/>
          <w:color w:val="auto"/>
          <w:sz w:val="32"/>
          <w:szCs w:val="32"/>
          <w:highlight w:val="none"/>
        </w:rPr>
        <w:t>万元。其中：人员经费</w:t>
      </w:r>
      <w:r>
        <w:rPr>
          <w:rFonts w:ascii="仿宋_GB2312" w:eastAsia="仿宋_GB2312" w:cs="仿宋_GB2312"/>
          <w:color w:val="auto"/>
          <w:sz w:val="32"/>
          <w:szCs w:val="32"/>
          <w:highlight w:val="none"/>
        </w:rPr>
        <w:t>331.05</w:t>
      </w:r>
      <w:r>
        <w:rPr>
          <w:rFonts w:hint="eastAsia" w:ascii="仿宋_GB2312" w:eastAsia="仿宋_GB2312" w:cs="仿宋_GB2312"/>
          <w:color w:val="auto"/>
          <w:sz w:val="32"/>
          <w:szCs w:val="32"/>
          <w:highlight w:val="none"/>
        </w:rPr>
        <w:t>万元，主要包括：</w:t>
      </w:r>
      <w:r>
        <w:rPr>
          <w:rFonts w:hint="eastAsia" w:ascii="仿宋_GB2312" w:hAnsi="仿宋_GB2312" w:eastAsia="仿宋_GB2312" w:cs="仿宋_GB2312"/>
          <w:color w:val="auto"/>
          <w:sz w:val="32"/>
          <w:szCs w:val="32"/>
          <w:highlight w:val="none"/>
        </w:rPr>
        <w:t>基本工资、津贴补贴、奖金、绩效工资、机关事业单位基本养老保险缴费、职工基本医疗保险缴费、其他社会保障缴费、住房公积金、其他工资福利支出、</w:t>
      </w:r>
      <w:r>
        <w:rPr>
          <w:rFonts w:hint="eastAsia" w:ascii="仿宋_GB2312" w:hAnsi="仿宋_GB2312" w:eastAsia="仿宋_GB2312" w:cs="仿宋_GB2312"/>
          <w:color w:val="auto"/>
          <w:sz w:val="32"/>
          <w:szCs w:val="32"/>
          <w:highlight w:val="none"/>
          <w:lang w:eastAsia="zh-CN"/>
        </w:rPr>
        <w:t>对个人和家庭补助、</w:t>
      </w:r>
      <w:r>
        <w:rPr>
          <w:rFonts w:hint="eastAsia" w:ascii="仿宋_GB2312" w:hAnsi="仿宋_GB2312" w:eastAsia="仿宋_GB2312" w:cs="仿宋_GB2312"/>
          <w:color w:val="auto"/>
          <w:sz w:val="32"/>
          <w:szCs w:val="32"/>
          <w:highlight w:val="none"/>
        </w:rPr>
        <w:t>退休费、生活补助</w:t>
      </w:r>
      <w:r>
        <w:rPr>
          <w:rFonts w:hint="eastAsia" w:ascii="仿宋_GB2312" w:eastAsia="仿宋_GB2312" w:cs="仿宋_GB2312"/>
          <w:color w:val="auto"/>
          <w:sz w:val="32"/>
          <w:szCs w:val="32"/>
          <w:highlight w:val="none"/>
        </w:rPr>
        <w:t>；公用经费</w:t>
      </w:r>
      <w:r>
        <w:rPr>
          <w:rFonts w:ascii="仿宋_GB2312" w:eastAsia="仿宋_GB2312" w:cs="仿宋_GB2312"/>
          <w:color w:val="auto"/>
          <w:sz w:val="32"/>
          <w:szCs w:val="32"/>
          <w:highlight w:val="none"/>
        </w:rPr>
        <w:t>65.35</w:t>
      </w:r>
      <w:r>
        <w:rPr>
          <w:rFonts w:hint="eastAsia" w:ascii="仿宋_GB2312" w:eastAsia="仿宋_GB2312" w:cs="仿宋_GB2312"/>
          <w:color w:val="auto"/>
          <w:sz w:val="32"/>
          <w:szCs w:val="32"/>
          <w:highlight w:val="none"/>
        </w:rPr>
        <w:t>万元，主要包括：办公费、水费、电费、邮电费、差旅费、维修（护）费、</w:t>
      </w:r>
      <w:r>
        <w:rPr>
          <w:rFonts w:hint="eastAsia" w:ascii="仿宋_GB2312" w:eastAsia="仿宋_GB2312" w:cs="仿宋_GB2312"/>
          <w:color w:val="auto"/>
          <w:sz w:val="32"/>
          <w:szCs w:val="32"/>
          <w:highlight w:val="none"/>
          <w:lang w:eastAsia="zh-CN"/>
        </w:rPr>
        <w:t>专用材料费、</w:t>
      </w:r>
      <w:r>
        <w:rPr>
          <w:rFonts w:hint="eastAsia" w:ascii="仿宋_GB2312" w:eastAsia="仿宋_GB2312" w:cs="仿宋_GB2312"/>
          <w:color w:val="auto"/>
          <w:sz w:val="32"/>
          <w:szCs w:val="32"/>
          <w:highlight w:val="none"/>
        </w:rPr>
        <w:t>劳务费</w:t>
      </w:r>
      <w:r>
        <w:rPr>
          <w:rFonts w:hint="eastAsia" w:ascii="仿宋_GB2312" w:eastAsia="仿宋_GB2312" w:cs="仿宋_GB2312"/>
          <w:color w:val="auto"/>
          <w:sz w:val="32"/>
          <w:szCs w:val="32"/>
          <w:highlight w:val="none"/>
          <w:lang w:eastAsia="zh-CN"/>
        </w:rPr>
        <w:t>、</w:t>
      </w:r>
      <w:r>
        <w:rPr>
          <w:rFonts w:hint="eastAsia" w:ascii="仿宋_GB2312" w:eastAsia="仿宋_GB2312" w:cs="仿宋_GB2312"/>
          <w:color w:val="auto"/>
          <w:sz w:val="32"/>
          <w:szCs w:val="32"/>
          <w:highlight w:val="none"/>
        </w:rPr>
        <w:t>工会经费、福利费、公务用车运行维护费、其他商品和服务支出。</w:t>
      </w:r>
    </w:p>
    <w:p>
      <w:pPr>
        <w:autoSpaceDE w:val="0"/>
        <w:autoSpaceDN w:val="0"/>
        <w:adjustRightInd w:val="0"/>
        <w:spacing w:line="590" w:lineRule="exact"/>
        <w:ind w:firstLine="640"/>
        <w:rPr>
          <w:rFonts w:eastAsia="黑体"/>
          <w:color w:val="auto"/>
          <w:sz w:val="32"/>
          <w:szCs w:val="32"/>
          <w:highlight w:val="none"/>
        </w:rPr>
      </w:pPr>
      <w:r>
        <w:rPr>
          <w:rFonts w:hint="eastAsia" w:ascii="黑体" w:eastAsia="黑体" w:cs="黑体"/>
          <w:color w:val="auto"/>
          <w:sz w:val="32"/>
          <w:szCs w:val="32"/>
          <w:highlight w:val="none"/>
        </w:rPr>
        <w:t>七、一般公共预算财政拨款</w:t>
      </w:r>
      <w:r>
        <w:rPr>
          <w:rFonts w:eastAsia="黑体"/>
          <w:color w:val="auto"/>
          <w:sz w:val="32"/>
          <w:szCs w:val="32"/>
          <w:highlight w:val="none"/>
        </w:rPr>
        <w:t>“</w:t>
      </w:r>
      <w:r>
        <w:rPr>
          <w:rFonts w:hint="eastAsia" w:ascii="黑体" w:eastAsia="黑体" w:cs="黑体"/>
          <w:color w:val="auto"/>
          <w:sz w:val="32"/>
          <w:szCs w:val="32"/>
          <w:highlight w:val="none"/>
        </w:rPr>
        <w:t>三公</w:t>
      </w:r>
      <w:r>
        <w:rPr>
          <w:rFonts w:eastAsia="黑体"/>
          <w:color w:val="auto"/>
          <w:sz w:val="32"/>
          <w:szCs w:val="32"/>
          <w:highlight w:val="none"/>
        </w:rPr>
        <w:t>”</w:t>
      </w:r>
      <w:r>
        <w:rPr>
          <w:rFonts w:hint="eastAsia" w:ascii="黑体" w:eastAsia="黑体" w:cs="黑体"/>
          <w:color w:val="auto"/>
          <w:sz w:val="32"/>
          <w:szCs w:val="32"/>
          <w:highlight w:val="none"/>
        </w:rPr>
        <w:t>经费支出决算情况说明</w:t>
      </w:r>
    </w:p>
    <w:p>
      <w:pPr>
        <w:autoSpaceDE w:val="0"/>
        <w:autoSpaceDN w:val="0"/>
        <w:adjustRightInd w:val="0"/>
        <w:spacing w:line="590" w:lineRule="exact"/>
        <w:ind w:firstLine="640"/>
        <w:rPr>
          <w:rFonts w:eastAsia="楷体_GB2312"/>
          <w:b/>
          <w:bCs/>
          <w:color w:val="auto"/>
          <w:sz w:val="32"/>
          <w:szCs w:val="32"/>
          <w:highlight w:val="none"/>
        </w:rPr>
      </w:pPr>
      <w:r>
        <w:rPr>
          <w:rFonts w:hint="eastAsia" w:ascii="楷体_GB2312" w:eastAsia="楷体_GB2312" w:cs="楷体_GB2312"/>
          <w:b/>
          <w:bCs/>
          <w:color w:val="auto"/>
          <w:sz w:val="32"/>
          <w:szCs w:val="32"/>
          <w:highlight w:val="none"/>
        </w:rPr>
        <w:t>（一）</w:t>
      </w:r>
      <w:r>
        <w:rPr>
          <w:rFonts w:eastAsia="楷体_GB2312"/>
          <w:b/>
          <w:bCs/>
          <w:color w:val="auto"/>
          <w:sz w:val="32"/>
          <w:szCs w:val="32"/>
          <w:highlight w:val="none"/>
        </w:rPr>
        <w:t>“</w:t>
      </w:r>
      <w:r>
        <w:rPr>
          <w:rFonts w:hint="eastAsia" w:ascii="楷体_GB2312" w:eastAsia="楷体_GB2312" w:cs="楷体_GB2312"/>
          <w:b/>
          <w:bCs/>
          <w:color w:val="auto"/>
          <w:sz w:val="32"/>
          <w:szCs w:val="32"/>
          <w:highlight w:val="none"/>
        </w:rPr>
        <w:t>三公</w:t>
      </w:r>
      <w:r>
        <w:rPr>
          <w:rFonts w:eastAsia="楷体_GB2312"/>
          <w:b/>
          <w:bCs/>
          <w:color w:val="auto"/>
          <w:sz w:val="32"/>
          <w:szCs w:val="32"/>
          <w:highlight w:val="none"/>
        </w:rPr>
        <w:t>”</w:t>
      </w:r>
      <w:r>
        <w:rPr>
          <w:rFonts w:hint="eastAsia" w:ascii="楷体_GB2312" w:eastAsia="楷体_GB2312" w:cs="楷体_GB2312"/>
          <w:b/>
          <w:bCs/>
          <w:color w:val="auto"/>
          <w:sz w:val="32"/>
          <w:szCs w:val="32"/>
          <w:highlight w:val="none"/>
        </w:rPr>
        <w:t>经费财政拨款支出决算总体情况说明。</w:t>
      </w:r>
    </w:p>
    <w:p>
      <w:pPr>
        <w:autoSpaceDE w:val="0"/>
        <w:autoSpaceDN w:val="0"/>
        <w:adjustRightInd w:val="0"/>
        <w:spacing w:line="590" w:lineRule="exact"/>
        <w:ind w:firstLine="640"/>
        <w:rPr>
          <w:rFonts w:eastAsia="仿宋_GB2312"/>
          <w:color w:val="auto"/>
          <w:kern w:val="0"/>
          <w:sz w:val="18"/>
          <w:szCs w:val="18"/>
          <w:highlight w:val="none"/>
          <w:lang w:val="zh-CN"/>
        </w:rPr>
      </w:pPr>
      <w:r>
        <w:rPr>
          <w:rFonts w:ascii="仿宋_GB2312" w:eastAsia="仿宋_GB2312" w:cs="仿宋_GB2312"/>
          <w:color w:val="auto"/>
          <w:sz w:val="32"/>
          <w:szCs w:val="32"/>
          <w:highlight w:val="none"/>
        </w:rPr>
        <w:t>2021</w:t>
      </w:r>
      <w:r>
        <w:rPr>
          <w:rFonts w:hint="eastAsia" w:ascii="仿宋_GB2312" w:eastAsia="仿宋_GB2312" w:cs="仿宋_GB2312"/>
          <w:color w:val="auto"/>
          <w:sz w:val="32"/>
          <w:szCs w:val="32"/>
          <w:highlight w:val="none"/>
        </w:rPr>
        <w:t>年度</w:t>
      </w:r>
      <w:r>
        <w:rPr>
          <w:rFonts w:eastAsia="仿宋_GB2312"/>
          <w:color w:val="auto"/>
          <w:sz w:val="32"/>
          <w:szCs w:val="32"/>
          <w:highlight w:val="none"/>
        </w:rPr>
        <w:t>“</w:t>
      </w:r>
      <w:r>
        <w:rPr>
          <w:rFonts w:hint="eastAsia" w:ascii="仿宋_GB2312" w:eastAsia="仿宋_GB2312" w:cs="仿宋_GB2312"/>
          <w:color w:val="auto"/>
          <w:sz w:val="32"/>
          <w:szCs w:val="32"/>
          <w:highlight w:val="none"/>
        </w:rPr>
        <w:t>三公</w:t>
      </w:r>
      <w:r>
        <w:rPr>
          <w:rFonts w:eastAsia="仿宋_GB2312"/>
          <w:color w:val="auto"/>
          <w:sz w:val="32"/>
          <w:szCs w:val="32"/>
          <w:highlight w:val="none"/>
        </w:rPr>
        <w:t>”</w:t>
      </w:r>
      <w:r>
        <w:rPr>
          <w:rFonts w:hint="eastAsia" w:ascii="仿宋_GB2312" w:eastAsia="仿宋_GB2312" w:cs="仿宋_GB2312"/>
          <w:color w:val="auto"/>
          <w:sz w:val="32"/>
          <w:szCs w:val="32"/>
          <w:highlight w:val="none"/>
        </w:rPr>
        <w:t>经费财政拨款支出预算为</w:t>
      </w:r>
      <w:r>
        <w:rPr>
          <w:rFonts w:ascii="仿宋_GB2312" w:eastAsia="仿宋_GB2312" w:cs="仿宋_GB2312"/>
          <w:color w:val="auto"/>
          <w:sz w:val="32"/>
          <w:szCs w:val="32"/>
          <w:highlight w:val="none"/>
        </w:rPr>
        <w:t>5.2</w:t>
      </w:r>
      <w:r>
        <w:rPr>
          <w:rFonts w:hint="eastAsia" w:ascii="仿宋_GB2312" w:eastAsia="仿宋_GB2312" w:cs="仿宋_GB2312"/>
          <w:color w:val="auto"/>
          <w:sz w:val="32"/>
          <w:szCs w:val="32"/>
          <w:highlight w:val="none"/>
        </w:rPr>
        <w:t>0万元，支出决算为</w:t>
      </w:r>
      <w:r>
        <w:rPr>
          <w:rFonts w:ascii="仿宋_GB2312" w:eastAsia="仿宋_GB2312" w:cs="仿宋_GB2312"/>
          <w:color w:val="auto"/>
          <w:sz w:val="32"/>
          <w:szCs w:val="32"/>
          <w:highlight w:val="none"/>
        </w:rPr>
        <w:t>4.7</w:t>
      </w:r>
      <w:r>
        <w:rPr>
          <w:rFonts w:hint="eastAsia" w:ascii="仿宋_GB2312" w:eastAsia="仿宋_GB2312" w:cs="仿宋_GB2312"/>
          <w:color w:val="auto"/>
          <w:sz w:val="32"/>
          <w:szCs w:val="32"/>
          <w:highlight w:val="none"/>
        </w:rPr>
        <w:t>0万元，完成预算的</w:t>
      </w:r>
      <w:r>
        <w:rPr>
          <w:rFonts w:ascii="仿宋_GB2312" w:eastAsia="仿宋_GB2312" w:cs="仿宋_GB2312"/>
          <w:color w:val="auto"/>
          <w:sz w:val="32"/>
          <w:szCs w:val="32"/>
          <w:highlight w:val="none"/>
        </w:rPr>
        <w:t>90.38%</w:t>
      </w:r>
      <w:r>
        <w:rPr>
          <w:rFonts w:hint="eastAsia" w:ascii="仿宋_GB2312" w:eastAsia="仿宋_GB2312" w:cs="仿宋_GB2312"/>
          <w:color w:val="auto"/>
          <w:sz w:val="32"/>
          <w:szCs w:val="32"/>
          <w:highlight w:val="none"/>
        </w:rPr>
        <w:t>。</w:t>
      </w:r>
      <w:r>
        <w:rPr>
          <w:rFonts w:ascii="仿宋_GB2312" w:eastAsia="仿宋_GB2312" w:cs="仿宋_GB2312"/>
          <w:color w:val="auto"/>
          <w:sz w:val="32"/>
          <w:szCs w:val="32"/>
          <w:highlight w:val="none"/>
        </w:rPr>
        <w:t>2021</w:t>
      </w:r>
      <w:r>
        <w:rPr>
          <w:rFonts w:hint="eastAsia" w:ascii="仿宋_GB2312" w:eastAsia="仿宋_GB2312" w:cs="仿宋_GB2312"/>
          <w:color w:val="auto"/>
          <w:sz w:val="32"/>
          <w:szCs w:val="32"/>
          <w:highlight w:val="none"/>
        </w:rPr>
        <w:t>年度</w:t>
      </w:r>
      <w:r>
        <w:rPr>
          <w:rFonts w:eastAsia="仿宋_GB2312"/>
          <w:color w:val="auto"/>
          <w:sz w:val="32"/>
          <w:szCs w:val="32"/>
          <w:highlight w:val="none"/>
        </w:rPr>
        <w:t>“</w:t>
      </w:r>
      <w:r>
        <w:rPr>
          <w:rFonts w:hint="eastAsia" w:ascii="仿宋_GB2312" w:eastAsia="仿宋_GB2312" w:cs="仿宋_GB2312"/>
          <w:color w:val="auto"/>
          <w:sz w:val="32"/>
          <w:szCs w:val="32"/>
          <w:highlight w:val="none"/>
        </w:rPr>
        <w:t>三公</w:t>
      </w:r>
      <w:r>
        <w:rPr>
          <w:rFonts w:eastAsia="仿宋_GB2312"/>
          <w:color w:val="auto"/>
          <w:sz w:val="32"/>
          <w:szCs w:val="32"/>
          <w:highlight w:val="none"/>
        </w:rPr>
        <w:t>”</w:t>
      </w:r>
      <w:r>
        <w:rPr>
          <w:rFonts w:hint="eastAsia" w:ascii="仿宋_GB2312" w:eastAsia="仿宋_GB2312" w:cs="仿宋_GB2312"/>
          <w:color w:val="auto"/>
          <w:sz w:val="32"/>
          <w:szCs w:val="32"/>
          <w:highlight w:val="none"/>
        </w:rPr>
        <w:t>经费支出决算数与预算数存在差异的主要原因是我单位没有公务接待任务，相关费用没有支出。</w:t>
      </w:r>
    </w:p>
    <w:p>
      <w:pPr>
        <w:autoSpaceDE w:val="0"/>
        <w:autoSpaceDN w:val="0"/>
        <w:adjustRightInd w:val="0"/>
        <w:spacing w:line="590" w:lineRule="exact"/>
        <w:ind w:firstLine="640"/>
        <w:rPr>
          <w:rFonts w:eastAsia="楷体_GB2312"/>
          <w:b/>
          <w:bCs/>
          <w:color w:val="auto"/>
          <w:sz w:val="32"/>
          <w:szCs w:val="32"/>
          <w:highlight w:val="none"/>
        </w:rPr>
      </w:pPr>
      <w:r>
        <w:rPr>
          <w:rFonts w:hint="eastAsia" w:ascii="楷体_GB2312" w:eastAsia="楷体_GB2312" w:cs="楷体_GB2312"/>
          <w:b/>
          <w:bCs/>
          <w:color w:val="auto"/>
          <w:sz w:val="32"/>
          <w:szCs w:val="32"/>
          <w:highlight w:val="none"/>
        </w:rPr>
        <w:t>（二）</w:t>
      </w:r>
      <w:r>
        <w:rPr>
          <w:rFonts w:eastAsia="楷体_GB2312"/>
          <w:b/>
          <w:bCs/>
          <w:color w:val="auto"/>
          <w:sz w:val="32"/>
          <w:szCs w:val="32"/>
          <w:highlight w:val="none"/>
        </w:rPr>
        <w:t>“</w:t>
      </w:r>
      <w:r>
        <w:rPr>
          <w:rFonts w:hint="eastAsia" w:ascii="楷体_GB2312" w:eastAsia="楷体_GB2312" w:cs="楷体_GB2312"/>
          <w:b/>
          <w:bCs/>
          <w:color w:val="auto"/>
          <w:sz w:val="32"/>
          <w:szCs w:val="32"/>
          <w:highlight w:val="none"/>
        </w:rPr>
        <w:t>三公</w:t>
      </w:r>
      <w:r>
        <w:rPr>
          <w:rFonts w:eastAsia="楷体_GB2312"/>
          <w:b/>
          <w:bCs/>
          <w:color w:val="auto"/>
          <w:sz w:val="32"/>
          <w:szCs w:val="32"/>
          <w:highlight w:val="none"/>
        </w:rPr>
        <w:t>”</w:t>
      </w:r>
      <w:r>
        <w:rPr>
          <w:rFonts w:hint="eastAsia" w:ascii="楷体_GB2312" w:eastAsia="楷体_GB2312" w:cs="楷体_GB2312"/>
          <w:b/>
          <w:bCs/>
          <w:color w:val="auto"/>
          <w:sz w:val="32"/>
          <w:szCs w:val="32"/>
          <w:highlight w:val="none"/>
        </w:rPr>
        <w:t>经费财政拨款支出决算具体情况说明。</w:t>
      </w:r>
    </w:p>
    <w:p>
      <w:pPr>
        <w:autoSpaceDE w:val="0"/>
        <w:autoSpaceDN w:val="0"/>
        <w:adjustRightInd w:val="0"/>
        <w:spacing w:line="590" w:lineRule="exact"/>
        <w:ind w:firstLine="640"/>
        <w:rPr>
          <w:rFonts w:eastAsia="仿宋_GB2312"/>
          <w:color w:val="auto"/>
          <w:kern w:val="0"/>
          <w:sz w:val="18"/>
          <w:szCs w:val="18"/>
          <w:highlight w:val="none"/>
        </w:rPr>
      </w:pPr>
      <w:r>
        <w:rPr>
          <w:rFonts w:ascii="仿宋_GB2312" w:eastAsia="仿宋_GB2312" w:cs="仿宋_GB2312"/>
          <w:color w:val="auto"/>
          <w:sz w:val="32"/>
          <w:szCs w:val="32"/>
          <w:highlight w:val="none"/>
        </w:rPr>
        <w:t>2021</w:t>
      </w:r>
      <w:r>
        <w:rPr>
          <w:rFonts w:hint="eastAsia" w:ascii="仿宋_GB2312" w:eastAsia="仿宋_GB2312" w:cs="仿宋_GB2312"/>
          <w:color w:val="auto"/>
          <w:sz w:val="32"/>
          <w:szCs w:val="32"/>
          <w:highlight w:val="none"/>
        </w:rPr>
        <w:t>年度</w:t>
      </w:r>
      <w:r>
        <w:rPr>
          <w:rFonts w:eastAsia="仿宋_GB2312"/>
          <w:color w:val="auto"/>
          <w:sz w:val="32"/>
          <w:szCs w:val="32"/>
          <w:highlight w:val="none"/>
        </w:rPr>
        <w:t>“</w:t>
      </w:r>
      <w:r>
        <w:rPr>
          <w:rFonts w:hint="eastAsia" w:ascii="仿宋_GB2312" w:eastAsia="仿宋_GB2312" w:cs="仿宋_GB2312"/>
          <w:color w:val="auto"/>
          <w:sz w:val="32"/>
          <w:szCs w:val="32"/>
          <w:highlight w:val="none"/>
        </w:rPr>
        <w:t>三公</w:t>
      </w:r>
      <w:r>
        <w:rPr>
          <w:rFonts w:eastAsia="仿宋_GB2312"/>
          <w:color w:val="auto"/>
          <w:sz w:val="32"/>
          <w:szCs w:val="32"/>
          <w:highlight w:val="none"/>
        </w:rPr>
        <w:t>”</w:t>
      </w:r>
      <w:r>
        <w:rPr>
          <w:rFonts w:hint="eastAsia" w:ascii="仿宋_GB2312" w:eastAsia="仿宋_GB2312" w:cs="仿宋_GB2312"/>
          <w:color w:val="auto"/>
          <w:sz w:val="32"/>
          <w:szCs w:val="32"/>
          <w:highlight w:val="none"/>
        </w:rPr>
        <w:t>经费财政拨款支出决算中，因公出国（境）费支出决算</w:t>
      </w:r>
      <w:r>
        <w:rPr>
          <w:rFonts w:ascii="仿宋_GB2312" w:eastAsia="仿宋_GB2312" w:cs="仿宋_GB2312"/>
          <w:color w:val="auto"/>
          <w:sz w:val="32"/>
          <w:szCs w:val="32"/>
          <w:highlight w:val="none"/>
        </w:rPr>
        <w:t>0</w:t>
      </w:r>
      <w:r>
        <w:rPr>
          <w:rFonts w:hint="eastAsia" w:ascii="仿宋_GB2312" w:eastAsia="仿宋_GB2312" w:cs="仿宋_GB2312"/>
          <w:color w:val="auto"/>
          <w:sz w:val="32"/>
          <w:szCs w:val="32"/>
          <w:highlight w:val="none"/>
        </w:rPr>
        <w:t>万元；公务用车购置及运行费支出决算</w:t>
      </w:r>
      <w:r>
        <w:rPr>
          <w:rFonts w:ascii="仿宋_GB2312" w:eastAsia="仿宋_GB2312" w:cs="仿宋_GB2312"/>
          <w:color w:val="auto"/>
          <w:sz w:val="32"/>
          <w:szCs w:val="32"/>
          <w:highlight w:val="none"/>
        </w:rPr>
        <w:t>4.7</w:t>
      </w:r>
      <w:r>
        <w:rPr>
          <w:rFonts w:hint="eastAsia" w:ascii="仿宋_GB2312" w:eastAsia="仿宋_GB2312" w:cs="仿宋_GB2312"/>
          <w:color w:val="auto"/>
          <w:sz w:val="32"/>
          <w:szCs w:val="32"/>
          <w:highlight w:val="none"/>
        </w:rPr>
        <w:t>0万元，完成预算的</w:t>
      </w:r>
      <w:r>
        <w:rPr>
          <w:rFonts w:ascii="仿宋_GB2312" w:eastAsia="仿宋_GB2312" w:cs="仿宋_GB2312"/>
          <w:color w:val="auto"/>
          <w:sz w:val="32"/>
          <w:szCs w:val="32"/>
          <w:highlight w:val="none"/>
        </w:rPr>
        <w:t>100%</w:t>
      </w:r>
      <w:r>
        <w:rPr>
          <w:rFonts w:hint="eastAsia" w:ascii="仿宋_GB2312" w:eastAsia="仿宋_GB2312" w:cs="仿宋_GB2312"/>
          <w:color w:val="auto"/>
          <w:sz w:val="32"/>
          <w:szCs w:val="32"/>
          <w:highlight w:val="none"/>
        </w:rPr>
        <w:t>，占</w:t>
      </w:r>
      <w:r>
        <w:rPr>
          <w:rFonts w:hint="eastAsia" w:ascii="仿宋_GB2312" w:eastAsia="仿宋_GB2312" w:cs="仿宋_GB2312"/>
          <w:color w:val="auto"/>
          <w:sz w:val="32"/>
          <w:szCs w:val="32"/>
          <w:highlight w:val="none"/>
          <w:lang w:val="en-US" w:eastAsia="zh-CN"/>
        </w:rPr>
        <w:t>100</w:t>
      </w:r>
      <w:r>
        <w:rPr>
          <w:rFonts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rPr>
        <w:t>；公务接待费支出决算</w:t>
      </w:r>
      <w:r>
        <w:rPr>
          <w:rFonts w:ascii="仿宋_GB2312" w:eastAsia="仿宋_GB2312" w:cs="仿宋_GB2312"/>
          <w:color w:val="auto"/>
          <w:sz w:val="32"/>
          <w:szCs w:val="32"/>
          <w:highlight w:val="none"/>
        </w:rPr>
        <w:t>0</w:t>
      </w:r>
      <w:r>
        <w:rPr>
          <w:rFonts w:hint="eastAsia" w:ascii="仿宋_GB2312" w:eastAsia="仿宋_GB2312" w:cs="仿宋_GB2312"/>
          <w:color w:val="auto"/>
          <w:sz w:val="32"/>
          <w:szCs w:val="32"/>
          <w:highlight w:val="none"/>
        </w:rPr>
        <w:t>万元，完成预算的</w:t>
      </w:r>
      <w:r>
        <w:rPr>
          <w:rFonts w:ascii="仿宋_GB2312" w:eastAsia="仿宋_GB2312" w:cs="仿宋_GB2312"/>
          <w:color w:val="auto"/>
          <w:sz w:val="32"/>
          <w:szCs w:val="32"/>
          <w:highlight w:val="none"/>
        </w:rPr>
        <w:t>0%</w:t>
      </w:r>
      <w:r>
        <w:rPr>
          <w:rFonts w:hint="eastAsia" w:ascii="仿宋_GB2312" w:eastAsia="仿宋_GB2312" w:cs="仿宋_GB2312"/>
          <w:color w:val="auto"/>
          <w:sz w:val="32"/>
          <w:szCs w:val="32"/>
          <w:highlight w:val="none"/>
        </w:rPr>
        <w:t>；具体情况如下：</w:t>
      </w:r>
    </w:p>
    <w:p>
      <w:pPr>
        <w:autoSpaceDE w:val="0"/>
        <w:autoSpaceDN w:val="0"/>
        <w:adjustRightInd w:val="0"/>
        <w:spacing w:line="590" w:lineRule="exact"/>
        <w:ind w:firstLine="640"/>
        <w:rPr>
          <w:rFonts w:ascii="仿宋_GB2312" w:eastAsia="仿宋_GB2312" w:cs="仿宋_GB2312"/>
          <w:color w:val="auto"/>
          <w:sz w:val="32"/>
          <w:szCs w:val="32"/>
          <w:highlight w:val="none"/>
        </w:rPr>
      </w:pPr>
      <w:r>
        <w:rPr>
          <w:rFonts w:ascii="仿宋_GB2312" w:eastAsia="仿宋_GB2312" w:cs="仿宋_GB2312"/>
          <w:b/>
          <w:bCs/>
          <w:color w:val="auto"/>
          <w:sz w:val="32"/>
          <w:szCs w:val="32"/>
          <w:highlight w:val="none"/>
        </w:rPr>
        <w:t>1</w:t>
      </w:r>
      <w:r>
        <w:rPr>
          <w:rFonts w:hint="eastAsia" w:ascii="仿宋_GB2312" w:eastAsia="仿宋_GB2312" w:cs="仿宋_GB2312"/>
          <w:b/>
          <w:bCs/>
          <w:color w:val="auto"/>
          <w:sz w:val="32"/>
          <w:szCs w:val="32"/>
          <w:highlight w:val="none"/>
        </w:rPr>
        <w:t xml:space="preserve">．因公出国（境）费 </w:t>
      </w:r>
      <w:r>
        <w:rPr>
          <w:rFonts w:hint="eastAsia" w:ascii="仿宋_GB2312" w:eastAsia="仿宋_GB2312" w:cs="仿宋_GB2312"/>
          <w:color w:val="auto"/>
          <w:sz w:val="32"/>
          <w:szCs w:val="32"/>
          <w:highlight w:val="none"/>
        </w:rPr>
        <w:t>预算为</w:t>
      </w:r>
      <w:r>
        <w:rPr>
          <w:rFonts w:ascii="仿宋_GB2312" w:eastAsia="仿宋_GB2312" w:cs="仿宋_GB2312"/>
          <w:color w:val="auto"/>
          <w:sz w:val="32"/>
          <w:szCs w:val="32"/>
          <w:highlight w:val="none"/>
        </w:rPr>
        <w:t>0</w:t>
      </w:r>
      <w:r>
        <w:rPr>
          <w:rFonts w:hint="eastAsia" w:ascii="仿宋_GB2312" w:eastAsia="仿宋_GB2312" w:cs="仿宋_GB2312"/>
          <w:color w:val="auto"/>
          <w:sz w:val="32"/>
          <w:szCs w:val="32"/>
          <w:highlight w:val="none"/>
        </w:rPr>
        <w:t>万元，支出决算为</w:t>
      </w:r>
      <w:r>
        <w:rPr>
          <w:rFonts w:ascii="仿宋_GB2312" w:eastAsia="仿宋_GB2312" w:cs="仿宋_GB2312"/>
          <w:color w:val="auto"/>
          <w:sz w:val="32"/>
          <w:szCs w:val="32"/>
          <w:highlight w:val="none"/>
        </w:rPr>
        <w:t>0</w:t>
      </w:r>
      <w:r>
        <w:rPr>
          <w:rFonts w:hint="eastAsia" w:ascii="仿宋_GB2312" w:eastAsia="仿宋_GB2312" w:cs="仿宋_GB2312"/>
          <w:color w:val="auto"/>
          <w:sz w:val="32"/>
          <w:szCs w:val="32"/>
          <w:highlight w:val="none"/>
        </w:rPr>
        <w:t>万元。2021年度“三公”经费支出决算数与预算数不存在差异。</w:t>
      </w:r>
    </w:p>
    <w:p>
      <w:pPr>
        <w:autoSpaceDE w:val="0"/>
        <w:autoSpaceDN w:val="0"/>
        <w:adjustRightInd w:val="0"/>
        <w:spacing w:line="590" w:lineRule="exact"/>
        <w:ind w:firstLine="640"/>
        <w:rPr>
          <w:rFonts w:hint="eastAsia" w:eastAsia="仿宋_GB2312"/>
          <w:b/>
          <w:bCs/>
          <w:color w:val="auto"/>
          <w:sz w:val="32"/>
          <w:szCs w:val="32"/>
          <w:highlight w:val="none"/>
        </w:rPr>
      </w:pPr>
      <w:r>
        <w:rPr>
          <w:rFonts w:ascii="仿宋_GB2312" w:eastAsia="仿宋_GB2312" w:cs="仿宋_GB2312"/>
          <w:b/>
          <w:bCs/>
          <w:color w:val="auto"/>
          <w:sz w:val="32"/>
          <w:szCs w:val="32"/>
          <w:highlight w:val="none"/>
        </w:rPr>
        <w:t>2</w:t>
      </w:r>
      <w:r>
        <w:rPr>
          <w:rFonts w:hint="eastAsia" w:ascii="仿宋_GB2312" w:eastAsia="仿宋_GB2312" w:cs="仿宋_GB2312"/>
          <w:b/>
          <w:bCs/>
          <w:color w:val="auto"/>
          <w:sz w:val="32"/>
          <w:szCs w:val="32"/>
          <w:highlight w:val="none"/>
        </w:rPr>
        <w:t xml:space="preserve">．公务用车购置及运行费 </w:t>
      </w:r>
      <w:r>
        <w:rPr>
          <w:rFonts w:hint="eastAsia" w:ascii="仿宋_GB2312" w:eastAsia="仿宋_GB2312" w:cs="仿宋_GB2312"/>
          <w:color w:val="auto"/>
          <w:sz w:val="32"/>
          <w:szCs w:val="32"/>
          <w:highlight w:val="none"/>
        </w:rPr>
        <w:t>预算为</w:t>
      </w:r>
      <w:r>
        <w:rPr>
          <w:rFonts w:ascii="仿宋_GB2312" w:eastAsia="仿宋_GB2312" w:cs="仿宋_GB2312"/>
          <w:color w:val="auto"/>
          <w:sz w:val="32"/>
          <w:szCs w:val="32"/>
          <w:highlight w:val="none"/>
        </w:rPr>
        <w:t>4.7</w:t>
      </w:r>
      <w:r>
        <w:rPr>
          <w:rFonts w:hint="eastAsia" w:ascii="仿宋_GB2312" w:eastAsia="仿宋_GB2312" w:cs="仿宋_GB2312"/>
          <w:color w:val="auto"/>
          <w:sz w:val="32"/>
          <w:szCs w:val="32"/>
          <w:highlight w:val="none"/>
        </w:rPr>
        <w:t>0万元，支出决算为</w:t>
      </w:r>
      <w:r>
        <w:rPr>
          <w:rFonts w:ascii="仿宋_GB2312" w:eastAsia="仿宋_GB2312" w:cs="仿宋_GB2312"/>
          <w:color w:val="auto"/>
          <w:sz w:val="32"/>
          <w:szCs w:val="32"/>
          <w:highlight w:val="none"/>
        </w:rPr>
        <w:t>4.7</w:t>
      </w:r>
      <w:r>
        <w:rPr>
          <w:rFonts w:hint="eastAsia" w:ascii="仿宋_GB2312" w:eastAsia="仿宋_GB2312" w:cs="仿宋_GB2312"/>
          <w:color w:val="auto"/>
          <w:sz w:val="32"/>
          <w:szCs w:val="32"/>
          <w:highlight w:val="none"/>
        </w:rPr>
        <w:t>0万元，完成预算的</w:t>
      </w:r>
      <w:r>
        <w:rPr>
          <w:rFonts w:ascii="仿宋_GB2312" w:eastAsia="仿宋_GB2312" w:cs="仿宋_GB2312"/>
          <w:color w:val="auto"/>
          <w:sz w:val="32"/>
          <w:szCs w:val="32"/>
          <w:highlight w:val="none"/>
        </w:rPr>
        <w:t>100%</w:t>
      </w:r>
      <w:r>
        <w:rPr>
          <w:rFonts w:hint="eastAsia" w:ascii="仿宋_GB2312" w:eastAsia="仿宋_GB2312" w:cs="仿宋_GB2312"/>
          <w:color w:val="auto"/>
          <w:sz w:val="32"/>
          <w:szCs w:val="32"/>
          <w:highlight w:val="none"/>
        </w:rPr>
        <w:t>。2021年度“三公”经费支出决算数与预算数不存在差异。其中：</w:t>
      </w:r>
    </w:p>
    <w:p>
      <w:pPr>
        <w:autoSpaceDE w:val="0"/>
        <w:autoSpaceDN w:val="0"/>
        <w:adjustRightInd w:val="0"/>
        <w:spacing w:line="590" w:lineRule="exact"/>
        <w:ind w:firstLine="640"/>
        <w:rPr>
          <w:rFonts w:eastAsia="仿宋_GB2312"/>
          <w:color w:val="auto"/>
          <w:sz w:val="32"/>
          <w:szCs w:val="32"/>
          <w:highlight w:val="none"/>
        </w:rPr>
      </w:pPr>
      <w:r>
        <w:rPr>
          <w:rFonts w:hint="eastAsia" w:ascii="仿宋_GB2312" w:eastAsia="仿宋_GB2312" w:cs="仿宋_GB2312"/>
          <w:b/>
          <w:bCs/>
          <w:color w:val="auto"/>
          <w:sz w:val="32"/>
          <w:szCs w:val="32"/>
          <w:highlight w:val="none"/>
        </w:rPr>
        <w:t>公务用车购置支出</w:t>
      </w:r>
      <w:r>
        <w:rPr>
          <w:rFonts w:ascii="仿宋_GB2312" w:eastAsia="仿宋_GB2312" w:cs="仿宋_GB2312"/>
          <w:color w:val="auto"/>
          <w:sz w:val="32"/>
          <w:szCs w:val="32"/>
          <w:highlight w:val="none"/>
        </w:rPr>
        <w:t>0</w:t>
      </w:r>
      <w:r>
        <w:rPr>
          <w:rFonts w:hint="eastAsia" w:ascii="仿宋_GB2312" w:eastAsia="仿宋_GB2312" w:cs="仿宋_GB2312"/>
          <w:color w:val="auto"/>
          <w:sz w:val="32"/>
          <w:szCs w:val="32"/>
          <w:highlight w:val="none"/>
        </w:rPr>
        <w:t>万元，购置车辆0台。</w:t>
      </w:r>
    </w:p>
    <w:p>
      <w:pPr>
        <w:autoSpaceDE w:val="0"/>
        <w:autoSpaceDN w:val="0"/>
        <w:adjustRightInd w:val="0"/>
        <w:spacing w:line="590" w:lineRule="exact"/>
        <w:ind w:firstLine="640"/>
        <w:rPr>
          <w:rFonts w:eastAsia="仿宋_GB2312"/>
          <w:color w:val="auto"/>
          <w:kern w:val="0"/>
          <w:sz w:val="18"/>
          <w:szCs w:val="18"/>
          <w:highlight w:val="none"/>
          <w:lang w:val="zh-CN"/>
        </w:rPr>
      </w:pPr>
      <w:r>
        <w:rPr>
          <w:rFonts w:hint="eastAsia" w:ascii="仿宋_GB2312" w:eastAsia="仿宋_GB2312" w:cs="仿宋_GB2312"/>
          <w:b/>
          <w:bCs/>
          <w:color w:val="auto"/>
          <w:sz w:val="32"/>
          <w:szCs w:val="32"/>
          <w:highlight w:val="none"/>
        </w:rPr>
        <w:t>公务用车运行支出</w:t>
      </w:r>
      <w:r>
        <w:rPr>
          <w:rFonts w:ascii="仿宋_GB2312" w:eastAsia="仿宋_GB2312" w:cs="仿宋_GB2312"/>
          <w:color w:val="auto"/>
          <w:sz w:val="32"/>
          <w:szCs w:val="32"/>
          <w:highlight w:val="none"/>
        </w:rPr>
        <w:t>4.7</w:t>
      </w:r>
      <w:r>
        <w:rPr>
          <w:rFonts w:hint="eastAsia" w:ascii="仿宋_GB2312" w:eastAsia="仿宋_GB2312" w:cs="仿宋_GB2312"/>
          <w:color w:val="auto"/>
          <w:sz w:val="32"/>
          <w:szCs w:val="32"/>
          <w:highlight w:val="none"/>
        </w:rPr>
        <w:t>0万元。</w:t>
      </w:r>
      <w:r>
        <w:rPr>
          <w:rFonts w:hint="eastAsia" w:ascii="仿宋_GB2312" w:hAnsi="仿宋_GB2312" w:eastAsia="仿宋_GB2312" w:cs="仿宋_GB2312"/>
          <w:bCs/>
          <w:color w:val="auto"/>
          <w:sz w:val="32"/>
          <w:szCs w:val="32"/>
          <w:highlight w:val="none"/>
          <w:lang w:val="zh-CN"/>
        </w:rPr>
        <w:t>主要用于公务用车加油、保养、保险等费用</w:t>
      </w:r>
      <w:r>
        <w:rPr>
          <w:rFonts w:hint="eastAsia" w:ascii="仿宋_GB2312" w:eastAsia="仿宋_GB2312" w:cs="仿宋_GB2312"/>
          <w:color w:val="auto"/>
          <w:sz w:val="32"/>
          <w:szCs w:val="32"/>
          <w:highlight w:val="none"/>
        </w:rPr>
        <w:t>。</w:t>
      </w:r>
      <w:r>
        <w:rPr>
          <w:rFonts w:ascii="仿宋_GB2312" w:eastAsia="仿宋_GB2312" w:cs="仿宋_GB2312"/>
          <w:color w:val="auto"/>
          <w:sz w:val="32"/>
          <w:szCs w:val="32"/>
          <w:highlight w:val="none"/>
        </w:rPr>
        <w:t>2021</w:t>
      </w:r>
      <w:r>
        <w:rPr>
          <w:rFonts w:hint="eastAsia" w:ascii="仿宋_GB2312" w:eastAsia="仿宋_GB2312" w:cs="仿宋_GB2312"/>
          <w:color w:val="auto"/>
          <w:sz w:val="32"/>
          <w:szCs w:val="32"/>
          <w:highlight w:val="none"/>
        </w:rPr>
        <w:t>年期末，单位开支财政拨款的公务用车保有量为4辆。</w:t>
      </w:r>
    </w:p>
    <w:p>
      <w:pPr>
        <w:autoSpaceDE w:val="0"/>
        <w:autoSpaceDN w:val="0"/>
        <w:adjustRightInd w:val="0"/>
        <w:spacing w:line="590" w:lineRule="exact"/>
        <w:ind w:firstLine="640"/>
        <w:rPr>
          <w:rFonts w:eastAsia="仿宋_GB2312"/>
          <w:color w:val="auto"/>
          <w:sz w:val="32"/>
          <w:szCs w:val="32"/>
          <w:highlight w:val="none"/>
        </w:rPr>
      </w:pPr>
      <w:r>
        <w:rPr>
          <w:rFonts w:ascii="仿宋_GB2312" w:eastAsia="仿宋_GB2312" w:cs="仿宋_GB2312"/>
          <w:b/>
          <w:bCs/>
          <w:color w:val="auto"/>
          <w:sz w:val="32"/>
          <w:szCs w:val="32"/>
          <w:highlight w:val="none"/>
        </w:rPr>
        <w:t>3.</w:t>
      </w:r>
      <w:r>
        <w:rPr>
          <w:rFonts w:hint="eastAsia" w:ascii="仿宋_GB2312" w:eastAsia="仿宋_GB2312" w:cs="仿宋_GB2312"/>
          <w:b/>
          <w:bCs/>
          <w:color w:val="auto"/>
          <w:sz w:val="32"/>
          <w:szCs w:val="32"/>
          <w:highlight w:val="none"/>
        </w:rPr>
        <w:t>公务接待费</w:t>
      </w:r>
      <w:r>
        <w:rPr>
          <w:rFonts w:hint="eastAsia" w:ascii="仿宋_GB2312" w:eastAsia="仿宋_GB2312" w:cs="仿宋_GB2312"/>
          <w:color w:val="auto"/>
          <w:sz w:val="32"/>
          <w:szCs w:val="32"/>
          <w:highlight w:val="none"/>
        </w:rPr>
        <w:t>预算为</w:t>
      </w:r>
      <w:r>
        <w:rPr>
          <w:rFonts w:ascii="仿宋_GB2312" w:eastAsia="仿宋_GB2312" w:cs="仿宋_GB2312"/>
          <w:color w:val="auto"/>
          <w:sz w:val="32"/>
          <w:szCs w:val="32"/>
          <w:highlight w:val="none"/>
        </w:rPr>
        <w:t>0.5</w:t>
      </w:r>
      <w:r>
        <w:rPr>
          <w:rFonts w:hint="eastAsia" w:ascii="仿宋_GB2312" w:eastAsia="仿宋_GB2312" w:cs="仿宋_GB2312"/>
          <w:color w:val="auto"/>
          <w:sz w:val="32"/>
          <w:szCs w:val="32"/>
          <w:highlight w:val="none"/>
        </w:rPr>
        <w:t>0万元，支出决算为</w:t>
      </w:r>
      <w:r>
        <w:rPr>
          <w:rFonts w:ascii="仿宋_GB2312" w:eastAsia="仿宋_GB2312" w:cs="仿宋_GB2312"/>
          <w:color w:val="auto"/>
          <w:sz w:val="32"/>
          <w:szCs w:val="32"/>
          <w:highlight w:val="none"/>
        </w:rPr>
        <w:t>0</w:t>
      </w:r>
      <w:r>
        <w:rPr>
          <w:rFonts w:hint="eastAsia" w:ascii="仿宋_GB2312" w:eastAsia="仿宋_GB2312" w:cs="仿宋_GB2312"/>
          <w:color w:val="auto"/>
          <w:sz w:val="32"/>
          <w:szCs w:val="32"/>
          <w:highlight w:val="none"/>
        </w:rPr>
        <w:t>万元，完成预算的</w:t>
      </w:r>
      <w:r>
        <w:rPr>
          <w:rFonts w:ascii="仿宋_GB2312" w:eastAsia="仿宋_GB2312" w:cs="仿宋_GB2312"/>
          <w:color w:val="auto"/>
          <w:sz w:val="32"/>
          <w:szCs w:val="32"/>
          <w:highlight w:val="none"/>
        </w:rPr>
        <w:t>0%</w:t>
      </w:r>
      <w:r>
        <w:rPr>
          <w:rFonts w:hint="eastAsia" w:ascii="仿宋_GB2312" w:eastAsia="仿宋_GB2312" w:cs="仿宋_GB2312"/>
          <w:color w:val="auto"/>
          <w:sz w:val="32"/>
          <w:szCs w:val="32"/>
          <w:highlight w:val="none"/>
        </w:rPr>
        <w:t>。决算数与预算数存在差异的主要原因是我单位没有公务接待任务，相关费用没有支出。其中：</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外宾接待支出</w:t>
      </w:r>
      <w:r>
        <w:rPr>
          <w:rFonts w:hint="eastAsia" w:ascii="仿宋_GB2312" w:hAnsi="仿宋_GB2312" w:eastAsia="仿宋_GB2312" w:cs="仿宋_GB2312"/>
          <w:color w:val="auto"/>
          <w:sz w:val="32"/>
          <w:szCs w:val="32"/>
          <w:highlight w:val="none"/>
        </w:rPr>
        <w:t>0万元。2021年共接待国（境）外来访团组0个、来访外宾0人次（不包括陪同人员）。</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其他国内公务接待支出</w:t>
      </w:r>
      <w:r>
        <w:rPr>
          <w:rFonts w:hint="eastAsia" w:ascii="仿宋_GB2312" w:hAnsi="仿宋_GB2312" w:eastAsia="仿宋_GB2312" w:cs="仿宋_GB2312"/>
          <w:color w:val="auto"/>
          <w:sz w:val="32"/>
          <w:szCs w:val="32"/>
          <w:highlight w:val="none"/>
        </w:rPr>
        <w:t>0万元。2021年共接待国内来访团组0个、来宾0人次（不包括陪同人员）。</w:t>
      </w:r>
    </w:p>
    <w:p>
      <w:pPr>
        <w:autoSpaceDE w:val="0"/>
        <w:autoSpaceDN w:val="0"/>
        <w:adjustRightInd w:val="0"/>
        <w:spacing w:line="590" w:lineRule="exact"/>
        <w:ind w:firstLine="640"/>
        <w:rPr>
          <w:rFonts w:eastAsia="黑体"/>
          <w:color w:val="auto"/>
          <w:sz w:val="32"/>
          <w:szCs w:val="32"/>
          <w:highlight w:val="none"/>
        </w:rPr>
      </w:pPr>
      <w:r>
        <w:rPr>
          <w:rFonts w:hint="eastAsia" w:ascii="黑体" w:eastAsia="黑体" w:cs="黑体"/>
          <w:color w:val="auto"/>
          <w:sz w:val="32"/>
          <w:szCs w:val="32"/>
          <w:highlight w:val="none"/>
        </w:rPr>
        <w:t>八、政府性基金预算财政拨款支出决算情况说明</w:t>
      </w:r>
    </w:p>
    <w:p>
      <w:pPr>
        <w:autoSpaceDE w:val="0"/>
        <w:autoSpaceDN w:val="0"/>
        <w:adjustRightInd w:val="0"/>
        <w:spacing w:line="590" w:lineRule="exact"/>
        <w:ind w:firstLine="640"/>
        <w:rPr>
          <w:rFonts w:hint="eastAsia" w:eastAsia="仿宋_GB2312"/>
          <w:color w:val="auto"/>
          <w:kern w:val="0"/>
          <w:sz w:val="18"/>
          <w:szCs w:val="18"/>
          <w:highlight w:val="none"/>
          <w:lang w:val="zh-CN"/>
        </w:rPr>
      </w:pPr>
      <w:r>
        <w:rPr>
          <w:rFonts w:ascii="仿宋_GB2312" w:eastAsia="仿宋_GB2312" w:cs="仿宋_GB2312"/>
          <w:color w:val="auto"/>
          <w:sz w:val="32"/>
          <w:szCs w:val="32"/>
          <w:highlight w:val="none"/>
        </w:rPr>
        <w:t>2021</w:t>
      </w:r>
      <w:r>
        <w:rPr>
          <w:rFonts w:hint="eastAsia" w:ascii="仿宋_GB2312" w:eastAsia="仿宋_GB2312" w:cs="仿宋_GB2312"/>
          <w:color w:val="auto"/>
          <w:sz w:val="32"/>
          <w:szCs w:val="32"/>
          <w:highlight w:val="none"/>
        </w:rPr>
        <w:t>年度政府性基金预算财政拨款支出年初预算为</w:t>
      </w:r>
      <w:r>
        <w:rPr>
          <w:rFonts w:ascii="仿宋_GB2312" w:eastAsia="仿宋_GB2312" w:cs="仿宋_GB2312"/>
          <w:color w:val="auto"/>
          <w:sz w:val="32"/>
          <w:szCs w:val="32"/>
          <w:highlight w:val="none"/>
        </w:rPr>
        <w:t>0</w:t>
      </w:r>
      <w:r>
        <w:rPr>
          <w:rFonts w:hint="eastAsia" w:ascii="仿宋_GB2312" w:eastAsia="仿宋_GB2312" w:cs="仿宋_GB2312"/>
          <w:color w:val="auto"/>
          <w:sz w:val="32"/>
          <w:szCs w:val="32"/>
          <w:highlight w:val="none"/>
        </w:rPr>
        <w:t>万元，支出决算为</w:t>
      </w:r>
      <w:r>
        <w:rPr>
          <w:rFonts w:ascii="仿宋_GB2312" w:eastAsia="仿宋_GB2312" w:cs="仿宋_GB2312"/>
          <w:color w:val="auto"/>
          <w:sz w:val="32"/>
          <w:szCs w:val="32"/>
          <w:highlight w:val="none"/>
        </w:rPr>
        <w:t>3.5</w:t>
      </w:r>
      <w:r>
        <w:rPr>
          <w:rFonts w:hint="eastAsia" w:ascii="仿宋_GB2312" w:eastAsia="仿宋_GB2312" w:cs="仿宋_GB2312"/>
          <w:color w:val="auto"/>
          <w:sz w:val="32"/>
          <w:szCs w:val="32"/>
          <w:highlight w:val="none"/>
        </w:rPr>
        <w:t>0万元</w:t>
      </w:r>
      <w:r>
        <w:rPr>
          <w:rFonts w:hint="eastAsia" w:ascii="仿宋_GB2312" w:hAnsi="仿宋_GB2312" w:eastAsia="仿宋_GB2312" w:cs="仿宋_GB2312"/>
          <w:color w:val="auto"/>
          <w:sz w:val="32"/>
          <w:szCs w:val="32"/>
          <w:highlight w:val="none"/>
        </w:rPr>
        <w:t>。</w:t>
      </w:r>
      <w:r>
        <w:rPr>
          <w:rFonts w:hint="eastAsia" w:ascii="仿宋_GB2312" w:eastAsia="仿宋_GB2312" w:cs="仿宋_GB2312"/>
          <w:color w:val="auto"/>
          <w:sz w:val="32"/>
          <w:szCs w:val="32"/>
          <w:highlight w:val="none"/>
        </w:rPr>
        <w:t>主要用于人脸识别设备的购置，不存在项目年末结转和结余资金数额较大。</w:t>
      </w:r>
    </w:p>
    <w:p>
      <w:pPr>
        <w:autoSpaceDE w:val="0"/>
        <w:autoSpaceDN w:val="0"/>
        <w:adjustRightInd w:val="0"/>
        <w:spacing w:line="590" w:lineRule="exact"/>
        <w:ind w:firstLine="640"/>
        <w:rPr>
          <w:rFonts w:eastAsia="黑体"/>
          <w:color w:val="auto"/>
          <w:sz w:val="32"/>
          <w:szCs w:val="32"/>
          <w:highlight w:val="none"/>
        </w:rPr>
      </w:pPr>
      <w:r>
        <w:rPr>
          <w:rFonts w:hint="eastAsia" w:ascii="黑体" w:eastAsia="黑体" w:cs="黑体"/>
          <w:color w:val="auto"/>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年度机关运行经费年初预算为0万元，支出决算为0万元。决算数与年初预算数不存在差异。</w:t>
      </w:r>
    </w:p>
    <w:p>
      <w:pPr>
        <w:autoSpaceDE w:val="0"/>
        <w:autoSpaceDN w:val="0"/>
        <w:adjustRightInd w:val="0"/>
        <w:spacing w:line="590" w:lineRule="exact"/>
        <w:ind w:firstLine="640"/>
        <w:rPr>
          <w:rFonts w:eastAsia="仿宋_GB2312"/>
          <w:color w:val="auto"/>
          <w:kern w:val="0"/>
          <w:sz w:val="18"/>
          <w:szCs w:val="18"/>
          <w:highlight w:val="none"/>
          <w:lang w:val="zh-CN"/>
        </w:rPr>
      </w:pPr>
      <w:r>
        <w:rPr>
          <w:rFonts w:hint="eastAsia" w:ascii="仿宋_GB2312" w:eastAsia="仿宋_GB2312" w:cs="仿宋_GB2312"/>
          <w:color w:val="auto"/>
          <w:sz w:val="32"/>
          <w:szCs w:val="32"/>
          <w:highlight w:val="none"/>
        </w:rPr>
        <w:t>我单位不是行政机关，也不是参照公务员管理事业单位，没有机关运行经费支出。</w:t>
      </w:r>
    </w:p>
    <w:p>
      <w:pPr>
        <w:autoSpaceDE w:val="0"/>
        <w:autoSpaceDN w:val="0"/>
        <w:adjustRightInd w:val="0"/>
        <w:spacing w:line="590" w:lineRule="exact"/>
        <w:ind w:firstLine="640"/>
        <w:rPr>
          <w:rFonts w:eastAsia="黑体"/>
          <w:color w:val="auto"/>
          <w:sz w:val="32"/>
          <w:szCs w:val="32"/>
          <w:highlight w:val="none"/>
        </w:rPr>
      </w:pPr>
      <w:r>
        <w:rPr>
          <w:rFonts w:hint="eastAsia" w:ascii="黑体" w:eastAsia="黑体" w:cs="黑体"/>
          <w:color w:val="auto"/>
          <w:sz w:val="32"/>
          <w:szCs w:val="32"/>
          <w:highlight w:val="none"/>
        </w:rPr>
        <w:t>十、政府采购支出情况说明</w:t>
      </w:r>
    </w:p>
    <w:p>
      <w:pPr>
        <w:autoSpaceDE w:val="0"/>
        <w:autoSpaceDN w:val="0"/>
        <w:adjustRightInd w:val="0"/>
        <w:spacing w:line="590" w:lineRule="exact"/>
        <w:ind w:firstLine="640"/>
        <w:rPr>
          <w:rFonts w:eastAsia="仿宋_GB2312"/>
          <w:color w:val="auto"/>
          <w:kern w:val="0"/>
          <w:sz w:val="18"/>
          <w:szCs w:val="18"/>
          <w:highlight w:val="none"/>
          <w:lang w:val="zh-CN"/>
        </w:rPr>
      </w:pPr>
      <w:r>
        <w:rPr>
          <w:rFonts w:ascii="仿宋_GB2312" w:eastAsia="仿宋_GB2312" w:cs="仿宋_GB2312"/>
          <w:color w:val="auto"/>
          <w:sz w:val="32"/>
          <w:szCs w:val="32"/>
          <w:highlight w:val="none"/>
        </w:rPr>
        <w:t>2021</w:t>
      </w:r>
      <w:r>
        <w:rPr>
          <w:rFonts w:hint="eastAsia" w:ascii="仿宋_GB2312" w:eastAsia="仿宋_GB2312" w:cs="仿宋_GB2312"/>
          <w:color w:val="auto"/>
          <w:sz w:val="32"/>
          <w:szCs w:val="32"/>
          <w:highlight w:val="none"/>
        </w:rPr>
        <w:t>年度政府采购支出总额</w:t>
      </w:r>
      <w:r>
        <w:rPr>
          <w:rFonts w:ascii="仿宋_GB2312" w:eastAsia="仿宋_GB2312" w:cs="仿宋_GB2312"/>
          <w:color w:val="auto"/>
          <w:sz w:val="32"/>
          <w:szCs w:val="32"/>
          <w:highlight w:val="none"/>
        </w:rPr>
        <w:t>42.47</w:t>
      </w:r>
      <w:r>
        <w:rPr>
          <w:rFonts w:hint="eastAsia" w:ascii="仿宋_GB2312" w:eastAsia="仿宋_GB2312" w:cs="仿宋_GB2312"/>
          <w:color w:val="auto"/>
          <w:sz w:val="32"/>
          <w:szCs w:val="32"/>
          <w:highlight w:val="none"/>
        </w:rPr>
        <w:t>万元，其中：政府采购货物支出</w:t>
      </w:r>
      <w:r>
        <w:rPr>
          <w:rFonts w:ascii="仿宋_GB2312" w:eastAsia="仿宋_GB2312" w:cs="仿宋_GB2312"/>
          <w:color w:val="auto"/>
          <w:sz w:val="32"/>
          <w:szCs w:val="32"/>
          <w:highlight w:val="none"/>
        </w:rPr>
        <w:t>6.17</w:t>
      </w:r>
      <w:r>
        <w:rPr>
          <w:rFonts w:hint="eastAsia" w:ascii="仿宋_GB2312" w:eastAsia="仿宋_GB2312" w:cs="仿宋_GB2312"/>
          <w:color w:val="auto"/>
          <w:sz w:val="32"/>
          <w:szCs w:val="32"/>
          <w:highlight w:val="none"/>
        </w:rPr>
        <w:t>万元、政府采购工程支出</w:t>
      </w:r>
      <w:r>
        <w:rPr>
          <w:rFonts w:ascii="仿宋_GB2312" w:eastAsia="仿宋_GB2312" w:cs="仿宋_GB2312"/>
          <w:color w:val="auto"/>
          <w:sz w:val="32"/>
          <w:szCs w:val="32"/>
          <w:highlight w:val="none"/>
        </w:rPr>
        <w:t>4.14</w:t>
      </w:r>
      <w:r>
        <w:rPr>
          <w:rFonts w:hint="eastAsia" w:ascii="仿宋_GB2312" w:eastAsia="仿宋_GB2312" w:cs="仿宋_GB2312"/>
          <w:color w:val="auto"/>
          <w:sz w:val="32"/>
          <w:szCs w:val="32"/>
          <w:highlight w:val="none"/>
        </w:rPr>
        <w:t>万元、政府采购服务支出</w:t>
      </w:r>
      <w:r>
        <w:rPr>
          <w:rFonts w:ascii="仿宋_GB2312" w:eastAsia="仿宋_GB2312" w:cs="仿宋_GB2312"/>
          <w:color w:val="auto"/>
          <w:sz w:val="32"/>
          <w:szCs w:val="32"/>
          <w:highlight w:val="none"/>
        </w:rPr>
        <w:t>32.17</w:t>
      </w:r>
      <w:r>
        <w:rPr>
          <w:rFonts w:hint="eastAsia" w:ascii="仿宋_GB2312" w:eastAsia="仿宋_GB2312" w:cs="仿宋_GB2312"/>
          <w:color w:val="auto"/>
          <w:sz w:val="32"/>
          <w:szCs w:val="32"/>
          <w:highlight w:val="none"/>
        </w:rPr>
        <w:t>万元。授予中小企业合同金额42.47万元，占政府采购支出总额的100</w:t>
      </w:r>
      <w:r>
        <w:rPr>
          <w:rFonts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rPr>
        <w:t>其中：授予小微企业合同金额42.7万元，占政府采购支出总额的100</w:t>
      </w:r>
      <w:r>
        <w:rPr>
          <w:rFonts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rPr>
        <w:t>。</w:t>
      </w:r>
    </w:p>
    <w:p>
      <w:pPr>
        <w:autoSpaceDE w:val="0"/>
        <w:autoSpaceDN w:val="0"/>
        <w:adjustRightInd w:val="0"/>
        <w:spacing w:line="590" w:lineRule="exact"/>
        <w:ind w:firstLine="640"/>
        <w:rPr>
          <w:rFonts w:eastAsia="黑体"/>
          <w:color w:val="auto"/>
          <w:sz w:val="32"/>
          <w:szCs w:val="32"/>
          <w:highlight w:val="none"/>
        </w:rPr>
      </w:pPr>
      <w:r>
        <w:rPr>
          <w:rFonts w:hint="eastAsia" w:ascii="黑体" w:eastAsia="黑体" w:cs="黑体"/>
          <w:color w:val="auto"/>
          <w:sz w:val="32"/>
          <w:szCs w:val="32"/>
          <w:highlight w:val="none"/>
        </w:rPr>
        <w:t>十一、国有资产占用情况说明</w:t>
      </w:r>
    </w:p>
    <w:p>
      <w:pPr>
        <w:autoSpaceDE w:val="0"/>
        <w:autoSpaceDN w:val="0"/>
        <w:adjustRightInd w:val="0"/>
        <w:spacing w:line="590" w:lineRule="exact"/>
        <w:ind w:firstLine="640"/>
        <w:rPr>
          <w:rFonts w:eastAsia="仿宋_GB2312"/>
          <w:color w:val="auto"/>
          <w:kern w:val="0"/>
          <w:sz w:val="18"/>
          <w:szCs w:val="18"/>
          <w:highlight w:val="none"/>
        </w:rPr>
      </w:pPr>
      <w:r>
        <w:rPr>
          <w:rFonts w:ascii="仿宋_GB2312" w:eastAsia="仿宋_GB2312" w:cs="仿宋_GB2312"/>
          <w:color w:val="auto"/>
          <w:sz w:val="32"/>
          <w:szCs w:val="32"/>
          <w:highlight w:val="none"/>
        </w:rPr>
        <w:t>2021</w:t>
      </w:r>
      <w:r>
        <w:rPr>
          <w:rFonts w:hint="eastAsia" w:ascii="仿宋_GB2312" w:eastAsia="仿宋_GB2312" w:cs="仿宋_GB2312"/>
          <w:color w:val="auto"/>
          <w:sz w:val="32"/>
          <w:szCs w:val="32"/>
          <w:highlight w:val="none"/>
        </w:rPr>
        <w:t>年期末，我单位共有车辆</w:t>
      </w:r>
      <w:r>
        <w:rPr>
          <w:rFonts w:ascii="仿宋_GB2312" w:eastAsia="仿宋_GB2312" w:cs="仿宋_GB2312"/>
          <w:color w:val="auto"/>
          <w:sz w:val="32"/>
          <w:szCs w:val="32"/>
          <w:highlight w:val="none"/>
        </w:rPr>
        <w:t>4</w:t>
      </w:r>
      <w:r>
        <w:rPr>
          <w:rFonts w:hint="eastAsia" w:ascii="仿宋_GB2312" w:eastAsia="仿宋_GB2312" w:cs="仿宋_GB2312"/>
          <w:color w:val="auto"/>
          <w:sz w:val="32"/>
          <w:szCs w:val="32"/>
          <w:highlight w:val="none"/>
        </w:rPr>
        <w:t>辆，其中：省级领导干部用车</w:t>
      </w:r>
      <w:r>
        <w:rPr>
          <w:rFonts w:ascii="仿宋_GB2312" w:eastAsia="仿宋_GB2312" w:cs="仿宋_GB2312"/>
          <w:color w:val="auto"/>
          <w:sz w:val="32"/>
          <w:szCs w:val="32"/>
          <w:highlight w:val="none"/>
        </w:rPr>
        <w:t>0</w:t>
      </w:r>
      <w:r>
        <w:rPr>
          <w:rFonts w:hint="eastAsia" w:ascii="仿宋_GB2312" w:eastAsia="仿宋_GB2312" w:cs="仿宋_GB2312"/>
          <w:color w:val="auto"/>
          <w:sz w:val="32"/>
          <w:szCs w:val="32"/>
          <w:highlight w:val="none"/>
        </w:rPr>
        <w:t>辆、主要领导干部用车</w:t>
      </w:r>
      <w:r>
        <w:rPr>
          <w:rFonts w:ascii="仿宋_GB2312" w:eastAsia="仿宋_GB2312" w:cs="仿宋_GB2312"/>
          <w:color w:val="auto"/>
          <w:sz w:val="32"/>
          <w:szCs w:val="32"/>
          <w:highlight w:val="none"/>
        </w:rPr>
        <w:t>0</w:t>
      </w:r>
      <w:r>
        <w:rPr>
          <w:rFonts w:hint="eastAsia" w:ascii="仿宋_GB2312" w:eastAsia="仿宋_GB2312" w:cs="仿宋_GB2312"/>
          <w:color w:val="auto"/>
          <w:sz w:val="32"/>
          <w:szCs w:val="32"/>
          <w:highlight w:val="none"/>
        </w:rPr>
        <w:t>辆、机要通信用车</w:t>
      </w:r>
      <w:r>
        <w:rPr>
          <w:rFonts w:ascii="仿宋_GB2312" w:eastAsia="仿宋_GB2312" w:cs="仿宋_GB2312"/>
          <w:color w:val="auto"/>
          <w:sz w:val="32"/>
          <w:szCs w:val="32"/>
          <w:highlight w:val="none"/>
        </w:rPr>
        <w:t>0</w:t>
      </w:r>
      <w:r>
        <w:rPr>
          <w:rFonts w:hint="eastAsia" w:ascii="仿宋_GB2312" w:eastAsia="仿宋_GB2312" w:cs="仿宋_GB2312"/>
          <w:color w:val="auto"/>
          <w:sz w:val="32"/>
          <w:szCs w:val="32"/>
          <w:highlight w:val="none"/>
        </w:rPr>
        <w:t>辆、应急保障车</w:t>
      </w:r>
      <w:r>
        <w:rPr>
          <w:rFonts w:ascii="仿宋_GB2312" w:eastAsia="仿宋_GB2312" w:cs="仿宋_GB2312"/>
          <w:color w:val="auto"/>
          <w:sz w:val="32"/>
          <w:szCs w:val="32"/>
          <w:highlight w:val="none"/>
        </w:rPr>
        <w:t>0</w:t>
      </w:r>
      <w:r>
        <w:rPr>
          <w:rFonts w:hint="eastAsia" w:ascii="仿宋_GB2312" w:eastAsia="仿宋_GB2312" w:cs="仿宋_GB2312"/>
          <w:color w:val="auto"/>
          <w:sz w:val="32"/>
          <w:szCs w:val="32"/>
          <w:highlight w:val="none"/>
        </w:rPr>
        <w:t>辆、执法执勤用车</w:t>
      </w:r>
      <w:r>
        <w:rPr>
          <w:rFonts w:ascii="仿宋_GB2312" w:eastAsia="仿宋_GB2312" w:cs="仿宋_GB2312"/>
          <w:color w:val="auto"/>
          <w:sz w:val="32"/>
          <w:szCs w:val="32"/>
          <w:highlight w:val="none"/>
        </w:rPr>
        <w:t>0</w:t>
      </w:r>
      <w:r>
        <w:rPr>
          <w:rFonts w:hint="eastAsia" w:ascii="仿宋_GB2312" w:eastAsia="仿宋_GB2312" w:cs="仿宋_GB2312"/>
          <w:color w:val="auto"/>
          <w:sz w:val="32"/>
          <w:szCs w:val="32"/>
          <w:highlight w:val="none"/>
        </w:rPr>
        <w:t>辆、特种专业技术用车</w:t>
      </w:r>
      <w:r>
        <w:rPr>
          <w:rFonts w:ascii="仿宋_GB2312" w:eastAsia="仿宋_GB2312" w:cs="仿宋_GB2312"/>
          <w:color w:val="auto"/>
          <w:sz w:val="32"/>
          <w:szCs w:val="32"/>
          <w:highlight w:val="none"/>
        </w:rPr>
        <w:t>0</w:t>
      </w:r>
      <w:r>
        <w:rPr>
          <w:rFonts w:hint="eastAsia" w:ascii="仿宋_GB2312" w:eastAsia="仿宋_GB2312" w:cs="仿宋_GB2312"/>
          <w:color w:val="auto"/>
          <w:sz w:val="32"/>
          <w:szCs w:val="32"/>
          <w:highlight w:val="none"/>
        </w:rPr>
        <w:t>辆、离退休干部用车</w:t>
      </w:r>
      <w:r>
        <w:rPr>
          <w:rFonts w:ascii="仿宋_GB2312" w:eastAsia="仿宋_GB2312" w:cs="仿宋_GB2312"/>
          <w:color w:val="auto"/>
          <w:sz w:val="32"/>
          <w:szCs w:val="32"/>
          <w:highlight w:val="none"/>
        </w:rPr>
        <w:t>0</w:t>
      </w:r>
      <w:r>
        <w:rPr>
          <w:rFonts w:hint="eastAsia" w:ascii="仿宋_GB2312" w:eastAsia="仿宋_GB2312" w:cs="仿宋_GB2312"/>
          <w:color w:val="auto"/>
          <w:sz w:val="32"/>
          <w:szCs w:val="32"/>
          <w:highlight w:val="none"/>
        </w:rPr>
        <w:t>辆、其他用车</w:t>
      </w:r>
      <w:r>
        <w:rPr>
          <w:rFonts w:ascii="仿宋_GB2312" w:eastAsia="仿宋_GB2312" w:cs="仿宋_GB2312"/>
          <w:color w:val="auto"/>
          <w:sz w:val="32"/>
          <w:szCs w:val="32"/>
          <w:highlight w:val="none"/>
        </w:rPr>
        <w:t>4</w:t>
      </w:r>
      <w:r>
        <w:rPr>
          <w:rFonts w:hint="eastAsia" w:ascii="仿宋_GB2312" w:eastAsia="仿宋_GB2312" w:cs="仿宋_GB2312"/>
          <w:color w:val="auto"/>
          <w:sz w:val="32"/>
          <w:szCs w:val="32"/>
          <w:highlight w:val="none"/>
        </w:rPr>
        <w:t>辆；单位价值</w:t>
      </w:r>
      <w:r>
        <w:rPr>
          <w:rFonts w:ascii="仿宋_GB2312" w:eastAsia="仿宋_GB2312" w:cs="仿宋_GB2312"/>
          <w:color w:val="auto"/>
          <w:sz w:val="32"/>
          <w:szCs w:val="32"/>
          <w:highlight w:val="none"/>
        </w:rPr>
        <w:t>50</w:t>
      </w:r>
      <w:r>
        <w:rPr>
          <w:rFonts w:hint="eastAsia" w:ascii="仿宋_GB2312" w:eastAsia="仿宋_GB2312" w:cs="仿宋_GB2312"/>
          <w:color w:val="auto"/>
          <w:sz w:val="32"/>
          <w:szCs w:val="32"/>
          <w:highlight w:val="none"/>
        </w:rPr>
        <w:t>万元以上通用设备</w:t>
      </w:r>
      <w:r>
        <w:rPr>
          <w:rFonts w:ascii="仿宋_GB2312" w:eastAsia="仿宋_GB2312" w:cs="仿宋_GB2312"/>
          <w:color w:val="auto"/>
          <w:sz w:val="32"/>
          <w:szCs w:val="32"/>
          <w:highlight w:val="none"/>
        </w:rPr>
        <w:t>0</w:t>
      </w:r>
      <w:r>
        <w:rPr>
          <w:rFonts w:hint="eastAsia" w:ascii="仿宋_GB2312" w:eastAsia="仿宋_GB2312" w:cs="仿宋_GB2312"/>
          <w:color w:val="auto"/>
          <w:sz w:val="32"/>
          <w:szCs w:val="32"/>
          <w:highlight w:val="none"/>
        </w:rPr>
        <w:t>台（套），单位价值</w:t>
      </w:r>
      <w:r>
        <w:rPr>
          <w:rFonts w:ascii="仿宋_GB2312" w:eastAsia="仿宋_GB2312" w:cs="仿宋_GB2312"/>
          <w:color w:val="auto"/>
          <w:sz w:val="32"/>
          <w:szCs w:val="32"/>
          <w:highlight w:val="none"/>
        </w:rPr>
        <w:t>100</w:t>
      </w:r>
      <w:r>
        <w:rPr>
          <w:rFonts w:hint="eastAsia" w:ascii="仿宋_GB2312" w:eastAsia="仿宋_GB2312" w:cs="仿宋_GB2312"/>
          <w:color w:val="auto"/>
          <w:sz w:val="32"/>
          <w:szCs w:val="32"/>
          <w:highlight w:val="none"/>
        </w:rPr>
        <w:t>万元以上专用设备</w:t>
      </w:r>
      <w:r>
        <w:rPr>
          <w:rFonts w:ascii="仿宋_GB2312" w:eastAsia="仿宋_GB2312" w:cs="仿宋_GB2312"/>
          <w:color w:val="auto"/>
          <w:sz w:val="32"/>
          <w:szCs w:val="32"/>
          <w:highlight w:val="none"/>
        </w:rPr>
        <w:t>0</w:t>
      </w:r>
      <w:r>
        <w:rPr>
          <w:rFonts w:hint="eastAsia" w:ascii="仿宋_GB2312" w:eastAsia="仿宋_GB2312" w:cs="仿宋_GB2312"/>
          <w:color w:val="auto"/>
          <w:sz w:val="32"/>
          <w:szCs w:val="32"/>
          <w:highlight w:val="none"/>
        </w:rPr>
        <w:t>台（套）。</w:t>
      </w:r>
    </w:p>
    <w:p>
      <w:pPr>
        <w:autoSpaceDE w:val="0"/>
        <w:autoSpaceDN w:val="0"/>
        <w:adjustRightInd w:val="0"/>
        <w:spacing w:line="590" w:lineRule="exact"/>
        <w:ind w:firstLine="640"/>
        <w:rPr>
          <w:rFonts w:eastAsia="黑体"/>
          <w:color w:val="auto"/>
          <w:sz w:val="32"/>
          <w:szCs w:val="32"/>
          <w:highlight w:val="none"/>
        </w:rPr>
      </w:pPr>
      <w:r>
        <w:rPr>
          <w:rFonts w:hint="eastAsia" w:ascii="黑体" w:eastAsia="黑体" w:cs="黑体"/>
          <w:color w:val="auto"/>
          <w:sz w:val="32"/>
          <w:szCs w:val="32"/>
          <w:highlight w:val="none"/>
        </w:rPr>
        <w:t>十二、预算绩效情况说明</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我单位按照《中共许昌市委 许昌市人民政府关于全面实施预算绩效管理的实施意见》（许发〔2021〕13号）文件要求，对本单位整体支出和项目支出开展全过程预算绩效管理。2021年我单位纳入预算绩效管理的支出总额为394.20万元，其中：基本支出394.20万元；支出项目0个，支出金额0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开展项目绩效自评项目0个，自评金额0万元；纳入重点绩效评价0个，评价金额0万元。</w:t>
      </w:r>
    </w:p>
    <w:p>
      <w:pPr>
        <w:widowControl/>
        <w:spacing w:line="360" w:lineRule="auto"/>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（二）单位整体和项目绩效自评结果。</w:t>
      </w:r>
    </w:p>
    <w:p>
      <w:pPr>
        <w:widowControl/>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按照《许昌市财政局关于开展2021年度市级预算绩效自评工作的通知》（许财效〔202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 xml:space="preserve">〕1号）等文件精神，我单位对本单位整体绩效目标和项目支出绩效目标进行了自评。一是单位整体绩效自评情况，根据前期自定绩效目标逐项对比，基本完成。二是项目绩效自评情况。我单位共有0个项目批复了绩效目标，项目金额0万元。 </w:t>
      </w:r>
    </w:p>
    <w:p>
      <w:pPr>
        <w:widowControl/>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基于项目预期目标的实现程度，对2021年度项目支出绩效进行自评，绩效自评平均得分为/分。其中：0个项目评价等级为“优”、0个项目评价等级为“良”、0个项目评价等级为“中”、0个项目评价等级为“差”。</w:t>
      </w:r>
    </w:p>
    <w:p>
      <w:pPr>
        <w:widowControl/>
        <w:spacing w:line="360" w:lineRule="auto"/>
        <w:ind w:firstLine="643" w:firstLineChars="200"/>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widowControl/>
        <w:spacing w:line="360" w:lineRule="auto"/>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autoSpaceDE w:val="0"/>
        <w:autoSpaceDN w:val="0"/>
        <w:ind w:firstLine="640" w:firstLineChars="200"/>
        <w:rPr>
          <w:rFonts w:hint="eastAsia" w:ascii="仿宋_GB2312" w:hAnsi="仿宋_GB2312" w:eastAsia="仿宋_GB2312" w:cs="仿宋_GB2312"/>
          <w:b w:val="0"/>
          <w:bCs w:val="0"/>
          <w:color w:val="auto"/>
          <w:kern w:val="2"/>
          <w:sz w:val="32"/>
          <w:szCs w:val="32"/>
          <w:highlight w:val="none"/>
          <w:lang w:val="en-US" w:eastAsia="zh-CN" w:bidi="ar-SA"/>
        </w:rPr>
      </w:pPr>
    </w:p>
    <w:p>
      <w:pPr>
        <w:autoSpaceDE w:val="0"/>
        <w:autoSpaceDN w:val="0"/>
        <w:ind w:firstLine="640" w:firstLineChars="200"/>
        <w:rPr>
          <w:rFonts w:hint="eastAsia" w:ascii="仿宋_GB2312" w:hAnsi="宋体" w:eastAsia="仿宋_GB2312" w:cs="宋体"/>
          <w:color w:val="auto"/>
          <w:sz w:val="32"/>
          <w:szCs w:val="32"/>
          <w:highlight w:val="none"/>
        </w:rPr>
      </w:pPr>
    </w:p>
    <w:p>
      <w:pPr>
        <w:autoSpaceDE w:val="0"/>
        <w:autoSpaceDN w:val="0"/>
        <w:ind w:firstLine="640" w:firstLineChars="200"/>
        <w:rPr>
          <w:rFonts w:hint="eastAsia" w:ascii="仿宋_GB2312" w:hAnsi="宋体" w:eastAsia="仿宋_GB2312" w:cs="宋体"/>
          <w:color w:val="auto"/>
          <w:sz w:val="32"/>
          <w:szCs w:val="32"/>
          <w:highlight w:val="none"/>
        </w:rPr>
      </w:pPr>
    </w:p>
    <w:p>
      <w:pPr>
        <w:autoSpaceDE w:val="0"/>
        <w:autoSpaceDN w:val="0"/>
        <w:ind w:firstLine="640" w:firstLineChars="200"/>
        <w:rPr>
          <w:rFonts w:hint="eastAsia" w:ascii="仿宋_GB2312" w:hAnsi="宋体" w:eastAsia="仿宋_GB2312" w:cs="宋体"/>
          <w:color w:val="auto"/>
          <w:sz w:val="32"/>
          <w:szCs w:val="32"/>
          <w:highlight w:val="none"/>
        </w:rPr>
      </w:pPr>
    </w:p>
    <w:p>
      <w:pPr>
        <w:autoSpaceDE w:val="0"/>
        <w:autoSpaceDN w:val="0"/>
        <w:ind w:firstLine="640" w:firstLineChars="200"/>
        <w:rPr>
          <w:rFonts w:hint="eastAsia" w:ascii="仿宋_GB2312" w:hAnsi="宋体" w:eastAsia="仿宋_GB2312" w:cs="宋体"/>
          <w:color w:val="auto"/>
          <w:sz w:val="32"/>
          <w:szCs w:val="32"/>
          <w:highlight w:val="none"/>
        </w:rPr>
      </w:pPr>
    </w:p>
    <w:p>
      <w:pPr>
        <w:autoSpaceDE w:val="0"/>
        <w:autoSpaceDN w:val="0"/>
        <w:ind w:firstLine="640" w:firstLineChars="200"/>
        <w:rPr>
          <w:rFonts w:hint="eastAsia" w:ascii="仿宋_GB2312" w:hAnsi="宋体" w:eastAsia="仿宋_GB2312" w:cs="宋体"/>
          <w:color w:val="auto"/>
          <w:sz w:val="32"/>
          <w:szCs w:val="32"/>
          <w:highlight w:val="none"/>
        </w:rPr>
      </w:pPr>
    </w:p>
    <w:p>
      <w:pPr>
        <w:autoSpaceDE w:val="0"/>
        <w:autoSpaceDN w:val="0"/>
        <w:ind w:firstLine="640" w:firstLineChars="200"/>
        <w:rPr>
          <w:rFonts w:hint="eastAsia" w:ascii="仿宋_GB2312" w:hAnsi="宋体" w:eastAsia="仿宋_GB2312" w:cs="宋体"/>
          <w:color w:val="auto"/>
          <w:sz w:val="32"/>
          <w:szCs w:val="32"/>
          <w:highlight w:val="none"/>
        </w:rPr>
      </w:pPr>
    </w:p>
    <w:p>
      <w:pPr>
        <w:autoSpaceDE w:val="0"/>
        <w:autoSpaceDN w:val="0"/>
        <w:ind w:firstLine="640" w:firstLineChars="200"/>
        <w:rPr>
          <w:rFonts w:hint="eastAsia" w:ascii="仿宋_GB2312" w:hAnsi="宋体" w:eastAsia="仿宋_GB2312" w:cs="宋体"/>
          <w:color w:val="auto"/>
          <w:sz w:val="32"/>
          <w:szCs w:val="32"/>
          <w:highlight w:val="none"/>
        </w:rPr>
      </w:pPr>
    </w:p>
    <w:p>
      <w:pPr>
        <w:autoSpaceDE w:val="0"/>
        <w:autoSpaceDN w:val="0"/>
        <w:ind w:firstLine="640" w:firstLineChars="200"/>
        <w:rPr>
          <w:rFonts w:hint="eastAsia" w:ascii="仿宋_GB2312" w:hAnsi="宋体" w:eastAsia="仿宋_GB2312" w:cs="宋体"/>
          <w:color w:val="auto"/>
          <w:sz w:val="32"/>
          <w:szCs w:val="32"/>
          <w:highlight w:val="none"/>
        </w:rPr>
      </w:pPr>
    </w:p>
    <w:p>
      <w:pPr>
        <w:autoSpaceDE w:val="0"/>
        <w:autoSpaceDN w:val="0"/>
        <w:ind w:firstLine="640" w:firstLineChars="200"/>
        <w:rPr>
          <w:rFonts w:hint="eastAsia" w:ascii="仿宋_GB2312" w:hAnsi="宋体" w:eastAsia="仿宋_GB2312" w:cs="宋体"/>
          <w:color w:val="auto"/>
          <w:sz w:val="32"/>
          <w:szCs w:val="32"/>
          <w:highlight w:val="none"/>
        </w:rPr>
      </w:pPr>
    </w:p>
    <w:p>
      <w:pPr>
        <w:autoSpaceDE w:val="0"/>
        <w:autoSpaceDN w:val="0"/>
        <w:ind w:firstLine="640" w:firstLineChars="200"/>
        <w:rPr>
          <w:rFonts w:hint="eastAsia" w:ascii="仿宋_GB2312" w:hAnsi="宋体" w:eastAsia="仿宋_GB2312" w:cs="宋体"/>
          <w:color w:val="auto"/>
          <w:sz w:val="32"/>
          <w:szCs w:val="32"/>
          <w:highlight w:val="none"/>
        </w:rPr>
      </w:pPr>
    </w:p>
    <w:p>
      <w:pPr>
        <w:autoSpaceDE w:val="0"/>
        <w:autoSpaceDN w:val="0"/>
        <w:ind w:firstLine="640" w:firstLineChars="200"/>
        <w:rPr>
          <w:rFonts w:hint="eastAsia" w:ascii="仿宋_GB2312" w:hAnsi="宋体" w:eastAsia="仿宋_GB2312" w:cs="宋体"/>
          <w:color w:val="auto"/>
          <w:sz w:val="32"/>
          <w:szCs w:val="32"/>
          <w:highlight w:val="none"/>
        </w:rPr>
      </w:pPr>
    </w:p>
    <w:p>
      <w:pPr>
        <w:autoSpaceDE w:val="0"/>
        <w:autoSpaceDN w:val="0"/>
        <w:ind w:firstLine="640" w:firstLineChars="200"/>
        <w:rPr>
          <w:rFonts w:hint="eastAsia" w:ascii="仿宋_GB2312" w:hAnsi="宋体" w:eastAsia="仿宋_GB2312" w:cs="宋体"/>
          <w:color w:val="auto"/>
          <w:sz w:val="32"/>
          <w:szCs w:val="32"/>
          <w:highlight w:val="none"/>
        </w:rPr>
      </w:pPr>
    </w:p>
    <w:p>
      <w:pPr>
        <w:autoSpaceDE w:val="0"/>
        <w:autoSpaceDN w:val="0"/>
        <w:ind w:firstLine="640" w:firstLineChars="200"/>
        <w:rPr>
          <w:rFonts w:hint="eastAsia" w:ascii="仿宋_GB2312" w:hAnsi="宋体" w:eastAsia="仿宋_GB2312" w:cs="宋体"/>
          <w:color w:val="auto"/>
          <w:sz w:val="32"/>
          <w:szCs w:val="32"/>
          <w:highlight w:val="none"/>
        </w:rPr>
      </w:pPr>
    </w:p>
    <w:p>
      <w:pPr>
        <w:autoSpaceDE w:val="0"/>
        <w:autoSpaceDN w:val="0"/>
        <w:ind w:firstLine="640" w:firstLineChars="200"/>
        <w:rPr>
          <w:rFonts w:hint="eastAsia" w:ascii="仿宋_GB2312" w:hAnsi="宋体" w:eastAsia="仿宋_GB2312" w:cs="宋体"/>
          <w:color w:val="auto"/>
          <w:sz w:val="32"/>
          <w:szCs w:val="32"/>
          <w:highlight w:val="none"/>
        </w:rPr>
      </w:pPr>
    </w:p>
    <w:p>
      <w:pPr>
        <w:autoSpaceDE w:val="0"/>
        <w:autoSpaceDN w:val="0"/>
        <w:ind w:firstLine="640" w:firstLineChars="200"/>
        <w:rPr>
          <w:rFonts w:hint="eastAsia" w:ascii="仿宋_GB2312" w:hAnsi="宋体" w:eastAsia="仿宋_GB2312" w:cs="宋体"/>
          <w:color w:val="auto"/>
          <w:sz w:val="32"/>
          <w:szCs w:val="32"/>
          <w:highlight w:val="none"/>
        </w:rPr>
      </w:pPr>
    </w:p>
    <w:p>
      <w:pPr>
        <w:autoSpaceDE w:val="0"/>
        <w:autoSpaceDN w:val="0"/>
        <w:ind w:firstLine="640" w:firstLineChars="200"/>
        <w:rPr>
          <w:rFonts w:hint="eastAsia" w:ascii="仿宋_GB2312" w:hAnsi="宋体" w:eastAsia="仿宋_GB2312" w:cs="宋体"/>
          <w:color w:val="auto"/>
          <w:sz w:val="32"/>
          <w:szCs w:val="32"/>
          <w:highlight w:val="none"/>
        </w:rPr>
      </w:pPr>
    </w:p>
    <w:p>
      <w:pPr>
        <w:autoSpaceDE w:val="0"/>
        <w:autoSpaceDN w:val="0"/>
        <w:ind w:firstLine="640" w:firstLineChars="200"/>
        <w:rPr>
          <w:rFonts w:hint="eastAsia" w:ascii="仿宋_GB2312" w:hAnsi="宋体" w:eastAsia="仿宋_GB2312" w:cs="宋体"/>
          <w:color w:val="auto"/>
          <w:sz w:val="32"/>
          <w:szCs w:val="32"/>
          <w:highlight w:val="none"/>
        </w:rPr>
      </w:pPr>
    </w:p>
    <w:p>
      <w:pPr>
        <w:autoSpaceDE w:val="0"/>
        <w:autoSpaceDN w:val="0"/>
        <w:ind w:firstLine="640" w:firstLineChars="200"/>
        <w:rPr>
          <w:rFonts w:hint="eastAsia" w:ascii="仿宋_GB2312" w:hAnsi="宋体" w:eastAsia="仿宋_GB2312" w:cs="宋体"/>
          <w:color w:val="auto"/>
          <w:sz w:val="32"/>
          <w:szCs w:val="32"/>
          <w:highlight w:val="none"/>
        </w:rPr>
      </w:pPr>
    </w:p>
    <w:p>
      <w:pPr>
        <w:autoSpaceDE w:val="0"/>
        <w:autoSpaceDN w:val="0"/>
        <w:ind w:firstLine="640" w:firstLineChars="200"/>
        <w:rPr>
          <w:rFonts w:hint="eastAsia" w:ascii="仿宋_GB2312" w:hAnsi="宋体" w:eastAsia="仿宋_GB2312" w:cs="宋体"/>
          <w:color w:val="auto"/>
          <w:sz w:val="32"/>
          <w:szCs w:val="32"/>
          <w:highlight w:val="none"/>
        </w:rPr>
      </w:pPr>
    </w:p>
    <w:p>
      <w:pPr>
        <w:autoSpaceDE w:val="0"/>
        <w:autoSpaceDN w:val="0"/>
        <w:ind w:firstLine="640" w:firstLineChars="200"/>
        <w:rPr>
          <w:rFonts w:hint="eastAsia" w:ascii="仿宋_GB2312" w:hAnsi="宋体" w:eastAsia="仿宋_GB2312" w:cs="宋体"/>
          <w:color w:val="auto"/>
          <w:sz w:val="32"/>
          <w:szCs w:val="32"/>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第四部分  名词解释</w:t>
      </w:r>
    </w:p>
    <w:p>
      <w:pPr>
        <w:autoSpaceDE w:val="0"/>
        <w:autoSpaceDN w:val="0"/>
        <w:ind w:firstLine="640" w:firstLineChars="200"/>
        <w:rPr>
          <w:rFonts w:hint="eastAsia" w:ascii="仿宋_GB2312" w:hAnsi="宋体" w:eastAsia="仿宋_GB2312" w:cs="宋体"/>
          <w:color w:val="auto"/>
          <w:sz w:val="32"/>
          <w:szCs w:val="32"/>
          <w:highlight w:val="none"/>
        </w:rPr>
      </w:pPr>
    </w:p>
    <w:p>
      <w:pPr>
        <w:jc w:val="center"/>
        <w:outlineLvl w:val="0"/>
        <w:rPr>
          <w:rFonts w:hint="eastAsia" w:ascii="黑体" w:hAnsi="黑体" w:eastAsia="黑体" w:cs="黑体"/>
          <w:color w:val="auto"/>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十六、年末结余：本年度或以前年度预算安排，已执行完毕或因客观条件发生变化无法按原预算安排实施，不需要再使用或无法按原预算安排继续使用的资金。</w:t>
      </w:r>
    </w:p>
    <w:bookmarkEnd w:id="0"/>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- 25 -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- 25 -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MmNhMmI2OGM1NmNkZjBmOGIxOWRhMjk5NzcyYmUifQ=="/>
    <w:docVar w:name="KSO_WPS_MARK_KEY" w:val="2a24e737-fa6c-491d-918a-a00dad3e69ff"/>
  </w:docVars>
  <w:rsids>
    <w:rsidRoot w:val="000270E8"/>
    <w:rsid w:val="00002895"/>
    <w:rsid w:val="00004422"/>
    <w:rsid w:val="00024AB4"/>
    <w:rsid w:val="000270E8"/>
    <w:rsid w:val="000335B5"/>
    <w:rsid w:val="00040EA7"/>
    <w:rsid w:val="00057AFD"/>
    <w:rsid w:val="00076410"/>
    <w:rsid w:val="00081835"/>
    <w:rsid w:val="000904B3"/>
    <w:rsid w:val="000A7C1A"/>
    <w:rsid w:val="000C073B"/>
    <w:rsid w:val="000C1142"/>
    <w:rsid w:val="001003F8"/>
    <w:rsid w:val="00144159"/>
    <w:rsid w:val="001718A8"/>
    <w:rsid w:val="00182842"/>
    <w:rsid w:val="00184D53"/>
    <w:rsid w:val="001905F2"/>
    <w:rsid w:val="00197592"/>
    <w:rsid w:val="001C32F0"/>
    <w:rsid w:val="001D36F9"/>
    <w:rsid w:val="001D61B1"/>
    <w:rsid w:val="001F5040"/>
    <w:rsid w:val="002006EB"/>
    <w:rsid w:val="00214AE1"/>
    <w:rsid w:val="00260D70"/>
    <w:rsid w:val="00281114"/>
    <w:rsid w:val="00282C7F"/>
    <w:rsid w:val="00287811"/>
    <w:rsid w:val="00292713"/>
    <w:rsid w:val="00292B4B"/>
    <w:rsid w:val="00293242"/>
    <w:rsid w:val="002A6352"/>
    <w:rsid w:val="002B11BB"/>
    <w:rsid w:val="002B2273"/>
    <w:rsid w:val="002B30E0"/>
    <w:rsid w:val="002B3F94"/>
    <w:rsid w:val="002C160B"/>
    <w:rsid w:val="002C171D"/>
    <w:rsid w:val="002C4ADF"/>
    <w:rsid w:val="002E3842"/>
    <w:rsid w:val="002E6A86"/>
    <w:rsid w:val="00304D04"/>
    <w:rsid w:val="00305B88"/>
    <w:rsid w:val="00315FEB"/>
    <w:rsid w:val="00341474"/>
    <w:rsid w:val="00344676"/>
    <w:rsid w:val="00354481"/>
    <w:rsid w:val="00363892"/>
    <w:rsid w:val="0037633D"/>
    <w:rsid w:val="003D2A46"/>
    <w:rsid w:val="00402C61"/>
    <w:rsid w:val="0041489C"/>
    <w:rsid w:val="0042585F"/>
    <w:rsid w:val="00445CAC"/>
    <w:rsid w:val="00472E19"/>
    <w:rsid w:val="00487869"/>
    <w:rsid w:val="004D5275"/>
    <w:rsid w:val="004F63DB"/>
    <w:rsid w:val="00505190"/>
    <w:rsid w:val="00507364"/>
    <w:rsid w:val="0052063F"/>
    <w:rsid w:val="0053059B"/>
    <w:rsid w:val="00533B63"/>
    <w:rsid w:val="00533F40"/>
    <w:rsid w:val="00542626"/>
    <w:rsid w:val="00546F7C"/>
    <w:rsid w:val="00577EDE"/>
    <w:rsid w:val="005804C9"/>
    <w:rsid w:val="005A0C2F"/>
    <w:rsid w:val="005B1AE2"/>
    <w:rsid w:val="005E3397"/>
    <w:rsid w:val="005F5413"/>
    <w:rsid w:val="00607D67"/>
    <w:rsid w:val="00615D5D"/>
    <w:rsid w:val="006228C4"/>
    <w:rsid w:val="00636C37"/>
    <w:rsid w:val="006512DD"/>
    <w:rsid w:val="006550EE"/>
    <w:rsid w:val="00656BEF"/>
    <w:rsid w:val="00656D75"/>
    <w:rsid w:val="00657E86"/>
    <w:rsid w:val="0066120E"/>
    <w:rsid w:val="0067198D"/>
    <w:rsid w:val="00673EF7"/>
    <w:rsid w:val="006841E9"/>
    <w:rsid w:val="0069449E"/>
    <w:rsid w:val="006C07F0"/>
    <w:rsid w:val="006C644A"/>
    <w:rsid w:val="006C7D84"/>
    <w:rsid w:val="006F1730"/>
    <w:rsid w:val="007148E8"/>
    <w:rsid w:val="00727AA1"/>
    <w:rsid w:val="0073041C"/>
    <w:rsid w:val="00733DAA"/>
    <w:rsid w:val="00742BA0"/>
    <w:rsid w:val="00753545"/>
    <w:rsid w:val="00762BE8"/>
    <w:rsid w:val="00764156"/>
    <w:rsid w:val="00765986"/>
    <w:rsid w:val="007706D7"/>
    <w:rsid w:val="00783EAA"/>
    <w:rsid w:val="007879ED"/>
    <w:rsid w:val="007A48A3"/>
    <w:rsid w:val="007B5DFF"/>
    <w:rsid w:val="007C029F"/>
    <w:rsid w:val="007C7F49"/>
    <w:rsid w:val="007D2A21"/>
    <w:rsid w:val="00812342"/>
    <w:rsid w:val="00816D28"/>
    <w:rsid w:val="00843461"/>
    <w:rsid w:val="0085731D"/>
    <w:rsid w:val="008573C0"/>
    <w:rsid w:val="008651E7"/>
    <w:rsid w:val="00872946"/>
    <w:rsid w:val="0088023A"/>
    <w:rsid w:val="008858FB"/>
    <w:rsid w:val="0089492F"/>
    <w:rsid w:val="00894B41"/>
    <w:rsid w:val="008B5427"/>
    <w:rsid w:val="008C7CD0"/>
    <w:rsid w:val="008E3E44"/>
    <w:rsid w:val="008F4C50"/>
    <w:rsid w:val="0090360C"/>
    <w:rsid w:val="00903F6B"/>
    <w:rsid w:val="009173F9"/>
    <w:rsid w:val="009308CB"/>
    <w:rsid w:val="009426C9"/>
    <w:rsid w:val="00950270"/>
    <w:rsid w:val="00962F58"/>
    <w:rsid w:val="00975A04"/>
    <w:rsid w:val="0097780C"/>
    <w:rsid w:val="00981EE0"/>
    <w:rsid w:val="00987E71"/>
    <w:rsid w:val="009B36CB"/>
    <w:rsid w:val="009D7AB9"/>
    <w:rsid w:val="009F0FBB"/>
    <w:rsid w:val="009F2FFA"/>
    <w:rsid w:val="009F546E"/>
    <w:rsid w:val="00A079F0"/>
    <w:rsid w:val="00A42F43"/>
    <w:rsid w:val="00A51982"/>
    <w:rsid w:val="00A57BF7"/>
    <w:rsid w:val="00A71DC1"/>
    <w:rsid w:val="00A83D8A"/>
    <w:rsid w:val="00A93E7D"/>
    <w:rsid w:val="00AA0D61"/>
    <w:rsid w:val="00AA260E"/>
    <w:rsid w:val="00AA44CB"/>
    <w:rsid w:val="00AA67CD"/>
    <w:rsid w:val="00AD6761"/>
    <w:rsid w:val="00AE2FEA"/>
    <w:rsid w:val="00AE600E"/>
    <w:rsid w:val="00B0083B"/>
    <w:rsid w:val="00B040BC"/>
    <w:rsid w:val="00B14BE7"/>
    <w:rsid w:val="00B209B8"/>
    <w:rsid w:val="00B20BBC"/>
    <w:rsid w:val="00B249F3"/>
    <w:rsid w:val="00B26645"/>
    <w:rsid w:val="00B531A2"/>
    <w:rsid w:val="00B620FB"/>
    <w:rsid w:val="00B649BE"/>
    <w:rsid w:val="00B653A5"/>
    <w:rsid w:val="00B6730B"/>
    <w:rsid w:val="00B710DD"/>
    <w:rsid w:val="00BB1ABC"/>
    <w:rsid w:val="00BE5A85"/>
    <w:rsid w:val="00BF22FD"/>
    <w:rsid w:val="00BF4E6A"/>
    <w:rsid w:val="00BF5718"/>
    <w:rsid w:val="00C133D6"/>
    <w:rsid w:val="00C13474"/>
    <w:rsid w:val="00C226B7"/>
    <w:rsid w:val="00C3106E"/>
    <w:rsid w:val="00C60609"/>
    <w:rsid w:val="00C80F07"/>
    <w:rsid w:val="00C95CC1"/>
    <w:rsid w:val="00CA3F44"/>
    <w:rsid w:val="00CB03ED"/>
    <w:rsid w:val="00CC70DA"/>
    <w:rsid w:val="00CE212D"/>
    <w:rsid w:val="00CE4B38"/>
    <w:rsid w:val="00D1321A"/>
    <w:rsid w:val="00D30ADF"/>
    <w:rsid w:val="00D33CF8"/>
    <w:rsid w:val="00D54301"/>
    <w:rsid w:val="00D6315E"/>
    <w:rsid w:val="00D652C2"/>
    <w:rsid w:val="00D74EE2"/>
    <w:rsid w:val="00D75F35"/>
    <w:rsid w:val="00D83E19"/>
    <w:rsid w:val="00D86CAD"/>
    <w:rsid w:val="00DA00C9"/>
    <w:rsid w:val="00DA3CFE"/>
    <w:rsid w:val="00DB200E"/>
    <w:rsid w:val="00DB65F5"/>
    <w:rsid w:val="00DC47C0"/>
    <w:rsid w:val="00DD03DD"/>
    <w:rsid w:val="00DF4D81"/>
    <w:rsid w:val="00E01C3E"/>
    <w:rsid w:val="00E13099"/>
    <w:rsid w:val="00E1620A"/>
    <w:rsid w:val="00E4339F"/>
    <w:rsid w:val="00E60B05"/>
    <w:rsid w:val="00E629EA"/>
    <w:rsid w:val="00E6777C"/>
    <w:rsid w:val="00EB05A3"/>
    <w:rsid w:val="00ED38B7"/>
    <w:rsid w:val="00EE051D"/>
    <w:rsid w:val="00EF52A2"/>
    <w:rsid w:val="00F0131A"/>
    <w:rsid w:val="00F14C17"/>
    <w:rsid w:val="00F17041"/>
    <w:rsid w:val="00F17D8B"/>
    <w:rsid w:val="00F218CF"/>
    <w:rsid w:val="00F44937"/>
    <w:rsid w:val="00F61A47"/>
    <w:rsid w:val="00F84422"/>
    <w:rsid w:val="00F93515"/>
    <w:rsid w:val="00F95455"/>
    <w:rsid w:val="00FA574D"/>
    <w:rsid w:val="00FC2588"/>
    <w:rsid w:val="00FC77A3"/>
    <w:rsid w:val="00FE7AD9"/>
    <w:rsid w:val="01322275"/>
    <w:rsid w:val="01DC6F05"/>
    <w:rsid w:val="02A3489A"/>
    <w:rsid w:val="02CA138D"/>
    <w:rsid w:val="033646FC"/>
    <w:rsid w:val="03C75F80"/>
    <w:rsid w:val="0478364D"/>
    <w:rsid w:val="053D4C0D"/>
    <w:rsid w:val="0557532E"/>
    <w:rsid w:val="063107F7"/>
    <w:rsid w:val="07271D0A"/>
    <w:rsid w:val="0799329C"/>
    <w:rsid w:val="08397436"/>
    <w:rsid w:val="086F16A7"/>
    <w:rsid w:val="0A0F7225"/>
    <w:rsid w:val="0A2B7D82"/>
    <w:rsid w:val="0ADC40E9"/>
    <w:rsid w:val="0AE607F4"/>
    <w:rsid w:val="0B386127"/>
    <w:rsid w:val="0B451598"/>
    <w:rsid w:val="0BEC73F4"/>
    <w:rsid w:val="0C392698"/>
    <w:rsid w:val="10BD36F6"/>
    <w:rsid w:val="11BF0649"/>
    <w:rsid w:val="123E3E08"/>
    <w:rsid w:val="133212F4"/>
    <w:rsid w:val="13D22E22"/>
    <w:rsid w:val="161C2DFF"/>
    <w:rsid w:val="16373578"/>
    <w:rsid w:val="16D3336B"/>
    <w:rsid w:val="17200028"/>
    <w:rsid w:val="17806C36"/>
    <w:rsid w:val="17A74F62"/>
    <w:rsid w:val="18A47774"/>
    <w:rsid w:val="19404E61"/>
    <w:rsid w:val="1A8D28EB"/>
    <w:rsid w:val="1A9F2D78"/>
    <w:rsid w:val="1B2E6FD8"/>
    <w:rsid w:val="1B877D21"/>
    <w:rsid w:val="1C4319A9"/>
    <w:rsid w:val="1E443B4B"/>
    <w:rsid w:val="1E994F4A"/>
    <w:rsid w:val="1EAF0224"/>
    <w:rsid w:val="1F2230A4"/>
    <w:rsid w:val="20210932"/>
    <w:rsid w:val="202448E0"/>
    <w:rsid w:val="20F614FE"/>
    <w:rsid w:val="21302EEA"/>
    <w:rsid w:val="22376FB5"/>
    <w:rsid w:val="23E152D7"/>
    <w:rsid w:val="23EE2489"/>
    <w:rsid w:val="24266E49"/>
    <w:rsid w:val="255D43C8"/>
    <w:rsid w:val="26714EF8"/>
    <w:rsid w:val="26876BDD"/>
    <w:rsid w:val="2714632A"/>
    <w:rsid w:val="27541E73"/>
    <w:rsid w:val="27B0539E"/>
    <w:rsid w:val="291A1F93"/>
    <w:rsid w:val="291D5AC5"/>
    <w:rsid w:val="29365CF8"/>
    <w:rsid w:val="299469B3"/>
    <w:rsid w:val="2A805789"/>
    <w:rsid w:val="2ADC0D75"/>
    <w:rsid w:val="2B4A0E52"/>
    <w:rsid w:val="2C975890"/>
    <w:rsid w:val="2DEF21BB"/>
    <w:rsid w:val="2E4A2F05"/>
    <w:rsid w:val="2ECC1061"/>
    <w:rsid w:val="2F163891"/>
    <w:rsid w:val="2FA476AD"/>
    <w:rsid w:val="303F7540"/>
    <w:rsid w:val="30966D54"/>
    <w:rsid w:val="31DD00BF"/>
    <w:rsid w:val="3293174C"/>
    <w:rsid w:val="32BB38D4"/>
    <w:rsid w:val="32C9376D"/>
    <w:rsid w:val="33780472"/>
    <w:rsid w:val="33AF0905"/>
    <w:rsid w:val="355932F4"/>
    <w:rsid w:val="35611882"/>
    <w:rsid w:val="36746FC3"/>
    <w:rsid w:val="368763AE"/>
    <w:rsid w:val="375F5494"/>
    <w:rsid w:val="395D59E7"/>
    <w:rsid w:val="39A93932"/>
    <w:rsid w:val="3A915562"/>
    <w:rsid w:val="3B8D4765"/>
    <w:rsid w:val="3C000DBA"/>
    <w:rsid w:val="3DC045D3"/>
    <w:rsid w:val="3E504FFB"/>
    <w:rsid w:val="3E615CD0"/>
    <w:rsid w:val="3E9C47F6"/>
    <w:rsid w:val="3F8B0112"/>
    <w:rsid w:val="3FAB3095"/>
    <w:rsid w:val="3FE45947"/>
    <w:rsid w:val="41242965"/>
    <w:rsid w:val="435671EA"/>
    <w:rsid w:val="440809E9"/>
    <w:rsid w:val="442407A6"/>
    <w:rsid w:val="44805EA1"/>
    <w:rsid w:val="45710696"/>
    <w:rsid w:val="46142B1B"/>
    <w:rsid w:val="47E60DD0"/>
    <w:rsid w:val="48735039"/>
    <w:rsid w:val="492C684B"/>
    <w:rsid w:val="49500594"/>
    <w:rsid w:val="49B07A60"/>
    <w:rsid w:val="49E7604E"/>
    <w:rsid w:val="4A624607"/>
    <w:rsid w:val="4A897707"/>
    <w:rsid w:val="4BA30819"/>
    <w:rsid w:val="4BF67CDD"/>
    <w:rsid w:val="4D173441"/>
    <w:rsid w:val="4D603DD6"/>
    <w:rsid w:val="4D86694D"/>
    <w:rsid w:val="4EBF010F"/>
    <w:rsid w:val="4F471EB0"/>
    <w:rsid w:val="51331326"/>
    <w:rsid w:val="51740A7F"/>
    <w:rsid w:val="51A5541E"/>
    <w:rsid w:val="51C96242"/>
    <w:rsid w:val="53906AE1"/>
    <w:rsid w:val="54F46F60"/>
    <w:rsid w:val="55A37BEA"/>
    <w:rsid w:val="56362CD2"/>
    <w:rsid w:val="5784687B"/>
    <w:rsid w:val="57846959"/>
    <w:rsid w:val="578E6A87"/>
    <w:rsid w:val="5AC2203A"/>
    <w:rsid w:val="5CBB3334"/>
    <w:rsid w:val="5D115FAF"/>
    <w:rsid w:val="5DD75540"/>
    <w:rsid w:val="60403003"/>
    <w:rsid w:val="62811722"/>
    <w:rsid w:val="62E75A72"/>
    <w:rsid w:val="64571880"/>
    <w:rsid w:val="649125B6"/>
    <w:rsid w:val="652F4C1A"/>
    <w:rsid w:val="666D37F1"/>
    <w:rsid w:val="67087D8F"/>
    <w:rsid w:val="671F687E"/>
    <w:rsid w:val="676A246C"/>
    <w:rsid w:val="67F415F8"/>
    <w:rsid w:val="682640D1"/>
    <w:rsid w:val="684B73E5"/>
    <w:rsid w:val="6A047A2A"/>
    <w:rsid w:val="6EFB7548"/>
    <w:rsid w:val="6F3831C3"/>
    <w:rsid w:val="6F8B71C1"/>
    <w:rsid w:val="70753482"/>
    <w:rsid w:val="707B522A"/>
    <w:rsid w:val="73194D05"/>
    <w:rsid w:val="73A83B0E"/>
    <w:rsid w:val="744D3EF9"/>
    <w:rsid w:val="74794411"/>
    <w:rsid w:val="75867C40"/>
    <w:rsid w:val="75B10B26"/>
    <w:rsid w:val="76432199"/>
    <w:rsid w:val="76BB0AB9"/>
    <w:rsid w:val="76F44829"/>
    <w:rsid w:val="77A267C0"/>
    <w:rsid w:val="77DE522E"/>
    <w:rsid w:val="78882278"/>
    <w:rsid w:val="789F4DC0"/>
    <w:rsid w:val="78B118A6"/>
    <w:rsid w:val="79135044"/>
    <w:rsid w:val="7A7D0F99"/>
    <w:rsid w:val="7E4A0E7C"/>
    <w:rsid w:val="7EFD449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unhideWhenUsed/>
    <w:qFormat/>
    <w:uiPriority w:val="9"/>
    <w:pPr>
      <w:keepNext/>
      <w:keepLines/>
      <w:widowControl w:val="0"/>
      <w:suppressLineNumbers w:val="0"/>
      <w:spacing w:before="260" w:beforeAutospacing="0" w:after="260" w:afterAutospacing="0" w:line="412" w:lineRule="auto"/>
      <w:jc w:val="both"/>
      <w:outlineLvl w:val="1"/>
    </w:pPr>
    <w:rPr>
      <w:rFonts w:hint="default" w:ascii="Arial" w:hAnsi="Arial" w:eastAsia="黑体" w:cs="宋体"/>
      <w:b/>
      <w:bCs/>
      <w:kern w:val="2"/>
      <w:sz w:val="32"/>
      <w:szCs w:val="32"/>
      <w:lang w:val="en-US" w:eastAsia="zh-CN" w:bidi="ar"/>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alloon Text"/>
    <w:basedOn w:val="1"/>
    <w:link w:val="13"/>
    <w:unhideWhenUsed/>
    <w:qFormat/>
    <w:uiPriority w:val="99"/>
    <w:rPr>
      <w:sz w:val="18"/>
      <w:szCs w:val="18"/>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unhideWhenUsed/>
    <w:qFormat/>
    <w:uiPriority w:val="99"/>
    <w:rPr>
      <w:color w:val="800080"/>
      <w:u w:val="single"/>
    </w:rPr>
  </w:style>
  <w:style w:type="character" w:styleId="11">
    <w:name w:val="Hyperlink"/>
    <w:unhideWhenUsed/>
    <w:qFormat/>
    <w:uiPriority w:val="99"/>
    <w:rPr>
      <w:color w:val="0000FF"/>
      <w:u w:val="single"/>
    </w:rPr>
  </w:style>
  <w:style w:type="character" w:customStyle="1" w:styleId="12">
    <w:name w:val="font11"/>
    <w:qFormat/>
    <w:uiPriority w:val="0"/>
    <w:rPr>
      <w:rFonts w:hint="eastAsia" w:ascii="宋体" w:hAnsi="宋体" w:eastAsia="宋体" w:cs="宋体"/>
      <w:color w:val="000000"/>
      <w:sz w:val="20"/>
      <w:szCs w:val="20"/>
      <w:u w:val="none"/>
    </w:rPr>
  </w:style>
  <w:style w:type="character" w:customStyle="1" w:styleId="13">
    <w:name w:val="批注框文本 Char"/>
    <w:link w:val="4"/>
    <w:semiHidden/>
    <w:qFormat/>
    <w:uiPriority w:val="99"/>
    <w:rPr>
      <w:kern w:val="2"/>
      <w:sz w:val="18"/>
      <w:szCs w:val="18"/>
    </w:rPr>
  </w:style>
  <w:style w:type="character" w:customStyle="1" w:styleId="14">
    <w:name w:val="font41"/>
    <w:qFormat/>
    <w:uiPriority w:val="0"/>
    <w:rPr>
      <w:rFonts w:hint="eastAsia" w:ascii="宋体" w:hAnsi="宋体" w:eastAsia="宋体" w:cs="宋体"/>
      <w:color w:val="000000"/>
      <w:sz w:val="24"/>
      <w:szCs w:val="24"/>
      <w:u w:val="none"/>
    </w:rPr>
  </w:style>
  <w:style w:type="character" w:customStyle="1" w:styleId="15">
    <w:name w:val="font51"/>
    <w:uiPriority w:val="0"/>
    <w:rPr>
      <w:rFonts w:hint="eastAsia" w:ascii="宋体" w:hAnsi="宋体" w:eastAsia="宋体" w:cs="宋体"/>
      <w:color w:val="000000"/>
      <w:sz w:val="24"/>
      <w:szCs w:val="24"/>
      <w:u w:val="none"/>
    </w:rPr>
  </w:style>
  <w:style w:type="character" w:customStyle="1" w:styleId="16">
    <w:name w:val="font21"/>
    <w:qFormat/>
    <w:uiPriority w:val="0"/>
    <w:rPr>
      <w:rFonts w:hint="eastAsia" w:ascii="宋体" w:hAnsi="宋体" w:eastAsia="宋体" w:cs="宋体"/>
      <w:color w:val="000000"/>
      <w:sz w:val="22"/>
      <w:szCs w:val="22"/>
      <w:u w:val="none"/>
    </w:rPr>
  </w:style>
  <w:style w:type="character" w:customStyle="1" w:styleId="17">
    <w:name w:val="页眉 Char"/>
    <w:link w:val="6"/>
    <w:qFormat/>
    <w:uiPriority w:val="99"/>
    <w:rPr>
      <w:kern w:val="2"/>
      <w:sz w:val="18"/>
      <w:szCs w:val="18"/>
    </w:rPr>
  </w:style>
  <w:style w:type="character" w:customStyle="1" w:styleId="18">
    <w:name w:val="页脚 Char"/>
    <w:link w:val="5"/>
    <w:qFormat/>
    <w:uiPriority w:val="99"/>
    <w:rPr>
      <w:kern w:val="2"/>
      <w:sz w:val="18"/>
      <w:szCs w:val="18"/>
    </w:rPr>
  </w:style>
  <w:style w:type="character" w:customStyle="1" w:styleId="19">
    <w:name w:val="font01"/>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 User</Company>
  <Pages>30</Pages>
  <Words>7773</Words>
  <Characters>9553</Characters>
  <Lines>88</Lines>
  <Paragraphs>24</Paragraphs>
  <TotalTime>5</TotalTime>
  <ScaleCrop>false</ScaleCrop>
  <LinksUpToDate>false</LinksUpToDate>
  <CharactersWithSpaces>10313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2022-09-09T00:43:00Z</dcterms:created>
  <dc:creator>管理者</dc:creator>
  <cp:lastModifiedBy>悟の</cp:lastModifiedBy>
  <cp:lastPrinted>2018-07-24T10:50:00Z</cp:lastPrinted>
  <dcterms:modified xsi:type="dcterms:W3CDTF">2023-09-17T11:12:55Z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3AC90E1F7F8C43689BDDB6BE471E3C15_13</vt:lpwstr>
  </property>
</Properties>
</file>