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52"/>
          <w:szCs w:val="52"/>
        </w:rPr>
      </w:pPr>
    </w:p>
    <w:p w:rsidR="00431372" w:rsidRDefault="00F32E52">
      <w:pPr>
        <w:jc w:val="center"/>
        <w:rPr>
          <w:rFonts w:ascii="黑体" w:eastAsia="黑体" w:hAnsi="黑体" w:cs="黑体"/>
          <w:sz w:val="52"/>
          <w:szCs w:val="52"/>
        </w:rPr>
      </w:pPr>
      <w:r>
        <w:rPr>
          <w:rFonts w:ascii="黑体" w:eastAsia="黑体" w:hAnsi="黑体" w:cs="黑体" w:hint="eastAsia"/>
          <w:sz w:val="52"/>
          <w:szCs w:val="52"/>
        </w:rPr>
        <w:t>2021年度</w:t>
      </w:r>
    </w:p>
    <w:p w:rsidR="00431372" w:rsidRDefault="00F32E52">
      <w:pPr>
        <w:jc w:val="center"/>
        <w:rPr>
          <w:rFonts w:ascii="黑体" w:eastAsia="黑体" w:hAnsi="黑体" w:cs="黑体"/>
          <w:sz w:val="52"/>
          <w:szCs w:val="52"/>
        </w:rPr>
      </w:pPr>
      <w:r>
        <w:rPr>
          <w:rFonts w:ascii="黑体" w:eastAsia="黑体" w:hAnsi="黑体" w:cs="黑体" w:hint="eastAsia"/>
          <w:sz w:val="52"/>
          <w:szCs w:val="52"/>
        </w:rPr>
        <w:t>许昌市人工影响天气办公室</w:t>
      </w:r>
    </w:p>
    <w:p w:rsidR="00431372" w:rsidRDefault="00F32E52">
      <w:pPr>
        <w:jc w:val="center"/>
        <w:rPr>
          <w:rFonts w:ascii="黑体" w:eastAsia="黑体" w:hAnsi="黑体" w:cs="黑体"/>
          <w:sz w:val="52"/>
          <w:szCs w:val="52"/>
        </w:rPr>
      </w:pPr>
      <w:r>
        <w:rPr>
          <w:rFonts w:ascii="黑体" w:eastAsia="黑体" w:hAnsi="黑体" w:cs="黑体" w:hint="eastAsia"/>
          <w:sz w:val="52"/>
          <w:szCs w:val="52"/>
        </w:rPr>
        <w:t>单位决算</w:t>
      </w:r>
    </w:p>
    <w:p w:rsidR="00431372" w:rsidRDefault="00431372">
      <w:pPr>
        <w:jc w:val="center"/>
        <w:rPr>
          <w:rFonts w:ascii="黑体" w:eastAsia="黑体" w:hAnsi="黑体" w:cs="黑体"/>
          <w:sz w:val="52"/>
          <w:szCs w:val="52"/>
        </w:rPr>
      </w:pPr>
    </w:p>
    <w:p w:rsidR="00431372" w:rsidRDefault="00431372">
      <w:pPr>
        <w:jc w:val="center"/>
        <w:rPr>
          <w:rFonts w:ascii="黑体" w:eastAsia="黑体" w:hAnsi="黑体" w:cs="黑体"/>
          <w:sz w:val="52"/>
          <w:szCs w:val="52"/>
        </w:rPr>
      </w:pPr>
    </w:p>
    <w:p w:rsidR="00431372" w:rsidRDefault="00431372">
      <w:pPr>
        <w:jc w:val="center"/>
        <w:rPr>
          <w:rFonts w:ascii="黑体" w:eastAsia="黑体" w:hAnsi="黑体" w:cs="黑体"/>
          <w:sz w:val="52"/>
          <w:szCs w:val="52"/>
        </w:rPr>
      </w:pPr>
    </w:p>
    <w:p w:rsidR="00431372" w:rsidRDefault="00431372">
      <w:pPr>
        <w:jc w:val="center"/>
        <w:rPr>
          <w:rFonts w:ascii="黑体" w:eastAsia="黑体" w:hAnsi="黑体" w:cs="黑体"/>
          <w:sz w:val="52"/>
          <w:szCs w:val="52"/>
        </w:rPr>
      </w:pPr>
    </w:p>
    <w:p w:rsidR="00431372" w:rsidRDefault="00431372">
      <w:pPr>
        <w:jc w:val="center"/>
        <w:rPr>
          <w:rFonts w:ascii="黑体" w:eastAsia="黑体" w:hAnsi="黑体" w:cs="黑体"/>
          <w:sz w:val="52"/>
          <w:szCs w:val="52"/>
        </w:rPr>
      </w:pPr>
    </w:p>
    <w:p w:rsidR="00431372" w:rsidRDefault="00F32E52">
      <w:pPr>
        <w:jc w:val="center"/>
        <w:rPr>
          <w:rFonts w:ascii="黑体" w:eastAsia="黑体" w:hAnsi="黑体" w:cs="黑体"/>
          <w:sz w:val="32"/>
          <w:szCs w:val="32"/>
        </w:rPr>
        <w:sectPr w:rsidR="00431372">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二〇二二年九月</w:t>
      </w:r>
    </w:p>
    <w:p w:rsidR="00431372" w:rsidRDefault="00F32E52">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431372" w:rsidRDefault="00F32E52">
      <w:pPr>
        <w:jc w:val="left"/>
        <w:rPr>
          <w:rFonts w:ascii="黑体" w:eastAsia="黑体" w:hAnsi="黑体" w:cs="黑体"/>
          <w:sz w:val="32"/>
          <w:szCs w:val="32"/>
        </w:rPr>
      </w:pPr>
      <w:r>
        <w:rPr>
          <w:rFonts w:ascii="黑体" w:eastAsia="黑体" w:hAnsi="黑体" w:cs="黑体" w:hint="eastAsia"/>
          <w:sz w:val="32"/>
          <w:szCs w:val="32"/>
        </w:rPr>
        <w:t>第一部分　许昌市人工影响天气办公室概况</w:t>
      </w:r>
    </w:p>
    <w:p w:rsidR="00431372" w:rsidRDefault="00F32E52">
      <w:pPr>
        <w:numPr>
          <w:ilvl w:val="0"/>
          <w:numId w:val="1"/>
        </w:numPr>
        <w:ind w:firstLineChars="200" w:firstLine="640"/>
        <w:jc w:val="left"/>
        <w:rPr>
          <w:rFonts w:ascii="宋体" w:hAnsi="宋体" w:cs="宋体"/>
          <w:sz w:val="32"/>
          <w:szCs w:val="32"/>
        </w:rPr>
      </w:pPr>
      <w:r>
        <w:rPr>
          <w:rFonts w:ascii="宋体" w:hAnsi="宋体" w:cs="宋体" w:hint="eastAsia"/>
          <w:sz w:val="32"/>
          <w:szCs w:val="32"/>
        </w:rPr>
        <w:t>单位职责</w:t>
      </w:r>
    </w:p>
    <w:p w:rsidR="00431372" w:rsidRDefault="00F32E52">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431372" w:rsidRDefault="00F32E52">
      <w:pPr>
        <w:jc w:val="left"/>
        <w:rPr>
          <w:rFonts w:ascii="黑体" w:eastAsia="黑体" w:hAnsi="黑体" w:cs="黑体"/>
          <w:sz w:val="32"/>
          <w:szCs w:val="32"/>
        </w:rPr>
      </w:pPr>
      <w:r>
        <w:rPr>
          <w:rFonts w:ascii="黑体" w:eastAsia="黑体" w:hAnsi="黑体" w:cs="黑体" w:hint="eastAsia"/>
          <w:sz w:val="32"/>
          <w:szCs w:val="32"/>
        </w:rPr>
        <w:t>第二部分  2021年度单位决算表</w:t>
      </w:r>
    </w:p>
    <w:p w:rsidR="00431372" w:rsidRDefault="00F32E52">
      <w:pPr>
        <w:ind w:firstLineChars="200" w:firstLine="640"/>
        <w:jc w:val="left"/>
        <w:rPr>
          <w:rFonts w:ascii="宋体" w:hAnsi="宋体" w:cs="黑体"/>
          <w:sz w:val="32"/>
          <w:szCs w:val="32"/>
        </w:rPr>
      </w:pPr>
      <w:r>
        <w:rPr>
          <w:rFonts w:ascii="宋体" w:hAnsi="宋体" w:cs="黑体" w:hint="eastAsia"/>
          <w:sz w:val="32"/>
          <w:szCs w:val="32"/>
        </w:rPr>
        <w:t>一、收入支出决算总表</w:t>
      </w:r>
    </w:p>
    <w:p w:rsidR="00431372" w:rsidRDefault="00F32E52">
      <w:pPr>
        <w:ind w:firstLineChars="200" w:firstLine="640"/>
        <w:jc w:val="left"/>
        <w:rPr>
          <w:rFonts w:ascii="宋体" w:hAnsi="宋体" w:cs="黑体"/>
          <w:sz w:val="32"/>
          <w:szCs w:val="32"/>
        </w:rPr>
      </w:pPr>
      <w:r>
        <w:rPr>
          <w:rFonts w:ascii="宋体" w:hAnsi="宋体" w:cs="黑体" w:hint="eastAsia"/>
          <w:sz w:val="32"/>
          <w:szCs w:val="32"/>
        </w:rPr>
        <w:t>二、收入决算表</w:t>
      </w:r>
    </w:p>
    <w:p w:rsidR="00431372" w:rsidRDefault="00F32E52">
      <w:pPr>
        <w:ind w:firstLineChars="200" w:firstLine="640"/>
        <w:jc w:val="left"/>
        <w:rPr>
          <w:rFonts w:ascii="宋体" w:hAnsi="宋体" w:cs="黑体"/>
          <w:sz w:val="32"/>
          <w:szCs w:val="32"/>
        </w:rPr>
      </w:pPr>
      <w:r>
        <w:rPr>
          <w:rFonts w:ascii="宋体" w:hAnsi="宋体" w:cs="黑体" w:hint="eastAsia"/>
          <w:sz w:val="32"/>
          <w:szCs w:val="32"/>
        </w:rPr>
        <w:t>三、支出决算表</w:t>
      </w:r>
    </w:p>
    <w:p w:rsidR="00431372" w:rsidRDefault="00F32E52">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431372" w:rsidRDefault="00F32E52">
      <w:pPr>
        <w:ind w:firstLineChars="200" w:firstLine="640"/>
        <w:jc w:val="left"/>
        <w:rPr>
          <w:rFonts w:ascii="宋体" w:hAnsi="宋体" w:cs="黑体"/>
          <w:sz w:val="32"/>
          <w:szCs w:val="32"/>
        </w:rPr>
      </w:pPr>
      <w:r>
        <w:rPr>
          <w:rFonts w:ascii="宋体" w:hAnsi="宋体" w:cs="黑体" w:hint="eastAsia"/>
          <w:sz w:val="32"/>
          <w:szCs w:val="32"/>
        </w:rPr>
        <w:t>五、一般公共预算财政拨款支出决算表</w:t>
      </w:r>
    </w:p>
    <w:p w:rsidR="00431372" w:rsidRDefault="00F32E52">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431372" w:rsidRDefault="00F32E52">
      <w:pPr>
        <w:ind w:firstLineChars="200" w:firstLine="640"/>
        <w:jc w:val="left"/>
        <w:rPr>
          <w:rFonts w:ascii="宋体" w:hAnsi="宋体" w:cs="黑体"/>
          <w:sz w:val="32"/>
          <w:szCs w:val="32"/>
        </w:rPr>
      </w:pPr>
      <w:r>
        <w:rPr>
          <w:rFonts w:ascii="宋体" w:hAnsi="宋体" w:cs="黑体" w:hint="eastAsia"/>
          <w:sz w:val="32"/>
          <w:szCs w:val="32"/>
        </w:rPr>
        <w:t>七、一般公共预算财政拨款“三公”经费支出决算表</w:t>
      </w:r>
    </w:p>
    <w:p w:rsidR="00431372" w:rsidRDefault="00F32E52">
      <w:pPr>
        <w:ind w:firstLineChars="200" w:firstLine="640"/>
        <w:jc w:val="left"/>
        <w:rPr>
          <w:rFonts w:ascii="宋体" w:hAnsi="宋体" w:cs="黑体"/>
          <w:sz w:val="32"/>
          <w:szCs w:val="32"/>
        </w:rPr>
      </w:pPr>
      <w:r>
        <w:rPr>
          <w:rFonts w:ascii="宋体" w:hAnsi="宋体" w:cs="黑体" w:hint="eastAsia"/>
          <w:sz w:val="32"/>
          <w:szCs w:val="32"/>
        </w:rPr>
        <w:t>八、政府性基金预算财政拨款收入支出决算表</w:t>
      </w:r>
    </w:p>
    <w:p w:rsidR="00431372" w:rsidRDefault="00F32E52">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2021</w:t>
      </w:r>
      <w:r>
        <w:rPr>
          <w:rFonts w:ascii="黑体" w:eastAsia="黑体" w:hAnsi="黑体" w:cs="黑体" w:hint="eastAsia"/>
          <w:sz w:val="32"/>
          <w:szCs w:val="32"/>
        </w:rPr>
        <w:t>年度</w:t>
      </w:r>
      <w:r>
        <w:rPr>
          <w:rFonts w:ascii="黑体" w:eastAsia="黑体" w:hAnsi="黑体" w:cs="黑体"/>
          <w:sz w:val="32"/>
          <w:szCs w:val="32"/>
        </w:rPr>
        <w:t>单位</w:t>
      </w:r>
      <w:r>
        <w:rPr>
          <w:rFonts w:ascii="黑体" w:eastAsia="黑体" w:hAnsi="黑体" w:cs="黑体" w:hint="eastAsia"/>
          <w:sz w:val="32"/>
          <w:szCs w:val="32"/>
        </w:rPr>
        <w:t>决算情况说明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lastRenderedPageBreak/>
        <w:t>八、政府性基金预算财政拨款支出决算情况说明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九、机关运行经费支出情况说明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十、政府采购支出情况说明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十一、国有资产占用情况说明</w:t>
      </w:r>
    </w:p>
    <w:p w:rsidR="00431372" w:rsidRDefault="00F32E52">
      <w:pPr>
        <w:ind w:firstLineChars="200" w:firstLine="640"/>
        <w:jc w:val="left"/>
        <w:rPr>
          <w:rFonts w:ascii="宋体" w:hAnsi="宋体" w:cs="宋体"/>
          <w:sz w:val="32"/>
          <w:szCs w:val="32"/>
        </w:rPr>
      </w:pPr>
      <w:r>
        <w:rPr>
          <w:rFonts w:ascii="宋体" w:hAnsi="宋体" w:cs="宋体" w:hint="eastAsia"/>
          <w:sz w:val="32"/>
          <w:szCs w:val="32"/>
        </w:rPr>
        <w:t>十二、预算绩效情况说明</w:t>
      </w:r>
    </w:p>
    <w:p w:rsidR="00431372" w:rsidRDefault="00F32E52">
      <w:pPr>
        <w:jc w:val="left"/>
        <w:rPr>
          <w:rFonts w:ascii="黑体" w:eastAsia="黑体" w:hAnsi="黑体" w:cs="黑体"/>
          <w:sz w:val="32"/>
          <w:szCs w:val="32"/>
        </w:rPr>
      </w:pPr>
      <w:r>
        <w:rPr>
          <w:rFonts w:ascii="黑体" w:eastAsia="黑体" w:hAnsi="黑体" w:cs="黑体" w:hint="eastAsia"/>
          <w:sz w:val="32"/>
          <w:szCs w:val="32"/>
        </w:rPr>
        <w:t>第四部分　　名词解释</w:t>
      </w: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outlineLvl w:val="0"/>
        <w:rPr>
          <w:rFonts w:ascii="黑体" w:eastAsia="黑体" w:hAnsi="黑体" w:cs="黑体"/>
          <w:sz w:val="48"/>
          <w:szCs w:val="48"/>
        </w:rPr>
      </w:pPr>
    </w:p>
    <w:p w:rsidR="00431372" w:rsidRDefault="00431372">
      <w:pPr>
        <w:widowControl/>
        <w:jc w:val="center"/>
        <w:outlineLvl w:val="0"/>
        <w:rPr>
          <w:rFonts w:ascii="黑体" w:eastAsia="黑体" w:hAnsi="黑体" w:cs="黑体"/>
          <w:sz w:val="48"/>
          <w:szCs w:val="48"/>
        </w:rPr>
      </w:pPr>
    </w:p>
    <w:p w:rsidR="00431372" w:rsidRDefault="00431372">
      <w:pPr>
        <w:widowControl/>
        <w:jc w:val="center"/>
        <w:outlineLvl w:val="0"/>
        <w:rPr>
          <w:rFonts w:ascii="黑体" w:eastAsia="黑体" w:hAnsi="黑体" w:cs="黑体"/>
          <w:sz w:val="48"/>
          <w:szCs w:val="48"/>
        </w:rPr>
      </w:pPr>
    </w:p>
    <w:p w:rsidR="00431372" w:rsidRDefault="00431372">
      <w:pPr>
        <w:widowControl/>
        <w:jc w:val="center"/>
        <w:outlineLvl w:val="0"/>
        <w:rPr>
          <w:rFonts w:ascii="黑体" w:eastAsia="黑体" w:hAnsi="黑体" w:cs="黑体"/>
          <w:sz w:val="48"/>
          <w:szCs w:val="48"/>
        </w:rPr>
      </w:pPr>
    </w:p>
    <w:p w:rsidR="00431372" w:rsidRDefault="00431372">
      <w:pPr>
        <w:widowControl/>
        <w:jc w:val="center"/>
        <w:outlineLvl w:val="0"/>
        <w:rPr>
          <w:rFonts w:ascii="黑体" w:eastAsia="黑体" w:hAnsi="黑体" w:cs="黑体"/>
          <w:sz w:val="48"/>
          <w:szCs w:val="48"/>
        </w:rPr>
      </w:pPr>
    </w:p>
    <w:p w:rsidR="00431372" w:rsidRDefault="00431372">
      <w:pPr>
        <w:widowControl/>
        <w:jc w:val="center"/>
        <w:outlineLvl w:val="0"/>
        <w:rPr>
          <w:rFonts w:ascii="黑体" w:eastAsia="黑体" w:hAnsi="黑体" w:cs="黑体"/>
          <w:sz w:val="48"/>
          <w:szCs w:val="48"/>
        </w:rPr>
      </w:pPr>
    </w:p>
    <w:p w:rsidR="00431372" w:rsidRDefault="00431372">
      <w:pPr>
        <w:widowControl/>
        <w:jc w:val="center"/>
        <w:outlineLvl w:val="0"/>
        <w:rPr>
          <w:rFonts w:ascii="黑体" w:eastAsia="黑体" w:hAnsi="黑体" w:cs="黑体"/>
          <w:sz w:val="48"/>
          <w:szCs w:val="48"/>
        </w:rPr>
      </w:pPr>
    </w:p>
    <w:p w:rsidR="00431372" w:rsidRDefault="00431372">
      <w:pPr>
        <w:widowControl/>
        <w:jc w:val="center"/>
        <w:outlineLvl w:val="0"/>
        <w:rPr>
          <w:rFonts w:ascii="黑体" w:eastAsia="黑体" w:hAnsi="黑体" w:cs="黑体"/>
          <w:sz w:val="48"/>
          <w:szCs w:val="48"/>
        </w:rPr>
      </w:pPr>
    </w:p>
    <w:p w:rsidR="00431372" w:rsidRDefault="00431372">
      <w:pPr>
        <w:widowControl/>
        <w:jc w:val="center"/>
        <w:outlineLvl w:val="0"/>
        <w:rPr>
          <w:rFonts w:ascii="黑体" w:eastAsia="黑体" w:hAnsi="黑体" w:cs="黑体"/>
          <w:sz w:val="48"/>
          <w:szCs w:val="48"/>
        </w:rPr>
      </w:pPr>
    </w:p>
    <w:p w:rsidR="00431372" w:rsidRDefault="00F32E52">
      <w:pPr>
        <w:widowControl/>
        <w:jc w:val="center"/>
        <w:outlineLvl w:val="0"/>
        <w:rPr>
          <w:rFonts w:ascii="黑体" w:eastAsia="黑体" w:hAnsi="宋体" w:cs="宋体"/>
          <w:kern w:val="0"/>
          <w:sz w:val="48"/>
          <w:szCs w:val="48"/>
        </w:rPr>
        <w:sectPr w:rsidR="00431372">
          <w:pgSz w:w="11906" w:h="16838"/>
          <w:pgMar w:top="1440" w:right="1800" w:bottom="1440" w:left="1800" w:header="720" w:footer="720" w:gutter="0"/>
          <w:pgNumType w:fmt="numberInDash"/>
          <w:cols w:space="720"/>
          <w:docGrid w:type="lines" w:linePitch="312"/>
        </w:sectPr>
      </w:pPr>
      <w:r>
        <w:rPr>
          <w:rFonts w:ascii="黑体" w:eastAsia="黑体" w:hAnsi="黑体" w:cs="黑体" w:hint="eastAsia"/>
          <w:sz w:val="48"/>
          <w:szCs w:val="48"/>
        </w:rPr>
        <w:t>第一部分 许昌市人工影响天气办公室概况</w:t>
      </w:r>
    </w:p>
    <w:p w:rsidR="00431372" w:rsidRDefault="00F32E52">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lastRenderedPageBreak/>
        <w:t>一、单位</w:t>
      </w:r>
      <w:r>
        <w:rPr>
          <w:rFonts w:ascii="黑体" w:eastAsia="黑体" w:hAnsi="黑体" w:cs="黑体" w:hint="eastAsia"/>
          <w:bCs/>
          <w:sz w:val="32"/>
          <w:szCs w:val="32"/>
        </w:rPr>
        <w:t>职责</w:t>
      </w:r>
    </w:p>
    <w:p w:rsidR="00431372" w:rsidRDefault="00F32E52">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为国家建设社会生活提供人工影响天气服务;人工影响天气作业与管理人工影响天气技术开发与应用服务。</w:t>
      </w:r>
    </w:p>
    <w:p w:rsidR="00431372" w:rsidRDefault="00F32E52">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431372" w:rsidRDefault="00F32E5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许昌市人工影响天气办公室内设机构1个，包括:办公室。</w:t>
      </w:r>
    </w:p>
    <w:p w:rsidR="00431372" w:rsidRDefault="00F32E5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从决算单位构成看，许昌市人工影响天气办公室单位决算包括：本级决算</w:t>
      </w:r>
      <w:r w:rsidR="000B02E9">
        <w:rPr>
          <w:rFonts w:ascii="仿宋_GB2312" w:eastAsia="仿宋_GB2312" w:hAnsi="仿宋_GB2312" w:cs="仿宋_GB2312" w:hint="eastAsia"/>
          <w:sz w:val="32"/>
          <w:szCs w:val="32"/>
        </w:rPr>
        <w:t>(1个)。</w:t>
      </w:r>
    </w:p>
    <w:p w:rsidR="00431372" w:rsidRDefault="00F32E5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纳入本单位2021年度单位决算编制范围的单位共1个，具体是：</w:t>
      </w:r>
    </w:p>
    <w:p w:rsidR="00431372" w:rsidRDefault="00F32E5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1.许昌市人工影响天气办公室</w:t>
      </w:r>
    </w:p>
    <w:p w:rsidR="00431372" w:rsidRDefault="00431372">
      <w:pPr>
        <w:widowControl/>
        <w:ind w:firstLineChars="200" w:firstLine="640"/>
        <w:jc w:val="left"/>
        <w:rPr>
          <w:rFonts w:ascii="仿宋_GB2312" w:eastAsia="仿宋_GB2312" w:hAnsi="仿宋_GB2312" w:cs="仿宋_GB2312"/>
          <w:kern w:val="0"/>
          <w:sz w:val="32"/>
          <w:szCs w:val="32"/>
        </w:rPr>
      </w:pPr>
    </w:p>
    <w:p w:rsidR="00431372" w:rsidRDefault="00431372">
      <w:pPr>
        <w:widowControl/>
        <w:jc w:val="left"/>
        <w:rPr>
          <w:rFonts w:ascii="黑体" w:eastAsia="黑体" w:hAnsi="宋体" w:cs="宋体"/>
          <w:kern w:val="0"/>
          <w:sz w:val="28"/>
          <w:szCs w:val="28"/>
        </w:rPr>
        <w:sectPr w:rsidR="00431372">
          <w:footerReference w:type="even" r:id="rId8"/>
          <w:footerReference w:type="default" r:id="rId9"/>
          <w:pgSz w:w="11906" w:h="16838"/>
          <w:pgMar w:top="1440" w:right="1800" w:bottom="1440" w:left="1800" w:header="720" w:footer="720" w:gutter="0"/>
          <w:pgNumType w:fmt="numberInDash"/>
          <w:cols w:space="720"/>
          <w:docGrid w:type="lines" w:linePitch="312"/>
        </w:sect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F32E52">
      <w:pPr>
        <w:widowControl/>
        <w:jc w:val="left"/>
        <w:rPr>
          <w:rFonts w:ascii="宋体" w:hAnsi="宋体" w:cs="宋体"/>
          <w:kern w:val="0"/>
          <w:sz w:val="28"/>
          <w:szCs w:val="28"/>
        </w:rPr>
      </w:pPr>
      <w:r>
        <w:rPr>
          <w:rFonts w:ascii="宋体" w:hAnsi="宋体" w:cs="宋体" w:hint="eastAsia"/>
          <w:sz w:val="48"/>
          <w:szCs w:val="48"/>
        </w:rPr>
        <w:t>第二部分  2021年度单位决算表</w:t>
      </w:r>
    </w:p>
    <w:p w:rsidR="00431372" w:rsidRDefault="00431372">
      <w:pPr>
        <w:widowControl/>
        <w:jc w:val="left"/>
        <w:rPr>
          <w:rFonts w:ascii="宋体" w:hAnsi="宋体" w:cs="宋体"/>
          <w:kern w:val="0"/>
          <w:sz w:val="28"/>
          <w:szCs w:val="28"/>
        </w:rPr>
        <w:sectPr w:rsidR="00431372">
          <w:pgSz w:w="11906" w:h="16838"/>
          <w:pgMar w:top="1440" w:right="1800" w:bottom="1440" w:left="1800" w:header="720" w:footer="720" w:gutter="0"/>
          <w:pgNumType w:fmt="numberInDash"/>
          <w:cols w:space="720"/>
          <w:docGrid w:type="lines" w:linePitch="312"/>
        </w:sectPr>
      </w:pPr>
    </w:p>
    <w:tbl>
      <w:tblPr>
        <w:tblW w:w="14070" w:type="dxa"/>
        <w:tblLayout w:type="fixed"/>
        <w:tblCellMar>
          <w:left w:w="0" w:type="dxa"/>
          <w:right w:w="0" w:type="dxa"/>
        </w:tblCellMar>
        <w:tblLook w:val="0000"/>
      </w:tblPr>
      <w:tblGrid>
        <w:gridCol w:w="5297"/>
        <w:gridCol w:w="701"/>
        <w:gridCol w:w="865"/>
        <w:gridCol w:w="4969"/>
        <w:gridCol w:w="701"/>
        <w:gridCol w:w="1537"/>
      </w:tblGrid>
      <w:tr w:rsidR="00431372">
        <w:trPr>
          <w:trHeight w:val="390"/>
        </w:trPr>
        <w:tc>
          <w:tcPr>
            <w:tcW w:w="14070" w:type="dxa"/>
            <w:gridSpan w:val="6"/>
            <w:tcBorders>
              <w:top w:val="nil"/>
              <w:left w:val="nil"/>
              <w:bottom w:val="nil"/>
              <w:right w:val="nil"/>
            </w:tcBorders>
            <w:tcMar>
              <w:top w:w="15" w:type="dxa"/>
              <w:left w:w="15" w:type="dxa"/>
              <w:right w:w="15" w:type="dxa"/>
            </w:tcMar>
            <w:vAlign w:val="bottom"/>
          </w:tcPr>
          <w:p w:rsidR="00431372" w:rsidRDefault="00F32E52">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收入支出决算总表</w:t>
            </w:r>
          </w:p>
        </w:tc>
      </w:tr>
      <w:tr w:rsidR="00431372">
        <w:trPr>
          <w:trHeight w:val="255"/>
        </w:trPr>
        <w:tc>
          <w:tcPr>
            <w:tcW w:w="5297" w:type="dxa"/>
            <w:tcBorders>
              <w:top w:val="nil"/>
              <w:left w:val="nil"/>
              <w:bottom w:val="nil"/>
              <w:right w:val="nil"/>
            </w:tcBorders>
            <w:tcMar>
              <w:top w:w="15" w:type="dxa"/>
              <w:left w:w="15" w:type="dxa"/>
              <w:right w:w="15" w:type="dxa"/>
            </w:tcMar>
            <w:vAlign w:val="bottom"/>
          </w:tcPr>
          <w:p w:rsidR="00431372" w:rsidRDefault="00431372">
            <w:pPr>
              <w:rPr>
                <w:rFonts w:ascii="宋体" w:hAnsi="宋体" w:cs="宋体"/>
                <w:color w:val="000000"/>
                <w:sz w:val="20"/>
                <w:szCs w:val="20"/>
              </w:rPr>
            </w:pPr>
          </w:p>
        </w:tc>
        <w:tc>
          <w:tcPr>
            <w:tcW w:w="701"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86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4969"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701"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537" w:type="dxa"/>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公开01表</w:t>
            </w:r>
          </w:p>
        </w:tc>
      </w:tr>
      <w:tr w:rsidR="00431372">
        <w:trPr>
          <w:trHeight w:val="255"/>
        </w:trPr>
        <w:tc>
          <w:tcPr>
            <w:tcW w:w="5297" w:type="dxa"/>
            <w:tcBorders>
              <w:top w:val="nil"/>
              <w:left w:val="nil"/>
              <w:bottom w:val="nil"/>
              <w:right w:val="nil"/>
            </w:tcBorders>
            <w:tcMar>
              <w:top w:w="15" w:type="dxa"/>
              <w:left w:w="15" w:type="dxa"/>
              <w:right w:w="15" w:type="dxa"/>
            </w:tcMar>
            <w:vAlign w:val="bottom"/>
          </w:tcPr>
          <w:p w:rsidR="00431372" w:rsidRDefault="00AA50D2">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w:t>
            </w:r>
            <w:r w:rsidR="00F32E52">
              <w:rPr>
                <w:rFonts w:ascii="宋体" w:hAnsi="宋体" w:cs="宋体" w:hint="eastAsia"/>
                <w:color w:val="000000"/>
                <w:kern w:val="0"/>
                <w:sz w:val="20"/>
                <w:szCs w:val="20"/>
              </w:rPr>
              <w:t>：许昌市人工影响天气办公室</w:t>
            </w:r>
          </w:p>
        </w:tc>
        <w:tc>
          <w:tcPr>
            <w:tcW w:w="701"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86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4969"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701"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537" w:type="dxa"/>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单位：万元</w:t>
            </w:r>
          </w:p>
        </w:tc>
      </w:tr>
      <w:tr w:rsidR="00431372">
        <w:trPr>
          <w:trHeight w:val="308"/>
        </w:trPr>
        <w:tc>
          <w:tcPr>
            <w:tcW w:w="686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收入</w:t>
            </w:r>
          </w:p>
        </w:tc>
        <w:tc>
          <w:tcPr>
            <w:tcW w:w="720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支出</w:t>
            </w: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一、一般公共预算财政拨款收入</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二、政府性基金预算财政拨款收入</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三、国有资本经营预算财政拨款收入</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四、上级补助收入</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五、事业收入</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六、经营收入</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七、附属单位上缴收入</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七、文化旅游体育与传媒支出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八、其他收入</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九、卫生健康支出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十四、资源勘探工业信息等支出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十八、自然资源海洋气象等支出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二十一、国有资本经营预算支出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二十二、灾害防治及应急管理支出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二十三、其他支出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b/>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二十四、债务还本支出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二十五、债务付息支出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二十六、抗疫特别国债安排的支出</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b/>
                <w:color w:val="000000"/>
                <w:sz w:val="22"/>
              </w:rPr>
            </w:pPr>
            <w:r>
              <w:rPr>
                <w:rFonts w:ascii="宋体" w:hAnsi="宋体" w:cs="宋体" w:hint="eastAsia"/>
                <w:b/>
                <w:color w:val="000000"/>
                <w:kern w:val="0"/>
                <w:sz w:val="22"/>
              </w:rPr>
              <w:t>本年收入合计</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b/>
                <w:color w:val="000000"/>
                <w:sz w:val="22"/>
              </w:rPr>
            </w:pPr>
            <w:r>
              <w:rPr>
                <w:rFonts w:ascii="宋体" w:hAnsi="宋体" w:cs="宋体" w:hint="eastAsia"/>
                <w:b/>
                <w:color w:val="000000"/>
                <w:kern w:val="0"/>
                <w:sz w:val="22"/>
              </w:rPr>
              <w:t>本年支出合计</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使用非财政拨款结余</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结余分配</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5.01</w:t>
            </w: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年末结转和结余</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r>
      <w:tr w:rsidR="00431372">
        <w:trPr>
          <w:trHeight w:val="308"/>
        </w:trPr>
        <w:tc>
          <w:tcPr>
            <w:tcW w:w="529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701" w:type="dxa"/>
            <w:tcBorders>
              <w:top w:val="nil"/>
              <w:left w:val="nil"/>
              <w:bottom w:val="single" w:sz="8"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8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496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70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15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r>
      <w:tr w:rsidR="00431372">
        <w:trPr>
          <w:trHeight w:val="308"/>
        </w:trPr>
        <w:tc>
          <w:tcPr>
            <w:tcW w:w="14070" w:type="dxa"/>
            <w:gridSpan w:val="6"/>
            <w:tcBorders>
              <w:top w:val="nil"/>
              <w:left w:val="nil"/>
              <w:bottom w:val="nil"/>
              <w:right w:val="nil"/>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0"/>
                <w:szCs w:val="20"/>
              </w:rPr>
              <w:t>注：本表反映</w:t>
            </w:r>
            <w:r w:rsidR="00AA50D2">
              <w:rPr>
                <w:rFonts w:ascii="宋体" w:hAnsi="宋体" w:cs="宋体" w:hint="eastAsia"/>
                <w:color w:val="000000"/>
                <w:kern w:val="0"/>
                <w:sz w:val="20"/>
                <w:szCs w:val="20"/>
              </w:rPr>
              <w:t>单位</w:t>
            </w:r>
            <w:r>
              <w:rPr>
                <w:rFonts w:ascii="宋体" w:hAnsi="宋体" w:cs="宋体" w:hint="eastAsia"/>
                <w:color w:val="000000"/>
                <w:kern w:val="0"/>
                <w:sz w:val="20"/>
                <w:szCs w:val="20"/>
              </w:rPr>
              <w:t>本年度的总收支和年末结转结余情况。本表金额转换为万元时，因四舍五入可能存在尾差。</w:t>
            </w:r>
          </w:p>
        </w:tc>
      </w:tr>
    </w:tbl>
    <w:p w:rsidR="00431372" w:rsidRDefault="00431372">
      <w:pPr>
        <w:widowControl/>
        <w:jc w:val="left"/>
        <w:rPr>
          <w:rFonts w:ascii="黑体" w:eastAsia="黑体" w:hAnsi="宋体" w:cs="宋体"/>
          <w:kern w:val="0"/>
          <w:sz w:val="28"/>
          <w:szCs w:val="28"/>
        </w:rPr>
        <w:sectPr w:rsidR="00431372">
          <w:pgSz w:w="16838" w:h="11906" w:orient="landscape"/>
          <w:pgMar w:top="1800" w:right="1440" w:bottom="1800" w:left="1440" w:header="720" w:footer="720" w:gutter="0"/>
          <w:pgNumType w:fmt="numberInDash"/>
          <w:cols w:space="720"/>
          <w:docGrid w:type="lines" w:linePitch="312"/>
        </w:sectPr>
      </w:pPr>
    </w:p>
    <w:tbl>
      <w:tblPr>
        <w:tblW w:w="14420" w:type="dxa"/>
        <w:tblLayout w:type="fixed"/>
        <w:tblCellMar>
          <w:left w:w="0" w:type="dxa"/>
          <w:right w:w="0" w:type="dxa"/>
        </w:tblCellMar>
        <w:tblLook w:val="0000"/>
      </w:tblPr>
      <w:tblGrid>
        <w:gridCol w:w="747"/>
        <w:gridCol w:w="183"/>
        <w:gridCol w:w="191"/>
        <w:gridCol w:w="99"/>
        <w:gridCol w:w="312"/>
        <w:gridCol w:w="2212"/>
        <w:gridCol w:w="760"/>
        <w:gridCol w:w="1404"/>
        <w:gridCol w:w="1440"/>
        <w:gridCol w:w="1605"/>
        <w:gridCol w:w="1065"/>
        <w:gridCol w:w="840"/>
        <w:gridCol w:w="1160"/>
        <w:gridCol w:w="2402"/>
      </w:tblGrid>
      <w:tr w:rsidR="00431372">
        <w:trPr>
          <w:trHeight w:val="649"/>
        </w:trPr>
        <w:tc>
          <w:tcPr>
            <w:tcW w:w="14420" w:type="dxa"/>
            <w:gridSpan w:val="14"/>
            <w:tcBorders>
              <w:top w:val="nil"/>
              <w:left w:val="nil"/>
              <w:bottom w:val="nil"/>
              <w:right w:val="nil"/>
            </w:tcBorders>
            <w:tcMar>
              <w:top w:w="15" w:type="dxa"/>
              <w:left w:w="15" w:type="dxa"/>
              <w:right w:w="15" w:type="dxa"/>
            </w:tcMar>
            <w:vAlign w:val="bottom"/>
          </w:tcPr>
          <w:p w:rsidR="00431372" w:rsidRDefault="00F32E52">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收入决算批复表</w:t>
            </w:r>
          </w:p>
        </w:tc>
      </w:tr>
      <w:tr w:rsidR="00431372">
        <w:trPr>
          <w:trHeight w:val="332"/>
        </w:trPr>
        <w:tc>
          <w:tcPr>
            <w:tcW w:w="930" w:type="dxa"/>
            <w:gridSpan w:val="2"/>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290" w:type="dxa"/>
            <w:gridSpan w:val="2"/>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312"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2972" w:type="dxa"/>
            <w:gridSpan w:val="2"/>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404"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44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60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06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84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6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2402" w:type="dxa"/>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公开02表</w:t>
            </w:r>
          </w:p>
        </w:tc>
      </w:tr>
      <w:tr w:rsidR="00431372">
        <w:trPr>
          <w:trHeight w:val="332"/>
        </w:trPr>
        <w:tc>
          <w:tcPr>
            <w:tcW w:w="3744" w:type="dxa"/>
            <w:gridSpan w:val="6"/>
            <w:tcBorders>
              <w:top w:val="nil"/>
              <w:left w:val="nil"/>
              <w:bottom w:val="nil"/>
              <w:right w:val="nil"/>
            </w:tcBorders>
            <w:tcMar>
              <w:top w:w="15" w:type="dxa"/>
              <w:left w:w="15" w:type="dxa"/>
              <w:right w:w="15" w:type="dxa"/>
            </w:tcMar>
            <w:vAlign w:val="bottom"/>
          </w:tcPr>
          <w:p w:rsidR="00431372" w:rsidRDefault="00AA50D2">
            <w:pPr>
              <w:rPr>
                <w:rFonts w:ascii="Arial" w:hAnsi="Arial" w:cs="Arial"/>
                <w:color w:val="000000"/>
                <w:sz w:val="20"/>
                <w:szCs w:val="20"/>
              </w:rPr>
            </w:pPr>
            <w:r>
              <w:rPr>
                <w:rFonts w:ascii="宋体" w:hAnsi="宋体" w:cs="宋体" w:hint="eastAsia"/>
                <w:color w:val="000000"/>
                <w:kern w:val="0"/>
                <w:sz w:val="20"/>
                <w:szCs w:val="20"/>
              </w:rPr>
              <w:t>单位</w:t>
            </w:r>
            <w:r w:rsidR="00F32E52">
              <w:rPr>
                <w:rFonts w:ascii="宋体" w:hAnsi="宋体" w:cs="宋体" w:hint="eastAsia"/>
                <w:color w:val="000000"/>
                <w:kern w:val="0"/>
                <w:sz w:val="20"/>
                <w:szCs w:val="20"/>
              </w:rPr>
              <w:t>：许昌市人工影响天气办公室</w:t>
            </w:r>
          </w:p>
        </w:tc>
        <w:tc>
          <w:tcPr>
            <w:tcW w:w="2164" w:type="dxa"/>
            <w:gridSpan w:val="2"/>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44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60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06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84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6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2402" w:type="dxa"/>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单位：万元</w:t>
            </w:r>
          </w:p>
        </w:tc>
      </w:tr>
      <w:tr w:rsidR="00431372">
        <w:trPr>
          <w:trHeight w:val="338"/>
        </w:trPr>
        <w:tc>
          <w:tcPr>
            <w:tcW w:w="1532" w:type="dxa"/>
            <w:gridSpan w:val="5"/>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2972"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40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本年收入合计</w:t>
            </w:r>
          </w:p>
        </w:tc>
        <w:tc>
          <w:tcPr>
            <w:tcW w:w="14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财政拨款收入</w:t>
            </w:r>
          </w:p>
        </w:tc>
        <w:tc>
          <w:tcPr>
            <w:tcW w:w="160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上级补助收入</w:t>
            </w:r>
          </w:p>
        </w:tc>
        <w:tc>
          <w:tcPr>
            <w:tcW w:w="106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事业收入</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经营收入</w:t>
            </w:r>
          </w:p>
        </w:tc>
        <w:tc>
          <w:tcPr>
            <w:tcW w:w="116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附属单位上缴收入</w:t>
            </w:r>
          </w:p>
        </w:tc>
        <w:tc>
          <w:tcPr>
            <w:tcW w:w="240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其他收入</w:t>
            </w:r>
          </w:p>
        </w:tc>
      </w:tr>
      <w:tr w:rsidR="00431372">
        <w:trPr>
          <w:trHeight w:val="338"/>
        </w:trPr>
        <w:tc>
          <w:tcPr>
            <w:tcW w:w="1532" w:type="dxa"/>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2972"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40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06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6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240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r>
      <w:tr w:rsidR="00431372">
        <w:trPr>
          <w:trHeight w:val="338"/>
        </w:trPr>
        <w:tc>
          <w:tcPr>
            <w:tcW w:w="1532" w:type="dxa"/>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2972"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40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06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6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240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r>
      <w:tr w:rsidR="00431372">
        <w:trPr>
          <w:trHeight w:val="338"/>
        </w:trPr>
        <w:tc>
          <w:tcPr>
            <w:tcW w:w="1532" w:type="dxa"/>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2972"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40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06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6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240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r>
      <w:tr w:rsidR="00431372">
        <w:trPr>
          <w:trHeight w:val="342"/>
        </w:trPr>
        <w:tc>
          <w:tcPr>
            <w:tcW w:w="747"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类</w:t>
            </w:r>
          </w:p>
        </w:tc>
        <w:tc>
          <w:tcPr>
            <w:tcW w:w="374"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款</w:t>
            </w:r>
          </w:p>
        </w:tc>
        <w:tc>
          <w:tcPr>
            <w:tcW w:w="411"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项</w:t>
            </w:r>
          </w:p>
        </w:tc>
        <w:tc>
          <w:tcPr>
            <w:tcW w:w="297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404"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60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1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2402"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7</w:t>
            </w:r>
          </w:p>
        </w:tc>
      </w:tr>
      <w:tr w:rsidR="00431372">
        <w:trPr>
          <w:trHeight w:val="342"/>
        </w:trPr>
        <w:tc>
          <w:tcPr>
            <w:tcW w:w="74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374"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411"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297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404"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160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2402"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42"/>
        </w:trPr>
        <w:tc>
          <w:tcPr>
            <w:tcW w:w="1532"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220</w:t>
            </w:r>
          </w:p>
        </w:tc>
        <w:tc>
          <w:tcPr>
            <w:tcW w:w="297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自然资源海洋气象等支出</w:t>
            </w:r>
          </w:p>
        </w:tc>
        <w:tc>
          <w:tcPr>
            <w:tcW w:w="1404"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160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2402"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42"/>
        </w:trPr>
        <w:tc>
          <w:tcPr>
            <w:tcW w:w="1532"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22005</w:t>
            </w:r>
          </w:p>
        </w:tc>
        <w:tc>
          <w:tcPr>
            <w:tcW w:w="297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气象事务</w:t>
            </w:r>
          </w:p>
        </w:tc>
        <w:tc>
          <w:tcPr>
            <w:tcW w:w="1404"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160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2402"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42"/>
        </w:trPr>
        <w:tc>
          <w:tcPr>
            <w:tcW w:w="1532"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2200504</w:t>
            </w:r>
          </w:p>
        </w:tc>
        <w:tc>
          <w:tcPr>
            <w:tcW w:w="297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气象事业机构</w:t>
            </w:r>
          </w:p>
        </w:tc>
        <w:tc>
          <w:tcPr>
            <w:tcW w:w="1404"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160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2402"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42"/>
        </w:trPr>
        <w:tc>
          <w:tcPr>
            <w:tcW w:w="1532"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297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1404"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0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2402"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42"/>
        </w:trPr>
        <w:tc>
          <w:tcPr>
            <w:tcW w:w="1532"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297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1404"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0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2402"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42"/>
        </w:trPr>
        <w:tc>
          <w:tcPr>
            <w:tcW w:w="1532"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297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1404"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0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2402"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42"/>
        </w:trPr>
        <w:tc>
          <w:tcPr>
            <w:tcW w:w="1532"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297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1404"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0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2402"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42"/>
        </w:trPr>
        <w:tc>
          <w:tcPr>
            <w:tcW w:w="1532"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297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1404"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0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2402"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42"/>
        </w:trPr>
        <w:tc>
          <w:tcPr>
            <w:tcW w:w="14420" w:type="dxa"/>
            <w:gridSpan w:val="14"/>
            <w:tcBorders>
              <w:top w:val="nil"/>
              <w:left w:val="nil"/>
              <w:bottom w:val="nil"/>
              <w:right w:val="nil"/>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0"/>
                <w:szCs w:val="20"/>
              </w:rPr>
              <w:t>注：本表反映</w:t>
            </w:r>
            <w:r w:rsidR="00AA50D2">
              <w:rPr>
                <w:rFonts w:ascii="宋体" w:hAnsi="宋体" w:cs="宋体" w:hint="eastAsia"/>
                <w:color w:val="000000"/>
                <w:kern w:val="0"/>
                <w:sz w:val="20"/>
                <w:szCs w:val="20"/>
              </w:rPr>
              <w:t>单位</w:t>
            </w:r>
            <w:r>
              <w:rPr>
                <w:rFonts w:ascii="宋体" w:hAnsi="宋体" w:cs="宋体" w:hint="eastAsia"/>
                <w:color w:val="000000"/>
                <w:kern w:val="0"/>
                <w:sz w:val="20"/>
                <w:szCs w:val="20"/>
              </w:rPr>
              <w:t>本年度取得的各项收入情况。本表金额转换为万元时，因四舍五入可能存在尾差。</w:t>
            </w:r>
          </w:p>
        </w:tc>
      </w:tr>
    </w:tbl>
    <w:p w:rsidR="00431372" w:rsidRDefault="00431372">
      <w:pPr>
        <w:widowControl/>
        <w:jc w:val="left"/>
        <w:rPr>
          <w:rFonts w:ascii="黑体" w:eastAsia="黑体" w:hAnsi="宋体" w:cs="宋体"/>
          <w:kern w:val="0"/>
          <w:sz w:val="28"/>
          <w:szCs w:val="28"/>
        </w:rPr>
        <w:sectPr w:rsidR="00431372">
          <w:pgSz w:w="16838" w:h="11906" w:orient="landscape"/>
          <w:pgMar w:top="1800" w:right="1440" w:bottom="1800" w:left="1440" w:header="720" w:footer="720" w:gutter="0"/>
          <w:pgNumType w:fmt="numberInDash"/>
          <w:cols w:space="720"/>
          <w:docGrid w:type="lines" w:linePitch="312"/>
        </w:sectPr>
      </w:pPr>
    </w:p>
    <w:tbl>
      <w:tblPr>
        <w:tblW w:w="14280" w:type="dxa"/>
        <w:tblLayout w:type="fixed"/>
        <w:tblCellMar>
          <w:left w:w="0" w:type="dxa"/>
          <w:right w:w="0" w:type="dxa"/>
        </w:tblCellMar>
        <w:tblLook w:val="0000"/>
      </w:tblPr>
      <w:tblGrid>
        <w:gridCol w:w="2098"/>
        <w:gridCol w:w="435"/>
        <w:gridCol w:w="420"/>
        <w:gridCol w:w="3027"/>
        <w:gridCol w:w="1635"/>
        <w:gridCol w:w="1635"/>
        <w:gridCol w:w="1131"/>
        <w:gridCol w:w="1131"/>
        <w:gridCol w:w="1131"/>
        <w:gridCol w:w="1637"/>
      </w:tblGrid>
      <w:tr w:rsidR="00431372">
        <w:trPr>
          <w:trHeight w:val="626"/>
        </w:trPr>
        <w:tc>
          <w:tcPr>
            <w:tcW w:w="14280" w:type="dxa"/>
            <w:gridSpan w:val="10"/>
            <w:tcBorders>
              <w:top w:val="nil"/>
              <w:left w:val="nil"/>
              <w:bottom w:val="nil"/>
              <w:right w:val="nil"/>
            </w:tcBorders>
            <w:tcMar>
              <w:top w:w="15" w:type="dxa"/>
              <w:left w:w="15" w:type="dxa"/>
              <w:right w:w="15" w:type="dxa"/>
            </w:tcMar>
            <w:vAlign w:val="bottom"/>
          </w:tcPr>
          <w:p w:rsidR="00431372" w:rsidRDefault="00F32E52">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支出决算批复表</w:t>
            </w:r>
          </w:p>
        </w:tc>
      </w:tr>
      <w:tr w:rsidR="00431372">
        <w:trPr>
          <w:trHeight w:val="90"/>
        </w:trPr>
        <w:tc>
          <w:tcPr>
            <w:tcW w:w="2098"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43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42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3027"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63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63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31"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31"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31"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637" w:type="dxa"/>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公开03表</w:t>
            </w:r>
          </w:p>
        </w:tc>
      </w:tr>
      <w:tr w:rsidR="00431372">
        <w:trPr>
          <w:trHeight w:val="321"/>
        </w:trPr>
        <w:tc>
          <w:tcPr>
            <w:tcW w:w="2953" w:type="dxa"/>
            <w:gridSpan w:val="3"/>
            <w:tcBorders>
              <w:top w:val="nil"/>
              <w:left w:val="nil"/>
              <w:bottom w:val="nil"/>
              <w:right w:val="nil"/>
            </w:tcBorders>
            <w:tcMar>
              <w:top w:w="15" w:type="dxa"/>
              <w:left w:w="15" w:type="dxa"/>
              <w:right w:w="15" w:type="dxa"/>
            </w:tcMar>
            <w:vAlign w:val="bottom"/>
          </w:tcPr>
          <w:p w:rsidR="00431372" w:rsidRDefault="00AA50D2">
            <w:pPr>
              <w:rPr>
                <w:rFonts w:ascii="Arial" w:hAnsi="Arial" w:cs="Arial"/>
                <w:color w:val="000000"/>
                <w:sz w:val="20"/>
                <w:szCs w:val="20"/>
              </w:rPr>
            </w:pPr>
            <w:r>
              <w:rPr>
                <w:rFonts w:ascii="宋体" w:hAnsi="宋体" w:cs="宋体" w:hint="eastAsia"/>
                <w:color w:val="000000"/>
                <w:kern w:val="0"/>
                <w:sz w:val="20"/>
                <w:szCs w:val="20"/>
              </w:rPr>
              <w:t>单位</w:t>
            </w:r>
            <w:r w:rsidR="00F32E52">
              <w:rPr>
                <w:rFonts w:ascii="宋体" w:hAnsi="宋体" w:cs="宋体" w:hint="eastAsia"/>
                <w:color w:val="000000"/>
                <w:kern w:val="0"/>
                <w:sz w:val="20"/>
                <w:szCs w:val="20"/>
              </w:rPr>
              <w:t>：许昌市人工影响天气办公室</w:t>
            </w:r>
          </w:p>
        </w:tc>
        <w:tc>
          <w:tcPr>
            <w:tcW w:w="3027"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63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63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31"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31"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31"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637" w:type="dxa"/>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单位：万元</w:t>
            </w:r>
          </w:p>
        </w:tc>
      </w:tr>
      <w:tr w:rsidR="00431372">
        <w:trPr>
          <w:trHeight w:val="326"/>
        </w:trPr>
        <w:tc>
          <w:tcPr>
            <w:tcW w:w="2953"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302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63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本年支出合计</w:t>
            </w:r>
          </w:p>
        </w:tc>
        <w:tc>
          <w:tcPr>
            <w:tcW w:w="163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13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113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上缴上级支出</w:t>
            </w:r>
          </w:p>
        </w:tc>
        <w:tc>
          <w:tcPr>
            <w:tcW w:w="113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经营支出</w:t>
            </w:r>
          </w:p>
        </w:tc>
        <w:tc>
          <w:tcPr>
            <w:tcW w:w="163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对附属单位补助支出</w:t>
            </w:r>
          </w:p>
        </w:tc>
      </w:tr>
      <w:tr w:rsidR="00431372">
        <w:trPr>
          <w:trHeight w:val="326"/>
        </w:trPr>
        <w:tc>
          <w:tcPr>
            <w:tcW w:w="2953"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302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3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3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3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3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3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3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r>
      <w:tr w:rsidR="00431372">
        <w:trPr>
          <w:trHeight w:val="326"/>
        </w:trPr>
        <w:tc>
          <w:tcPr>
            <w:tcW w:w="2953"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302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3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3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3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3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3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3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r>
      <w:tr w:rsidR="00431372">
        <w:trPr>
          <w:trHeight w:val="326"/>
        </w:trPr>
        <w:tc>
          <w:tcPr>
            <w:tcW w:w="2953"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302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3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3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3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3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3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63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r>
      <w:tr w:rsidR="00431372">
        <w:trPr>
          <w:trHeight w:val="330"/>
        </w:trPr>
        <w:tc>
          <w:tcPr>
            <w:tcW w:w="209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类</w:t>
            </w:r>
          </w:p>
        </w:tc>
        <w:tc>
          <w:tcPr>
            <w:tcW w:w="43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款</w:t>
            </w:r>
          </w:p>
        </w:tc>
        <w:tc>
          <w:tcPr>
            <w:tcW w:w="4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项</w:t>
            </w:r>
          </w:p>
        </w:tc>
        <w:tc>
          <w:tcPr>
            <w:tcW w:w="302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6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431372">
        <w:trPr>
          <w:trHeight w:val="330"/>
        </w:trPr>
        <w:tc>
          <w:tcPr>
            <w:tcW w:w="209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43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42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302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30"/>
        </w:trPr>
        <w:tc>
          <w:tcPr>
            <w:tcW w:w="295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220</w:t>
            </w:r>
          </w:p>
        </w:tc>
        <w:tc>
          <w:tcPr>
            <w:tcW w:w="302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自然资源海洋气象等支出</w:t>
            </w: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30"/>
        </w:trPr>
        <w:tc>
          <w:tcPr>
            <w:tcW w:w="295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22005</w:t>
            </w:r>
          </w:p>
        </w:tc>
        <w:tc>
          <w:tcPr>
            <w:tcW w:w="302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气象事务</w:t>
            </w: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30"/>
        </w:trPr>
        <w:tc>
          <w:tcPr>
            <w:tcW w:w="295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2200504</w:t>
            </w:r>
          </w:p>
        </w:tc>
        <w:tc>
          <w:tcPr>
            <w:tcW w:w="302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气象事业机构</w:t>
            </w: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30"/>
        </w:trPr>
        <w:tc>
          <w:tcPr>
            <w:tcW w:w="295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302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30"/>
        </w:trPr>
        <w:tc>
          <w:tcPr>
            <w:tcW w:w="295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302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30"/>
        </w:trPr>
        <w:tc>
          <w:tcPr>
            <w:tcW w:w="295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302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30"/>
        </w:trPr>
        <w:tc>
          <w:tcPr>
            <w:tcW w:w="295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302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30"/>
        </w:trPr>
        <w:tc>
          <w:tcPr>
            <w:tcW w:w="295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302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3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637"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30"/>
        </w:trPr>
        <w:tc>
          <w:tcPr>
            <w:tcW w:w="14280" w:type="dxa"/>
            <w:gridSpan w:val="10"/>
            <w:tcBorders>
              <w:top w:val="nil"/>
              <w:left w:val="nil"/>
              <w:bottom w:val="nil"/>
              <w:right w:val="nil"/>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0"/>
                <w:szCs w:val="20"/>
              </w:rPr>
              <w:t>注：本表反映</w:t>
            </w:r>
            <w:r w:rsidR="00AA50D2">
              <w:rPr>
                <w:rFonts w:ascii="宋体" w:hAnsi="宋体" w:cs="宋体" w:hint="eastAsia"/>
                <w:color w:val="000000"/>
                <w:kern w:val="0"/>
                <w:sz w:val="20"/>
                <w:szCs w:val="20"/>
              </w:rPr>
              <w:t>单位</w:t>
            </w:r>
            <w:r>
              <w:rPr>
                <w:rFonts w:ascii="宋体" w:hAnsi="宋体" w:cs="宋体" w:hint="eastAsia"/>
                <w:color w:val="000000"/>
                <w:kern w:val="0"/>
                <w:sz w:val="20"/>
                <w:szCs w:val="20"/>
              </w:rPr>
              <w:t>本年度各项支出情况。本表金额转换为万元时，因四舍五入可能存在尾差。</w:t>
            </w:r>
          </w:p>
        </w:tc>
      </w:tr>
    </w:tbl>
    <w:p w:rsidR="00431372" w:rsidRDefault="00431372">
      <w:pPr>
        <w:widowControl/>
        <w:jc w:val="left"/>
        <w:rPr>
          <w:rFonts w:ascii="黑体" w:eastAsia="黑体" w:hAnsi="宋体" w:cs="宋体"/>
          <w:kern w:val="0"/>
          <w:sz w:val="28"/>
          <w:szCs w:val="28"/>
        </w:rPr>
        <w:sectPr w:rsidR="00431372">
          <w:pgSz w:w="16838" w:h="11906" w:orient="landscape"/>
          <w:pgMar w:top="1800" w:right="1440" w:bottom="1800" w:left="1440" w:header="720" w:footer="720" w:gutter="0"/>
          <w:pgNumType w:fmt="numberInDash"/>
          <w:cols w:space="720"/>
          <w:docGrid w:type="lines" w:linePitch="312"/>
        </w:sectPr>
      </w:pPr>
    </w:p>
    <w:tbl>
      <w:tblPr>
        <w:tblW w:w="14220" w:type="dxa"/>
        <w:tblLayout w:type="fixed"/>
        <w:tblCellMar>
          <w:left w:w="0" w:type="dxa"/>
          <w:right w:w="0" w:type="dxa"/>
        </w:tblCellMar>
        <w:tblLook w:val="0000"/>
      </w:tblPr>
      <w:tblGrid>
        <w:gridCol w:w="3432"/>
        <w:gridCol w:w="660"/>
        <w:gridCol w:w="870"/>
        <w:gridCol w:w="3435"/>
        <w:gridCol w:w="840"/>
        <w:gridCol w:w="795"/>
        <w:gridCol w:w="1185"/>
        <w:gridCol w:w="1440"/>
        <w:gridCol w:w="1563"/>
      </w:tblGrid>
      <w:tr w:rsidR="00431372">
        <w:trPr>
          <w:trHeight w:val="655"/>
        </w:trPr>
        <w:tc>
          <w:tcPr>
            <w:tcW w:w="14220" w:type="dxa"/>
            <w:gridSpan w:val="9"/>
            <w:tcBorders>
              <w:top w:val="nil"/>
              <w:left w:val="nil"/>
              <w:bottom w:val="nil"/>
              <w:right w:val="nil"/>
            </w:tcBorders>
            <w:tcMar>
              <w:top w:w="15" w:type="dxa"/>
              <w:left w:w="15" w:type="dxa"/>
              <w:right w:w="15" w:type="dxa"/>
            </w:tcMar>
            <w:vAlign w:val="bottom"/>
          </w:tcPr>
          <w:p w:rsidR="00431372" w:rsidRDefault="00F32E52">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财政拨款收入支出决算总表</w:t>
            </w:r>
          </w:p>
        </w:tc>
      </w:tr>
      <w:tr w:rsidR="00431372">
        <w:trPr>
          <w:trHeight w:val="343"/>
        </w:trPr>
        <w:tc>
          <w:tcPr>
            <w:tcW w:w="3432"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66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343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84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79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8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44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563" w:type="dxa"/>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公开04表</w:t>
            </w:r>
          </w:p>
        </w:tc>
      </w:tr>
      <w:tr w:rsidR="00431372">
        <w:trPr>
          <w:trHeight w:val="343"/>
        </w:trPr>
        <w:tc>
          <w:tcPr>
            <w:tcW w:w="3432" w:type="dxa"/>
            <w:tcBorders>
              <w:top w:val="nil"/>
              <w:left w:val="nil"/>
              <w:bottom w:val="nil"/>
              <w:right w:val="nil"/>
            </w:tcBorders>
            <w:tcMar>
              <w:top w:w="15" w:type="dxa"/>
              <w:left w:w="15" w:type="dxa"/>
              <w:right w:w="15" w:type="dxa"/>
            </w:tcMar>
            <w:vAlign w:val="bottom"/>
          </w:tcPr>
          <w:p w:rsidR="00431372" w:rsidRDefault="00AA50D2">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w:t>
            </w:r>
            <w:r w:rsidR="00F32E52">
              <w:rPr>
                <w:rFonts w:ascii="宋体" w:hAnsi="宋体" w:cs="宋体" w:hint="eastAsia"/>
                <w:color w:val="000000"/>
                <w:kern w:val="0"/>
                <w:sz w:val="20"/>
                <w:szCs w:val="20"/>
              </w:rPr>
              <w:t>：许昌市人工影响天气办公室</w:t>
            </w:r>
          </w:p>
        </w:tc>
        <w:tc>
          <w:tcPr>
            <w:tcW w:w="66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343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84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79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8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44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563" w:type="dxa"/>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单位：万元</w:t>
            </w:r>
          </w:p>
        </w:tc>
      </w:tr>
      <w:tr w:rsidR="00431372">
        <w:trPr>
          <w:trHeight w:val="363"/>
        </w:trPr>
        <w:tc>
          <w:tcPr>
            <w:tcW w:w="4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收     入</w:t>
            </w:r>
          </w:p>
        </w:tc>
        <w:tc>
          <w:tcPr>
            <w:tcW w:w="9258"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支     出</w:t>
            </w:r>
          </w:p>
        </w:tc>
      </w:tr>
      <w:tr w:rsidR="00431372">
        <w:trPr>
          <w:trHeight w:val="343"/>
        </w:trPr>
        <w:tc>
          <w:tcPr>
            <w:tcW w:w="3432"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6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8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343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79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18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一般公共预算财政拨款</w:t>
            </w:r>
          </w:p>
        </w:tc>
        <w:tc>
          <w:tcPr>
            <w:tcW w:w="14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政府性基金预算财政拨款</w:t>
            </w:r>
          </w:p>
        </w:tc>
        <w:tc>
          <w:tcPr>
            <w:tcW w:w="15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国有资本经营预算财政拨款</w:t>
            </w:r>
          </w:p>
        </w:tc>
      </w:tr>
      <w:tr w:rsidR="00431372">
        <w:trPr>
          <w:trHeight w:val="754"/>
        </w:trPr>
        <w:tc>
          <w:tcPr>
            <w:tcW w:w="343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66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87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343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79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8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44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563"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r>
      <w:tr w:rsidR="00431372">
        <w:trPr>
          <w:trHeight w:val="342"/>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w:t>
            </w: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w:t>
            </w: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三、国有资本经营财政拨款</w:t>
            </w: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七、文化旅游体育与传媒支出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九、卫生健康支出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228"/>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十四、资源勘探工业信息等支出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9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十八、自然资源海洋气象等支出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二十一、国有资本经营预算支出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二十二、灾害防治及应急管理支出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二十三、其他支出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二十四、债务还本支出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二十五、债务付息支出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二十六、抗疫特别国债安排的支出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本年收入合计</w:t>
            </w: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43.84</w:t>
            </w: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本年支出合计</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年初财政拨款结转和结余</w:t>
            </w: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5.01</w:t>
            </w: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年末财政拨款结转和结余</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一般公共预算财政拨款</w:t>
            </w: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5.01</w:t>
            </w: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政府性基金预算财政拨款</w:t>
            </w: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国有资本经营预算财政拨款</w:t>
            </w: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sz w:val="22"/>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63</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63"/>
        </w:trPr>
        <w:tc>
          <w:tcPr>
            <w:tcW w:w="343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总计</w:t>
            </w:r>
          </w:p>
        </w:tc>
        <w:tc>
          <w:tcPr>
            <w:tcW w:w="660" w:type="dxa"/>
            <w:tcBorders>
              <w:top w:val="nil"/>
              <w:left w:val="nil"/>
              <w:bottom w:val="single" w:sz="8"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343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总计</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64</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kern w:val="0"/>
                <w:sz w:val="22"/>
              </w:rPr>
              <w:t>48.85</w:t>
            </w:r>
          </w:p>
        </w:tc>
        <w:tc>
          <w:tcPr>
            <w:tcW w:w="14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c>
          <w:tcPr>
            <w:tcW w:w="15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82"/>
        </w:trPr>
        <w:tc>
          <w:tcPr>
            <w:tcW w:w="14220" w:type="dxa"/>
            <w:gridSpan w:val="9"/>
            <w:tcBorders>
              <w:top w:val="nil"/>
              <w:left w:val="nil"/>
              <w:bottom w:val="nil"/>
              <w:right w:val="nil"/>
            </w:tcBorders>
            <w:tcMar>
              <w:top w:w="15" w:type="dxa"/>
              <w:left w:w="15" w:type="dxa"/>
              <w:right w:w="15" w:type="dxa"/>
            </w:tcMar>
            <w:vAlign w:val="center"/>
          </w:tcPr>
          <w:p w:rsidR="00431372" w:rsidRDefault="00F32E52">
            <w:pPr>
              <w:jc w:val="left"/>
              <w:rPr>
                <w:rFonts w:ascii="宋体" w:hAnsi="宋体" w:cs="宋体"/>
                <w:color w:val="000000"/>
                <w:sz w:val="20"/>
                <w:szCs w:val="20"/>
              </w:rPr>
            </w:pPr>
            <w:r>
              <w:rPr>
                <w:rFonts w:ascii="宋体" w:hAnsi="宋体" w:cs="宋体" w:hint="eastAsia"/>
                <w:color w:val="000000"/>
                <w:kern w:val="0"/>
                <w:sz w:val="20"/>
                <w:szCs w:val="20"/>
              </w:rPr>
              <w:t>注：本表反映</w:t>
            </w:r>
            <w:r w:rsidR="00AA50D2">
              <w:rPr>
                <w:rFonts w:ascii="宋体" w:hAnsi="宋体" w:cs="宋体" w:hint="eastAsia"/>
                <w:color w:val="000000"/>
                <w:kern w:val="0"/>
                <w:sz w:val="20"/>
                <w:szCs w:val="20"/>
              </w:rPr>
              <w:t>单位</w:t>
            </w:r>
            <w:r>
              <w:rPr>
                <w:rFonts w:ascii="宋体" w:hAnsi="宋体" w:cs="宋体" w:hint="eastAsia"/>
                <w:color w:val="000000"/>
                <w:kern w:val="0"/>
                <w:sz w:val="20"/>
                <w:szCs w:val="20"/>
              </w:rPr>
              <w:t>本年度一般公共预算财政拨款、政府性基金预算财政拨款和国有资本经营预算财政拨款的总收支和年末结转结余情况。本表金额转换为万元时，因四舍五入可能存在尾差。</w:t>
            </w:r>
          </w:p>
        </w:tc>
      </w:tr>
    </w:tbl>
    <w:p w:rsidR="00431372" w:rsidRDefault="00431372">
      <w:pPr>
        <w:rPr>
          <w:rFonts w:ascii="仿宋_GB2312" w:eastAsia="仿宋_GB2312" w:hAnsi="仿宋_GB2312" w:cs="仿宋_GB2312"/>
          <w:sz w:val="32"/>
          <w:szCs w:val="32"/>
        </w:rPr>
        <w:sectPr w:rsidR="00431372">
          <w:pgSz w:w="16838" w:h="11906" w:orient="landscape"/>
          <w:pgMar w:top="1800" w:right="1440" w:bottom="1800" w:left="1440" w:header="720" w:footer="720" w:gutter="0"/>
          <w:pgNumType w:fmt="numberInDash"/>
          <w:cols w:space="720"/>
          <w:docGrid w:type="lines" w:linePitch="312"/>
        </w:sectPr>
      </w:pPr>
    </w:p>
    <w:tbl>
      <w:tblPr>
        <w:tblW w:w="14685" w:type="dxa"/>
        <w:tblInd w:w="-392" w:type="dxa"/>
        <w:tblLayout w:type="fixed"/>
        <w:tblCellMar>
          <w:left w:w="0" w:type="dxa"/>
          <w:right w:w="0" w:type="dxa"/>
        </w:tblCellMar>
        <w:tblLook w:val="0000"/>
      </w:tblPr>
      <w:tblGrid>
        <w:gridCol w:w="1080"/>
        <w:gridCol w:w="465"/>
        <w:gridCol w:w="435"/>
        <w:gridCol w:w="2640"/>
        <w:gridCol w:w="855"/>
        <w:gridCol w:w="930"/>
        <w:gridCol w:w="750"/>
        <w:gridCol w:w="840"/>
        <w:gridCol w:w="660"/>
        <w:gridCol w:w="660"/>
        <w:gridCol w:w="750"/>
        <w:gridCol w:w="735"/>
        <w:gridCol w:w="660"/>
        <w:gridCol w:w="660"/>
        <w:gridCol w:w="855"/>
        <w:gridCol w:w="1710"/>
      </w:tblGrid>
      <w:tr w:rsidR="00431372">
        <w:trPr>
          <w:trHeight w:val="390"/>
        </w:trPr>
        <w:tc>
          <w:tcPr>
            <w:tcW w:w="14685" w:type="dxa"/>
            <w:gridSpan w:val="16"/>
            <w:tcBorders>
              <w:top w:val="nil"/>
              <w:left w:val="nil"/>
              <w:bottom w:val="nil"/>
              <w:right w:val="nil"/>
            </w:tcBorders>
            <w:shd w:val="clear" w:color="auto" w:fill="FFFFFF"/>
            <w:tcMar>
              <w:top w:w="15" w:type="dxa"/>
              <w:left w:w="15" w:type="dxa"/>
              <w:right w:w="15" w:type="dxa"/>
            </w:tcMar>
            <w:vAlign w:val="bottom"/>
          </w:tcPr>
          <w:p w:rsidR="00431372" w:rsidRDefault="00F32E52">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一般公共预算财政拨款支出决算表</w:t>
            </w:r>
          </w:p>
        </w:tc>
      </w:tr>
      <w:tr w:rsidR="00431372">
        <w:trPr>
          <w:trHeight w:val="255"/>
        </w:trPr>
        <w:tc>
          <w:tcPr>
            <w:tcW w:w="108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465"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435"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264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855"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93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84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66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66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735"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66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66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855"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1710" w:type="dxa"/>
            <w:tcBorders>
              <w:top w:val="nil"/>
              <w:left w:val="nil"/>
              <w:bottom w:val="nil"/>
              <w:right w:val="nil"/>
            </w:tcBorders>
            <w:shd w:val="clear" w:color="auto" w:fill="FFFFFF"/>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公开05表</w:t>
            </w:r>
          </w:p>
        </w:tc>
      </w:tr>
      <w:tr w:rsidR="00431372">
        <w:trPr>
          <w:trHeight w:val="255"/>
        </w:trPr>
        <w:tc>
          <w:tcPr>
            <w:tcW w:w="4620" w:type="dxa"/>
            <w:gridSpan w:val="4"/>
            <w:tcBorders>
              <w:top w:val="nil"/>
              <w:left w:val="nil"/>
              <w:bottom w:val="nil"/>
              <w:right w:val="nil"/>
            </w:tcBorders>
            <w:shd w:val="clear" w:color="auto" w:fill="FFFFFF"/>
            <w:tcMar>
              <w:top w:w="15" w:type="dxa"/>
              <w:left w:w="15" w:type="dxa"/>
              <w:right w:w="15" w:type="dxa"/>
            </w:tcMar>
            <w:vAlign w:val="bottom"/>
          </w:tcPr>
          <w:p w:rsidR="00431372" w:rsidRDefault="00AA50D2">
            <w:pPr>
              <w:rPr>
                <w:rFonts w:ascii="Arial" w:hAnsi="Arial" w:cs="Arial"/>
                <w:color w:val="000000"/>
                <w:sz w:val="20"/>
                <w:szCs w:val="20"/>
              </w:rPr>
            </w:pPr>
            <w:r>
              <w:rPr>
                <w:rFonts w:ascii="宋体" w:hAnsi="宋体" w:cs="宋体" w:hint="eastAsia"/>
                <w:color w:val="000000"/>
                <w:kern w:val="0"/>
                <w:sz w:val="20"/>
                <w:szCs w:val="20"/>
              </w:rPr>
              <w:t>单位</w:t>
            </w:r>
            <w:r w:rsidR="00F32E52">
              <w:rPr>
                <w:rFonts w:ascii="宋体" w:hAnsi="宋体" w:cs="宋体" w:hint="eastAsia"/>
                <w:color w:val="000000"/>
                <w:kern w:val="0"/>
                <w:sz w:val="20"/>
                <w:szCs w:val="20"/>
              </w:rPr>
              <w:t>：许昌市人工影响天气办公室</w:t>
            </w:r>
          </w:p>
        </w:tc>
        <w:tc>
          <w:tcPr>
            <w:tcW w:w="855"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93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84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66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66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735"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66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660"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855" w:type="dxa"/>
            <w:tcBorders>
              <w:top w:val="nil"/>
              <w:left w:val="nil"/>
              <w:bottom w:val="nil"/>
              <w:right w:val="nil"/>
            </w:tcBorders>
            <w:shd w:val="clear" w:color="auto" w:fill="FFFFFF"/>
            <w:tcMar>
              <w:top w:w="15" w:type="dxa"/>
              <w:left w:w="15" w:type="dxa"/>
              <w:right w:w="15" w:type="dxa"/>
            </w:tcMar>
            <w:vAlign w:val="bottom"/>
          </w:tcPr>
          <w:p w:rsidR="00431372" w:rsidRDefault="00431372">
            <w:pPr>
              <w:rPr>
                <w:rFonts w:ascii="Arial" w:hAnsi="Arial" w:cs="Arial"/>
                <w:color w:val="000000"/>
                <w:sz w:val="20"/>
                <w:szCs w:val="20"/>
              </w:rPr>
            </w:pPr>
          </w:p>
        </w:tc>
        <w:tc>
          <w:tcPr>
            <w:tcW w:w="1710" w:type="dxa"/>
            <w:tcBorders>
              <w:top w:val="nil"/>
              <w:left w:val="nil"/>
              <w:bottom w:val="nil"/>
              <w:right w:val="nil"/>
            </w:tcBorders>
            <w:shd w:val="clear" w:color="auto" w:fill="FFFFFF"/>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单位：万元</w:t>
            </w:r>
          </w:p>
        </w:tc>
      </w:tr>
      <w:tr w:rsidR="00431372">
        <w:trPr>
          <w:trHeight w:val="308"/>
        </w:trPr>
        <w:tc>
          <w:tcPr>
            <w:tcW w:w="462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sz w:val="22"/>
              </w:rPr>
              <w:t>项</w:t>
            </w:r>
            <w:bookmarkStart w:id="0" w:name="_GoBack"/>
            <w:bookmarkEnd w:id="0"/>
            <w:r>
              <w:rPr>
                <w:rFonts w:ascii="宋体" w:hAnsi="宋体" w:cs="宋体" w:hint="eastAsia"/>
                <w:color w:val="000000"/>
                <w:sz w:val="22"/>
              </w:rPr>
              <w:t>目</w:t>
            </w:r>
          </w:p>
        </w:tc>
        <w:tc>
          <w:tcPr>
            <w:tcW w:w="10065" w:type="dxa"/>
            <w:gridSpan w:val="12"/>
            <w:tcBorders>
              <w:top w:val="single" w:sz="4" w:space="0" w:color="000000"/>
              <w:left w:val="nil"/>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r>
      <w:tr w:rsidR="00431372">
        <w:trPr>
          <w:trHeight w:val="1249"/>
        </w:trPr>
        <w:tc>
          <w:tcPr>
            <w:tcW w:w="1980"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jc w:val="center"/>
              <w:rPr>
                <w:rFonts w:ascii="宋体" w:hAnsi="宋体" w:cs="宋体"/>
                <w:color w:val="000000"/>
                <w:kern w:val="0"/>
                <w:sz w:val="22"/>
              </w:rPr>
            </w:pPr>
            <w:r>
              <w:rPr>
                <w:rFonts w:ascii="宋体" w:hAnsi="宋体" w:cs="宋体" w:hint="eastAsia"/>
                <w:color w:val="000000"/>
                <w:kern w:val="0"/>
                <w:sz w:val="22"/>
              </w:rPr>
              <w:t>功能分类</w:t>
            </w:r>
          </w:p>
          <w:p w:rsidR="00431372" w:rsidRDefault="00F32E52">
            <w:pPr>
              <w:jc w:val="center"/>
              <w:rPr>
                <w:rFonts w:ascii="宋体" w:hAnsi="宋体" w:cs="宋体"/>
                <w:color w:val="000000"/>
                <w:sz w:val="22"/>
              </w:rPr>
            </w:pPr>
            <w:r>
              <w:rPr>
                <w:rFonts w:ascii="宋体" w:hAnsi="宋体" w:cs="宋体" w:hint="eastAsia"/>
                <w:color w:val="000000"/>
                <w:kern w:val="0"/>
                <w:sz w:val="22"/>
              </w:rPr>
              <w:t>科目编码</w:t>
            </w:r>
          </w:p>
        </w:tc>
        <w:tc>
          <w:tcPr>
            <w:tcW w:w="2640" w:type="dxa"/>
            <w:tcBorders>
              <w:top w:val="single" w:sz="4" w:space="0" w:color="000000"/>
              <w:left w:val="nil"/>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jc w:val="center"/>
              <w:rPr>
                <w:rFonts w:ascii="宋体" w:hAnsi="宋体" w:cs="宋体"/>
                <w:color w:val="000000"/>
                <w:sz w:val="22"/>
              </w:rPr>
            </w:pPr>
            <w:r>
              <w:rPr>
                <w:rFonts w:ascii="宋体" w:hAnsi="宋体" w:cs="宋体" w:hint="eastAsia"/>
                <w:color w:val="000000"/>
                <w:kern w:val="0"/>
                <w:sz w:val="22"/>
              </w:rPr>
              <w:t>科目名称</w:t>
            </w:r>
          </w:p>
        </w:tc>
        <w:tc>
          <w:tcPr>
            <w:tcW w:w="4035" w:type="dxa"/>
            <w:gridSpan w:val="5"/>
            <w:tcBorders>
              <w:top w:val="nil"/>
              <w:left w:val="nil"/>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2805" w:type="dxa"/>
            <w:gridSpan w:val="4"/>
            <w:tcBorders>
              <w:top w:val="nil"/>
              <w:left w:val="nil"/>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3225" w:type="dxa"/>
            <w:gridSpan w:val="3"/>
            <w:tcBorders>
              <w:top w:val="nil"/>
              <w:left w:val="nil"/>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r>
      <w:tr w:rsidR="00431372">
        <w:trPr>
          <w:trHeight w:val="308"/>
        </w:trPr>
        <w:tc>
          <w:tcPr>
            <w:tcW w:w="4620" w:type="dxa"/>
            <w:gridSpan w:val="4"/>
            <w:tcBorders>
              <w:top w:val="nil"/>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4035" w:type="dxa"/>
            <w:gridSpan w:val="5"/>
            <w:tcBorders>
              <w:top w:val="nil"/>
              <w:left w:val="nil"/>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2805" w:type="dxa"/>
            <w:gridSpan w:val="4"/>
            <w:tcBorders>
              <w:top w:val="nil"/>
              <w:left w:val="nil"/>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sz w:val="22"/>
              </w:rPr>
              <w:t>2</w:t>
            </w:r>
          </w:p>
        </w:tc>
        <w:tc>
          <w:tcPr>
            <w:tcW w:w="3225" w:type="dxa"/>
            <w:gridSpan w:val="3"/>
            <w:tcBorders>
              <w:top w:val="nil"/>
              <w:left w:val="nil"/>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sz w:val="22"/>
              </w:rPr>
              <w:t>3</w:t>
            </w:r>
          </w:p>
        </w:tc>
      </w:tr>
      <w:tr w:rsidR="00431372">
        <w:trPr>
          <w:trHeight w:val="308"/>
        </w:trPr>
        <w:tc>
          <w:tcPr>
            <w:tcW w:w="4620" w:type="dxa"/>
            <w:gridSpan w:val="4"/>
            <w:tcBorders>
              <w:top w:val="nil"/>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4035" w:type="dxa"/>
            <w:gridSpan w:val="5"/>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sz w:val="22"/>
              </w:rPr>
              <w:t>48.85</w:t>
            </w:r>
          </w:p>
        </w:tc>
        <w:tc>
          <w:tcPr>
            <w:tcW w:w="2805"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jc w:val="right"/>
              <w:rPr>
                <w:rFonts w:ascii="宋体" w:hAnsi="宋体" w:cs="宋体"/>
                <w:color w:val="000000"/>
                <w:sz w:val="22"/>
              </w:rPr>
            </w:pPr>
            <w:r>
              <w:rPr>
                <w:rFonts w:ascii="宋体" w:hAnsi="宋体" w:cs="宋体" w:hint="eastAsia"/>
                <w:color w:val="000000"/>
                <w:sz w:val="22"/>
              </w:rPr>
              <w:t>48.85</w:t>
            </w:r>
          </w:p>
        </w:tc>
        <w:tc>
          <w:tcPr>
            <w:tcW w:w="3225"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b/>
                <w:color w:val="000000"/>
                <w:sz w:val="22"/>
              </w:rPr>
            </w:pPr>
          </w:p>
        </w:tc>
      </w:tr>
      <w:tr w:rsidR="00431372">
        <w:trPr>
          <w:trHeight w:val="308"/>
        </w:trPr>
        <w:tc>
          <w:tcPr>
            <w:tcW w:w="198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220</w:t>
            </w:r>
          </w:p>
        </w:tc>
        <w:tc>
          <w:tcPr>
            <w:tcW w:w="26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自然资源海洋气象等支出</w:t>
            </w:r>
          </w:p>
        </w:tc>
        <w:tc>
          <w:tcPr>
            <w:tcW w:w="4035" w:type="dxa"/>
            <w:gridSpan w:val="5"/>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sz w:val="22"/>
              </w:rPr>
              <w:t>48.85</w:t>
            </w:r>
          </w:p>
        </w:tc>
        <w:tc>
          <w:tcPr>
            <w:tcW w:w="2805"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jc w:val="right"/>
              <w:rPr>
                <w:rFonts w:ascii="宋体" w:hAnsi="宋体" w:cs="宋体"/>
                <w:color w:val="000000"/>
                <w:sz w:val="22"/>
              </w:rPr>
            </w:pPr>
            <w:r>
              <w:rPr>
                <w:rFonts w:ascii="宋体" w:hAnsi="宋体" w:cs="宋体" w:hint="eastAsia"/>
                <w:color w:val="000000"/>
                <w:sz w:val="22"/>
              </w:rPr>
              <w:t>48.85</w:t>
            </w:r>
          </w:p>
        </w:tc>
        <w:tc>
          <w:tcPr>
            <w:tcW w:w="3225"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198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22005</w:t>
            </w:r>
          </w:p>
        </w:tc>
        <w:tc>
          <w:tcPr>
            <w:tcW w:w="26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气象事务</w:t>
            </w:r>
          </w:p>
        </w:tc>
        <w:tc>
          <w:tcPr>
            <w:tcW w:w="4035" w:type="dxa"/>
            <w:gridSpan w:val="5"/>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sz w:val="22"/>
              </w:rPr>
              <w:t>48.85</w:t>
            </w:r>
          </w:p>
        </w:tc>
        <w:tc>
          <w:tcPr>
            <w:tcW w:w="2805"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jc w:val="right"/>
              <w:rPr>
                <w:rFonts w:ascii="宋体" w:hAnsi="宋体" w:cs="宋体"/>
                <w:color w:val="000000"/>
                <w:sz w:val="22"/>
              </w:rPr>
            </w:pPr>
            <w:r>
              <w:rPr>
                <w:rFonts w:ascii="宋体" w:hAnsi="宋体" w:cs="宋体" w:hint="eastAsia"/>
                <w:color w:val="000000"/>
                <w:sz w:val="22"/>
              </w:rPr>
              <w:t>48.85</w:t>
            </w:r>
          </w:p>
        </w:tc>
        <w:tc>
          <w:tcPr>
            <w:tcW w:w="3225"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198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2200504</w:t>
            </w:r>
          </w:p>
        </w:tc>
        <w:tc>
          <w:tcPr>
            <w:tcW w:w="26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气象事业机构</w:t>
            </w:r>
          </w:p>
        </w:tc>
        <w:tc>
          <w:tcPr>
            <w:tcW w:w="4035" w:type="dxa"/>
            <w:gridSpan w:val="5"/>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widowControl/>
              <w:jc w:val="right"/>
              <w:textAlignment w:val="center"/>
              <w:rPr>
                <w:rFonts w:ascii="宋体" w:hAnsi="宋体" w:cs="宋体"/>
                <w:color w:val="000000"/>
                <w:sz w:val="22"/>
              </w:rPr>
            </w:pPr>
            <w:r>
              <w:rPr>
                <w:rFonts w:ascii="宋体" w:hAnsi="宋体" w:cs="宋体" w:hint="eastAsia"/>
                <w:color w:val="000000"/>
                <w:sz w:val="22"/>
              </w:rPr>
              <w:t>48.85</w:t>
            </w:r>
          </w:p>
        </w:tc>
        <w:tc>
          <w:tcPr>
            <w:tcW w:w="2805"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F32E52">
            <w:pPr>
              <w:jc w:val="right"/>
              <w:rPr>
                <w:rFonts w:ascii="宋体" w:hAnsi="宋体" w:cs="宋体"/>
                <w:color w:val="000000"/>
                <w:sz w:val="22"/>
              </w:rPr>
            </w:pPr>
            <w:r>
              <w:rPr>
                <w:rFonts w:ascii="宋体" w:hAnsi="宋体" w:cs="宋体" w:hint="eastAsia"/>
                <w:color w:val="000000"/>
                <w:sz w:val="22"/>
              </w:rPr>
              <w:t>48.85</w:t>
            </w:r>
          </w:p>
        </w:tc>
        <w:tc>
          <w:tcPr>
            <w:tcW w:w="3225"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198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left"/>
              <w:rPr>
                <w:rFonts w:ascii="宋体" w:hAnsi="宋体" w:cs="宋体"/>
                <w:color w:val="000000"/>
                <w:sz w:val="22"/>
              </w:rPr>
            </w:pPr>
          </w:p>
        </w:tc>
        <w:tc>
          <w:tcPr>
            <w:tcW w:w="26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left"/>
              <w:rPr>
                <w:rFonts w:ascii="宋体" w:hAnsi="宋体" w:cs="宋体"/>
                <w:color w:val="000000"/>
                <w:sz w:val="22"/>
              </w:rPr>
            </w:pPr>
          </w:p>
        </w:tc>
        <w:tc>
          <w:tcPr>
            <w:tcW w:w="4035" w:type="dxa"/>
            <w:gridSpan w:val="5"/>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c>
          <w:tcPr>
            <w:tcW w:w="2805"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c>
          <w:tcPr>
            <w:tcW w:w="3225"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198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left"/>
              <w:rPr>
                <w:rFonts w:ascii="宋体" w:hAnsi="宋体" w:cs="宋体"/>
                <w:color w:val="000000"/>
                <w:sz w:val="22"/>
              </w:rPr>
            </w:pPr>
          </w:p>
        </w:tc>
        <w:tc>
          <w:tcPr>
            <w:tcW w:w="26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left"/>
              <w:rPr>
                <w:rFonts w:ascii="宋体" w:hAnsi="宋体" w:cs="宋体"/>
                <w:color w:val="000000"/>
                <w:sz w:val="22"/>
              </w:rPr>
            </w:pPr>
          </w:p>
        </w:tc>
        <w:tc>
          <w:tcPr>
            <w:tcW w:w="4035" w:type="dxa"/>
            <w:gridSpan w:val="5"/>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c>
          <w:tcPr>
            <w:tcW w:w="2805"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c>
          <w:tcPr>
            <w:tcW w:w="3225"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198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left"/>
              <w:rPr>
                <w:rFonts w:ascii="宋体" w:hAnsi="宋体" w:cs="宋体"/>
                <w:color w:val="000000"/>
                <w:sz w:val="22"/>
              </w:rPr>
            </w:pPr>
          </w:p>
        </w:tc>
        <w:tc>
          <w:tcPr>
            <w:tcW w:w="26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left"/>
              <w:rPr>
                <w:rFonts w:ascii="宋体" w:hAnsi="宋体" w:cs="宋体"/>
                <w:color w:val="000000"/>
                <w:sz w:val="22"/>
              </w:rPr>
            </w:pPr>
          </w:p>
        </w:tc>
        <w:tc>
          <w:tcPr>
            <w:tcW w:w="4035" w:type="dxa"/>
            <w:gridSpan w:val="5"/>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c>
          <w:tcPr>
            <w:tcW w:w="2805"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c>
          <w:tcPr>
            <w:tcW w:w="3225"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198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left"/>
              <w:rPr>
                <w:rFonts w:ascii="宋体" w:hAnsi="宋体" w:cs="宋体"/>
                <w:color w:val="000000"/>
                <w:sz w:val="22"/>
              </w:rPr>
            </w:pPr>
          </w:p>
        </w:tc>
        <w:tc>
          <w:tcPr>
            <w:tcW w:w="26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left"/>
              <w:rPr>
                <w:rFonts w:ascii="宋体" w:hAnsi="宋体" w:cs="宋体"/>
                <w:color w:val="000000"/>
                <w:sz w:val="22"/>
              </w:rPr>
            </w:pPr>
          </w:p>
        </w:tc>
        <w:tc>
          <w:tcPr>
            <w:tcW w:w="4035" w:type="dxa"/>
            <w:gridSpan w:val="5"/>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c>
          <w:tcPr>
            <w:tcW w:w="2805"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c>
          <w:tcPr>
            <w:tcW w:w="3225"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198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left"/>
              <w:rPr>
                <w:rFonts w:ascii="宋体" w:hAnsi="宋体" w:cs="宋体"/>
                <w:color w:val="000000"/>
                <w:sz w:val="22"/>
              </w:rPr>
            </w:pPr>
          </w:p>
        </w:tc>
        <w:tc>
          <w:tcPr>
            <w:tcW w:w="26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left"/>
              <w:rPr>
                <w:rFonts w:ascii="宋体" w:hAnsi="宋体" w:cs="宋体"/>
                <w:color w:val="000000"/>
                <w:sz w:val="22"/>
              </w:rPr>
            </w:pPr>
          </w:p>
        </w:tc>
        <w:tc>
          <w:tcPr>
            <w:tcW w:w="4035" w:type="dxa"/>
            <w:gridSpan w:val="5"/>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c>
          <w:tcPr>
            <w:tcW w:w="2805"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c>
          <w:tcPr>
            <w:tcW w:w="3225"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31372" w:rsidRDefault="00431372">
            <w:pPr>
              <w:jc w:val="right"/>
              <w:rPr>
                <w:rFonts w:ascii="宋体" w:hAnsi="宋体" w:cs="宋体"/>
                <w:color w:val="000000"/>
                <w:sz w:val="22"/>
              </w:rPr>
            </w:pPr>
          </w:p>
        </w:tc>
      </w:tr>
      <w:tr w:rsidR="00431372">
        <w:trPr>
          <w:trHeight w:val="308"/>
        </w:trPr>
        <w:tc>
          <w:tcPr>
            <w:tcW w:w="14685" w:type="dxa"/>
            <w:gridSpan w:val="16"/>
            <w:tcBorders>
              <w:top w:val="nil"/>
              <w:left w:val="nil"/>
              <w:bottom w:val="nil"/>
              <w:right w:val="nil"/>
            </w:tcBorders>
            <w:shd w:val="clear" w:color="auto" w:fill="FFFFFF"/>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0"/>
                <w:szCs w:val="20"/>
              </w:rPr>
              <w:t>注：本表反映</w:t>
            </w:r>
            <w:r w:rsidR="00AA50D2">
              <w:rPr>
                <w:rFonts w:ascii="宋体" w:hAnsi="宋体" w:cs="宋体" w:hint="eastAsia"/>
                <w:color w:val="000000"/>
                <w:kern w:val="0"/>
                <w:sz w:val="20"/>
                <w:szCs w:val="20"/>
              </w:rPr>
              <w:t>单位</w:t>
            </w:r>
            <w:r>
              <w:rPr>
                <w:rFonts w:ascii="宋体" w:hAnsi="宋体" w:cs="宋体" w:hint="eastAsia"/>
                <w:color w:val="000000"/>
                <w:kern w:val="0"/>
                <w:sz w:val="20"/>
                <w:szCs w:val="20"/>
              </w:rPr>
              <w:t>本年度一般公共预算财政拨款支出情况。本表金额转换为万元时，因四舍五入可能存在尾差。</w:t>
            </w:r>
          </w:p>
        </w:tc>
      </w:tr>
    </w:tbl>
    <w:p w:rsidR="00431372" w:rsidRDefault="00431372">
      <w:pPr>
        <w:rPr>
          <w:rFonts w:ascii="仿宋_GB2312" w:eastAsia="仿宋_GB2312" w:hAnsi="仿宋_GB2312" w:cs="仿宋_GB2312"/>
          <w:sz w:val="32"/>
          <w:szCs w:val="32"/>
        </w:rPr>
        <w:sectPr w:rsidR="00431372">
          <w:pgSz w:w="16838" w:h="11906" w:orient="landscape"/>
          <w:pgMar w:top="1800" w:right="1440" w:bottom="1800" w:left="1440" w:header="720" w:footer="720" w:gutter="0"/>
          <w:pgNumType w:fmt="numberInDash"/>
          <w:cols w:space="720"/>
          <w:docGrid w:type="lines" w:linePitch="312"/>
        </w:sectPr>
      </w:pPr>
    </w:p>
    <w:tbl>
      <w:tblPr>
        <w:tblW w:w="13950" w:type="dxa"/>
        <w:tblInd w:w="-26" w:type="dxa"/>
        <w:tblLayout w:type="fixed"/>
        <w:tblCellMar>
          <w:left w:w="0" w:type="dxa"/>
          <w:right w:w="0" w:type="dxa"/>
        </w:tblCellMar>
        <w:tblLook w:val="0000"/>
      </w:tblPr>
      <w:tblGrid>
        <w:gridCol w:w="129"/>
        <w:gridCol w:w="516"/>
        <w:gridCol w:w="285"/>
        <w:gridCol w:w="2589"/>
        <w:gridCol w:w="1125"/>
        <w:gridCol w:w="1185"/>
        <w:gridCol w:w="2340"/>
        <w:gridCol w:w="855"/>
        <w:gridCol w:w="795"/>
        <w:gridCol w:w="2151"/>
        <w:gridCol w:w="609"/>
        <w:gridCol w:w="1356"/>
        <w:gridCol w:w="15"/>
      </w:tblGrid>
      <w:tr w:rsidR="00431372">
        <w:trPr>
          <w:trHeight w:val="390"/>
        </w:trPr>
        <w:tc>
          <w:tcPr>
            <w:tcW w:w="13950" w:type="dxa"/>
            <w:gridSpan w:val="13"/>
            <w:tcBorders>
              <w:top w:val="nil"/>
              <w:left w:val="nil"/>
              <w:bottom w:val="nil"/>
              <w:right w:val="nil"/>
            </w:tcBorders>
            <w:tcMar>
              <w:top w:w="15" w:type="dxa"/>
              <w:left w:w="15" w:type="dxa"/>
              <w:right w:w="15" w:type="dxa"/>
            </w:tcMar>
            <w:vAlign w:val="bottom"/>
          </w:tcPr>
          <w:p w:rsidR="00431372" w:rsidRDefault="00F32E52">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一般公共预算财政拨款基本支出决算明细表</w:t>
            </w:r>
          </w:p>
        </w:tc>
      </w:tr>
      <w:tr w:rsidR="00431372">
        <w:trPr>
          <w:trHeight w:val="285"/>
        </w:trPr>
        <w:tc>
          <w:tcPr>
            <w:tcW w:w="129"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3390" w:type="dxa"/>
            <w:gridSpan w:val="3"/>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2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18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234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85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79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2760" w:type="dxa"/>
            <w:gridSpan w:val="2"/>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371" w:type="dxa"/>
            <w:gridSpan w:val="2"/>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公开06表</w:t>
            </w:r>
          </w:p>
        </w:tc>
      </w:tr>
      <w:tr w:rsidR="00431372">
        <w:trPr>
          <w:trHeight w:val="255"/>
        </w:trPr>
        <w:tc>
          <w:tcPr>
            <w:tcW w:w="3519" w:type="dxa"/>
            <w:gridSpan w:val="4"/>
            <w:tcBorders>
              <w:top w:val="nil"/>
              <w:left w:val="nil"/>
              <w:bottom w:val="nil"/>
              <w:right w:val="nil"/>
            </w:tcBorders>
            <w:tcMar>
              <w:top w:w="15" w:type="dxa"/>
              <w:left w:w="15" w:type="dxa"/>
              <w:right w:w="15" w:type="dxa"/>
            </w:tcMar>
            <w:vAlign w:val="bottom"/>
          </w:tcPr>
          <w:p w:rsidR="00431372" w:rsidRDefault="00AA50D2">
            <w:pPr>
              <w:rPr>
                <w:rFonts w:ascii="宋体" w:hAnsi="宋体" w:cs="宋体"/>
                <w:color w:val="000000"/>
                <w:kern w:val="0"/>
                <w:sz w:val="20"/>
                <w:szCs w:val="20"/>
              </w:rPr>
            </w:pPr>
            <w:r>
              <w:rPr>
                <w:rFonts w:ascii="宋体" w:hAnsi="宋体" w:cs="宋体" w:hint="eastAsia"/>
                <w:color w:val="000000"/>
                <w:kern w:val="0"/>
                <w:sz w:val="20"/>
                <w:szCs w:val="20"/>
              </w:rPr>
              <w:t>单位</w:t>
            </w:r>
            <w:r w:rsidR="00F32E52">
              <w:rPr>
                <w:rFonts w:ascii="宋体" w:hAnsi="宋体" w:cs="宋体" w:hint="eastAsia"/>
                <w:color w:val="000000"/>
                <w:kern w:val="0"/>
                <w:sz w:val="20"/>
                <w:szCs w:val="20"/>
              </w:rPr>
              <w:t>：许昌市人工影响天气办公室</w:t>
            </w:r>
          </w:p>
        </w:tc>
        <w:tc>
          <w:tcPr>
            <w:tcW w:w="1125" w:type="dxa"/>
            <w:tcBorders>
              <w:top w:val="nil"/>
              <w:left w:val="nil"/>
              <w:bottom w:val="nil"/>
              <w:right w:val="nil"/>
            </w:tcBorders>
            <w:tcMar>
              <w:top w:w="15" w:type="dxa"/>
              <w:left w:w="15" w:type="dxa"/>
              <w:right w:w="15" w:type="dxa"/>
            </w:tcMar>
            <w:vAlign w:val="bottom"/>
          </w:tcPr>
          <w:p w:rsidR="00431372" w:rsidRDefault="00431372">
            <w:pPr>
              <w:rPr>
                <w:rFonts w:ascii="宋体" w:hAnsi="宋体" w:cs="宋体"/>
                <w:color w:val="000000"/>
                <w:kern w:val="0"/>
                <w:sz w:val="20"/>
                <w:szCs w:val="20"/>
              </w:rPr>
            </w:pPr>
          </w:p>
        </w:tc>
        <w:tc>
          <w:tcPr>
            <w:tcW w:w="1185" w:type="dxa"/>
            <w:tcBorders>
              <w:top w:val="nil"/>
              <w:left w:val="nil"/>
              <w:bottom w:val="nil"/>
              <w:right w:val="nil"/>
            </w:tcBorders>
            <w:tcMar>
              <w:top w:w="15" w:type="dxa"/>
              <w:left w:w="15" w:type="dxa"/>
              <w:right w:w="15" w:type="dxa"/>
            </w:tcMar>
            <w:vAlign w:val="bottom"/>
          </w:tcPr>
          <w:p w:rsidR="00431372" w:rsidRDefault="00431372">
            <w:pPr>
              <w:rPr>
                <w:rFonts w:ascii="宋体" w:hAnsi="宋体" w:cs="宋体"/>
                <w:color w:val="000000"/>
                <w:kern w:val="0"/>
                <w:sz w:val="20"/>
                <w:szCs w:val="20"/>
              </w:rPr>
            </w:pPr>
          </w:p>
        </w:tc>
        <w:tc>
          <w:tcPr>
            <w:tcW w:w="2340" w:type="dxa"/>
            <w:tcBorders>
              <w:top w:val="nil"/>
              <w:left w:val="nil"/>
              <w:bottom w:val="nil"/>
              <w:right w:val="nil"/>
            </w:tcBorders>
            <w:tcMar>
              <w:top w:w="15" w:type="dxa"/>
              <w:left w:w="15" w:type="dxa"/>
              <w:right w:w="15" w:type="dxa"/>
            </w:tcMar>
            <w:vAlign w:val="bottom"/>
          </w:tcPr>
          <w:p w:rsidR="00431372" w:rsidRDefault="00431372">
            <w:pPr>
              <w:rPr>
                <w:rFonts w:ascii="宋体" w:hAnsi="宋体" w:cs="宋体"/>
                <w:color w:val="000000"/>
                <w:kern w:val="0"/>
                <w:sz w:val="20"/>
                <w:szCs w:val="20"/>
              </w:rPr>
            </w:pPr>
          </w:p>
        </w:tc>
        <w:tc>
          <w:tcPr>
            <w:tcW w:w="855" w:type="dxa"/>
            <w:tcBorders>
              <w:top w:val="nil"/>
              <w:left w:val="nil"/>
              <w:bottom w:val="nil"/>
              <w:right w:val="nil"/>
            </w:tcBorders>
            <w:tcMar>
              <w:top w:w="15" w:type="dxa"/>
              <w:left w:w="15" w:type="dxa"/>
              <w:right w:w="15" w:type="dxa"/>
            </w:tcMar>
            <w:vAlign w:val="bottom"/>
          </w:tcPr>
          <w:p w:rsidR="00431372" w:rsidRDefault="00431372">
            <w:pPr>
              <w:rPr>
                <w:rFonts w:ascii="宋体" w:hAnsi="宋体" w:cs="宋体"/>
                <w:color w:val="000000"/>
                <w:kern w:val="0"/>
                <w:sz w:val="20"/>
                <w:szCs w:val="20"/>
              </w:rPr>
            </w:pPr>
          </w:p>
        </w:tc>
        <w:tc>
          <w:tcPr>
            <w:tcW w:w="795" w:type="dxa"/>
            <w:tcBorders>
              <w:top w:val="nil"/>
              <w:left w:val="nil"/>
              <w:bottom w:val="nil"/>
              <w:right w:val="nil"/>
            </w:tcBorders>
            <w:tcMar>
              <w:top w:w="15" w:type="dxa"/>
              <w:left w:w="15" w:type="dxa"/>
              <w:right w:w="15" w:type="dxa"/>
            </w:tcMar>
            <w:vAlign w:val="bottom"/>
          </w:tcPr>
          <w:p w:rsidR="00431372" w:rsidRDefault="00431372">
            <w:pPr>
              <w:rPr>
                <w:rFonts w:ascii="宋体" w:hAnsi="宋体" w:cs="宋体"/>
                <w:color w:val="000000"/>
                <w:kern w:val="0"/>
                <w:sz w:val="20"/>
                <w:szCs w:val="20"/>
              </w:rPr>
            </w:pPr>
          </w:p>
        </w:tc>
        <w:tc>
          <w:tcPr>
            <w:tcW w:w="2760" w:type="dxa"/>
            <w:gridSpan w:val="2"/>
            <w:tcBorders>
              <w:top w:val="nil"/>
              <w:left w:val="nil"/>
              <w:bottom w:val="nil"/>
              <w:right w:val="nil"/>
            </w:tcBorders>
            <w:tcMar>
              <w:top w:w="15" w:type="dxa"/>
              <w:left w:w="15" w:type="dxa"/>
              <w:right w:w="15" w:type="dxa"/>
            </w:tcMar>
            <w:vAlign w:val="bottom"/>
          </w:tcPr>
          <w:p w:rsidR="00431372" w:rsidRDefault="00431372">
            <w:pPr>
              <w:rPr>
                <w:rFonts w:ascii="宋体" w:hAnsi="宋体" w:cs="宋体"/>
                <w:color w:val="000000"/>
                <w:kern w:val="0"/>
                <w:sz w:val="20"/>
                <w:szCs w:val="20"/>
              </w:rPr>
            </w:pPr>
          </w:p>
        </w:tc>
        <w:tc>
          <w:tcPr>
            <w:tcW w:w="1371" w:type="dxa"/>
            <w:gridSpan w:val="2"/>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431372">
        <w:trPr>
          <w:trHeight w:val="308"/>
        </w:trPr>
        <w:tc>
          <w:tcPr>
            <w:tcW w:w="464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人员经费</w:t>
            </w:r>
          </w:p>
        </w:tc>
        <w:tc>
          <w:tcPr>
            <w:tcW w:w="9306" w:type="dxa"/>
            <w:gridSpan w:val="8"/>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公用经费</w:t>
            </w:r>
          </w:p>
        </w:tc>
      </w:tr>
      <w:tr w:rsidR="00431372">
        <w:trPr>
          <w:trHeight w:val="312"/>
        </w:trPr>
        <w:tc>
          <w:tcPr>
            <w:tcW w:w="645"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科目编码</w:t>
            </w:r>
          </w:p>
        </w:tc>
        <w:tc>
          <w:tcPr>
            <w:tcW w:w="2874"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科目名称</w:t>
            </w:r>
          </w:p>
        </w:tc>
        <w:tc>
          <w:tcPr>
            <w:tcW w:w="112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决算数</w:t>
            </w:r>
          </w:p>
        </w:tc>
        <w:tc>
          <w:tcPr>
            <w:tcW w:w="118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科目编码</w:t>
            </w:r>
          </w:p>
        </w:tc>
        <w:tc>
          <w:tcPr>
            <w:tcW w:w="23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科目名称</w:t>
            </w:r>
          </w:p>
        </w:tc>
        <w:tc>
          <w:tcPr>
            <w:tcW w:w="8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决算数</w:t>
            </w:r>
          </w:p>
        </w:tc>
        <w:tc>
          <w:tcPr>
            <w:tcW w:w="79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科目编码</w:t>
            </w:r>
          </w:p>
        </w:tc>
        <w:tc>
          <w:tcPr>
            <w:tcW w:w="2151"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科目名称</w:t>
            </w:r>
          </w:p>
        </w:tc>
        <w:tc>
          <w:tcPr>
            <w:tcW w:w="1980"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决算数</w:t>
            </w:r>
          </w:p>
        </w:tc>
      </w:tr>
      <w:tr w:rsidR="00431372">
        <w:trPr>
          <w:trHeight w:val="312"/>
        </w:trPr>
        <w:tc>
          <w:tcPr>
            <w:tcW w:w="645"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kern w:val="0"/>
                <w:sz w:val="22"/>
              </w:rPr>
            </w:pPr>
          </w:p>
        </w:tc>
        <w:tc>
          <w:tcPr>
            <w:tcW w:w="2874"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kern w:val="0"/>
                <w:sz w:val="22"/>
              </w:rPr>
            </w:pPr>
          </w:p>
        </w:tc>
        <w:tc>
          <w:tcPr>
            <w:tcW w:w="112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kern w:val="0"/>
                <w:sz w:val="22"/>
              </w:rPr>
            </w:pPr>
          </w:p>
        </w:tc>
        <w:tc>
          <w:tcPr>
            <w:tcW w:w="118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kern w:val="0"/>
                <w:sz w:val="22"/>
              </w:rPr>
            </w:pPr>
          </w:p>
        </w:tc>
        <w:tc>
          <w:tcPr>
            <w:tcW w:w="234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kern w:val="0"/>
                <w:sz w:val="22"/>
              </w:rPr>
            </w:pPr>
          </w:p>
        </w:tc>
        <w:tc>
          <w:tcPr>
            <w:tcW w:w="85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kern w:val="0"/>
                <w:sz w:val="22"/>
              </w:rPr>
            </w:pPr>
          </w:p>
        </w:tc>
        <w:tc>
          <w:tcPr>
            <w:tcW w:w="79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kern w:val="0"/>
                <w:sz w:val="22"/>
              </w:rPr>
            </w:pPr>
          </w:p>
        </w:tc>
        <w:tc>
          <w:tcPr>
            <w:tcW w:w="2151"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kern w:val="0"/>
                <w:sz w:val="22"/>
              </w:rPr>
            </w:pPr>
          </w:p>
        </w:tc>
        <w:tc>
          <w:tcPr>
            <w:tcW w:w="1980"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工资福利支出</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40.77</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商品和服务支出</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8.08</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307</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债务利息及费用支出</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30101</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基本工资</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9.69</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30201</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办公费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5.79</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30701</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国内债务付息</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30102</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津贴补贴</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1.43</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30202</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印刷费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0.10</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30702</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国外债务付息</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30103</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奖金</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13.94</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30203</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咨询费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资本性支出</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30106</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伙食补助费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30204</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手续费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31001</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房屋建筑物购建</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30107</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绩效工资</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7.10</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30205</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水费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31002</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办公设备购置</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30108</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机关事业单位基本养老保险缴费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4.21</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30206</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电费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31003</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专用设备购置</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30109</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职业年金缴费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30207</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邮电费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31005</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基础设施建设</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30110</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职工基本医疗保险缴费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2.31</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30208</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取暖费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31006</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大型修缮</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30111</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公务员医疗补助缴费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30209</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物业管理费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31007</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信息网络及软件购置更新</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30112</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其他社会保障缴费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30211</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差旅费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0.19</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31008</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物资储备</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30113</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住房公积金</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2.09</w:t>
            </w: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30212</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因公出国（境）费用</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31009</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土地补偿</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30114</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医疗费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30213</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维修（护）费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31010</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安置补助</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30199</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其他工资福利支出</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30214</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租赁费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31011</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地上附着物和青苗补偿</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trHeight w:val="308"/>
        </w:trPr>
        <w:tc>
          <w:tcPr>
            <w:tcW w:w="64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w:t>
            </w:r>
          </w:p>
        </w:tc>
        <w:tc>
          <w:tcPr>
            <w:tcW w:w="2874"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对个人和家庭的补助</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30215</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会议费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31012</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拆迁补偿</w:t>
            </w:r>
          </w:p>
        </w:tc>
        <w:tc>
          <w:tcPr>
            <w:tcW w:w="1980" w:type="dxa"/>
            <w:gridSpan w:val="3"/>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lastRenderedPageBreak/>
              <w:t>30301</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离休费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30216</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培训费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31013</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公务用车购置</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30302</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退休费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30217</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公务接待费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31019</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其他交通工具购置</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30303</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退职（役）费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30218</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专用材料费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0.23</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31021</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文物和陈列品购置</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30304</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抚恤金</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30224</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被装购置费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31022</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无形资产购置</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30305</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生活补助</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30225</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专用燃料费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31099</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其他资本性支出</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30306</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救济费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30226</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劳务费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399</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其他支出</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30307</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医疗费补助</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30227</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委托业务费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39906</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赠与</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30308</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助学金</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30228</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工会经费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0.18</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39907</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国家赔偿费用支出</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30309</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奖励金</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30229</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福利费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0.18</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39908</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对民间非营利组织和群众性自治组织补贴</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30310</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个人农业生产补贴</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30231</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公务用车运行维护费</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39999</w:t>
            </w: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其他支出</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30311</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代缴社会保险费</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30239</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其他交通费用</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1.41</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kern w:val="0"/>
                <w:sz w:val="22"/>
              </w:rPr>
            </w:pP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kern w:val="0"/>
                <w:sz w:val="22"/>
              </w:rPr>
            </w:pP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30399</w:t>
            </w: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其他对个人和家庭的补助</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30240</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税金及附加费用</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kern w:val="0"/>
                <w:sz w:val="22"/>
              </w:rPr>
            </w:pP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kern w:val="0"/>
                <w:sz w:val="22"/>
              </w:rPr>
            </w:pP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93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kern w:val="0"/>
                <w:sz w:val="22"/>
              </w:rPr>
            </w:pPr>
          </w:p>
        </w:tc>
        <w:tc>
          <w:tcPr>
            <w:tcW w:w="258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kern w:val="0"/>
                <w:sz w:val="22"/>
              </w:rPr>
            </w:pP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118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30299</w:t>
            </w:r>
          </w:p>
        </w:tc>
        <w:tc>
          <w:tcPr>
            <w:tcW w:w="234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其他商品和服务支出</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kern w:val="0"/>
                <w:sz w:val="22"/>
              </w:rPr>
            </w:pPr>
          </w:p>
        </w:tc>
        <w:tc>
          <w:tcPr>
            <w:tcW w:w="2151"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left"/>
              <w:rPr>
                <w:rFonts w:ascii="宋体" w:hAnsi="宋体" w:cs="宋体"/>
                <w:color w:val="000000"/>
                <w:kern w:val="0"/>
                <w:sz w:val="22"/>
              </w:rPr>
            </w:pP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jc w:val="right"/>
              <w:rPr>
                <w:rFonts w:ascii="宋体" w:hAnsi="宋体" w:cs="宋体"/>
                <w:color w:val="000000"/>
                <w:kern w:val="0"/>
                <w:sz w:val="22"/>
              </w:rPr>
            </w:pPr>
          </w:p>
        </w:tc>
      </w:tr>
      <w:tr w:rsidR="00431372">
        <w:trPr>
          <w:gridAfter w:val="1"/>
          <w:wAfter w:w="15" w:type="dxa"/>
          <w:trHeight w:val="308"/>
        </w:trPr>
        <w:tc>
          <w:tcPr>
            <w:tcW w:w="3519"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人员经费合计</w:t>
            </w:r>
          </w:p>
        </w:tc>
        <w:tc>
          <w:tcPr>
            <w:tcW w:w="112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40.77</w:t>
            </w:r>
          </w:p>
        </w:tc>
        <w:tc>
          <w:tcPr>
            <w:tcW w:w="7326" w:type="dxa"/>
            <w:gridSpan w:val="5"/>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公用经费合计</w:t>
            </w:r>
          </w:p>
        </w:tc>
        <w:tc>
          <w:tcPr>
            <w:tcW w:w="1965"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right"/>
              <w:textAlignment w:val="center"/>
              <w:rPr>
                <w:rFonts w:ascii="宋体" w:hAnsi="宋体" w:cs="宋体"/>
                <w:color w:val="000000"/>
                <w:kern w:val="0"/>
                <w:sz w:val="22"/>
              </w:rPr>
            </w:pPr>
            <w:r>
              <w:rPr>
                <w:rFonts w:ascii="宋体" w:hAnsi="宋体" w:cs="宋体" w:hint="eastAsia"/>
                <w:color w:val="000000"/>
                <w:kern w:val="0"/>
                <w:sz w:val="22"/>
              </w:rPr>
              <w:t>8.08</w:t>
            </w:r>
          </w:p>
        </w:tc>
      </w:tr>
      <w:tr w:rsidR="00431372">
        <w:trPr>
          <w:gridAfter w:val="1"/>
          <w:wAfter w:w="15" w:type="dxa"/>
          <w:trHeight w:val="308"/>
        </w:trPr>
        <w:tc>
          <w:tcPr>
            <w:tcW w:w="13935" w:type="dxa"/>
            <w:gridSpan w:val="12"/>
            <w:tcBorders>
              <w:top w:val="nil"/>
              <w:left w:val="nil"/>
              <w:bottom w:val="nil"/>
              <w:right w:val="nil"/>
            </w:tcBorders>
            <w:tcMar>
              <w:top w:w="15" w:type="dxa"/>
              <w:left w:w="15" w:type="dxa"/>
              <w:right w:w="15" w:type="dxa"/>
            </w:tcMar>
            <w:vAlign w:val="center"/>
          </w:tcPr>
          <w:p w:rsidR="00431372" w:rsidRDefault="00F32E52">
            <w:pPr>
              <w:widowControl/>
              <w:jc w:val="left"/>
              <w:textAlignment w:val="center"/>
              <w:rPr>
                <w:rFonts w:ascii="宋体" w:hAnsi="宋体" w:cs="宋体"/>
                <w:color w:val="000000"/>
                <w:sz w:val="22"/>
              </w:rPr>
            </w:pPr>
            <w:r>
              <w:rPr>
                <w:rFonts w:ascii="宋体" w:hAnsi="宋体" w:cs="宋体" w:hint="eastAsia"/>
                <w:color w:val="000000"/>
                <w:kern w:val="0"/>
                <w:sz w:val="20"/>
                <w:szCs w:val="20"/>
              </w:rPr>
              <w:t>注：本表反映</w:t>
            </w:r>
            <w:r w:rsidR="00AA50D2">
              <w:rPr>
                <w:rFonts w:ascii="宋体" w:hAnsi="宋体" w:cs="宋体" w:hint="eastAsia"/>
                <w:color w:val="000000"/>
                <w:kern w:val="0"/>
                <w:sz w:val="20"/>
                <w:szCs w:val="20"/>
              </w:rPr>
              <w:t>单位</w:t>
            </w:r>
            <w:r>
              <w:rPr>
                <w:rFonts w:ascii="宋体" w:hAnsi="宋体" w:cs="宋体" w:hint="eastAsia"/>
                <w:color w:val="000000"/>
                <w:kern w:val="0"/>
                <w:sz w:val="20"/>
                <w:szCs w:val="20"/>
              </w:rPr>
              <w:t>本年度一般公共预算财政拨款基本支出明细情况。本表金额转换为万元时，因四舍五入可能存在尾差。</w:t>
            </w:r>
          </w:p>
        </w:tc>
      </w:tr>
    </w:tbl>
    <w:p w:rsidR="00431372" w:rsidRDefault="00431372">
      <w:pPr>
        <w:rPr>
          <w:rFonts w:ascii="仿宋_GB2312" w:eastAsia="仿宋_GB2312" w:hAnsi="仿宋_GB2312" w:cs="仿宋_GB2312"/>
          <w:sz w:val="32"/>
          <w:szCs w:val="32"/>
        </w:rPr>
        <w:sectPr w:rsidR="00431372">
          <w:pgSz w:w="16838" w:h="11906" w:orient="landscape"/>
          <w:pgMar w:top="1800" w:right="1440" w:bottom="1800" w:left="1440" w:header="720" w:footer="720" w:gutter="0"/>
          <w:pgNumType w:fmt="numberInDash"/>
          <w:cols w:space="720"/>
          <w:docGrid w:type="lines" w:linePitch="312"/>
        </w:sectPr>
      </w:pPr>
    </w:p>
    <w:tbl>
      <w:tblPr>
        <w:tblW w:w="13807" w:type="dxa"/>
        <w:tblLayout w:type="fixed"/>
        <w:tblCellMar>
          <w:left w:w="0" w:type="dxa"/>
          <w:right w:w="0" w:type="dxa"/>
        </w:tblCellMar>
        <w:tblLook w:val="0000"/>
      </w:tblPr>
      <w:tblGrid>
        <w:gridCol w:w="1151"/>
        <w:gridCol w:w="1149"/>
        <w:gridCol w:w="1150"/>
        <w:gridCol w:w="1150"/>
        <w:gridCol w:w="1151"/>
        <w:gridCol w:w="1150"/>
        <w:gridCol w:w="1151"/>
        <w:gridCol w:w="1151"/>
        <w:gridCol w:w="1151"/>
        <w:gridCol w:w="1151"/>
        <w:gridCol w:w="1151"/>
        <w:gridCol w:w="1151"/>
      </w:tblGrid>
      <w:tr w:rsidR="00431372">
        <w:trPr>
          <w:trHeight w:val="600"/>
        </w:trPr>
        <w:tc>
          <w:tcPr>
            <w:tcW w:w="13807" w:type="dxa"/>
            <w:gridSpan w:val="12"/>
            <w:tcBorders>
              <w:top w:val="nil"/>
              <w:left w:val="nil"/>
              <w:bottom w:val="nil"/>
              <w:right w:val="nil"/>
            </w:tcBorders>
            <w:shd w:val="clear" w:color="auto" w:fill="FFFFFF"/>
            <w:tcMar>
              <w:top w:w="15" w:type="dxa"/>
              <w:left w:w="15" w:type="dxa"/>
              <w:right w:w="15" w:type="dxa"/>
            </w:tcMar>
            <w:vAlign w:val="center"/>
          </w:tcPr>
          <w:p w:rsidR="00431372" w:rsidRDefault="00F32E52">
            <w:pPr>
              <w:widowControl/>
              <w:jc w:val="center"/>
              <w:textAlignment w:val="center"/>
              <w:rPr>
                <w:rFonts w:ascii="华文中宋" w:eastAsia="华文中宋" w:hAnsi="华文中宋" w:cs="华文中宋"/>
                <w:color w:val="000000"/>
                <w:sz w:val="32"/>
                <w:szCs w:val="32"/>
              </w:rPr>
            </w:pPr>
            <w:r>
              <w:rPr>
                <w:rFonts w:ascii="宋体" w:hAnsi="宋体" w:cs="宋体" w:hint="eastAsia"/>
                <w:color w:val="000000"/>
                <w:kern w:val="0"/>
                <w:sz w:val="30"/>
                <w:szCs w:val="30"/>
              </w:rPr>
              <w:lastRenderedPageBreak/>
              <w:t>一般公共预算财政拨款“三公”经费支出决算表</w:t>
            </w:r>
          </w:p>
        </w:tc>
      </w:tr>
      <w:tr w:rsidR="00431372">
        <w:trPr>
          <w:trHeight w:val="222"/>
        </w:trPr>
        <w:tc>
          <w:tcPr>
            <w:tcW w:w="1151"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31372" w:rsidRDefault="00F32E5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431372">
        <w:trPr>
          <w:trHeight w:val="300"/>
        </w:trPr>
        <w:tc>
          <w:tcPr>
            <w:tcW w:w="4600" w:type="dxa"/>
            <w:gridSpan w:val="4"/>
            <w:tcBorders>
              <w:top w:val="nil"/>
              <w:left w:val="nil"/>
              <w:bottom w:val="nil"/>
              <w:right w:val="nil"/>
            </w:tcBorders>
            <w:shd w:val="clear" w:color="auto" w:fill="FFFFFF"/>
            <w:tcMar>
              <w:top w:w="15" w:type="dxa"/>
              <w:left w:w="15" w:type="dxa"/>
              <w:right w:w="15" w:type="dxa"/>
            </w:tcMar>
            <w:vAlign w:val="center"/>
          </w:tcPr>
          <w:p w:rsidR="00431372" w:rsidRDefault="00AA50D2">
            <w:pPr>
              <w:rPr>
                <w:rFonts w:ascii="宋体" w:hAnsi="宋体" w:cs="宋体"/>
                <w:color w:val="000000"/>
                <w:sz w:val="20"/>
                <w:szCs w:val="20"/>
              </w:rPr>
            </w:pPr>
            <w:r>
              <w:rPr>
                <w:rFonts w:ascii="宋体" w:hAnsi="宋体" w:cs="宋体" w:hint="eastAsia"/>
                <w:color w:val="000000"/>
                <w:kern w:val="0"/>
                <w:sz w:val="20"/>
                <w:szCs w:val="20"/>
              </w:rPr>
              <w:t>单位</w:t>
            </w:r>
            <w:r w:rsidR="00F32E52">
              <w:rPr>
                <w:rFonts w:ascii="宋体" w:hAnsi="宋体" w:cs="宋体" w:hint="eastAsia"/>
                <w:color w:val="000000"/>
                <w:kern w:val="0"/>
                <w:sz w:val="20"/>
                <w:szCs w:val="20"/>
              </w:rPr>
              <w:t>：许昌市人工影响天气办公室</w:t>
            </w: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31372" w:rsidRDefault="0043137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31372" w:rsidRDefault="00F32E5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31372">
        <w:trPr>
          <w:trHeight w:val="559"/>
        </w:trPr>
        <w:tc>
          <w:tcPr>
            <w:tcW w:w="6901" w:type="dxa"/>
            <w:gridSpan w:val="6"/>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预算数</w:t>
            </w:r>
          </w:p>
        </w:tc>
        <w:tc>
          <w:tcPr>
            <w:tcW w:w="690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r>
      <w:tr w:rsidR="00431372">
        <w:trPr>
          <w:trHeight w:val="600"/>
        </w:trPr>
        <w:tc>
          <w:tcPr>
            <w:tcW w:w="1151"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公务接待费</w:t>
            </w:r>
          </w:p>
        </w:tc>
        <w:tc>
          <w:tcPr>
            <w:tcW w:w="11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1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公务接待费</w:t>
            </w:r>
          </w:p>
        </w:tc>
      </w:tr>
      <w:tr w:rsidR="00431372">
        <w:trPr>
          <w:trHeight w:val="600"/>
        </w:trPr>
        <w:tc>
          <w:tcPr>
            <w:tcW w:w="1151"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公务用车</w:t>
            </w:r>
            <w:r>
              <w:rPr>
                <w:rFonts w:ascii="宋体" w:hAnsi="宋体" w:cs="宋体" w:hint="eastAsia"/>
                <w:color w:val="000000"/>
                <w:kern w:val="0"/>
                <w:sz w:val="22"/>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公务用车</w:t>
            </w:r>
            <w:r>
              <w:rPr>
                <w:rFonts w:ascii="宋体" w:hAnsi="宋体" w:cs="宋体" w:hint="eastAsia"/>
                <w:color w:val="000000"/>
                <w:kern w:val="0"/>
                <w:sz w:val="22"/>
              </w:rPr>
              <w:br/>
              <w:t>运行费</w:t>
            </w:r>
          </w:p>
        </w:tc>
        <w:tc>
          <w:tcPr>
            <w:tcW w:w="11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公务用车</w:t>
            </w:r>
            <w:r>
              <w:rPr>
                <w:rFonts w:ascii="宋体" w:hAnsi="宋体" w:cs="宋体" w:hint="eastAsia"/>
                <w:color w:val="000000"/>
                <w:kern w:val="0"/>
                <w:sz w:val="22"/>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公务用车</w:t>
            </w:r>
            <w:r>
              <w:rPr>
                <w:rFonts w:ascii="宋体" w:hAnsi="宋体" w:cs="宋体" w:hint="eastAsia"/>
                <w:color w:val="000000"/>
                <w:kern w:val="0"/>
                <w:sz w:val="22"/>
              </w:rPr>
              <w:br/>
              <w:t>运行费</w:t>
            </w:r>
          </w:p>
        </w:tc>
        <w:tc>
          <w:tcPr>
            <w:tcW w:w="1151"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31372" w:rsidRDefault="00431372">
            <w:pPr>
              <w:jc w:val="center"/>
              <w:rPr>
                <w:rFonts w:ascii="宋体" w:hAnsi="宋体" w:cs="宋体"/>
                <w:color w:val="000000"/>
                <w:sz w:val="22"/>
              </w:rPr>
            </w:pPr>
          </w:p>
        </w:tc>
      </w:tr>
      <w:tr w:rsidR="00431372">
        <w:trPr>
          <w:trHeight w:val="559"/>
        </w:trPr>
        <w:tc>
          <w:tcPr>
            <w:tcW w:w="11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1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r>
      <w:tr w:rsidR="00431372">
        <w:trPr>
          <w:trHeight w:val="855"/>
        </w:trPr>
        <w:tc>
          <w:tcPr>
            <w:tcW w:w="1151"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431372" w:rsidRDefault="00431372">
            <w:pPr>
              <w:rPr>
                <w:rFonts w:ascii="宋体" w:hAnsi="宋体" w:cs="宋体"/>
                <w:color w:val="000000"/>
                <w:sz w:val="22"/>
              </w:rPr>
            </w:pPr>
          </w:p>
        </w:tc>
        <w:tc>
          <w:tcPr>
            <w:tcW w:w="11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31372" w:rsidRDefault="00431372">
            <w:pPr>
              <w:rPr>
                <w:rFonts w:ascii="宋体" w:hAnsi="宋体" w:cs="宋体"/>
                <w:color w:val="000000"/>
                <w:sz w:val="22"/>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31372" w:rsidRDefault="00431372">
            <w:pPr>
              <w:rPr>
                <w:rFonts w:ascii="宋体" w:hAnsi="宋体" w:cs="宋体"/>
                <w:color w:val="000000"/>
                <w:sz w:val="22"/>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31372" w:rsidRDefault="00431372">
            <w:pPr>
              <w:rPr>
                <w:rFonts w:ascii="宋体" w:hAnsi="宋体" w:cs="宋体"/>
                <w:color w:val="000000"/>
                <w:sz w:val="22"/>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31372" w:rsidRDefault="00431372">
            <w:pPr>
              <w:rPr>
                <w:rFonts w:ascii="宋体" w:hAnsi="宋体" w:cs="宋体"/>
                <w:color w:val="000000"/>
                <w:sz w:val="22"/>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31372" w:rsidRDefault="00431372">
            <w:pPr>
              <w:rPr>
                <w:rFonts w:ascii="宋体" w:hAnsi="宋体" w:cs="宋体"/>
                <w:color w:val="000000"/>
                <w:sz w:val="22"/>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31372" w:rsidRDefault="00431372">
            <w:pPr>
              <w:rPr>
                <w:rFonts w:ascii="宋体" w:hAnsi="宋体" w:cs="宋体"/>
                <w:color w:val="000000"/>
                <w:sz w:val="22"/>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31372" w:rsidRDefault="00431372">
            <w:pPr>
              <w:rPr>
                <w:rFonts w:ascii="宋体" w:hAnsi="宋体" w:cs="宋体"/>
                <w:color w:val="000000"/>
                <w:sz w:val="22"/>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31372" w:rsidRDefault="00431372">
            <w:pPr>
              <w:rPr>
                <w:rFonts w:ascii="宋体" w:hAnsi="宋体" w:cs="宋体"/>
                <w:color w:val="000000"/>
                <w:sz w:val="22"/>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31372" w:rsidRDefault="00431372">
            <w:pPr>
              <w:rPr>
                <w:rFonts w:ascii="宋体" w:hAnsi="宋体" w:cs="宋体"/>
                <w:color w:val="000000"/>
                <w:sz w:val="22"/>
              </w:rPr>
            </w:pPr>
          </w:p>
        </w:tc>
        <w:tc>
          <w:tcPr>
            <w:tcW w:w="1151"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431372" w:rsidRDefault="00431372">
            <w:pPr>
              <w:rPr>
                <w:rFonts w:ascii="宋体" w:hAnsi="宋体" w:cs="宋体"/>
                <w:color w:val="000000"/>
                <w:sz w:val="22"/>
              </w:rPr>
            </w:pPr>
          </w:p>
        </w:tc>
        <w:tc>
          <w:tcPr>
            <w:tcW w:w="11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31372" w:rsidRDefault="00431372">
            <w:pPr>
              <w:rPr>
                <w:rFonts w:ascii="宋体" w:hAnsi="宋体" w:cs="宋体"/>
                <w:color w:val="000000"/>
                <w:sz w:val="22"/>
              </w:rPr>
            </w:pPr>
          </w:p>
        </w:tc>
      </w:tr>
      <w:tr w:rsidR="00431372">
        <w:trPr>
          <w:trHeight w:val="900"/>
        </w:trPr>
        <w:tc>
          <w:tcPr>
            <w:tcW w:w="13807" w:type="dxa"/>
            <w:gridSpan w:val="12"/>
            <w:tcBorders>
              <w:top w:val="single" w:sz="8" w:space="0" w:color="000000"/>
              <w:left w:val="nil"/>
              <w:bottom w:val="nil"/>
              <w:right w:val="nil"/>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注：本表反映</w:t>
            </w:r>
            <w:r w:rsidR="00AA50D2">
              <w:rPr>
                <w:rFonts w:ascii="宋体" w:hAnsi="宋体" w:cs="宋体" w:hint="eastAsia"/>
                <w:color w:val="000000"/>
                <w:kern w:val="0"/>
                <w:sz w:val="20"/>
                <w:szCs w:val="20"/>
              </w:rPr>
              <w:t>单位</w:t>
            </w:r>
            <w:r>
              <w:rPr>
                <w:rFonts w:ascii="宋体" w:hAnsi="宋体" w:cs="宋体" w:hint="eastAsia"/>
                <w:color w:val="000000"/>
                <w:kern w:val="0"/>
                <w:sz w:val="20"/>
                <w:szCs w:val="20"/>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p w:rsidR="00431372" w:rsidRDefault="00F32E52">
            <w:pPr>
              <w:widowControl/>
              <w:jc w:val="left"/>
              <w:textAlignment w:val="center"/>
              <w:rPr>
                <w:rFonts w:ascii="宋体" w:cs="宋体"/>
                <w:color w:val="000000"/>
                <w:sz w:val="24"/>
                <w:szCs w:val="24"/>
              </w:rPr>
            </w:pPr>
            <w:r>
              <w:rPr>
                <w:rFonts w:ascii="宋体" w:hAnsi="宋体" w:cs="宋体" w:hint="eastAsia"/>
                <w:color w:val="000000"/>
                <w:sz w:val="24"/>
                <w:szCs w:val="24"/>
              </w:rPr>
              <w:t>说明：我单位没有“三公”经费收入，也没有使用“三公”经费安排的支出，故本表无数据。</w:t>
            </w:r>
          </w:p>
          <w:p w:rsidR="00431372" w:rsidRDefault="00431372">
            <w:pPr>
              <w:widowControl/>
              <w:jc w:val="left"/>
              <w:textAlignment w:val="center"/>
              <w:rPr>
                <w:rFonts w:ascii="宋体" w:hAnsi="宋体" w:cs="宋体"/>
                <w:color w:val="000000"/>
                <w:kern w:val="0"/>
                <w:sz w:val="20"/>
                <w:szCs w:val="20"/>
              </w:rPr>
            </w:pPr>
          </w:p>
        </w:tc>
      </w:tr>
    </w:tbl>
    <w:p w:rsidR="00431372" w:rsidRDefault="00431372">
      <w:pPr>
        <w:rPr>
          <w:rFonts w:ascii="仿宋_GB2312" w:eastAsia="仿宋_GB2312" w:hAnsi="仿宋_GB2312" w:cs="仿宋_GB2312"/>
          <w:sz w:val="32"/>
          <w:szCs w:val="32"/>
        </w:rPr>
        <w:sectPr w:rsidR="00431372">
          <w:pgSz w:w="16838" w:h="11906" w:orient="landscape"/>
          <w:pgMar w:top="2098" w:right="1474" w:bottom="1984" w:left="1587" w:header="720" w:footer="720" w:gutter="0"/>
          <w:pgNumType w:fmt="numberInDash"/>
          <w:cols w:space="720"/>
          <w:docGrid w:type="lines" w:linePitch="312"/>
        </w:sectPr>
      </w:pPr>
    </w:p>
    <w:tbl>
      <w:tblPr>
        <w:tblW w:w="13960" w:type="dxa"/>
        <w:tblLayout w:type="fixed"/>
        <w:tblCellMar>
          <w:left w:w="0" w:type="dxa"/>
          <w:right w:w="0" w:type="dxa"/>
        </w:tblCellMar>
        <w:tblLook w:val="0000"/>
      </w:tblPr>
      <w:tblGrid>
        <w:gridCol w:w="928"/>
        <w:gridCol w:w="330"/>
        <w:gridCol w:w="390"/>
        <w:gridCol w:w="975"/>
        <w:gridCol w:w="720"/>
        <w:gridCol w:w="960"/>
        <w:gridCol w:w="945"/>
        <w:gridCol w:w="1065"/>
        <w:gridCol w:w="690"/>
        <w:gridCol w:w="780"/>
        <w:gridCol w:w="765"/>
        <w:gridCol w:w="690"/>
        <w:gridCol w:w="690"/>
        <w:gridCol w:w="660"/>
        <w:gridCol w:w="780"/>
        <w:gridCol w:w="929"/>
        <w:gridCol w:w="1663"/>
      </w:tblGrid>
      <w:tr w:rsidR="00431372">
        <w:trPr>
          <w:trHeight w:val="825"/>
        </w:trPr>
        <w:tc>
          <w:tcPr>
            <w:tcW w:w="13960" w:type="dxa"/>
            <w:gridSpan w:val="17"/>
            <w:tcBorders>
              <w:top w:val="nil"/>
              <w:left w:val="nil"/>
              <w:bottom w:val="nil"/>
              <w:right w:val="nil"/>
            </w:tcBorders>
            <w:tcMar>
              <w:top w:w="15" w:type="dxa"/>
              <w:left w:w="15" w:type="dxa"/>
              <w:right w:w="15" w:type="dxa"/>
            </w:tcMar>
            <w:vAlign w:val="bottom"/>
          </w:tcPr>
          <w:p w:rsidR="00431372" w:rsidRDefault="00F32E52">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政府性基金预算财政拨款收入支出决算表</w:t>
            </w:r>
          </w:p>
        </w:tc>
      </w:tr>
      <w:tr w:rsidR="00431372">
        <w:trPr>
          <w:trHeight w:val="422"/>
        </w:trPr>
        <w:tc>
          <w:tcPr>
            <w:tcW w:w="928"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33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39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97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72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96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94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06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69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78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765"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69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69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66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780"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929" w:type="dxa"/>
            <w:tcBorders>
              <w:top w:val="nil"/>
              <w:left w:val="nil"/>
              <w:bottom w:val="nil"/>
              <w:right w:val="nil"/>
            </w:tcBorders>
            <w:tcMar>
              <w:top w:w="15" w:type="dxa"/>
              <w:left w:w="15" w:type="dxa"/>
              <w:right w:w="15" w:type="dxa"/>
            </w:tcMar>
            <w:vAlign w:val="bottom"/>
          </w:tcPr>
          <w:p w:rsidR="00431372" w:rsidRDefault="00431372">
            <w:pPr>
              <w:rPr>
                <w:rFonts w:ascii="Arial" w:hAnsi="Arial" w:cs="Arial"/>
                <w:color w:val="000000"/>
                <w:sz w:val="20"/>
                <w:szCs w:val="20"/>
              </w:rPr>
            </w:pPr>
          </w:p>
        </w:tc>
        <w:tc>
          <w:tcPr>
            <w:tcW w:w="1663" w:type="dxa"/>
            <w:tcBorders>
              <w:top w:val="nil"/>
              <w:left w:val="nil"/>
              <w:bottom w:val="nil"/>
              <w:right w:val="nil"/>
            </w:tcBorders>
            <w:tcMar>
              <w:top w:w="15" w:type="dxa"/>
              <w:left w:w="15" w:type="dxa"/>
              <w:right w:w="15" w:type="dxa"/>
            </w:tcMar>
            <w:vAlign w:val="bottom"/>
          </w:tcPr>
          <w:p w:rsidR="00431372" w:rsidRDefault="00F32E52">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公开08表</w:t>
            </w:r>
          </w:p>
        </w:tc>
      </w:tr>
      <w:tr w:rsidR="00431372">
        <w:trPr>
          <w:trHeight w:val="422"/>
        </w:trPr>
        <w:tc>
          <w:tcPr>
            <w:tcW w:w="3343" w:type="dxa"/>
            <w:gridSpan w:val="5"/>
            <w:tcBorders>
              <w:top w:val="nil"/>
              <w:left w:val="nil"/>
              <w:bottom w:val="nil"/>
              <w:right w:val="nil"/>
            </w:tcBorders>
            <w:tcMar>
              <w:top w:w="15" w:type="dxa"/>
              <w:left w:w="15" w:type="dxa"/>
              <w:right w:w="15" w:type="dxa"/>
            </w:tcMar>
            <w:vAlign w:val="bottom"/>
          </w:tcPr>
          <w:p w:rsidR="00431372" w:rsidRDefault="00AA50D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单位</w:t>
            </w:r>
            <w:r w:rsidR="00F32E52">
              <w:rPr>
                <w:rFonts w:ascii="宋体" w:hAnsi="宋体" w:cs="宋体" w:hint="eastAsia"/>
                <w:color w:val="000000"/>
                <w:kern w:val="0"/>
                <w:sz w:val="20"/>
                <w:szCs w:val="20"/>
              </w:rPr>
              <w:t>：许昌市人工影响天气办公室</w:t>
            </w:r>
          </w:p>
        </w:tc>
        <w:tc>
          <w:tcPr>
            <w:tcW w:w="960"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945"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1065"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690"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780"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765"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690"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690"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660"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780"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929" w:type="dxa"/>
            <w:tcBorders>
              <w:top w:val="nil"/>
              <w:left w:val="nil"/>
              <w:bottom w:val="nil"/>
              <w:right w:val="nil"/>
            </w:tcBorders>
            <w:tcMar>
              <w:top w:w="15" w:type="dxa"/>
              <w:left w:w="15" w:type="dxa"/>
              <w:right w:w="15" w:type="dxa"/>
            </w:tcMar>
            <w:vAlign w:val="bottom"/>
          </w:tcPr>
          <w:p w:rsidR="00431372" w:rsidRDefault="00431372">
            <w:pPr>
              <w:widowControl/>
              <w:jc w:val="center"/>
              <w:textAlignment w:val="center"/>
              <w:rPr>
                <w:rFonts w:ascii="宋体" w:hAnsi="宋体" w:cs="宋体"/>
                <w:color w:val="000000"/>
                <w:kern w:val="0"/>
                <w:sz w:val="20"/>
                <w:szCs w:val="20"/>
              </w:rPr>
            </w:pPr>
          </w:p>
        </w:tc>
        <w:tc>
          <w:tcPr>
            <w:tcW w:w="1663" w:type="dxa"/>
            <w:tcBorders>
              <w:top w:val="nil"/>
              <w:left w:val="nil"/>
              <w:bottom w:val="nil"/>
              <w:right w:val="nil"/>
            </w:tcBorders>
            <w:tcMar>
              <w:top w:w="15" w:type="dxa"/>
              <w:left w:w="15" w:type="dxa"/>
              <w:right w:w="15" w:type="dxa"/>
            </w:tcMar>
            <w:vAlign w:val="bottom"/>
          </w:tcPr>
          <w:p w:rsidR="00431372" w:rsidRDefault="00F32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431372">
        <w:trPr>
          <w:trHeight w:val="435"/>
        </w:trPr>
        <w:tc>
          <w:tcPr>
            <w:tcW w:w="1648"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科目编码</w:t>
            </w:r>
          </w:p>
        </w:tc>
        <w:tc>
          <w:tcPr>
            <w:tcW w:w="97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科目名称</w:t>
            </w:r>
          </w:p>
        </w:tc>
        <w:tc>
          <w:tcPr>
            <w:tcW w:w="262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年初结转和结余</w:t>
            </w:r>
          </w:p>
        </w:tc>
        <w:tc>
          <w:tcPr>
            <w:tcW w:w="253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本年收入</w:t>
            </w:r>
          </w:p>
        </w:tc>
        <w:tc>
          <w:tcPr>
            <w:tcW w:w="214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本年支出</w:t>
            </w:r>
          </w:p>
        </w:tc>
        <w:tc>
          <w:tcPr>
            <w:tcW w:w="4032" w:type="dxa"/>
            <w:gridSpan w:val="4"/>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年末结转和结余</w:t>
            </w:r>
          </w:p>
        </w:tc>
      </w:tr>
      <w:tr w:rsidR="00431372">
        <w:trPr>
          <w:trHeight w:val="552"/>
        </w:trPr>
        <w:tc>
          <w:tcPr>
            <w:tcW w:w="164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合计</w:t>
            </w:r>
          </w:p>
        </w:tc>
        <w:tc>
          <w:tcPr>
            <w:tcW w:w="9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基本支出结转</w:t>
            </w:r>
          </w:p>
        </w:tc>
        <w:tc>
          <w:tcPr>
            <w:tcW w:w="94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项目支出结转和结余</w:t>
            </w:r>
          </w:p>
        </w:tc>
        <w:tc>
          <w:tcPr>
            <w:tcW w:w="106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合计</w:t>
            </w:r>
          </w:p>
        </w:tc>
        <w:tc>
          <w:tcPr>
            <w:tcW w:w="69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基本支出</w:t>
            </w:r>
          </w:p>
        </w:tc>
        <w:tc>
          <w:tcPr>
            <w:tcW w:w="78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项目支出</w:t>
            </w:r>
          </w:p>
        </w:tc>
        <w:tc>
          <w:tcPr>
            <w:tcW w:w="765"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合计</w:t>
            </w:r>
          </w:p>
        </w:tc>
        <w:tc>
          <w:tcPr>
            <w:tcW w:w="69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基本支出</w:t>
            </w:r>
          </w:p>
        </w:tc>
        <w:tc>
          <w:tcPr>
            <w:tcW w:w="69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项目支出</w:t>
            </w:r>
          </w:p>
        </w:tc>
        <w:tc>
          <w:tcPr>
            <w:tcW w:w="6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合计</w:t>
            </w:r>
          </w:p>
        </w:tc>
        <w:tc>
          <w:tcPr>
            <w:tcW w:w="78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基本支出结转</w:t>
            </w:r>
          </w:p>
        </w:tc>
        <w:tc>
          <w:tcPr>
            <w:tcW w:w="2592" w:type="dxa"/>
            <w:gridSpan w:val="2"/>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项目支出结转和结余</w:t>
            </w:r>
          </w:p>
        </w:tc>
      </w:tr>
      <w:tr w:rsidR="00431372">
        <w:trPr>
          <w:trHeight w:val="429"/>
        </w:trPr>
        <w:tc>
          <w:tcPr>
            <w:tcW w:w="164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2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6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4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06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6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6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29"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项目支出结转</w:t>
            </w:r>
          </w:p>
        </w:tc>
        <w:tc>
          <w:tcPr>
            <w:tcW w:w="16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项目支出结余</w:t>
            </w:r>
          </w:p>
        </w:tc>
      </w:tr>
      <w:tr w:rsidR="00431372">
        <w:trPr>
          <w:trHeight w:val="312"/>
        </w:trPr>
        <w:tc>
          <w:tcPr>
            <w:tcW w:w="164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2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6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4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06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65"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6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29"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663"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r>
      <w:tr w:rsidR="00431372">
        <w:trPr>
          <w:trHeight w:val="435"/>
        </w:trPr>
        <w:tc>
          <w:tcPr>
            <w:tcW w:w="92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类</w:t>
            </w:r>
          </w:p>
        </w:tc>
        <w:tc>
          <w:tcPr>
            <w:tcW w:w="33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款</w:t>
            </w:r>
          </w:p>
        </w:tc>
        <w:tc>
          <w:tcPr>
            <w:tcW w:w="390" w:type="dxa"/>
            <w:vMerge w:val="restart"/>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项</w:t>
            </w:r>
          </w:p>
        </w:tc>
        <w:tc>
          <w:tcPr>
            <w:tcW w:w="97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栏次</w:t>
            </w:r>
          </w:p>
        </w:tc>
        <w:tc>
          <w:tcPr>
            <w:tcW w:w="72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9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94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3</w:t>
            </w: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5</w:t>
            </w: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6</w:t>
            </w:r>
          </w:p>
        </w:tc>
        <w:tc>
          <w:tcPr>
            <w:tcW w:w="7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7</w:t>
            </w: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8</w:t>
            </w: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9</w:t>
            </w: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10</w:t>
            </w: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11</w:t>
            </w:r>
          </w:p>
        </w:tc>
        <w:tc>
          <w:tcPr>
            <w:tcW w:w="92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12</w:t>
            </w:r>
          </w:p>
        </w:tc>
        <w:tc>
          <w:tcPr>
            <w:tcW w:w="16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13</w:t>
            </w:r>
          </w:p>
        </w:tc>
      </w:tr>
      <w:tr w:rsidR="00431372">
        <w:trPr>
          <w:trHeight w:val="465"/>
        </w:trPr>
        <w:tc>
          <w:tcPr>
            <w:tcW w:w="92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33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390" w:type="dxa"/>
            <w:vMerge/>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7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F32E52">
            <w:pPr>
              <w:widowControl/>
              <w:jc w:val="center"/>
              <w:textAlignment w:val="center"/>
              <w:rPr>
                <w:rFonts w:ascii="宋体" w:hAnsi="宋体" w:cs="宋体"/>
                <w:color w:val="000000"/>
                <w:kern w:val="0"/>
                <w:sz w:val="22"/>
              </w:rPr>
            </w:pPr>
            <w:r>
              <w:rPr>
                <w:rFonts w:ascii="宋体" w:hAnsi="宋体" w:cs="宋体" w:hint="eastAsia"/>
                <w:color w:val="000000"/>
                <w:kern w:val="0"/>
                <w:sz w:val="22"/>
              </w:rPr>
              <w:t>合计</w:t>
            </w:r>
          </w:p>
        </w:tc>
        <w:tc>
          <w:tcPr>
            <w:tcW w:w="72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4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2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6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r>
      <w:tr w:rsidR="00431372">
        <w:trPr>
          <w:trHeight w:val="435"/>
        </w:trPr>
        <w:tc>
          <w:tcPr>
            <w:tcW w:w="164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7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2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4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2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6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r>
      <w:tr w:rsidR="00431372">
        <w:trPr>
          <w:trHeight w:val="435"/>
        </w:trPr>
        <w:tc>
          <w:tcPr>
            <w:tcW w:w="164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7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2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4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2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6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r>
      <w:tr w:rsidR="00431372">
        <w:trPr>
          <w:trHeight w:val="435"/>
        </w:trPr>
        <w:tc>
          <w:tcPr>
            <w:tcW w:w="164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7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2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4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2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6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r>
      <w:tr w:rsidR="00431372">
        <w:trPr>
          <w:trHeight w:val="435"/>
        </w:trPr>
        <w:tc>
          <w:tcPr>
            <w:tcW w:w="164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7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2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4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2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6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r>
      <w:tr w:rsidR="00431372">
        <w:trPr>
          <w:trHeight w:val="435"/>
        </w:trPr>
        <w:tc>
          <w:tcPr>
            <w:tcW w:w="164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7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2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4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2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6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r>
      <w:tr w:rsidR="00431372">
        <w:trPr>
          <w:trHeight w:val="435"/>
        </w:trPr>
        <w:tc>
          <w:tcPr>
            <w:tcW w:w="164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7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2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4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65"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9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66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780"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929"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c>
          <w:tcPr>
            <w:tcW w:w="1663" w:type="dxa"/>
            <w:tcBorders>
              <w:top w:val="nil"/>
              <w:left w:val="nil"/>
              <w:bottom w:val="single" w:sz="4" w:space="0" w:color="000000"/>
              <w:right w:val="single" w:sz="4" w:space="0" w:color="000000"/>
            </w:tcBorders>
            <w:tcMar>
              <w:top w:w="15" w:type="dxa"/>
              <w:left w:w="15" w:type="dxa"/>
              <w:right w:w="15" w:type="dxa"/>
            </w:tcMar>
            <w:vAlign w:val="center"/>
          </w:tcPr>
          <w:p w:rsidR="00431372" w:rsidRDefault="00431372">
            <w:pPr>
              <w:widowControl/>
              <w:jc w:val="center"/>
              <w:textAlignment w:val="center"/>
              <w:rPr>
                <w:rFonts w:ascii="宋体" w:hAnsi="宋体" w:cs="宋体"/>
                <w:color w:val="000000"/>
                <w:kern w:val="0"/>
                <w:sz w:val="22"/>
              </w:rPr>
            </w:pPr>
          </w:p>
        </w:tc>
      </w:tr>
      <w:tr w:rsidR="00431372">
        <w:trPr>
          <w:trHeight w:val="435"/>
        </w:trPr>
        <w:tc>
          <w:tcPr>
            <w:tcW w:w="13960" w:type="dxa"/>
            <w:gridSpan w:val="17"/>
            <w:tcBorders>
              <w:top w:val="nil"/>
              <w:left w:val="nil"/>
              <w:bottom w:val="nil"/>
              <w:right w:val="nil"/>
            </w:tcBorders>
            <w:tcMar>
              <w:top w:w="15" w:type="dxa"/>
              <w:left w:w="15" w:type="dxa"/>
              <w:right w:w="15" w:type="dxa"/>
            </w:tcMar>
            <w:vAlign w:val="center"/>
          </w:tcPr>
          <w:p w:rsidR="00431372" w:rsidRDefault="00F32E5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注：本表反映</w:t>
            </w:r>
            <w:r w:rsidR="00AA50D2">
              <w:rPr>
                <w:rFonts w:ascii="宋体" w:hAnsi="宋体" w:cs="宋体" w:hint="eastAsia"/>
                <w:color w:val="000000"/>
                <w:kern w:val="0"/>
                <w:sz w:val="20"/>
                <w:szCs w:val="20"/>
              </w:rPr>
              <w:t>单位</w:t>
            </w:r>
            <w:r>
              <w:rPr>
                <w:rFonts w:ascii="宋体" w:hAnsi="宋体" w:cs="宋体" w:hint="eastAsia"/>
                <w:color w:val="000000"/>
                <w:kern w:val="0"/>
                <w:sz w:val="20"/>
                <w:szCs w:val="20"/>
              </w:rPr>
              <w:t>本年度政府性基金预算财政拨款收入、支出及结转和结余情况。</w:t>
            </w:r>
          </w:p>
          <w:p w:rsidR="00431372" w:rsidRDefault="00F32E52">
            <w:pPr>
              <w:widowControl/>
              <w:jc w:val="left"/>
              <w:textAlignment w:val="center"/>
              <w:rPr>
                <w:rFonts w:ascii="宋体" w:hAnsi="宋体" w:cs="宋体"/>
                <w:color w:val="000000"/>
                <w:sz w:val="20"/>
                <w:szCs w:val="20"/>
              </w:rPr>
            </w:pPr>
            <w:r>
              <w:rPr>
                <w:rFonts w:ascii="宋体" w:hAnsi="宋体" w:cs="宋体" w:hint="eastAsia"/>
                <w:color w:val="000000"/>
                <w:sz w:val="20"/>
                <w:szCs w:val="20"/>
              </w:rPr>
              <w:t>说明：我单位没有政府性基金收入，也没有使用政府性基金安排的支出，故本表无数据。</w:t>
            </w:r>
          </w:p>
          <w:p w:rsidR="00431372" w:rsidRDefault="00431372">
            <w:pPr>
              <w:widowControl/>
              <w:jc w:val="left"/>
              <w:textAlignment w:val="center"/>
              <w:rPr>
                <w:rFonts w:ascii="宋体" w:hAnsi="宋体" w:cs="宋体"/>
                <w:color w:val="000000"/>
                <w:sz w:val="22"/>
              </w:rPr>
            </w:pPr>
          </w:p>
        </w:tc>
      </w:tr>
    </w:tbl>
    <w:p w:rsidR="00431372" w:rsidRDefault="00431372">
      <w:pPr>
        <w:widowControl/>
        <w:spacing w:line="590" w:lineRule="exact"/>
        <w:jc w:val="left"/>
        <w:rPr>
          <w:rFonts w:ascii="仿宋_GB2312" w:eastAsia="仿宋_GB2312" w:hAnsi="仿宋_GB2312" w:cs="仿宋_GB2312"/>
          <w:sz w:val="32"/>
          <w:szCs w:val="32"/>
        </w:rPr>
        <w:sectPr w:rsidR="00431372">
          <w:pgSz w:w="16838" w:h="11906" w:orient="landscape"/>
          <w:pgMar w:top="1800" w:right="1440" w:bottom="1800" w:left="1440" w:header="720" w:footer="720" w:gutter="0"/>
          <w:pgNumType w:fmt="numberInDash"/>
          <w:cols w:space="720"/>
          <w:docGrid w:type="lines" w:linePitch="312"/>
        </w:sect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F32E52">
      <w:pPr>
        <w:jc w:val="center"/>
        <w:outlineLvl w:val="0"/>
        <w:rPr>
          <w:rFonts w:ascii="黑体" w:eastAsia="黑体" w:hAnsi="黑体" w:cs="黑体"/>
          <w:sz w:val="48"/>
          <w:szCs w:val="48"/>
        </w:rPr>
      </w:pPr>
      <w:r>
        <w:rPr>
          <w:rFonts w:ascii="黑体" w:eastAsia="黑体" w:hAnsi="黑体" w:cs="黑体" w:hint="eastAsia"/>
          <w:sz w:val="48"/>
          <w:szCs w:val="48"/>
        </w:rPr>
        <w:t>第三部分 2021年度单位决算情况说明</w:t>
      </w:r>
    </w:p>
    <w:p w:rsidR="00431372" w:rsidRDefault="00431372">
      <w:pPr>
        <w:widowControl/>
        <w:jc w:val="left"/>
        <w:rPr>
          <w:rFonts w:ascii="黑体" w:eastAsia="黑体" w:hAnsi="黑体" w:cs="黑体"/>
          <w:sz w:val="48"/>
          <w:szCs w:val="48"/>
        </w:rPr>
        <w:sectPr w:rsidR="00431372">
          <w:pgSz w:w="11906" w:h="16838"/>
          <w:pgMar w:top="1440" w:right="1800" w:bottom="1440" w:left="1800" w:header="720" w:footer="720" w:gutter="0"/>
          <w:pgNumType w:fmt="numberInDash"/>
          <w:cols w:space="720"/>
          <w:docGrid w:type="lines" w:linePitch="312"/>
        </w:sectPr>
      </w:pP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431372" w:rsidRDefault="00F32E52">
      <w:pPr>
        <w:widowControl/>
        <w:spacing w:line="590" w:lineRule="exact"/>
        <w:ind w:firstLineChars="200" w:firstLine="640"/>
        <w:rPr>
          <w:rFonts w:ascii="黑体" w:eastAsia="仿宋_GB2312"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年度收、支总计均为48.85万元。与上年度相比，收、支总计各减少7.45万元，下降13.23%。主要原因是：</w:t>
      </w:r>
      <w:r>
        <w:rPr>
          <w:rFonts w:ascii="仿宋_GB2312" w:eastAsia="仿宋_GB2312" w:hAnsi="仿宋" w:hint="eastAsia"/>
          <w:sz w:val="32"/>
          <w:szCs w:val="32"/>
        </w:rPr>
        <w:t>支出减少部分为上年追加的</w:t>
      </w:r>
      <w:r>
        <w:rPr>
          <w:rFonts w:ascii="仿宋_GB2312" w:eastAsia="仿宋_GB2312" w:hAnsi="仿宋" w:cs="仿宋" w:hint="eastAsia"/>
          <w:color w:val="000000"/>
          <w:sz w:val="32"/>
          <w:szCs w:val="32"/>
        </w:rPr>
        <w:t>补缴2014年10月至2019年12月养老保险单位单位缴纳部分资金。</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431372" w:rsidRDefault="00F32E52">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入合计43.84万元，其中：财政拨款收入43.84万元，占100%；上级补助收入0.00万元，占0.00%；事业收入0.00万元，占0.00%；经营收入0.00万元，占0.00%；附属单位上缴收入0.00万元，占0.00%；其他收入0.00万元，占0.00%。</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2021年度支出合计48.85万元，其中：基本支出48.85万元，占100%；项目支出0.00万元，占0.00%；上缴上级支出0.00万元，占0.00%；经营支出0.00万元，占0.00%；对附属单位补助支出0.00万元，占0.00%。</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431372" w:rsidRDefault="00F32E52">
      <w:pPr>
        <w:widowControl/>
        <w:spacing w:line="590" w:lineRule="exact"/>
        <w:ind w:firstLineChars="200" w:firstLine="640"/>
        <w:rPr>
          <w:rFonts w:ascii="黑体" w:eastAsia="仿宋_GB2312"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年度财政拨款收、支总计均为48.85万元。与上年度相比，财政拨款收、支总计各减少7.45万元，下降13.23%。主要原因是：</w:t>
      </w:r>
      <w:r>
        <w:rPr>
          <w:rFonts w:ascii="仿宋_GB2312" w:eastAsia="仿宋_GB2312" w:hAnsi="仿宋" w:hint="eastAsia"/>
          <w:sz w:val="32"/>
          <w:szCs w:val="32"/>
        </w:rPr>
        <w:t>支出减少部分为上年追加的</w:t>
      </w:r>
      <w:r>
        <w:rPr>
          <w:rFonts w:ascii="仿宋_GB2312" w:eastAsia="仿宋_GB2312" w:hAnsi="仿宋" w:cs="仿宋" w:hint="eastAsia"/>
          <w:color w:val="000000"/>
          <w:sz w:val="32"/>
          <w:szCs w:val="32"/>
        </w:rPr>
        <w:t>补缴2014年10月至2019年12月养老保险单位单位缴纳部分资金。</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431372" w:rsidRDefault="00F32E52">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2021</w:t>
      </w:r>
      <w:r>
        <w:rPr>
          <w:rFonts w:ascii="仿宋_GB2312" w:eastAsia="仿宋_GB2312" w:hAnsi="仿宋_GB2312" w:cs="仿宋_GB2312" w:hint="eastAsia"/>
          <w:sz w:val="32"/>
          <w:szCs w:val="32"/>
        </w:rPr>
        <w:t>年度一般公共预算财政拨款支出48.85万元，占支出合计的100%。与上年度相比，一般公共预算财政拨款支出增加5.89万元，增长13.72%。主要原因是人员正常增资。</w:t>
      </w:r>
    </w:p>
    <w:p w:rsidR="00431372" w:rsidRDefault="00F32E52">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年度一般公共预算财政拨款支出48.85万元，主要用于以下方面：自然资源海洋气象（类）支出48.85万元，占100%。</w:t>
      </w:r>
    </w:p>
    <w:p w:rsidR="00431372" w:rsidRDefault="00F32E52">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2021年度一般公共预算财政拨款支出年初预算为43.84万元，支出决算为48.85万元，完成年初预算的111.43%。其中：</w:t>
      </w:r>
    </w:p>
    <w:p w:rsidR="00431372" w:rsidRDefault="00F32E52">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1．自然资源海洋气象等支出（类）气象事务（款）气象事业机构（项）。</w:t>
      </w:r>
      <w:r>
        <w:rPr>
          <w:rFonts w:ascii="仿宋_GB2312" w:eastAsia="仿宋_GB2312" w:hAnsi="仿宋_GB2312" w:cs="仿宋_GB2312" w:hint="eastAsia"/>
          <w:sz w:val="32"/>
          <w:szCs w:val="32"/>
        </w:rPr>
        <w:t>年初预算为43.84万元，支出决算为48.85万元，完成年初预算的111.43%。决算数与年初预算数存在差异的主要原因是支出部分含有上年结转资金。</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基本支出48.85万元。其中：人员经费40.77万元，主要包括：基本工资、津贴补贴、绩效工资、奖金、机关事业单位基本养老保险缴费、职工基本医疗保险缴费、住房公积金；公用经费8.08万元，主要包括：办公费、印刷费、差旅费、专用材料费、工会经费、福利费、其他交通费用。</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431372" w:rsidRDefault="00F32E52">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431372" w:rsidRDefault="00F32E52">
      <w:pPr>
        <w:widowControl/>
        <w:spacing w:line="59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2021年度“三公”经费财政拨款支出预算为0.00万元，支出决算为0.00万元。决算数与预算数不存在差异。</w:t>
      </w:r>
    </w:p>
    <w:p w:rsidR="00431372" w:rsidRDefault="00F32E52">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2021年度“三公”经费财政拨款支出决算中，因公出国（境）费支出决算0.00万元；公务用车购置及运行费支出决算0.00万元；公务接待费支出决算0.00万元。具体情况如下：</w:t>
      </w:r>
    </w:p>
    <w:p w:rsidR="00431372" w:rsidRDefault="00F32E52">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1．因公出国（境）费</w:t>
      </w:r>
      <w:r>
        <w:rPr>
          <w:rFonts w:ascii="仿宋_GB2312" w:eastAsia="仿宋_GB2312" w:hAnsi="仿宋_GB2312" w:cs="仿宋_GB2312" w:hint="eastAsia"/>
          <w:sz w:val="32"/>
          <w:szCs w:val="32"/>
        </w:rPr>
        <w:t>预算为0.00万元，支出决算为0.00万元。决算数与预算数不存在差异。全年因公出国（境）团组0个，累计0人次。</w:t>
      </w:r>
    </w:p>
    <w:p w:rsidR="00431372" w:rsidRDefault="00F32E52">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2．公务用车购置及运行费</w:t>
      </w:r>
      <w:r>
        <w:rPr>
          <w:rFonts w:ascii="仿宋_GB2312" w:eastAsia="仿宋_GB2312" w:hAnsi="仿宋_GB2312" w:cs="仿宋_GB2312" w:hint="eastAsia"/>
          <w:sz w:val="32"/>
          <w:szCs w:val="32"/>
        </w:rPr>
        <w:t>预算为0.00万元，支出决算为0.00万元。决算数与预算数不存在差异。其中：</w:t>
      </w:r>
    </w:p>
    <w:p w:rsidR="00431372" w:rsidRDefault="00F32E52">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0.00万元，购置车辆0辆。</w:t>
      </w:r>
    </w:p>
    <w:p w:rsidR="00431372" w:rsidRDefault="00F32E52">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hint="eastAsia"/>
          <w:sz w:val="32"/>
          <w:szCs w:val="32"/>
        </w:rPr>
        <w:t>0.00万元。2021年期末，单位开支财政拨款的公务用车保有量为0辆。</w:t>
      </w:r>
    </w:p>
    <w:p w:rsidR="00431372" w:rsidRDefault="00F32E52">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rPr>
        <w:t>预算为0.00万元，支出决算为0.00万元。决算数与预算数不存在差异。其中：</w:t>
      </w:r>
    </w:p>
    <w:p w:rsidR="00431372" w:rsidRDefault="00F32E52">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0.00万元。2020年共接待国（境）外来访团组0个、来访外宾0人次（不包括陪同人员）。</w:t>
      </w:r>
    </w:p>
    <w:p w:rsidR="00431372" w:rsidRDefault="00F32E52">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0.00万元。2020年共接待国内来访团组0个、来宾0人次（不包括陪同人员）。</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2021年度政府性基金预算财政拨款支出年初预算为0.00万元，支出决算为0.00万元，不存在项目年末结转和结余资金数额较大。</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情况说明：我单位2021年度没有政府性基金收入，也没有使用政府性基金安排的支出。</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九、机关运行经费支出情况说明</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我单位不是行政机关，也不是参照公务员管理事业单位，没有机关运行经费支出。</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十、政府采购支出情况说明</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年度政府采购支出总额0.00万元，其中：政府采购货物支出0.00万元、政府采购工程支出0.00万元、政府采购服务支出0.00万元。授予中小企业合同金额0.00万元，其中：授予小微企业合同金额0.00万元。</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十一、国有资产占用情况说明</w:t>
      </w:r>
    </w:p>
    <w:p w:rsidR="00431372" w:rsidRDefault="00F32E5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rsidR="00431372" w:rsidRDefault="00F32E52">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431372" w:rsidRDefault="00F32E52">
      <w:pPr>
        <w:widowControl/>
        <w:spacing w:line="360" w:lineRule="auto"/>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（一）绩效管理工作开展情况。</w:t>
      </w:r>
    </w:p>
    <w:p w:rsidR="00431372" w:rsidRDefault="00F32E52">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我单位按照《中共许昌市委 许昌市人民政府关于全面实施预算绩效管理的实施意见》（许发〔2021〕13号）文件要求，</w:t>
      </w:r>
      <w:r>
        <w:rPr>
          <w:rFonts w:ascii="仿宋_GB2312" w:eastAsia="仿宋_GB2312" w:hAnsi="仿宋_GB2312" w:cs="仿宋_GB2312" w:hint="eastAsia"/>
          <w:sz w:val="32"/>
          <w:szCs w:val="32"/>
        </w:rPr>
        <w:lastRenderedPageBreak/>
        <w:t>对本单位整体支出和项目支出开展全过程预算绩效管理。按照预算绩效管理要求，紧密结合单位职能和当年的主要任务，依据</w:t>
      </w:r>
      <w:r w:rsidR="008867DD">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预算绩效目标体系，对列入</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年单位预算各类资金设置了科学、规范、合理的绩效目标，并结合单位实际情况，对全年的预算执行情况及绩效目标实现情况进行整体绩效自评，绩效自评覆盖率达到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431372" w:rsidRDefault="00F32E52" w:rsidP="00431372">
      <w:pPr>
        <w:widowControl/>
        <w:spacing w:line="60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（二）单位整体和项目绩效自评结果。</w:t>
      </w:r>
    </w:p>
    <w:p w:rsidR="00431372" w:rsidRDefault="00F32E52">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按照《许昌市财政局关于开展2021年度市级预算绩效自评工作的通知》（许财效〔</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等文件精神，我单位对本单位整体绩效目标和项目支出绩效目标进行了自评。一是单位整体绩效自评情况我单位认真执行绩效管理工作，加强管理制度建设，全面实施项目绩效目标管理，积极处理存在的问题并在原有工作基础上完善绩效管理争取更好成效。二是项目绩效自评情况。我单位共有0个项目批复了绩效目标，项目金额0.00万元。</w:t>
      </w:r>
    </w:p>
    <w:p w:rsidR="00431372" w:rsidRDefault="00F32E52">
      <w:pPr>
        <w:widowControl/>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基于项目预期目标的实现程度，对2021年度项目支出绩效进行自评，绩效自评平均得分为/分。其中：0个项目评价等级为“优”、0个项目评价等级为“良”、0个项目评价等级为“中”、0个项目评价等级为“差”。</w:t>
      </w:r>
    </w:p>
    <w:p w:rsidR="00431372" w:rsidRDefault="00F32E52">
      <w:pPr>
        <w:widowControl/>
        <w:spacing w:line="600" w:lineRule="exact"/>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（三）重点绩效评价结果。</w:t>
      </w:r>
    </w:p>
    <w:p w:rsidR="00431372" w:rsidRDefault="00F32E52">
      <w:pPr>
        <w:widowControl/>
        <w:spacing w:line="600" w:lineRule="exact"/>
        <w:jc w:val="left"/>
        <w:rPr>
          <w:rFonts w:ascii="黑体" w:eastAsia="黑体" w:hAnsi="宋体" w:cs="宋体"/>
          <w:kern w:val="0"/>
          <w:sz w:val="28"/>
          <w:szCs w:val="28"/>
        </w:rPr>
      </w:pPr>
      <w:r>
        <w:rPr>
          <w:rFonts w:ascii="仿宋_GB2312" w:eastAsia="仿宋_GB2312" w:hAnsi="仿宋_GB2312" w:cs="仿宋_GB2312" w:hint="eastAsia"/>
          <w:sz w:val="32"/>
          <w:szCs w:val="32"/>
        </w:rPr>
        <w:t xml:space="preserve">    2021年度我单位没有开展重点绩效评价的项目。</w:t>
      </w: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431372">
      <w:pPr>
        <w:widowControl/>
        <w:jc w:val="left"/>
        <w:rPr>
          <w:rFonts w:ascii="黑体" w:eastAsia="黑体" w:hAnsi="宋体" w:cs="宋体"/>
          <w:kern w:val="0"/>
          <w:sz w:val="28"/>
          <w:szCs w:val="28"/>
        </w:rPr>
      </w:pPr>
    </w:p>
    <w:p w:rsidR="00431372" w:rsidRDefault="00F32E52">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431372" w:rsidRDefault="00431372">
      <w:pPr>
        <w:jc w:val="center"/>
        <w:rPr>
          <w:rFonts w:ascii="黑体" w:eastAsia="黑体" w:hAnsi="黑体" w:cs="黑体"/>
          <w:sz w:val="48"/>
          <w:szCs w:val="48"/>
        </w:rPr>
      </w:pPr>
    </w:p>
    <w:p w:rsidR="00431372" w:rsidRDefault="00431372">
      <w:pPr>
        <w:jc w:val="center"/>
        <w:outlineLvl w:val="0"/>
        <w:rPr>
          <w:rFonts w:ascii="黑体" w:eastAsia="黑体" w:hAnsi="黑体" w:cs="黑体"/>
          <w:sz w:val="48"/>
          <w:szCs w:val="48"/>
        </w:rPr>
        <w:sectPr w:rsidR="00431372">
          <w:pgSz w:w="11906" w:h="16838"/>
          <w:pgMar w:top="1440" w:right="1531" w:bottom="1440" w:left="1587" w:header="850" w:footer="992" w:gutter="0"/>
          <w:pgNumType w:fmt="numberInDash"/>
          <w:cols w:space="720"/>
          <w:docGrid w:type="lines" w:linePitch="317"/>
        </w:sectPr>
      </w:pP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七、使用非财政拨款结余：指事业单位使用以前年度积累的非财政拨款结余弥补当年收支差额的金额。</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十、“三公”经费：纳入同级财政预决算管理“三公”经费，指单位使用财政拨款安排的因公出国（境）费、公务用车购置及运行费和公务接待费。其中，因公出国（境）费反映单位公务出</w:t>
      </w:r>
      <w:r>
        <w:rPr>
          <w:rFonts w:ascii="仿宋_GB2312" w:eastAsia="仿宋_GB2312" w:hAnsi="仿宋_GB2312" w:cs="仿宋_GB2312" w:hint="eastAsia"/>
          <w:sz w:val="32"/>
          <w:szCs w:val="32"/>
        </w:rPr>
        <w:lastRenderedPageBreak/>
        <w:t>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431372" w:rsidRDefault="00F32E52">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431372" w:rsidSect="00431372">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E52" w:rsidRDefault="00F32E52" w:rsidP="00431372">
      <w:r>
        <w:separator/>
      </w:r>
    </w:p>
  </w:endnote>
  <w:endnote w:type="continuationSeparator" w:id="1">
    <w:p w:rsidR="00F32E52" w:rsidRDefault="00F32E52" w:rsidP="00431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2" w:rsidRDefault="0065487D">
    <w:pPr>
      <w:pStyle w:val="a4"/>
    </w:pPr>
    <w:r>
      <w:pict>
        <v:rect id="文本框 7" o:spid="_x0000_s2049" style="position:absolute;margin-left:0;margin-top:0;width:2in;height:2in;z-index:251660288;mso-wrap-style:none;mso-position-horizontal:center;mso-position-horizontal-relative:margin" o:preferrelative="t" filled="f" stroked="f">
          <v:textbox style="mso-fit-shape-to-text:t" inset="0,0,0,0">
            <w:txbxContent>
              <w:p w:rsidR="00F32E52" w:rsidRDefault="0065487D">
                <w:pPr>
                  <w:snapToGrid w:val="0"/>
                  <w:rPr>
                    <w:sz w:val="18"/>
                  </w:rPr>
                </w:pPr>
                <w:r>
                  <w:rPr>
                    <w:rFonts w:hint="eastAsia"/>
                    <w:sz w:val="18"/>
                  </w:rPr>
                  <w:fldChar w:fldCharType="begin"/>
                </w:r>
                <w:r w:rsidR="00F32E52">
                  <w:rPr>
                    <w:rFonts w:hint="eastAsia"/>
                    <w:sz w:val="18"/>
                  </w:rPr>
                  <w:instrText xml:space="preserve"> PAGE  \* MERGEFORMAT </w:instrText>
                </w:r>
                <w:r>
                  <w:rPr>
                    <w:rFonts w:hint="eastAsia"/>
                    <w:sz w:val="18"/>
                  </w:rPr>
                  <w:fldChar w:fldCharType="separate"/>
                </w:r>
                <w:r w:rsidR="000B02E9" w:rsidRPr="000B02E9">
                  <w:rPr>
                    <w:noProof/>
                  </w:rPr>
                  <w:t>- 20 -</w:t>
                </w:r>
                <w:r>
                  <w:rPr>
                    <w:rFonts w:hint="eastAsia"/>
                    <w:sz w:val="1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2" w:rsidRDefault="0065487D">
    <w:pPr>
      <w:pStyle w:val="a4"/>
    </w:pPr>
    <w:r>
      <w:pict>
        <v:rect id="文本框 6" o:spid="_x0000_s2051" style="position:absolute;margin-left:0;margin-top:0;width:2in;height:2in;z-index:251659264;mso-wrap-style:none;mso-position-horizontal:center;mso-position-horizontal-relative:margin" o:preferrelative="t" filled="f" stroked="f">
          <v:textbox style="mso-fit-shape-to-text:t" inset="0,0,0,0">
            <w:txbxContent>
              <w:p w:rsidR="00F32E52" w:rsidRDefault="0065487D">
                <w:pPr>
                  <w:snapToGrid w:val="0"/>
                  <w:rPr>
                    <w:sz w:val="18"/>
                  </w:rPr>
                </w:pPr>
                <w:r>
                  <w:rPr>
                    <w:rFonts w:hint="eastAsia"/>
                    <w:sz w:val="18"/>
                  </w:rPr>
                  <w:fldChar w:fldCharType="begin"/>
                </w:r>
                <w:r w:rsidR="00F32E52">
                  <w:rPr>
                    <w:rFonts w:hint="eastAsia"/>
                    <w:sz w:val="18"/>
                  </w:rPr>
                  <w:instrText xml:space="preserve"> PAGE  \* MERGEFORMAT </w:instrText>
                </w:r>
                <w:r>
                  <w:rPr>
                    <w:rFonts w:hint="eastAsia"/>
                    <w:sz w:val="18"/>
                  </w:rPr>
                  <w:fldChar w:fldCharType="separate"/>
                </w:r>
                <w:r w:rsidR="000B02E9" w:rsidRPr="000B02E9">
                  <w:rPr>
                    <w:noProof/>
                  </w:rPr>
                  <w:t>- 25 -</w:t>
                </w:r>
                <w:r>
                  <w:rPr>
                    <w:rFonts w:hint="eastAsia"/>
                    <w:sz w:val="18"/>
                  </w:rPr>
                  <w:fldChar w:fldCharType="end"/>
                </w:r>
              </w:p>
            </w:txbxContent>
          </v:textbox>
          <w10:wrap anchorx="margin"/>
        </v:rect>
      </w:pict>
    </w:r>
    <w:r>
      <w:pict>
        <v:rect id="文本框 1027" o:spid="_x0000_s2050" style="position:absolute;margin-left:0;margin-top:0;width:2in;height:2in;z-index:251658240;mso-wrap-style:none;mso-position-horizontal:center;mso-position-horizontal-relative:margin" o:preferrelative="t" filled="f" stroked="f">
          <v:textbox style="mso-fit-shape-to-text:t" inset="0,0,0,0">
            <w:txbxContent>
              <w:p w:rsidR="00F32E52" w:rsidRDefault="00F32E52"/>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E52" w:rsidRDefault="00F32E52" w:rsidP="00431372">
      <w:r>
        <w:separator/>
      </w:r>
    </w:p>
  </w:footnote>
  <w:footnote w:type="continuationSeparator" w:id="1">
    <w:p w:rsidR="00F32E52" w:rsidRDefault="00F32E52" w:rsidP="00431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noPunctuationKerning/>
  <w:characterSpacingControl w:val="compressPunctuation"/>
  <w:hdrShapeDefaults>
    <o:shapedefaults v:ext="edit" spidmax="205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1372"/>
    <w:rsid w:val="00013E1D"/>
    <w:rsid w:val="000B02E9"/>
    <w:rsid w:val="00115573"/>
    <w:rsid w:val="00431372"/>
    <w:rsid w:val="0047062D"/>
    <w:rsid w:val="0050133C"/>
    <w:rsid w:val="0065487D"/>
    <w:rsid w:val="008867DD"/>
    <w:rsid w:val="00AA50D2"/>
    <w:rsid w:val="00DC5A0F"/>
    <w:rsid w:val="00F32E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Balloon Text" w:semiHidden="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31372"/>
    <w:rPr>
      <w:sz w:val="18"/>
      <w:szCs w:val="18"/>
    </w:rPr>
  </w:style>
  <w:style w:type="paragraph" w:styleId="a4">
    <w:name w:val="footer"/>
    <w:basedOn w:val="a"/>
    <w:link w:val="Char0"/>
    <w:uiPriority w:val="99"/>
    <w:unhideWhenUsed/>
    <w:qFormat/>
    <w:rsid w:val="0043137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31372"/>
    <w:pPr>
      <w:pBdr>
        <w:bottom w:val="single" w:sz="6" w:space="1" w:color="auto"/>
      </w:pBdr>
      <w:tabs>
        <w:tab w:val="center" w:pos="4153"/>
        <w:tab w:val="right" w:pos="8306"/>
      </w:tabs>
      <w:snapToGrid w:val="0"/>
      <w:jc w:val="center"/>
    </w:pPr>
    <w:rPr>
      <w:sz w:val="18"/>
      <w:szCs w:val="18"/>
    </w:rPr>
  </w:style>
  <w:style w:type="character" w:styleId="a6">
    <w:name w:val="FollowedHyperlink"/>
    <w:uiPriority w:val="99"/>
    <w:unhideWhenUsed/>
    <w:qFormat/>
    <w:rsid w:val="00431372"/>
    <w:rPr>
      <w:color w:val="800080"/>
      <w:u w:val="single"/>
    </w:rPr>
  </w:style>
  <w:style w:type="character" w:styleId="a7">
    <w:name w:val="Hyperlink"/>
    <w:uiPriority w:val="99"/>
    <w:unhideWhenUsed/>
    <w:qFormat/>
    <w:rsid w:val="00431372"/>
    <w:rPr>
      <w:color w:val="0000FF"/>
      <w:u w:val="single"/>
    </w:rPr>
  </w:style>
  <w:style w:type="character" w:customStyle="1" w:styleId="font51">
    <w:name w:val="font51"/>
    <w:qFormat/>
    <w:rsid w:val="00431372"/>
    <w:rPr>
      <w:rFonts w:ascii="宋体" w:eastAsia="宋体" w:hAnsi="宋体" w:cs="宋体" w:hint="eastAsia"/>
      <w:color w:val="000000"/>
      <w:sz w:val="24"/>
      <w:szCs w:val="24"/>
      <w:u w:val="none"/>
    </w:rPr>
  </w:style>
  <w:style w:type="character" w:customStyle="1" w:styleId="font01">
    <w:name w:val="font01"/>
    <w:qFormat/>
    <w:rsid w:val="00431372"/>
    <w:rPr>
      <w:rFonts w:ascii="宋体" w:eastAsia="宋体" w:hAnsi="宋体" w:cs="宋体" w:hint="eastAsia"/>
      <w:color w:val="000000"/>
      <w:sz w:val="22"/>
      <w:szCs w:val="22"/>
      <w:u w:val="none"/>
    </w:rPr>
  </w:style>
  <w:style w:type="character" w:customStyle="1" w:styleId="Char1">
    <w:name w:val="页眉 Char"/>
    <w:link w:val="a5"/>
    <w:uiPriority w:val="99"/>
    <w:rsid w:val="00431372"/>
    <w:rPr>
      <w:kern w:val="2"/>
      <w:sz w:val="18"/>
      <w:szCs w:val="18"/>
    </w:rPr>
  </w:style>
  <w:style w:type="character" w:customStyle="1" w:styleId="font21">
    <w:name w:val="font21"/>
    <w:qFormat/>
    <w:rsid w:val="00431372"/>
    <w:rPr>
      <w:rFonts w:ascii="宋体" w:eastAsia="宋体" w:hAnsi="宋体" w:cs="宋体" w:hint="eastAsia"/>
      <w:color w:val="000000"/>
      <w:sz w:val="22"/>
      <w:szCs w:val="22"/>
      <w:u w:val="none"/>
    </w:rPr>
  </w:style>
  <w:style w:type="character" w:customStyle="1" w:styleId="Char0">
    <w:name w:val="页脚 Char"/>
    <w:link w:val="a4"/>
    <w:uiPriority w:val="99"/>
    <w:rsid w:val="00431372"/>
    <w:rPr>
      <w:kern w:val="2"/>
      <w:sz w:val="18"/>
      <w:szCs w:val="18"/>
    </w:rPr>
  </w:style>
  <w:style w:type="character" w:customStyle="1" w:styleId="font41">
    <w:name w:val="font41"/>
    <w:rsid w:val="00431372"/>
    <w:rPr>
      <w:rFonts w:ascii="宋体" w:eastAsia="宋体" w:hAnsi="宋体" w:cs="宋体" w:hint="eastAsia"/>
      <w:color w:val="000000"/>
      <w:sz w:val="24"/>
      <w:szCs w:val="24"/>
      <w:u w:val="none"/>
    </w:rPr>
  </w:style>
  <w:style w:type="character" w:customStyle="1" w:styleId="Char">
    <w:name w:val="批注框文本 Char"/>
    <w:link w:val="a3"/>
    <w:uiPriority w:val="99"/>
    <w:rsid w:val="00431372"/>
    <w:rPr>
      <w:kern w:val="2"/>
      <w:sz w:val="18"/>
      <w:szCs w:val="18"/>
    </w:rPr>
  </w:style>
  <w:style w:type="character" w:customStyle="1" w:styleId="font11">
    <w:name w:val="font11"/>
    <w:qFormat/>
    <w:rsid w:val="00431372"/>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1470</Words>
  <Characters>8383</Characters>
  <Application>Microsoft Office Word</Application>
  <DocSecurity>0</DocSecurity>
  <Lines>69</Lines>
  <Paragraphs>19</Paragraphs>
  <ScaleCrop>false</ScaleCrop>
  <Company>MS User</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creator>管理者</dc:creator>
  <cp:lastModifiedBy>刘磊(拟稿)</cp:lastModifiedBy>
  <cp:revision>5</cp:revision>
  <cp:lastPrinted>2023-05-09T01:44:00Z</cp:lastPrinted>
  <dcterms:created xsi:type="dcterms:W3CDTF">2007-11-29T03:41:00Z</dcterms:created>
  <dcterms:modified xsi:type="dcterms:W3CDTF">2023-05-09T01:44:00Z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35887A85D27B448A904B17FDE8F2EA53</vt:lpwstr>
  </property>
</Properties>
</file>