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auto"/>
          <w:kern w:val="0"/>
          <w:sz w:val="28"/>
          <w:szCs w:val="28"/>
        </w:rPr>
      </w:pPr>
      <w:bookmarkStart w:id="0" w:name="_GoBack"/>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rPr>
          <w:rFonts w:ascii="黑体" w:hAnsi="黑体" w:eastAsia="黑体" w:cs="黑体"/>
          <w:color w:val="auto"/>
          <w:sz w:val="52"/>
          <w:szCs w:val="52"/>
        </w:rPr>
      </w:pPr>
      <w:r>
        <w:rPr>
          <w:rFonts w:hint="eastAsia" w:ascii="黑体" w:hAnsi="黑体" w:eastAsia="黑体" w:cs="黑体"/>
          <w:color w:val="auto"/>
          <w:sz w:val="52"/>
          <w:szCs w:val="52"/>
        </w:rPr>
        <w:t>20</w:t>
      </w:r>
      <w:r>
        <w:rPr>
          <w:rFonts w:ascii="黑体" w:hAnsi="黑体" w:eastAsia="黑体" w:cs="黑体"/>
          <w:color w:val="auto"/>
          <w:sz w:val="52"/>
          <w:szCs w:val="52"/>
        </w:rPr>
        <w:t>21</w:t>
      </w:r>
      <w:r>
        <w:rPr>
          <w:rFonts w:hint="eastAsia" w:ascii="黑体" w:hAnsi="黑体" w:eastAsia="黑体" w:cs="黑体"/>
          <w:color w:val="auto"/>
          <w:sz w:val="52"/>
          <w:szCs w:val="52"/>
        </w:rPr>
        <w:t>年度</w:t>
      </w:r>
    </w:p>
    <w:p>
      <w:pPr>
        <w:jc w:val="center"/>
        <w:rPr>
          <w:rFonts w:ascii="黑体" w:hAnsi="黑体" w:eastAsia="黑体" w:cs="黑体"/>
          <w:color w:val="auto"/>
          <w:sz w:val="52"/>
          <w:szCs w:val="52"/>
        </w:rPr>
      </w:pPr>
      <w:r>
        <w:rPr>
          <w:rFonts w:hint="eastAsia" w:ascii="黑体" w:hAnsi="黑体" w:eastAsia="黑体" w:cs="黑体"/>
          <w:color w:val="auto"/>
          <w:sz w:val="52"/>
          <w:szCs w:val="52"/>
        </w:rPr>
        <w:t>许昌市不动产登记中心单位决算</w:t>
      </w: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rPr>
        <w:t>二〇二二年九月</w:t>
      </w:r>
    </w:p>
    <w:p>
      <w:pPr>
        <w:jc w:val="center"/>
        <w:rPr>
          <w:rFonts w:ascii="黑体" w:hAnsi="黑体" w:eastAsia="黑体" w:cs="黑体"/>
          <w:color w:val="auto"/>
          <w:sz w:val="36"/>
          <w:szCs w:val="36"/>
        </w:rPr>
      </w:pPr>
      <w:r>
        <w:rPr>
          <w:rFonts w:hint="eastAsia" w:ascii="黑体" w:hAnsi="黑体" w:eastAsia="黑体" w:cs="黑体"/>
          <w:color w:val="auto"/>
          <w:sz w:val="36"/>
          <w:szCs w:val="36"/>
        </w:rPr>
        <w:t>目　　录</w:t>
      </w:r>
    </w:p>
    <w:p>
      <w:pPr>
        <w:jc w:val="left"/>
        <w:rPr>
          <w:rFonts w:ascii="黑体" w:hAnsi="黑体" w:eastAsia="黑体" w:cs="黑体"/>
          <w:color w:val="auto"/>
          <w:sz w:val="32"/>
          <w:szCs w:val="32"/>
        </w:rPr>
      </w:pPr>
      <w:r>
        <w:rPr>
          <w:rFonts w:hint="eastAsia" w:ascii="黑体" w:hAnsi="黑体" w:eastAsia="黑体" w:cs="黑体"/>
          <w:color w:val="auto"/>
          <w:sz w:val="32"/>
          <w:szCs w:val="32"/>
        </w:rPr>
        <w:t>第一部分　许昌市不动产登记中心概况</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rPr>
        <w:t>单位职责</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rPr>
        <w:t>机构设置</w:t>
      </w:r>
    </w:p>
    <w:p>
      <w:pPr>
        <w:jc w:val="left"/>
        <w:rPr>
          <w:rFonts w:ascii="黑体" w:hAnsi="黑体" w:eastAsia="黑体" w:cs="黑体"/>
          <w:color w:val="auto"/>
          <w:sz w:val="32"/>
          <w:szCs w:val="32"/>
        </w:rPr>
      </w:pPr>
      <w:r>
        <w:rPr>
          <w:rFonts w:hint="eastAsia" w:ascii="黑体" w:hAnsi="黑体" w:eastAsia="黑体" w:cs="黑体"/>
          <w:color w:val="auto"/>
          <w:sz w:val="32"/>
          <w:szCs w:val="32"/>
        </w:rPr>
        <w:t>第二部分  2021年度单位决算表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一、收入支出决算总表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二、收入决算表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三、支出决算表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四、财政拨款收入支出决算总表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五、一般公共预算财政拨款支出决算表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六、一般公共预算财政拨款基本支出决算明细表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七、一般公共预算财政拨款“三公”经费支出决算表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八、政府性基金预算财政拨款收入支出决算表</w:t>
      </w:r>
    </w:p>
    <w:p>
      <w:pPr>
        <w:jc w:val="left"/>
        <w:rPr>
          <w:rFonts w:ascii="黑体" w:hAnsi="黑体" w:eastAsia="黑体" w:cs="黑体"/>
          <w:color w:val="auto"/>
          <w:sz w:val="32"/>
          <w:szCs w:val="32"/>
        </w:rPr>
      </w:pPr>
      <w:r>
        <w:rPr>
          <w:rFonts w:hint="eastAsia" w:ascii="黑体" w:hAnsi="黑体" w:eastAsia="黑体" w:cs="黑体"/>
          <w:color w:val="auto"/>
          <w:sz w:val="32"/>
          <w:szCs w:val="32"/>
        </w:rPr>
        <w:t>第三部分　</w:t>
      </w:r>
      <w:r>
        <w:rPr>
          <w:rFonts w:ascii="黑体" w:hAnsi="黑体" w:eastAsia="黑体" w:cs="黑体"/>
          <w:color w:val="auto"/>
          <w:sz w:val="32"/>
          <w:szCs w:val="32"/>
        </w:rPr>
        <w:t>2021</w:t>
      </w:r>
      <w:r>
        <w:rPr>
          <w:rFonts w:hint="eastAsia" w:ascii="黑体" w:hAnsi="黑体" w:eastAsia="黑体" w:cs="黑体"/>
          <w:color w:val="auto"/>
          <w:sz w:val="32"/>
          <w:szCs w:val="32"/>
        </w:rPr>
        <w:t>年度单位决算情况说明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一、收入支出决算总体情况说明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二、收入决算情况说明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三、支出决算情况说明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四、财政拨款收入支出决算总体情况说明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五、一般公共预算财政拨款支出决算情况说明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六、一般公共预算财政拨款基本支出决算情况说明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七、一般公共预算财政拨款“三公”经费支出决算情况说明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八、政府性基金预算财政拨款支出决算情况说明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九、机关运行经费支出情况说明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十、政府采购支出情况说明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十一、国有资产占用情况说明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十二、预算绩效情况说明</w:t>
      </w:r>
    </w:p>
    <w:p>
      <w:pPr>
        <w:jc w:val="left"/>
        <w:rPr>
          <w:rFonts w:ascii="黑体" w:hAnsi="黑体" w:eastAsia="黑体" w:cs="黑体"/>
          <w:color w:val="auto"/>
          <w:sz w:val="32"/>
          <w:szCs w:val="32"/>
        </w:rPr>
      </w:pPr>
      <w:r>
        <w:rPr>
          <w:rFonts w:hint="eastAsia" w:ascii="黑体" w:hAnsi="黑体" w:eastAsia="黑体" w:cs="黑体"/>
          <w:color w:val="auto"/>
          <w:sz w:val="32"/>
          <w:szCs w:val="32"/>
        </w:rPr>
        <w:t>第四部分　　名词解释</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宋体" w:eastAsia="黑体" w:cs="宋体"/>
          <w:color w:val="auto"/>
          <w:kern w:val="0"/>
          <w:sz w:val="28"/>
          <w:szCs w:val="28"/>
        </w:rPr>
      </w:pPr>
      <w:r>
        <w:rPr>
          <w:rFonts w:hint="eastAsia" w:ascii="黑体" w:hAnsi="黑体" w:eastAsia="黑体" w:cs="黑体"/>
          <w:color w:val="auto"/>
          <w:sz w:val="48"/>
          <w:szCs w:val="48"/>
        </w:rPr>
        <w:t>第一部分  许昌市不动产登记中心概况</w:t>
      </w: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r>
        <w:rPr>
          <w:rFonts w:hint="eastAsia" w:ascii="黑体" w:hAnsi="黑体" w:eastAsia="黑体" w:cs="黑体"/>
          <w:color w:val="auto"/>
          <w:kern w:val="0"/>
          <w:sz w:val="32"/>
          <w:szCs w:val="32"/>
        </w:rPr>
        <w:t>一、单位</w:t>
      </w:r>
      <w:r>
        <w:rPr>
          <w:rFonts w:hint="eastAsia" w:ascii="黑体" w:hAnsi="黑体" w:eastAsia="黑体" w:cs="黑体"/>
          <w:bCs/>
          <w:color w:val="auto"/>
          <w:sz w:val="32"/>
          <w:szCs w:val="32"/>
        </w:rPr>
        <w:t>职责</w:t>
      </w:r>
    </w:p>
    <w:p>
      <w:pPr>
        <w:spacing w:line="600" w:lineRule="exact"/>
        <w:ind w:firstLine="640" w:firstLineChars="200"/>
        <w:rPr>
          <w:rFonts w:ascii="仿宋_GB2312" w:hAnsi="宋体" w:eastAsia="仿宋_GB2312" w:cs="宋体"/>
          <w:bCs/>
          <w:color w:val="auto"/>
          <w:kern w:val="0"/>
          <w:sz w:val="32"/>
          <w:szCs w:val="32"/>
        </w:rPr>
      </w:pPr>
      <w:r>
        <w:rPr>
          <w:rFonts w:hint="eastAsia" w:ascii="仿宋_GB2312" w:hAnsi="宋体" w:eastAsia="仿宋_GB2312" w:cs="宋体"/>
          <w:bCs/>
          <w:color w:val="auto"/>
          <w:kern w:val="0"/>
          <w:sz w:val="32"/>
          <w:szCs w:val="32"/>
        </w:rPr>
        <w:t>（一）负责全市不动产登记的申请、受理、审核、登簿、发证等事务性和服务性工作。</w:t>
      </w:r>
    </w:p>
    <w:p>
      <w:pPr>
        <w:spacing w:line="600" w:lineRule="exact"/>
        <w:ind w:firstLine="640" w:firstLineChars="200"/>
        <w:rPr>
          <w:rFonts w:ascii="仿宋_GB2312" w:hAnsi="宋体" w:eastAsia="仿宋_GB2312" w:cs="宋体"/>
          <w:bCs/>
          <w:color w:val="auto"/>
          <w:kern w:val="0"/>
          <w:sz w:val="32"/>
          <w:szCs w:val="32"/>
        </w:rPr>
      </w:pPr>
      <w:r>
        <w:rPr>
          <w:rFonts w:hint="eastAsia" w:ascii="仿宋_GB2312" w:hAnsi="宋体" w:eastAsia="仿宋_GB2312" w:cs="宋体"/>
          <w:color w:val="auto"/>
          <w:kern w:val="0"/>
          <w:sz w:val="32"/>
          <w:szCs w:val="32"/>
        </w:rPr>
        <w:t>（二）</w:t>
      </w:r>
      <w:r>
        <w:rPr>
          <w:rFonts w:hint="eastAsia" w:ascii="仿宋_GB2312" w:hAnsi="宋体" w:eastAsia="仿宋_GB2312" w:cs="宋体"/>
          <w:bCs/>
          <w:color w:val="auto"/>
          <w:kern w:val="0"/>
          <w:sz w:val="32"/>
          <w:szCs w:val="32"/>
        </w:rPr>
        <w:t>负责全市不动产登记资料保管及社会查询工作。</w:t>
      </w:r>
    </w:p>
    <w:p>
      <w:pPr>
        <w:spacing w:line="60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（三）</w:t>
      </w:r>
      <w:r>
        <w:rPr>
          <w:rFonts w:hint="eastAsia" w:ascii="仿宋_GB2312" w:hAnsi="宋体" w:eastAsia="仿宋_GB2312" w:cs="宋体"/>
          <w:bCs/>
          <w:color w:val="auto"/>
          <w:kern w:val="0"/>
          <w:sz w:val="32"/>
          <w:szCs w:val="32"/>
        </w:rPr>
        <w:t>负责不动产登记信息平台数据库的管理、运行、维护和更新等。</w:t>
      </w:r>
    </w:p>
    <w:p>
      <w:pPr>
        <w:widowControl/>
        <w:ind w:firstLine="640" w:firstLineChars="200"/>
        <w:jc w:val="left"/>
        <w:outlineLvl w:val="1"/>
        <w:rPr>
          <w:rFonts w:ascii="黑体" w:hAnsi="黑体" w:eastAsia="黑体" w:cs="黑体"/>
          <w:color w:val="auto"/>
          <w:kern w:val="0"/>
          <w:sz w:val="32"/>
          <w:szCs w:val="32"/>
        </w:rPr>
      </w:pPr>
      <w:r>
        <w:rPr>
          <w:rFonts w:hint="eastAsia" w:ascii="黑体" w:hAnsi="黑体" w:eastAsia="黑体" w:cs="黑体"/>
          <w:color w:val="auto"/>
          <w:kern w:val="0"/>
          <w:sz w:val="32"/>
          <w:szCs w:val="32"/>
        </w:rPr>
        <w:t>二、机构设置</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许昌市不动产登记中心内设机构12个，包括：档案管理科、纪检监察科、办公室、涉税科、测绘管理科、非涉税科、质量监测科、综合科、财务科、信息查询科、缮证科和信息数据科。</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从决算单位构成看，许昌市不动产登记中心单位决算包括：本级决算（1个）。</w:t>
      </w:r>
    </w:p>
    <w:p>
      <w:pPr>
        <w:widowControl/>
        <w:spacing w:line="360" w:lineRule="auto"/>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纳入本单位2021年度单位决算编制范围的单位共1个，具体是：</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1.许昌市不动产登记中心</w:t>
      </w:r>
    </w:p>
    <w:p>
      <w:pPr>
        <w:widowControl/>
        <w:ind w:firstLine="640" w:firstLineChars="200"/>
        <w:jc w:val="left"/>
        <w:rPr>
          <w:rFonts w:ascii="仿宋_GB2312" w:hAnsi="仿宋_GB2312" w:eastAsia="仿宋_GB2312" w:cs="仿宋_GB2312"/>
          <w:color w:val="auto"/>
          <w:kern w:val="0"/>
          <w:sz w:val="32"/>
          <w:szCs w:val="32"/>
        </w:rPr>
      </w:pPr>
    </w:p>
    <w:p>
      <w:pPr>
        <w:widowControl/>
        <w:ind w:firstLine="640" w:firstLineChars="200"/>
        <w:jc w:val="left"/>
        <w:rPr>
          <w:rFonts w:ascii="仿宋_GB2312" w:hAnsi="仿宋_GB2312" w:eastAsia="仿宋_GB2312" w:cs="仿宋_GB2312"/>
          <w:color w:val="auto"/>
          <w:kern w:val="0"/>
          <w:sz w:val="32"/>
          <w:szCs w:val="32"/>
        </w:rPr>
      </w:pPr>
    </w:p>
    <w:p>
      <w:pPr>
        <w:widowControl/>
        <w:jc w:val="left"/>
        <w:rPr>
          <w:rFonts w:ascii="黑体" w:hAnsi="宋体" w:eastAsia="黑体" w:cs="宋体"/>
          <w:color w:val="auto"/>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第二部分  2021年度单位决算表</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14070" w:type="dxa"/>
        <w:tblInd w:w="0" w:type="dxa"/>
        <w:tblLayout w:type="autofit"/>
        <w:tblCellMar>
          <w:top w:w="15" w:type="dxa"/>
          <w:left w:w="15" w:type="dxa"/>
          <w:bottom w:w="15" w:type="dxa"/>
          <w:right w:w="15" w:type="dxa"/>
        </w:tblCellMar>
      </w:tblPr>
      <w:tblGrid>
        <w:gridCol w:w="3612"/>
        <w:gridCol w:w="750"/>
        <w:gridCol w:w="2673"/>
        <w:gridCol w:w="3231"/>
        <w:gridCol w:w="486"/>
        <w:gridCol w:w="3318"/>
      </w:tblGrid>
      <w:tr>
        <w:tblPrEx>
          <w:tblCellMar>
            <w:top w:w="15" w:type="dxa"/>
            <w:left w:w="15" w:type="dxa"/>
            <w:bottom w:w="15" w:type="dxa"/>
            <w:right w:w="15" w:type="dxa"/>
          </w:tblCellMar>
        </w:tblPrEx>
        <w:trPr>
          <w:trHeight w:val="90" w:hRule="atLeast"/>
        </w:trPr>
        <w:tc>
          <w:tcPr>
            <w:tcW w:w="14070" w:type="dxa"/>
            <w:gridSpan w:val="6"/>
            <w:vAlign w:val="bottom"/>
          </w:tcPr>
          <w:p>
            <w:pPr>
              <w:widowControl/>
              <w:jc w:val="center"/>
              <w:rPr>
                <w:rFonts w:ascii="宋体" w:hAnsi="宋体" w:cs="Arial"/>
                <w:color w:val="auto"/>
                <w:kern w:val="0"/>
                <w:sz w:val="28"/>
                <w:szCs w:val="28"/>
              </w:rPr>
            </w:pPr>
            <w:r>
              <w:rPr>
                <w:rFonts w:hint="eastAsia" w:ascii="宋体" w:hAnsi="宋体" w:cs="Arial"/>
                <w:color w:val="auto"/>
                <w:kern w:val="0"/>
                <w:sz w:val="28"/>
                <w:szCs w:val="28"/>
              </w:rPr>
              <w:t>收入支出决算总表</w:t>
            </w:r>
          </w:p>
        </w:tc>
      </w:tr>
      <w:tr>
        <w:tblPrEx>
          <w:tblCellMar>
            <w:top w:w="15" w:type="dxa"/>
            <w:left w:w="15" w:type="dxa"/>
            <w:bottom w:w="15" w:type="dxa"/>
            <w:right w:w="15" w:type="dxa"/>
          </w:tblCellMar>
        </w:tblPrEx>
        <w:trPr>
          <w:trHeight w:val="285" w:hRule="atLeast"/>
        </w:trPr>
        <w:tc>
          <w:tcPr>
            <w:tcW w:w="3612" w:type="dxa"/>
            <w:vAlign w:val="bottom"/>
          </w:tcPr>
          <w:p>
            <w:pPr>
              <w:widowControl/>
              <w:jc w:val="left"/>
              <w:rPr>
                <w:rFonts w:ascii="Arial" w:hAnsi="Arial" w:cs="Arial"/>
                <w:color w:val="auto"/>
                <w:kern w:val="0"/>
                <w:sz w:val="18"/>
                <w:szCs w:val="18"/>
              </w:rPr>
            </w:pPr>
          </w:p>
        </w:tc>
        <w:tc>
          <w:tcPr>
            <w:tcW w:w="750" w:type="dxa"/>
            <w:vAlign w:val="bottom"/>
          </w:tcPr>
          <w:p>
            <w:pPr>
              <w:widowControl/>
              <w:jc w:val="left"/>
              <w:rPr>
                <w:rFonts w:ascii="Arial" w:hAnsi="Arial" w:cs="Arial"/>
                <w:color w:val="auto"/>
                <w:kern w:val="0"/>
                <w:sz w:val="18"/>
                <w:szCs w:val="18"/>
              </w:rPr>
            </w:pPr>
          </w:p>
        </w:tc>
        <w:tc>
          <w:tcPr>
            <w:tcW w:w="2673" w:type="dxa"/>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3318" w:type="dxa"/>
            <w:vAlign w:val="bottom"/>
          </w:tcPr>
          <w:p>
            <w:pPr>
              <w:widowControl/>
              <w:jc w:val="right"/>
              <w:rPr>
                <w:rFonts w:ascii="宋体" w:hAnsi="宋体" w:cs="Arial"/>
                <w:color w:val="auto"/>
                <w:kern w:val="0"/>
                <w:sz w:val="16"/>
                <w:szCs w:val="16"/>
              </w:rPr>
            </w:pPr>
            <w:r>
              <w:rPr>
                <w:rFonts w:hint="eastAsia" w:ascii="宋体" w:hAnsi="宋体" w:cs="Arial"/>
                <w:color w:val="auto"/>
                <w:kern w:val="0"/>
                <w:sz w:val="16"/>
                <w:szCs w:val="16"/>
              </w:rPr>
              <w:t>公开01表</w:t>
            </w:r>
          </w:p>
        </w:tc>
      </w:tr>
      <w:tr>
        <w:tblPrEx>
          <w:tblCellMar>
            <w:top w:w="15" w:type="dxa"/>
            <w:left w:w="15" w:type="dxa"/>
            <w:bottom w:w="15" w:type="dxa"/>
            <w:right w:w="15" w:type="dxa"/>
          </w:tblCellMar>
        </w:tblPrEx>
        <w:trPr>
          <w:trHeight w:val="285" w:hRule="atLeast"/>
        </w:trPr>
        <w:tc>
          <w:tcPr>
            <w:tcW w:w="3612" w:type="dxa"/>
            <w:vAlign w:val="bottom"/>
          </w:tcPr>
          <w:p>
            <w:pPr>
              <w:widowControl/>
              <w:jc w:val="left"/>
              <w:rPr>
                <w:rFonts w:ascii="宋体" w:hAnsi="宋体" w:cs="Arial"/>
                <w:color w:val="auto"/>
                <w:kern w:val="0"/>
                <w:sz w:val="16"/>
                <w:szCs w:val="16"/>
              </w:rPr>
            </w:pPr>
            <w:r>
              <w:rPr>
                <w:rFonts w:hint="eastAsia" w:ascii="宋体" w:hAnsi="宋体" w:cs="Arial"/>
                <w:color w:val="auto"/>
                <w:kern w:val="0"/>
                <w:sz w:val="16"/>
                <w:szCs w:val="16"/>
              </w:rPr>
              <w:t>单位：许昌市不动产登记中心</w:t>
            </w:r>
          </w:p>
        </w:tc>
        <w:tc>
          <w:tcPr>
            <w:tcW w:w="750" w:type="dxa"/>
            <w:vAlign w:val="bottom"/>
          </w:tcPr>
          <w:p>
            <w:pPr>
              <w:widowControl/>
              <w:jc w:val="left"/>
              <w:rPr>
                <w:rFonts w:ascii="Arial" w:hAnsi="Arial" w:cs="Arial"/>
                <w:color w:val="auto"/>
                <w:kern w:val="0"/>
                <w:sz w:val="18"/>
                <w:szCs w:val="18"/>
              </w:rPr>
            </w:pPr>
          </w:p>
        </w:tc>
        <w:tc>
          <w:tcPr>
            <w:tcW w:w="2673" w:type="dxa"/>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3318" w:type="dxa"/>
            <w:vAlign w:val="bottom"/>
          </w:tcPr>
          <w:p>
            <w:pPr>
              <w:widowControl/>
              <w:jc w:val="right"/>
              <w:rPr>
                <w:rFonts w:ascii="宋体" w:hAnsi="宋体" w:cs="Arial"/>
                <w:color w:val="auto"/>
                <w:kern w:val="0"/>
                <w:sz w:val="16"/>
                <w:szCs w:val="16"/>
              </w:rPr>
            </w:pPr>
            <w:r>
              <w:rPr>
                <w:rFonts w:hint="eastAsia" w:ascii="宋体" w:hAnsi="宋体" w:cs="Arial"/>
                <w:color w:val="auto"/>
                <w:kern w:val="0"/>
                <w:sz w:val="16"/>
                <w:szCs w:val="16"/>
              </w:rPr>
              <w:t>金额单位：万元</w:t>
            </w:r>
          </w:p>
        </w:tc>
      </w:tr>
      <w:tr>
        <w:tblPrEx>
          <w:tblCellMar>
            <w:top w:w="15" w:type="dxa"/>
            <w:left w:w="15" w:type="dxa"/>
            <w:bottom w:w="15" w:type="dxa"/>
            <w:right w:w="15" w:type="dxa"/>
          </w:tblCellMar>
        </w:tblPrEx>
        <w:trPr>
          <w:trHeight w:val="494" w:hRule="atLeast"/>
        </w:trPr>
        <w:tc>
          <w:tcPr>
            <w:tcW w:w="703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收入</w:t>
            </w:r>
          </w:p>
        </w:tc>
        <w:tc>
          <w:tcPr>
            <w:tcW w:w="7035" w:type="dxa"/>
            <w:gridSpan w:val="3"/>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支出</w:t>
            </w:r>
          </w:p>
        </w:tc>
      </w:tr>
      <w:tr>
        <w:tblPrEx>
          <w:tblCellMar>
            <w:top w:w="15" w:type="dxa"/>
            <w:left w:w="15" w:type="dxa"/>
            <w:bottom w:w="15" w:type="dxa"/>
            <w:right w:w="15" w:type="dxa"/>
          </w:tblCellMar>
        </w:tblPrEx>
        <w:trPr>
          <w:trHeight w:val="479" w:hRule="atLeast"/>
        </w:trPr>
        <w:tc>
          <w:tcPr>
            <w:tcW w:w="3612" w:type="dxa"/>
            <w:tcBorders>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项目</w:t>
            </w: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行次</w:t>
            </w:r>
          </w:p>
        </w:tc>
        <w:tc>
          <w:tcPr>
            <w:tcW w:w="2673"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金额</w:t>
            </w:r>
          </w:p>
        </w:tc>
        <w:tc>
          <w:tcPr>
            <w:tcW w:w="3231"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项目</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行次</w:t>
            </w:r>
          </w:p>
        </w:tc>
        <w:tc>
          <w:tcPr>
            <w:tcW w:w="3318"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金额</w:t>
            </w:r>
          </w:p>
        </w:tc>
      </w:tr>
      <w:tr>
        <w:tblPrEx>
          <w:tblCellMar>
            <w:top w:w="15" w:type="dxa"/>
            <w:left w:w="15" w:type="dxa"/>
            <w:bottom w:w="15" w:type="dxa"/>
            <w:right w:w="15" w:type="dxa"/>
          </w:tblCellMar>
        </w:tblPrEx>
        <w:trPr>
          <w:trHeight w:val="509" w:hRule="atLeast"/>
        </w:trPr>
        <w:tc>
          <w:tcPr>
            <w:tcW w:w="3612" w:type="dxa"/>
            <w:tcBorders>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栏次</w:t>
            </w: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p>
        </w:tc>
        <w:tc>
          <w:tcPr>
            <w:tcW w:w="2673"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w:t>
            </w:r>
          </w:p>
        </w:tc>
        <w:tc>
          <w:tcPr>
            <w:tcW w:w="3231"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栏次</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p>
        </w:tc>
        <w:tc>
          <w:tcPr>
            <w:tcW w:w="3318"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w:t>
            </w: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一、一般公共预算财政拨款收入</w:t>
            </w: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1,133.98</w:t>
            </w: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一、一般公共服务支出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32</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10.41</w:t>
            </w: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二、政府性基金预算财政拨款收入</w:t>
            </w: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二、外交支出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33</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三、国有资本经营预算财政拨款收入</w:t>
            </w: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三、国防支出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34</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四、上级补助收入</w:t>
            </w: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四、公共安全支出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35</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五、事业收入</w:t>
            </w: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五、教育支出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36</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六、经营收入</w:t>
            </w: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6</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六、科学技术支出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37</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七、附属单位上缴收入</w:t>
            </w: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7</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七、文化旅游体育与传媒支出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38</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八、其他收入</w:t>
            </w: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8</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八、社会保障和就业支出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39</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146.64</w:t>
            </w: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9</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九、卫生健康支出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40</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10</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十、节能环保支出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41</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11</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十一、城乡社区支出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42</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1,069.08</w:t>
            </w: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12</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十二、农林水支出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43</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13</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十三、交通运输支出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44</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14</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十四、资源勘探工业信息等支出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45</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15</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十五、商业服务业等支出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46</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16</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十六、金融支出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47</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17</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十七、援助其他地区支出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48</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18</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十八、自然资源海洋气象等支出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49</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19</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十九、住房保障支出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50</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20</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二十、粮油物资储备支出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51</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21</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二十一、国有资本经营预算支出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52</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22</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二十二、灾害防治及应急管理支出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53</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23</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二十三、其他支出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54</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center"/>
              <w:rPr>
                <w:rFonts w:ascii="宋体" w:hAnsi="宋体" w:cs="Arial"/>
                <w:b/>
                <w:bCs/>
                <w:color w:val="auto"/>
                <w:kern w:val="0"/>
                <w:sz w:val="18"/>
                <w:szCs w:val="18"/>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 w:val="18"/>
                <w:szCs w:val="18"/>
              </w:rPr>
            </w:pPr>
            <w:r>
              <w:rPr>
                <w:rFonts w:hint="eastAsia" w:ascii="宋体" w:hAnsi="宋体" w:cs="Arial"/>
                <w:color w:val="auto"/>
                <w:kern w:val="0"/>
                <w:sz w:val="18"/>
                <w:szCs w:val="18"/>
              </w:rPr>
              <w:t>24</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 w:val="18"/>
                <w:szCs w:val="18"/>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二十四、债务还本支出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55</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18"/>
                <w:szCs w:val="18"/>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 w:val="18"/>
                <w:szCs w:val="18"/>
              </w:rPr>
            </w:pPr>
            <w:r>
              <w:rPr>
                <w:rFonts w:hint="eastAsia" w:ascii="宋体" w:hAnsi="宋体" w:cs="Arial"/>
                <w:color w:val="auto"/>
                <w:kern w:val="0"/>
                <w:sz w:val="18"/>
                <w:szCs w:val="18"/>
              </w:rPr>
              <w:t>25</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 w:val="18"/>
                <w:szCs w:val="18"/>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二十五、债务付息支出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56</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18"/>
                <w:szCs w:val="18"/>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 w:val="18"/>
                <w:szCs w:val="18"/>
              </w:rPr>
            </w:pPr>
            <w:r>
              <w:rPr>
                <w:rFonts w:hint="eastAsia" w:ascii="宋体" w:hAnsi="宋体" w:cs="Arial"/>
                <w:color w:val="auto"/>
                <w:kern w:val="0"/>
                <w:sz w:val="18"/>
                <w:szCs w:val="18"/>
              </w:rPr>
              <w:t>26</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 w:val="18"/>
                <w:szCs w:val="18"/>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二十六、抗疫特别国债安排的支出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57</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center"/>
              <w:rPr>
                <w:rFonts w:ascii="宋体" w:hAnsi="宋体" w:cs="Arial"/>
                <w:b/>
                <w:bCs/>
                <w:color w:val="auto"/>
                <w:kern w:val="0"/>
                <w:szCs w:val="21"/>
              </w:rPr>
            </w:pPr>
            <w:r>
              <w:rPr>
                <w:rFonts w:hint="eastAsia" w:ascii="宋体" w:hAnsi="宋体" w:cs="Arial"/>
                <w:b/>
                <w:bCs/>
                <w:color w:val="auto"/>
                <w:kern w:val="0"/>
                <w:szCs w:val="21"/>
              </w:rPr>
              <w:t>本年收入合计</w:t>
            </w: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27</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1,133.98</w:t>
            </w:r>
          </w:p>
        </w:tc>
        <w:tc>
          <w:tcPr>
            <w:tcW w:w="3231" w:type="dxa"/>
            <w:tcBorders>
              <w:bottom w:val="single" w:color="000000" w:sz="4" w:space="0"/>
              <w:right w:val="single" w:color="000000" w:sz="4" w:space="0"/>
            </w:tcBorders>
            <w:vAlign w:val="center"/>
          </w:tcPr>
          <w:p>
            <w:pPr>
              <w:widowControl/>
              <w:jc w:val="center"/>
              <w:rPr>
                <w:rFonts w:ascii="宋体" w:hAnsi="宋体" w:cs="Arial"/>
                <w:b/>
                <w:bCs/>
                <w:color w:val="auto"/>
                <w:kern w:val="0"/>
                <w:szCs w:val="21"/>
              </w:rPr>
            </w:pPr>
            <w:r>
              <w:rPr>
                <w:rFonts w:hint="eastAsia" w:ascii="宋体" w:hAnsi="宋体" w:cs="Arial"/>
                <w:b/>
                <w:bCs/>
                <w:color w:val="auto"/>
                <w:kern w:val="0"/>
                <w:szCs w:val="21"/>
              </w:rPr>
              <w:t>本年支出合计</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58</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1,253.42</w:t>
            </w: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使用非财政拨款结余</w:t>
            </w: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28</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结余分配</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59</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年初结转和结余</w:t>
            </w: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29</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119.44</w:t>
            </w: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年末结转和结余</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60</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464"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30</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61</w:t>
            </w:r>
          </w:p>
        </w:tc>
        <w:tc>
          <w:tcPr>
            <w:tcW w:w="3318"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center"/>
              <w:rPr>
                <w:rFonts w:ascii="宋体" w:hAnsi="宋体" w:cs="Arial"/>
                <w:b/>
                <w:bCs/>
                <w:color w:val="auto"/>
                <w:kern w:val="0"/>
                <w:szCs w:val="21"/>
              </w:rPr>
            </w:pPr>
            <w:r>
              <w:rPr>
                <w:rFonts w:hint="eastAsia" w:ascii="宋体" w:hAnsi="宋体" w:cs="Arial"/>
                <w:b/>
                <w:bCs/>
                <w:color w:val="auto"/>
                <w:kern w:val="0"/>
                <w:szCs w:val="21"/>
              </w:rPr>
              <w:t>总计</w:t>
            </w:r>
          </w:p>
        </w:tc>
        <w:tc>
          <w:tcPr>
            <w:tcW w:w="750" w:type="dxa"/>
            <w:tcBorders>
              <w:bottom w:val="single" w:color="000000" w:sz="12"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31</w:t>
            </w:r>
          </w:p>
        </w:tc>
        <w:tc>
          <w:tcPr>
            <w:tcW w:w="267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1,253.42</w:t>
            </w:r>
          </w:p>
        </w:tc>
        <w:tc>
          <w:tcPr>
            <w:tcW w:w="3231" w:type="dxa"/>
            <w:tcBorders>
              <w:bottom w:val="single" w:color="000000" w:sz="4" w:space="0"/>
              <w:right w:val="single" w:color="000000" w:sz="4" w:space="0"/>
            </w:tcBorders>
            <w:vAlign w:val="center"/>
          </w:tcPr>
          <w:p>
            <w:pPr>
              <w:widowControl/>
              <w:jc w:val="center"/>
              <w:rPr>
                <w:rFonts w:ascii="宋体" w:hAnsi="宋体" w:cs="Arial"/>
                <w:b/>
                <w:bCs/>
                <w:color w:val="auto"/>
                <w:kern w:val="0"/>
                <w:szCs w:val="21"/>
              </w:rPr>
            </w:pPr>
            <w:r>
              <w:rPr>
                <w:rFonts w:hint="eastAsia" w:ascii="宋体" w:hAnsi="宋体" w:cs="Arial"/>
                <w:b/>
                <w:bCs/>
                <w:color w:val="auto"/>
                <w:kern w:val="0"/>
                <w:szCs w:val="21"/>
              </w:rPr>
              <w:t>总计</w:t>
            </w:r>
          </w:p>
        </w:tc>
        <w:tc>
          <w:tcPr>
            <w:tcW w:w="48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62</w:t>
            </w:r>
          </w:p>
        </w:tc>
        <w:tc>
          <w:tcPr>
            <w:tcW w:w="33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1,253.42</w:t>
            </w:r>
          </w:p>
        </w:tc>
      </w:tr>
      <w:tr>
        <w:tblPrEx>
          <w:tblCellMar>
            <w:top w:w="15" w:type="dxa"/>
            <w:left w:w="15" w:type="dxa"/>
            <w:bottom w:w="15" w:type="dxa"/>
            <w:right w:w="15" w:type="dxa"/>
          </w:tblCellMar>
        </w:tblPrEx>
        <w:trPr>
          <w:trHeight w:val="300" w:hRule="atLeast"/>
        </w:trPr>
        <w:tc>
          <w:tcPr>
            <w:tcW w:w="14070" w:type="dxa"/>
            <w:gridSpan w:val="6"/>
            <w:vAlign w:val="center"/>
          </w:tcPr>
          <w:p>
            <w:pPr>
              <w:widowControl/>
              <w:jc w:val="left"/>
              <w:rPr>
                <w:rFonts w:ascii="宋体" w:hAnsi="宋体" w:cs="Arial"/>
                <w:color w:val="auto"/>
                <w:kern w:val="0"/>
                <w:szCs w:val="21"/>
              </w:rPr>
            </w:pPr>
            <w:r>
              <w:rPr>
                <w:rFonts w:hint="eastAsia" w:ascii="宋体" w:hAnsi="宋体" w:cs="Arial"/>
                <w:color w:val="auto"/>
                <w:kern w:val="0"/>
                <w:szCs w:val="21"/>
              </w:rPr>
              <w:t>注：本表反映单位本年度的总收支和年末结转结余情况。本表金额转换为万元时，因四舍五入可能存在尾差。</w:t>
            </w:r>
          </w:p>
        </w:tc>
      </w:tr>
    </w:tbl>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49" w:type="dxa"/>
        <w:tblInd w:w="0" w:type="dxa"/>
        <w:tblLayout w:type="autofit"/>
        <w:tblCellMar>
          <w:top w:w="15" w:type="dxa"/>
          <w:left w:w="15" w:type="dxa"/>
          <w:bottom w:w="15" w:type="dxa"/>
          <w:right w:w="15" w:type="dxa"/>
        </w:tblCellMar>
      </w:tblPr>
      <w:tblGrid>
        <w:gridCol w:w="1674"/>
        <w:gridCol w:w="4059"/>
        <w:gridCol w:w="1565"/>
        <w:gridCol w:w="1580"/>
        <w:gridCol w:w="1060"/>
        <w:gridCol w:w="850"/>
        <w:gridCol w:w="993"/>
        <w:gridCol w:w="1134"/>
        <w:gridCol w:w="1134"/>
      </w:tblGrid>
      <w:tr>
        <w:tblPrEx>
          <w:tblCellMar>
            <w:top w:w="15" w:type="dxa"/>
            <w:left w:w="15" w:type="dxa"/>
            <w:bottom w:w="15" w:type="dxa"/>
            <w:right w:w="15" w:type="dxa"/>
          </w:tblCellMar>
        </w:tblPrEx>
        <w:trPr>
          <w:trHeight w:val="538" w:hRule="atLeast"/>
        </w:trPr>
        <w:tc>
          <w:tcPr>
            <w:tcW w:w="14049" w:type="dxa"/>
            <w:gridSpan w:val="9"/>
            <w:vAlign w:val="bottom"/>
          </w:tcPr>
          <w:p>
            <w:pPr>
              <w:widowControl/>
              <w:jc w:val="center"/>
              <w:rPr>
                <w:rFonts w:ascii="宋体" w:hAnsi="宋体" w:cs="Arial"/>
                <w:color w:val="auto"/>
                <w:kern w:val="0"/>
                <w:sz w:val="28"/>
                <w:szCs w:val="28"/>
              </w:rPr>
            </w:pPr>
            <w:r>
              <w:rPr>
                <w:rFonts w:hint="eastAsia" w:ascii="宋体" w:hAnsi="宋体" w:cs="Arial"/>
                <w:color w:val="auto"/>
                <w:kern w:val="0"/>
                <w:sz w:val="28"/>
                <w:szCs w:val="28"/>
              </w:rPr>
              <w:t>收入决算表</w:t>
            </w:r>
          </w:p>
        </w:tc>
      </w:tr>
      <w:tr>
        <w:tblPrEx>
          <w:tblCellMar>
            <w:top w:w="15" w:type="dxa"/>
            <w:left w:w="15" w:type="dxa"/>
            <w:bottom w:w="15" w:type="dxa"/>
            <w:right w:w="15" w:type="dxa"/>
          </w:tblCellMar>
        </w:tblPrEx>
        <w:trPr>
          <w:trHeight w:val="285" w:hRule="atLeast"/>
        </w:trPr>
        <w:tc>
          <w:tcPr>
            <w:tcW w:w="7298" w:type="dxa"/>
            <w:gridSpan w:val="3"/>
            <w:vAlign w:val="bottom"/>
          </w:tcPr>
          <w:p>
            <w:pPr>
              <w:widowControl/>
              <w:jc w:val="center"/>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1060" w:type="dxa"/>
            <w:vAlign w:val="bottom"/>
          </w:tcPr>
          <w:p>
            <w:pPr>
              <w:widowControl/>
              <w:jc w:val="left"/>
              <w:rPr>
                <w:rFonts w:ascii="Arial" w:hAnsi="Arial" w:cs="Arial"/>
                <w:color w:val="auto"/>
                <w:kern w:val="0"/>
                <w:sz w:val="18"/>
                <w:szCs w:val="18"/>
              </w:rPr>
            </w:pPr>
          </w:p>
        </w:tc>
        <w:tc>
          <w:tcPr>
            <w:tcW w:w="850" w:type="dxa"/>
            <w:vAlign w:val="bottom"/>
          </w:tcPr>
          <w:p>
            <w:pPr>
              <w:widowControl/>
              <w:jc w:val="left"/>
              <w:rPr>
                <w:rFonts w:ascii="Arial" w:hAnsi="Arial" w:cs="Arial"/>
                <w:color w:val="auto"/>
                <w:kern w:val="0"/>
                <w:sz w:val="18"/>
                <w:szCs w:val="18"/>
              </w:rPr>
            </w:pPr>
          </w:p>
        </w:tc>
        <w:tc>
          <w:tcPr>
            <w:tcW w:w="993" w:type="dxa"/>
            <w:vAlign w:val="bottom"/>
          </w:tcPr>
          <w:p>
            <w:pPr>
              <w:widowControl/>
              <w:jc w:val="left"/>
              <w:rPr>
                <w:rFonts w:ascii="Arial" w:hAnsi="Arial" w:cs="Arial"/>
                <w:color w:val="auto"/>
                <w:kern w:val="0"/>
                <w:sz w:val="18"/>
                <w:szCs w:val="18"/>
              </w:rPr>
            </w:pPr>
          </w:p>
        </w:tc>
        <w:tc>
          <w:tcPr>
            <w:tcW w:w="2268" w:type="dxa"/>
            <w:gridSpan w:val="2"/>
            <w:vAlign w:val="bottom"/>
          </w:tcPr>
          <w:p>
            <w:pPr>
              <w:widowControl/>
              <w:jc w:val="right"/>
              <w:rPr>
                <w:rFonts w:ascii="宋体" w:hAnsi="宋体" w:cs="Arial"/>
                <w:color w:val="auto"/>
                <w:kern w:val="0"/>
                <w:sz w:val="16"/>
                <w:szCs w:val="16"/>
              </w:rPr>
            </w:pPr>
            <w:r>
              <w:rPr>
                <w:rFonts w:hint="eastAsia" w:ascii="宋体" w:hAnsi="宋体" w:cs="Arial"/>
                <w:color w:val="auto"/>
                <w:kern w:val="0"/>
                <w:sz w:val="16"/>
                <w:szCs w:val="16"/>
              </w:rPr>
              <w:t>公开02表</w:t>
            </w:r>
          </w:p>
        </w:tc>
      </w:tr>
      <w:tr>
        <w:tblPrEx>
          <w:tblCellMar>
            <w:top w:w="15" w:type="dxa"/>
            <w:left w:w="15" w:type="dxa"/>
            <w:bottom w:w="15" w:type="dxa"/>
            <w:right w:w="15" w:type="dxa"/>
          </w:tblCellMar>
        </w:tblPrEx>
        <w:trPr>
          <w:trHeight w:val="285" w:hRule="atLeast"/>
        </w:trPr>
        <w:tc>
          <w:tcPr>
            <w:tcW w:w="7298" w:type="dxa"/>
            <w:gridSpan w:val="3"/>
            <w:vAlign w:val="bottom"/>
          </w:tcPr>
          <w:p>
            <w:pPr>
              <w:widowControl/>
              <w:jc w:val="left"/>
              <w:rPr>
                <w:rFonts w:ascii="宋体" w:hAnsi="宋体" w:cs="Arial"/>
                <w:color w:val="auto"/>
                <w:kern w:val="0"/>
                <w:sz w:val="16"/>
                <w:szCs w:val="16"/>
              </w:rPr>
            </w:pPr>
            <w:r>
              <w:rPr>
                <w:rFonts w:hint="eastAsia" w:ascii="宋体" w:hAnsi="宋体" w:cs="Arial"/>
                <w:color w:val="auto"/>
                <w:kern w:val="0"/>
                <w:sz w:val="16"/>
                <w:szCs w:val="16"/>
              </w:rPr>
              <w:t>单位：许昌市不动产登记中心</w:t>
            </w:r>
          </w:p>
        </w:tc>
        <w:tc>
          <w:tcPr>
            <w:tcW w:w="0" w:type="auto"/>
            <w:vAlign w:val="bottom"/>
          </w:tcPr>
          <w:p>
            <w:pPr>
              <w:widowControl/>
              <w:jc w:val="left"/>
              <w:rPr>
                <w:rFonts w:ascii="Arial" w:hAnsi="Arial" w:cs="Arial"/>
                <w:color w:val="auto"/>
                <w:kern w:val="0"/>
                <w:sz w:val="18"/>
                <w:szCs w:val="18"/>
              </w:rPr>
            </w:pPr>
          </w:p>
        </w:tc>
        <w:tc>
          <w:tcPr>
            <w:tcW w:w="1060" w:type="dxa"/>
            <w:vAlign w:val="bottom"/>
          </w:tcPr>
          <w:p>
            <w:pPr>
              <w:widowControl/>
              <w:jc w:val="left"/>
              <w:rPr>
                <w:rFonts w:ascii="Arial" w:hAnsi="Arial" w:cs="Arial"/>
                <w:color w:val="auto"/>
                <w:kern w:val="0"/>
                <w:sz w:val="18"/>
                <w:szCs w:val="18"/>
              </w:rPr>
            </w:pPr>
          </w:p>
        </w:tc>
        <w:tc>
          <w:tcPr>
            <w:tcW w:w="850" w:type="dxa"/>
            <w:vAlign w:val="bottom"/>
          </w:tcPr>
          <w:p>
            <w:pPr>
              <w:widowControl/>
              <w:jc w:val="left"/>
              <w:rPr>
                <w:rFonts w:ascii="Arial" w:hAnsi="Arial" w:cs="Arial"/>
                <w:color w:val="auto"/>
                <w:kern w:val="0"/>
                <w:sz w:val="18"/>
                <w:szCs w:val="18"/>
              </w:rPr>
            </w:pPr>
          </w:p>
        </w:tc>
        <w:tc>
          <w:tcPr>
            <w:tcW w:w="993" w:type="dxa"/>
            <w:vAlign w:val="bottom"/>
          </w:tcPr>
          <w:p>
            <w:pPr>
              <w:widowControl/>
              <w:jc w:val="left"/>
              <w:rPr>
                <w:rFonts w:ascii="Arial" w:hAnsi="Arial" w:cs="Arial"/>
                <w:color w:val="auto"/>
                <w:kern w:val="0"/>
                <w:sz w:val="18"/>
                <w:szCs w:val="18"/>
              </w:rPr>
            </w:pPr>
          </w:p>
        </w:tc>
        <w:tc>
          <w:tcPr>
            <w:tcW w:w="2268" w:type="dxa"/>
            <w:gridSpan w:val="2"/>
            <w:vAlign w:val="bottom"/>
          </w:tcPr>
          <w:p>
            <w:pPr>
              <w:widowControl/>
              <w:jc w:val="right"/>
              <w:rPr>
                <w:rFonts w:ascii="宋体" w:hAnsi="宋体" w:cs="Arial"/>
                <w:color w:val="auto"/>
                <w:kern w:val="0"/>
                <w:sz w:val="16"/>
                <w:szCs w:val="16"/>
              </w:rPr>
            </w:pPr>
            <w:r>
              <w:rPr>
                <w:rFonts w:hint="eastAsia" w:ascii="宋体" w:hAnsi="宋体" w:cs="Arial"/>
                <w:color w:val="auto"/>
                <w:kern w:val="0"/>
                <w:sz w:val="16"/>
                <w:szCs w:val="16"/>
              </w:rPr>
              <w:t>金额单位：万元</w:t>
            </w:r>
          </w:p>
        </w:tc>
      </w:tr>
      <w:tr>
        <w:tblPrEx>
          <w:tblCellMar>
            <w:top w:w="15" w:type="dxa"/>
            <w:left w:w="15" w:type="dxa"/>
            <w:bottom w:w="15" w:type="dxa"/>
            <w:right w:w="15" w:type="dxa"/>
          </w:tblCellMar>
        </w:tblPrEx>
        <w:trPr>
          <w:trHeight w:val="300" w:hRule="atLeast"/>
        </w:trPr>
        <w:tc>
          <w:tcPr>
            <w:tcW w:w="57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项目</w:t>
            </w:r>
          </w:p>
        </w:tc>
        <w:tc>
          <w:tcPr>
            <w:tcW w:w="1565"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本年收入合计</w:t>
            </w:r>
          </w:p>
        </w:tc>
        <w:tc>
          <w:tcPr>
            <w:tcW w:w="1580"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财政拨款收入</w:t>
            </w:r>
          </w:p>
        </w:tc>
        <w:tc>
          <w:tcPr>
            <w:tcW w:w="1060"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上级补助收入</w:t>
            </w:r>
          </w:p>
        </w:tc>
        <w:tc>
          <w:tcPr>
            <w:tcW w:w="850"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事业收入</w:t>
            </w:r>
          </w:p>
        </w:tc>
        <w:tc>
          <w:tcPr>
            <w:tcW w:w="993"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经营收入</w:t>
            </w:r>
          </w:p>
        </w:tc>
        <w:tc>
          <w:tcPr>
            <w:tcW w:w="1134"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附属单位上缴收入</w:t>
            </w:r>
          </w:p>
        </w:tc>
        <w:tc>
          <w:tcPr>
            <w:tcW w:w="1134"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其他收入</w:t>
            </w:r>
          </w:p>
        </w:tc>
      </w:tr>
      <w:tr>
        <w:tblPrEx>
          <w:tblCellMar>
            <w:top w:w="15" w:type="dxa"/>
            <w:left w:w="15" w:type="dxa"/>
            <w:bottom w:w="15" w:type="dxa"/>
            <w:right w:w="15" w:type="dxa"/>
          </w:tblCellMar>
        </w:tblPrEx>
        <w:trPr>
          <w:trHeight w:val="312" w:hRule="atLeast"/>
        </w:trPr>
        <w:tc>
          <w:tcPr>
            <w:tcW w:w="1674" w:type="dxa"/>
            <w:vMerge w:val="restart"/>
            <w:tcBorders>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功能分类科目编码</w:t>
            </w:r>
          </w:p>
        </w:tc>
        <w:tc>
          <w:tcPr>
            <w:tcW w:w="4059" w:type="dxa"/>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科目名称</w:t>
            </w: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06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85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993"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134"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134"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r>
      <w:tr>
        <w:tblPrEx>
          <w:tblCellMar>
            <w:top w:w="15" w:type="dxa"/>
            <w:left w:w="15" w:type="dxa"/>
            <w:bottom w:w="15" w:type="dxa"/>
            <w:right w:w="15" w:type="dxa"/>
          </w:tblCellMar>
        </w:tblPrEx>
        <w:trPr>
          <w:trHeight w:val="312" w:hRule="atLeast"/>
        </w:trPr>
        <w:tc>
          <w:tcPr>
            <w:tcW w:w="0" w:type="auto"/>
            <w:vMerge w:val="continue"/>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06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85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993"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134"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134"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r>
      <w:tr>
        <w:tblPrEx>
          <w:tblCellMar>
            <w:top w:w="15" w:type="dxa"/>
            <w:left w:w="15" w:type="dxa"/>
            <w:bottom w:w="15" w:type="dxa"/>
            <w:right w:w="15" w:type="dxa"/>
          </w:tblCellMar>
        </w:tblPrEx>
        <w:trPr>
          <w:trHeight w:val="312" w:hRule="atLeast"/>
        </w:trPr>
        <w:tc>
          <w:tcPr>
            <w:tcW w:w="0" w:type="auto"/>
            <w:vMerge w:val="continue"/>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06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85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993"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134"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134"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5733"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栏次</w:t>
            </w:r>
          </w:p>
        </w:tc>
        <w:tc>
          <w:tcPr>
            <w:tcW w:w="1565"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w:t>
            </w:r>
          </w:p>
        </w:tc>
        <w:tc>
          <w:tcPr>
            <w:tcW w:w="158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w:t>
            </w:r>
          </w:p>
        </w:tc>
        <w:tc>
          <w:tcPr>
            <w:tcW w:w="106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w:t>
            </w:r>
          </w:p>
        </w:tc>
        <w:tc>
          <w:tcPr>
            <w:tcW w:w="8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w:t>
            </w:r>
          </w:p>
        </w:tc>
        <w:tc>
          <w:tcPr>
            <w:tcW w:w="993"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w:t>
            </w:r>
          </w:p>
        </w:tc>
        <w:tc>
          <w:tcPr>
            <w:tcW w:w="1134"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6</w:t>
            </w:r>
          </w:p>
        </w:tc>
        <w:tc>
          <w:tcPr>
            <w:tcW w:w="1134"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7</w:t>
            </w:r>
          </w:p>
        </w:tc>
      </w:tr>
      <w:tr>
        <w:tblPrEx>
          <w:tblCellMar>
            <w:top w:w="15" w:type="dxa"/>
            <w:left w:w="15" w:type="dxa"/>
            <w:bottom w:w="15" w:type="dxa"/>
            <w:right w:w="15" w:type="dxa"/>
          </w:tblCellMar>
        </w:tblPrEx>
        <w:trPr>
          <w:trHeight w:val="300" w:hRule="atLeast"/>
        </w:trPr>
        <w:tc>
          <w:tcPr>
            <w:tcW w:w="5733"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合计</w:t>
            </w:r>
          </w:p>
        </w:tc>
        <w:tc>
          <w:tcPr>
            <w:tcW w:w="1565" w:type="dxa"/>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r>
              <w:rPr>
                <w:rFonts w:hint="eastAsia" w:ascii="宋体" w:hAnsi="宋体" w:cs="Arial"/>
                <w:b/>
                <w:bCs/>
                <w:color w:val="auto"/>
                <w:kern w:val="0"/>
                <w:szCs w:val="21"/>
              </w:rPr>
              <w:t>1,133.98</w:t>
            </w:r>
          </w:p>
        </w:tc>
        <w:tc>
          <w:tcPr>
            <w:tcW w:w="1580" w:type="dxa"/>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r>
              <w:rPr>
                <w:rFonts w:hint="eastAsia" w:ascii="宋体" w:hAnsi="宋体" w:cs="Arial"/>
                <w:b/>
                <w:bCs/>
                <w:color w:val="auto"/>
                <w:kern w:val="0"/>
                <w:szCs w:val="21"/>
              </w:rPr>
              <w:t>1,133.98</w:t>
            </w:r>
          </w:p>
        </w:tc>
        <w:tc>
          <w:tcPr>
            <w:tcW w:w="1060" w:type="dxa"/>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201</w:t>
            </w:r>
          </w:p>
        </w:tc>
        <w:tc>
          <w:tcPr>
            <w:tcW w:w="405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一般公共服务支出</w:t>
            </w:r>
          </w:p>
        </w:tc>
        <w:tc>
          <w:tcPr>
            <w:tcW w:w="156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5.30</w:t>
            </w:r>
          </w:p>
        </w:tc>
        <w:tc>
          <w:tcPr>
            <w:tcW w:w="158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5.30</w:t>
            </w:r>
          </w:p>
        </w:tc>
        <w:tc>
          <w:tcPr>
            <w:tcW w:w="106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20129</w:t>
            </w:r>
          </w:p>
        </w:tc>
        <w:tc>
          <w:tcPr>
            <w:tcW w:w="405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群众团体事务</w:t>
            </w:r>
          </w:p>
        </w:tc>
        <w:tc>
          <w:tcPr>
            <w:tcW w:w="156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5.30</w:t>
            </w:r>
          </w:p>
        </w:tc>
        <w:tc>
          <w:tcPr>
            <w:tcW w:w="158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5.30</w:t>
            </w:r>
          </w:p>
        </w:tc>
        <w:tc>
          <w:tcPr>
            <w:tcW w:w="106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2012906</w:t>
            </w:r>
          </w:p>
        </w:tc>
        <w:tc>
          <w:tcPr>
            <w:tcW w:w="405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工会事务</w:t>
            </w:r>
          </w:p>
        </w:tc>
        <w:tc>
          <w:tcPr>
            <w:tcW w:w="156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5.30</w:t>
            </w:r>
          </w:p>
        </w:tc>
        <w:tc>
          <w:tcPr>
            <w:tcW w:w="158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5.30</w:t>
            </w:r>
          </w:p>
        </w:tc>
        <w:tc>
          <w:tcPr>
            <w:tcW w:w="106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208</w:t>
            </w:r>
          </w:p>
        </w:tc>
        <w:tc>
          <w:tcPr>
            <w:tcW w:w="405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社会保障和就业支出</w:t>
            </w:r>
          </w:p>
        </w:tc>
        <w:tc>
          <w:tcPr>
            <w:tcW w:w="156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140.21</w:t>
            </w:r>
          </w:p>
        </w:tc>
        <w:tc>
          <w:tcPr>
            <w:tcW w:w="158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140.21</w:t>
            </w:r>
          </w:p>
        </w:tc>
        <w:tc>
          <w:tcPr>
            <w:tcW w:w="106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20805</w:t>
            </w:r>
          </w:p>
        </w:tc>
        <w:tc>
          <w:tcPr>
            <w:tcW w:w="405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行政事业单位养老支出</w:t>
            </w:r>
          </w:p>
        </w:tc>
        <w:tc>
          <w:tcPr>
            <w:tcW w:w="156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140.21</w:t>
            </w:r>
          </w:p>
        </w:tc>
        <w:tc>
          <w:tcPr>
            <w:tcW w:w="158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140.21</w:t>
            </w:r>
          </w:p>
        </w:tc>
        <w:tc>
          <w:tcPr>
            <w:tcW w:w="106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2080502</w:t>
            </w:r>
          </w:p>
        </w:tc>
        <w:tc>
          <w:tcPr>
            <w:tcW w:w="405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事业单位离退休</w:t>
            </w:r>
          </w:p>
        </w:tc>
        <w:tc>
          <w:tcPr>
            <w:tcW w:w="156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48.90</w:t>
            </w:r>
          </w:p>
        </w:tc>
        <w:tc>
          <w:tcPr>
            <w:tcW w:w="158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48.90</w:t>
            </w:r>
          </w:p>
        </w:tc>
        <w:tc>
          <w:tcPr>
            <w:tcW w:w="106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2080505</w:t>
            </w:r>
          </w:p>
        </w:tc>
        <w:tc>
          <w:tcPr>
            <w:tcW w:w="405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机关事业单位基本养老保险缴费支出</w:t>
            </w:r>
          </w:p>
        </w:tc>
        <w:tc>
          <w:tcPr>
            <w:tcW w:w="156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63.61</w:t>
            </w:r>
          </w:p>
        </w:tc>
        <w:tc>
          <w:tcPr>
            <w:tcW w:w="158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63.61</w:t>
            </w:r>
          </w:p>
        </w:tc>
        <w:tc>
          <w:tcPr>
            <w:tcW w:w="106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2080506</w:t>
            </w:r>
          </w:p>
        </w:tc>
        <w:tc>
          <w:tcPr>
            <w:tcW w:w="405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机关事业单位职业年金缴费支出</w:t>
            </w:r>
          </w:p>
        </w:tc>
        <w:tc>
          <w:tcPr>
            <w:tcW w:w="156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27.70</w:t>
            </w:r>
          </w:p>
        </w:tc>
        <w:tc>
          <w:tcPr>
            <w:tcW w:w="158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27.70</w:t>
            </w:r>
          </w:p>
        </w:tc>
        <w:tc>
          <w:tcPr>
            <w:tcW w:w="106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210</w:t>
            </w:r>
          </w:p>
        </w:tc>
        <w:tc>
          <w:tcPr>
            <w:tcW w:w="405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卫生健康支出</w:t>
            </w:r>
          </w:p>
        </w:tc>
        <w:tc>
          <w:tcPr>
            <w:tcW w:w="156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c>
          <w:tcPr>
            <w:tcW w:w="158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c>
          <w:tcPr>
            <w:tcW w:w="106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21011</w:t>
            </w:r>
          </w:p>
        </w:tc>
        <w:tc>
          <w:tcPr>
            <w:tcW w:w="405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行政事业单位医疗</w:t>
            </w:r>
          </w:p>
        </w:tc>
        <w:tc>
          <w:tcPr>
            <w:tcW w:w="156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c>
          <w:tcPr>
            <w:tcW w:w="158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c>
          <w:tcPr>
            <w:tcW w:w="106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2101102</w:t>
            </w:r>
          </w:p>
        </w:tc>
        <w:tc>
          <w:tcPr>
            <w:tcW w:w="405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事业单位医疗</w:t>
            </w:r>
          </w:p>
        </w:tc>
        <w:tc>
          <w:tcPr>
            <w:tcW w:w="156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c>
          <w:tcPr>
            <w:tcW w:w="158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c>
          <w:tcPr>
            <w:tcW w:w="106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212</w:t>
            </w:r>
          </w:p>
        </w:tc>
        <w:tc>
          <w:tcPr>
            <w:tcW w:w="405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城乡社区支出</w:t>
            </w:r>
          </w:p>
        </w:tc>
        <w:tc>
          <w:tcPr>
            <w:tcW w:w="156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961.19</w:t>
            </w:r>
          </w:p>
        </w:tc>
        <w:tc>
          <w:tcPr>
            <w:tcW w:w="158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961.19</w:t>
            </w:r>
          </w:p>
        </w:tc>
        <w:tc>
          <w:tcPr>
            <w:tcW w:w="106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21201</w:t>
            </w:r>
          </w:p>
        </w:tc>
        <w:tc>
          <w:tcPr>
            <w:tcW w:w="405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城乡社区管理事务</w:t>
            </w:r>
          </w:p>
        </w:tc>
        <w:tc>
          <w:tcPr>
            <w:tcW w:w="156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961.19</w:t>
            </w:r>
          </w:p>
        </w:tc>
        <w:tc>
          <w:tcPr>
            <w:tcW w:w="158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961.19</w:t>
            </w:r>
          </w:p>
        </w:tc>
        <w:tc>
          <w:tcPr>
            <w:tcW w:w="106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2120199</w:t>
            </w:r>
          </w:p>
        </w:tc>
        <w:tc>
          <w:tcPr>
            <w:tcW w:w="405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其他城乡社区管理事务支出</w:t>
            </w:r>
          </w:p>
        </w:tc>
        <w:tc>
          <w:tcPr>
            <w:tcW w:w="156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961.19</w:t>
            </w:r>
          </w:p>
        </w:tc>
        <w:tc>
          <w:tcPr>
            <w:tcW w:w="158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961.19</w:t>
            </w:r>
          </w:p>
        </w:tc>
        <w:tc>
          <w:tcPr>
            <w:tcW w:w="106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4049" w:type="dxa"/>
            <w:gridSpan w:val="9"/>
            <w:vAlign w:val="center"/>
          </w:tcPr>
          <w:p>
            <w:pPr>
              <w:widowControl/>
              <w:jc w:val="left"/>
              <w:rPr>
                <w:rFonts w:ascii="宋体" w:hAnsi="宋体" w:cs="Arial"/>
                <w:color w:val="auto"/>
                <w:kern w:val="0"/>
                <w:szCs w:val="21"/>
              </w:rPr>
            </w:pPr>
            <w:r>
              <w:rPr>
                <w:rFonts w:hint="eastAsia" w:ascii="宋体" w:hAnsi="宋体" w:cs="Arial"/>
                <w:color w:val="auto"/>
                <w:kern w:val="0"/>
                <w:szCs w:val="21"/>
              </w:rPr>
              <w:t>注：本表反映单位本年度取得的各项收入情况。本表金额转换为万元时，因四舍五入可能存在尾差。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463" w:left="1440" w:header="720" w:footer="720" w:gutter="0"/>
          <w:pgNumType w:fmt="numberInDash"/>
          <w:cols w:space="720" w:num="1"/>
          <w:docGrid w:type="lines" w:linePitch="312" w:charSpace="0"/>
        </w:sectPr>
      </w:pPr>
    </w:p>
    <w:tbl>
      <w:tblPr>
        <w:tblStyle w:val="5"/>
        <w:tblW w:w="13907" w:type="dxa"/>
        <w:tblInd w:w="0" w:type="dxa"/>
        <w:tblLayout w:type="autofit"/>
        <w:tblCellMar>
          <w:top w:w="15" w:type="dxa"/>
          <w:left w:w="15" w:type="dxa"/>
          <w:bottom w:w="15" w:type="dxa"/>
          <w:right w:w="15" w:type="dxa"/>
        </w:tblCellMar>
      </w:tblPr>
      <w:tblGrid>
        <w:gridCol w:w="1690"/>
        <w:gridCol w:w="4099"/>
        <w:gridCol w:w="1877"/>
        <w:gridCol w:w="1001"/>
        <w:gridCol w:w="1330"/>
        <w:gridCol w:w="1217"/>
        <w:gridCol w:w="1134"/>
        <w:gridCol w:w="1559"/>
      </w:tblGrid>
      <w:tr>
        <w:tblPrEx>
          <w:tblCellMar>
            <w:top w:w="15" w:type="dxa"/>
            <w:left w:w="15" w:type="dxa"/>
            <w:bottom w:w="15" w:type="dxa"/>
            <w:right w:w="15" w:type="dxa"/>
          </w:tblCellMar>
        </w:tblPrEx>
        <w:trPr>
          <w:trHeight w:val="390" w:hRule="atLeast"/>
        </w:trPr>
        <w:tc>
          <w:tcPr>
            <w:tcW w:w="13907" w:type="dxa"/>
            <w:gridSpan w:val="8"/>
            <w:vAlign w:val="bottom"/>
          </w:tcPr>
          <w:p>
            <w:pPr>
              <w:widowControl/>
              <w:jc w:val="center"/>
              <w:rPr>
                <w:rFonts w:ascii="宋体" w:hAnsi="宋体" w:cs="Arial"/>
                <w:color w:val="auto"/>
                <w:kern w:val="0"/>
                <w:sz w:val="28"/>
                <w:szCs w:val="28"/>
              </w:rPr>
            </w:pPr>
            <w:r>
              <w:rPr>
                <w:rFonts w:hint="eastAsia" w:ascii="宋体" w:hAnsi="宋体" w:cs="Arial"/>
                <w:color w:val="auto"/>
                <w:kern w:val="0"/>
                <w:sz w:val="28"/>
                <w:szCs w:val="28"/>
              </w:rPr>
              <w:t>支出决算表</w:t>
            </w:r>
          </w:p>
        </w:tc>
      </w:tr>
      <w:tr>
        <w:tblPrEx>
          <w:tblCellMar>
            <w:top w:w="15" w:type="dxa"/>
            <w:left w:w="15" w:type="dxa"/>
            <w:bottom w:w="15" w:type="dxa"/>
            <w:right w:w="15" w:type="dxa"/>
          </w:tblCellMar>
        </w:tblPrEx>
        <w:trPr>
          <w:trHeight w:val="285" w:hRule="atLeast"/>
        </w:trPr>
        <w:tc>
          <w:tcPr>
            <w:tcW w:w="0" w:type="auto"/>
            <w:gridSpan w:val="3"/>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1217" w:type="dxa"/>
            <w:vAlign w:val="bottom"/>
          </w:tcPr>
          <w:p>
            <w:pPr>
              <w:widowControl/>
              <w:jc w:val="left"/>
              <w:rPr>
                <w:rFonts w:ascii="Arial" w:hAnsi="Arial" w:cs="Arial"/>
                <w:color w:val="auto"/>
                <w:kern w:val="0"/>
                <w:sz w:val="18"/>
                <w:szCs w:val="18"/>
              </w:rPr>
            </w:pPr>
          </w:p>
        </w:tc>
        <w:tc>
          <w:tcPr>
            <w:tcW w:w="2693" w:type="dxa"/>
            <w:gridSpan w:val="2"/>
            <w:vAlign w:val="bottom"/>
          </w:tcPr>
          <w:p>
            <w:pPr>
              <w:widowControl/>
              <w:jc w:val="right"/>
              <w:rPr>
                <w:rFonts w:ascii="宋体" w:hAnsi="宋体" w:cs="Arial"/>
                <w:color w:val="auto"/>
                <w:kern w:val="0"/>
                <w:sz w:val="16"/>
                <w:szCs w:val="16"/>
              </w:rPr>
            </w:pPr>
            <w:r>
              <w:rPr>
                <w:rFonts w:hint="eastAsia" w:ascii="宋体" w:hAnsi="宋体" w:cs="Arial"/>
                <w:color w:val="auto"/>
                <w:kern w:val="0"/>
                <w:sz w:val="16"/>
                <w:szCs w:val="16"/>
              </w:rPr>
              <w:t>公开03表</w:t>
            </w:r>
          </w:p>
        </w:tc>
      </w:tr>
      <w:tr>
        <w:tblPrEx>
          <w:tblCellMar>
            <w:top w:w="15" w:type="dxa"/>
            <w:left w:w="15" w:type="dxa"/>
            <w:bottom w:w="15" w:type="dxa"/>
            <w:right w:w="15" w:type="dxa"/>
          </w:tblCellMar>
        </w:tblPrEx>
        <w:trPr>
          <w:trHeight w:val="285" w:hRule="atLeast"/>
        </w:trPr>
        <w:tc>
          <w:tcPr>
            <w:tcW w:w="7666" w:type="dxa"/>
            <w:gridSpan w:val="3"/>
            <w:vAlign w:val="bottom"/>
          </w:tcPr>
          <w:p>
            <w:pPr>
              <w:widowControl/>
              <w:jc w:val="left"/>
              <w:rPr>
                <w:rFonts w:ascii="宋体" w:hAnsi="宋体" w:cs="Arial"/>
                <w:color w:val="auto"/>
                <w:kern w:val="0"/>
                <w:sz w:val="16"/>
                <w:szCs w:val="16"/>
              </w:rPr>
            </w:pPr>
            <w:r>
              <w:rPr>
                <w:rFonts w:hint="eastAsia" w:ascii="宋体" w:hAnsi="宋体" w:cs="Arial"/>
                <w:color w:val="auto"/>
                <w:kern w:val="0"/>
                <w:sz w:val="16"/>
                <w:szCs w:val="16"/>
              </w:rPr>
              <w:t>单位：许昌市不动产登记中心</w:t>
            </w:r>
          </w:p>
        </w:tc>
        <w:tc>
          <w:tcPr>
            <w:tcW w:w="0" w:type="auto"/>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1217" w:type="dxa"/>
            <w:vAlign w:val="bottom"/>
          </w:tcPr>
          <w:p>
            <w:pPr>
              <w:widowControl/>
              <w:jc w:val="left"/>
              <w:rPr>
                <w:rFonts w:ascii="Arial" w:hAnsi="Arial" w:cs="Arial"/>
                <w:color w:val="auto"/>
                <w:kern w:val="0"/>
                <w:sz w:val="18"/>
                <w:szCs w:val="18"/>
              </w:rPr>
            </w:pPr>
          </w:p>
        </w:tc>
        <w:tc>
          <w:tcPr>
            <w:tcW w:w="2693" w:type="dxa"/>
            <w:gridSpan w:val="2"/>
            <w:vAlign w:val="bottom"/>
          </w:tcPr>
          <w:p>
            <w:pPr>
              <w:widowControl/>
              <w:jc w:val="right"/>
              <w:rPr>
                <w:rFonts w:ascii="宋体" w:hAnsi="宋体" w:cs="Arial"/>
                <w:color w:val="auto"/>
                <w:kern w:val="0"/>
                <w:sz w:val="16"/>
                <w:szCs w:val="16"/>
              </w:rPr>
            </w:pPr>
            <w:r>
              <w:rPr>
                <w:rFonts w:hint="eastAsia" w:ascii="宋体" w:hAnsi="宋体" w:cs="Arial"/>
                <w:color w:val="auto"/>
                <w:kern w:val="0"/>
                <w:sz w:val="16"/>
                <w:szCs w:val="16"/>
              </w:rPr>
              <w:t>金额单位：万元</w:t>
            </w:r>
          </w:p>
        </w:tc>
      </w:tr>
      <w:tr>
        <w:tblPrEx>
          <w:tblCellMar>
            <w:top w:w="15" w:type="dxa"/>
            <w:left w:w="15" w:type="dxa"/>
            <w:bottom w:w="15" w:type="dxa"/>
            <w:right w:w="15" w:type="dxa"/>
          </w:tblCellMar>
        </w:tblPrEx>
        <w:trPr>
          <w:trHeight w:val="300" w:hRule="atLeast"/>
        </w:trPr>
        <w:tc>
          <w:tcPr>
            <w:tcW w:w="57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项目</w:t>
            </w:r>
          </w:p>
        </w:tc>
        <w:tc>
          <w:tcPr>
            <w:tcW w:w="1877"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本年支出合计</w:t>
            </w:r>
          </w:p>
        </w:tc>
        <w:tc>
          <w:tcPr>
            <w:tcW w:w="1001"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基本支出</w:t>
            </w:r>
          </w:p>
        </w:tc>
        <w:tc>
          <w:tcPr>
            <w:tcW w:w="1330"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项目支出</w:t>
            </w:r>
          </w:p>
        </w:tc>
        <w:tc>
          <w:tcPr>
            <w:tcW w:w="1217"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上缴上级支出</w:t>
            </w:r>
          </w:p>
        </w:tc>
        <w:tc>
          <w:tcPr>
            <w:tcW w:w="1134"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经营支出</w:t>
            </w:r>
          </w:p>
        </w:tc>
        <w:tc>
          <w:tcPr>
            <w:tcW w:w="1559"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对附属单位补助支出</w:t>
            </w:r>
          </w:p>
        </w:tc>
      </w:tr>
      <w:tr>
        <w:tblPrEx>
          <w:tblCellMar>
            <w:top w:w="15" w:type="dxa"/>
            <w:left w:w="15" w:type="dxa"/>
            <w:bottom w:w="15" w:type="dxa"/>
            <w:right w:w="15" w:type="dxa"/>
          </w:tblCellMar>
        </w:tblPrEx>
        <w:trPr>
          <w:trHeight w:val="312" w:hRule="atLeast"/>
        </w:trPr>
        <w:tc>
          <w:tcPr>
            <w:tcW w:w="1690" w:type="dxa"/>
            <w:vMerge w:val="restart"/>
            <w:tcBorders>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功能分类科目编码</w:t>
            </w:r>
          </w:p>
        </w:tc>
        <w:tc>
          <w:tcPr>
            <w:tcW w:w="4099" w:type="dxa"/>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科目名称</w:t>
            </w: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217"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134"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559"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r>
      <w:tr>
        <w:tblPrEx>
          <w:tblCellMar>
            <w:top w:w="15" w:type="dxa"/>
            <w:left w:w="15" w:type="dxa"/>
            <w:bottom w:w="15" w:type="dxa"/>
            <w:right w:w="15" w:type="dxa"/>
          </w:tblCellMar>
        </w:tblPrEx>
        <w:trPr>
          <w:trHeight w:val="312" w:hRule="atLeast"/>
        </w:trPr>
        <w:tc>
          <w:tcPr>
            <w:tcW w:w="0" w:type="auto"/>
            <w:vMerge w:val="continue"/>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217"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134"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559"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r>
      <w:tr>
        <w:tblPrEx>
          <w:tblCellMar>
            <w:top w:w="15" w:type="dxa"/>
            <w:left w:w="15" w:type="dxa"/>
            <w:bottom w:w="15" w:type="dxa"/>
            <w:right w:w="15" w:type="dxa"/>
          </w:tblCellMar>
        </w:tblPrEx>
        <w:trPr>
          <w:trHeight w:val="312" w:hRule="atLeast"/>
        </w:trPr>
        <w:tc>
          <w:tcPr>
            <w:tcW w:w="0" w:type="auto"/>
            <w:vMerge w:val="continue"/>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217"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134"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559"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5789"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栏次</w:t>
            </w:r>
          </w:p>
        </w:tc>
        <w:tc>
          <w:tcPr>
            <w:tcW w:w="1877"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w:t>
            </w:r>
          </w:p>
        </w:tc>
        <w:tc>
          <w:tcPr>
            <w:tcW w:w="1001"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w:t>
            </w:r>
          </w:p>
        </w:tc>
        <w:tc>
          <w:tcPr>
            <w:tcW w:w="133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w:t>
            </w:r>
          </w:p>
        </w:tc>
        <w:tc>
          <w:tcPr>
            <w:tcW w:w="1217"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w:t>
            </w:r>
          </w:p>
        </w:tc>
        <w:tc>
          <w:tcPr>
            <w:tcW w:w="1134"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w:t>
            </w:r>
          </w:p>
        </w:tc>
        <w:tc>
          <w:tcPr>
            <w:tcW w:w="15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6</w:t>
            </w:r>
          </w:p>
        </w:tc>
      </w:tr>
      <w:tr>
        <w:tblPrEx>
          <w:tblCellMar>
            <w:top w:w="15" w:type="dxa"/>
            <w:left w:w="15" w:type="dxa"/>
            <w:bottom w:w="15" w:type="dxa"/>
            <w:right w:w="15" w:type="dxa"/>
          </w:tblCellMar>
        </w:tblPrEx>
        <w:trPr>
          <w:trHeight w:val="300" w:hRule="atLeast"/>
        </w:trPr>
        <w:tc>
          <w:tcPr>
            <w:tcW w:w="5789"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合计</w:t>
            </w:r>
          </w:p>
        </w:tc>
        <w:tc>
          <w:tcPr>
            <w:tcW w:w="1877" w:type="dxa"/>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r>
              <w:rPr>
                <w:rFonts w:hint="eastAsia" w:ascii="宋体" w:hAnsi="宋体" w:cs="Arial"/>
                <w:b/>
                <w:bCs/>
                <w:color w:val="auto"/>
                <w:kern w:val="0"/>
                <w:szCs w:val="21"/>
              </w:rPr>
              <w:t>1,253.42</w:t>
            </w:r>
          </w:p>
        </w:tc>
        <w:tc>
          <w:tcPr>
            <w:tcW w:w="1001" w:type="dxa"/>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r>
              <w:rPr>
                <w:rFonts w:hint="eastAsia" w:ascii="宋体" w:hAnsi="宋体" w:cs="Arial"/>
                <w:b/>
                <w:bCs/>
                <w:color w:val="auto"/>
                <w:kern w:val="0"/>
                <w:szCs w:val="21"/>
              </w:rPr>
              <w:t>1,253.42</w:t>
            </w:r>
          </w:p>
        </w:tc>
        <w:tc>
          <w:tcPr>
            <w:tcW w:w="1330" w:type="dxa"/>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201</w:t>
            </w:r>
          </w:p>
        </w:tc>
        <w:tc>
          <w:tcPr>
            <w:tcW w:w="409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一般公共服务支出</w:t>
            </w:r>
          </w:p>
        </w:tc>
        <w:tc>
          <w:tcPr>
            <w:tcW w:w="187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10.41</w:t>
            </w:r>
          </w:p>
        </w:tc>
        <w:tc>
          <w:tcPr>
            <w:tcW w:w="1001"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10.41</w:t>
            </w:r>
          </w:p>
        </w:tc>
        <w:tc>
          <w:tcPr>
            <w:tcW w:w="133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20129</w:t>
            </w:r>
          </w:p>
        </w:tc>
        <w:tc>
          <w:tcPr>
            <w:tcW w:w="409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群众团体事务</w:t>
            </w:r>
          </w:p>
        </w:tc>
        <w:tc>
          <w:tcPr>
            <w:tcW w:w="187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10.41</w:t>
            </w:r>
          </w:p>
        </w:tc>
        <w:tc>
          <w:tcPr>
            <w:tcW w:w="1001"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10.41</w:t>
            </w:r>
          </w:p>
        </w:tc>
        <w:tc>
          <w:tcPr>
            <w:tcW w:w="133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2012906</w:t>
            </w:r>
          </w:p>
        </w:tc>
        <w:tc>
          <w:tcPr>
            <w:tcW w:w="409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工会事务</w:t>
            </w:r>
          </w:p>
        </w:tc>
        <w:tc>
          <w:tcPr>
            <w:tcW w:w="187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10.41</w:t>
            </w:r>
          </w:p>
        </w:tc>
        <w:tc>
          <w:tcPr>
            <w:tcW w:w="1001"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10.41</w:t>
            </w:r>
          </w:p>
        </w:tc>
        <w:tc>
          <w:tcPr>
            <w:tcW w:w="133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208</w:t>
            </w:r>
          </w:p>
        </w:tc>
        <w:tc>
          <w:tcPr>
            <w:tcW w:w="409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社会保障和就业支出</w:t>
            </w:r>
          </w:p>
        </w:tc>
        <w:tc>
          <w:tcPr>
            <w:tcW w:w="187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146.64</w:t>
            </w:r>
          </w:p>
        </w:tc>
        <w:tc>
          <w:tcPr>
            <w:tcW w:w="1001"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146.64</w:t>
            </w:r>
          </w:p>
        </w:tc>
        <w:tc>
          <w:tcPr>
            <w:tcW w:w="133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20805</w:t>
            </w:r>
          </w:p>
        </w:tc>
        <w:tc>
          <w:tcPr>
            <w:tcW w:w="409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行政事业单位养老支出</w:t>
            </w:r>
          </w:p>
        </w:tc>
        <w:tc>
          <w:tcPr>
            <w:tcW w:w="187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146.64</w:t>
            </w:r>
          </w:p>
        </w:tc>
        <w:tc>
          <w:tcPr>
            <w:tcW w:w="1001"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146.64</w:t>
            </w:r>
          </w:p>
        </w:tc>
        <w:tc>
          <w:tcPr>
            <w:tcW w:w="133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2080502</w:t>
            </w:r>
          </w:p>
        </w:tc>
        <w:tc>
          <w:tcPr>
            <w:tcW w:w="409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事业单位离退休</w:t>
            </w:r>
          </w:p>
        </w:tc>
        <w:tc>
          <w:tcPr>
            <w:tcW w:w="187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55.01</w:t>
            </w:r>
          </w:p>
        </w:tc>
        <w:tc>
          <w:tcPr>
            <w:tcW w:w="1001"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55.01</w:t>
            </w:r>
          </w:p>
        </w:tc>
        <w:tc>
          <w:tcPr>
            <w:tcW w:w="133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2080505</w:t>
            </w:r>
          </w:p>
        </w:tc>
        <w:tc>
          <w:tcPr>
            <w:tcW w:w="409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机关事业单位基本养老保险缴费支出</w:t>
            </w:r>
          </w:p>
        </w:tc>
        <w:tc>
          <w:tcPr>
            <w:tcW w:w="187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63.61</w:t>
            </w:r>
          </w:p>
        </w:tc>
        <w:tc>
          <w:tcPr>
            <w:tcW w:w="1001"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63.61</w:t>
            </w:r>
          </w:p>
        </w:tc>
        <w:tc>
          <w:tcPr>
            <w:tcW w:w="133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2080506</w:t>
            </w:r>
          </w:p>
        </w:tc>
        <w:tc>
          <w:tcPr>
            <w:tcW w:w="409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机关事业单位职业年金缴费支出</w:t>
            </w:r>
          </w:p>
        </w:tc>
        <w:tc>
          <w:tcPr>
            <w:tcW w:w="187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28.02</w:t>
            </w:r>
          </w:p>
        </w:tc>
        <w:tc>
          <w:tcPr>
            <w:tcW w:w="1001"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28.02</w:t>
            </w:r>
          </w:p>
        </w:tc>
        <w:tc>
          <w:tcPr>
            <w:tcW w:w="133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210</w:t>
            </w:r>
          </w:p>
        </w:tc>
        <w:tc>
          <w:tcPr>
            <w:tcW w:w="409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卫生健康支出</w:t>
            </w:r>
          </w:p>
        </w:tc>
        <w:tc>
          <w:tcPr>
            <w:tcW w:w="187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c>
          <w:tcPr>
            <w:tcW w:w="1001"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c>
          <w:tcPr>
            <w:tcW w:w="133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21011</w:t>
            </w:r>
          </w:p>
        </w:tc>
        <w:tc>
          <w:tcPr>
            <w:tcW w:w="409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行政事业单位医疗</w:t>
            </w:r>
          </w:p>
        </w:tc>
        <w:tc>
          <w:tcPr>
            <w:tcW w:w="187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c>
          <w:tcPr>
            <w:tcW w:w="1001"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c>
          <w:tcPr>
            <w:tcW w:w="133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2101102</w:t>
            </w:r>
          </w:p>
        </w:tc>
        <w:tc>
          <w:tcPr>
            <w:tcW w:w="409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事业单位医疗</w:t>
            </w:r>
          </w:p>
        </w:tc>
        <w:tc>
          <w:tcPr>
            <w:tcW w:w="187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c>
          <w:tcPr>
            <w:tcW w:w="1001"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c>
          <w:tcPr>
            <w:tcW w:w="133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212</w:t>
            </w:r>
          </w:p>
        </w:tc>
        <w:tc>
          <w:tcPr>
            <w:tcW w:w="409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城乡社区支出</w:t>
            </w:r>
          </w:p>
        </w:tc>
        <w:tc>
          <w:tcPr>
            <w:tcW w:w="187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1,069.08</w:t>
            </w:r>
          </w:p>
        </w:tc>
        <w:tc>
          <w:tcPr>
            <w:tcW w:w="1001"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1,069.08</w:t>
            </w:r>
          </w:p>
        </w:tc>
        <w:tc>
          <w:tcPr>
            <w:tcW w:w="133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21201</w:t>
            </w:r>
          </w:p>
        </w:tc>
        <w:tc>
          <w:tcPr>
            <w:tcW w:w="409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城乡社区管理事务</w:t>
            </w:r>
          </w:p>
        </w:tc>
        <w:tc>
          <w:tcPr>
            <w:tcW w:w="187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1,069.08</w:t>
            </w:r>
          </w:p>
        </w:tc>
        <w:tc>
          <w:tcPr>
            <w:tcW w:w="1001"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1,069.08</w:t>
            </w:r>
          </w:p>
        </w:tc>
        <w:tc>
          <w:tcPr>
            <w:tcW w:w="133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2120199</w:t>
            </w:r>
          </w:p>
        </w:tc>
        <w:tc>
          <w:tcPr>
            <w:tcW w:w="409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其他城乡社区管理事务支出</w:t>
            </w:r>
          </w:p>
        </w:tc>
        <w:tc>
          <w:tcPr>
            <w:tcW w:w="187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1,069.08</w:t>
            </w:r>
          </w:p>
        </w:tc>
        <w:tc>
          <w:tcPr>
            <w:tcW w:w="1001"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1,069.08</w:t>
            </w:r>
          </w:p>
        </w:tc>
        <w:tc>
          <w:tcPr>
            <w:tcW w:w="133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3907" w:type="dxa"/>
            <w:gridSpan w:val="8"/>
            <w:vAlign w:val="center"/>
          </w:tcPr>
          <w:p>
            <w:pPr>
              <w:widowControl/>
              <w:jc w:val="left"/>
              <w:rPr>
                <w:rFonts w:ascii="宋体" w:hAnsi="宋体" w:cs="Arial"/>
                <w:color w:val="auto"/>
                <w:kern w:val="0"/>
                <w:szCs w:val="21"/>
              </w:rPr>
            </w:pPr>
            <w:r>
              <w:rPr>
                <w:rFonts w:hint="eastAsia" w:ascii="宋体" w:hAnsi="宋体" w:cs="Arial"/>
                <w:color w:val="auto"/>
                <w:kern w:val="0"/>
                <w:szCs w:val="21"/>
              </w:rPr>
              <w:t>注：本表反映单位本年度各项支出情况。本表金额转换为万元时，因四舍五入可能存在尾差。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463"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2294"/>
        <w:gridCol w:w="459"/>
        <w:gridCol w:w="2448"/>
        <w:gridCol w:w="2549"/>
        <w:gridCol w:w="459"/>
        <w:gridCol w:w="1070"/>
        <w:gridCol w:w="517"/>
        <w:gridCol w:w="504"/>
        <w:gridCol w:w="914"/>
        <w:gridCol w:w="1275"/>
        <w:gridCol w:w="1418"/>
        <w:gridCol w:w="81"/>
      </w:tblGrid>
      <w:tr>
        <w:tblPrEx>
          <w:tblCellMar>
            <w:top w:w="0" w:type="dxa"/>
            <w:left w:w="0" w:type="dxa"/>
            <w:bottom w:w="0" w:type="dxa"/>
            <w:right w:w="0" w:type="dxa"/>
          </w:tblCellMar>
        </w:tblPrEx>
        <w:trPr>
          <w:trHeight w:val="435" w:hRule="atLeast"/>
        </w:trPr>
        <w:tc>
          <w:tcPr>
            <w:tcW w:w="13988" w:type="dxa"/>
            <w:gridSpan w:val="12"/>
            <w:tcBorders>
              <w:top w:val="nil"/>
              <w:left w:val="nil"/>
              <w:bottom w:val="nil"/>
              <w:right w:val="nil"/>
            </w:tcBorders>
            <w:noWrap/>
            <w:tcMar>
              <w:top w:w="15" w:type="dxa"/>
              <w:left w:w="15" w:type="dxa"/>
              <w:right w:w="15" w:type="dxa"/>
            </w:tcMar>
            <w:vAlign w:val="center"/>
          </w:tcPr>
          <w:p>
            <w:pPr>
              <w:widowControl/>
              <w:jc w:val="center"/>
              <w:textAlignment w:val="center"/>
              <w:rPr>
                <w:rFonts w:ascii="宋体" w:hAnsi="宋体" w:cs="华文中宋"/>
                <w:color w:val="auto"/>
                <w:kern w:val="0"/>
                <w:sz w:val="28"/>
                <w:szCs w:val="28"/>
                <w:lang w:bidi="ar"/>
              </w:rPr>
            </w:pPr>
            <w:r>
              <w:rPr>
                <w:rFonts w:hint="eastAsia" w:ascii="宋体" w:hAnsi="宋体" w:cs="华文中宋"/>
                <w:color w:val="auto"/>
                <w:kern w:val="0"/>
                <w:sz w:val="28"/>
                <w:szCs w:val="28"/>
                <w:lang w:bidi="ar"/>
              </w:rPr>
              <w:t>财政拨款收入支出决算总表</w:t>
            </w:r>
          </w:p>
        </w:tc>
      </w:tr>
      <w:tr>
        <w:tblPrEx>
          <w:tblCellMar>
            <w:top w:w="15" w:type="dxa"/>
            <w:left w:w="15" w:type="dxa"/>
            <w:bottom w:w="15" w:type="dxa"/>
            <w:right w:w="15" w:type="dxa"/>
          </w:tblCellMar>
        </w:tblPrEx>
        <w:trPr>
          <w:gridAfter w:val="1"/>
          <w:wAfter w:w="81" w:type="dxa"/>
          <w:trHeight w:val="285" w:hRule="atLeast"/>
        </w:trPr>
        <w:tc>
          <w:tcPr>
            <w:tcW w:w="5201" w:type="dxa"/>
            <w:gridSpan w:val="3"/>
            <w:vAlign w:val="bottom"/>
          </w:tcPr>
          <w:p>
            <w:pPr>
              <w:widowControl/>
              <w:jc w:val="left"/>
              <w:rPr>
                <w:rFonts w:ascii="Arial" w:hAnsi="Arial" w:cs="Arial"/>
                <w:color w:val="auto"/>
                <w:kern w:val="0"/>
                <w:sz w:val="18"/>
                <w:szCs w:val="18"/>
              </w:rPr>
            </w:pPr>
          </w:p>
        </w:tc>
        <w:tc>
          <w:tcPr>
            <w:tcW w:w="2549" w:type="dxa"/>
            <w:vAlign w:val="bottom"/>
          </w:tcPr>
          <w:p>
            <w:pPr>
              <w:widowControl/>
              <w:jc w:val="left"/>
              <w:rPr>
                <w:rFonts w:ascii="Arial" w:hAnsi="Arial" w:cs="Arial"/>
                <w:color w:val="auto"/>
                <w:kern w:val="0"/>
                <w:sz w:val="18"/>
                <w:szCs w:val="18"/>
              </w:rPr>
            </w:pPr>
          </w:p>
        </w:tc>
        <w:tc>
          <w:tcPr>
            <w:tcW w:w="459" w:type="dxa"/>
            <w:vAlign w:val="bottom"/>
          </w:tcPr>
          <w:p>
            <w:pPr>
              <w:widowControl/>
              <w:jc w:val="left"/>
              <w:rPr>
                <w:rFonts w:ascii="Arial" w:hAnsi="Arial" w:cs="Arial"/>
                <w:color w:val="auto"/>
                <w:kern w:val="0"/>
                <w:sz w:val="18"/>
                <w:szCs w:val="18"/>
              </w:rPr>
            </w:pPr>
          </w:p>
        </w:tc>
        <w:tc>
          <w:tcPr>
            <w:tcW w:w="1070" w:type="dxa"/>
            <w:vAlign w:val="bottom"/>
          </w:tcPr>
          <w:p>
            <w:pPr>
              <w:widowControl/>
              <w:jc w:val="left"/>
              <w:rPr>
                <w:rFonts w:ascii="Arial" w:hAnsi="Arial" w:cs="Arial"/>
                <w:color w:val="auto"/>
                <w:kern w:val="0"/>
                <w:sz w:val="18"/>
                <w:szCs w:val="18"/>
              </w:rPr>
            </w:pPr>
          </w:p>
        </w:tc>
        <w:tc>
          <w:tcPr>
            <w:tcW w:w="1021" w:type="dxa"/>
            <w:gridSpan w:val="2"/>
            <w:vAlign w:val="bottom"/>
          </w:tcPr>
          <w:p>
            <w:pPr>
              <w:widowControl/>
              <w:jc w:val="left"/>
              <w:rPr>
                <w:rFonts w:ascii="Arial" w:hAnsi="Arial" w:cs="Arial"/>
                <w:color w:val="auto"/>
                <w:kern w:val="0"/>
                <w:sz w:val="18"/>
                <w:szCs w:val="18"/>
              </w:rPr>
            </w:pPr>
          </w:p>
        </w:tc>
        <w:tc>
          <w:tcPr>
            <w:tcW w:w="3607" w:type="dxa"/>
            <w:gridSpan w:val="3"/>
            <w:vAlign w:val="bottom"/>
          </w:tcPr>
          <w:p>
            <w:pPr>
              <w:widowControl/>
              <w:jc w:val="right"/>
              <w:rPr>
                <w:rFonts w:ascii="宋体" w:hAnsi="宋体" w:cs="Arial"/>
                <w:color w:val="auto"/>
                <w:kern w:val="0"/>
                <w:sz w:val="16"/>
                <w:szCs w:val="16"/>
              </w:rPr>
            </w:pPr>
            <w:r>
              <w:rPr>
                <w:rFonts w:hint="eastAsia" w:ascii="宋体" w:hAnsi="宋体" w:cs="Arial"/>
                <w:color w:val="auto"/>
                <w:kern w:val="0"/>
                <w:sz w:val="16"/>
                <w:szCs w:val="16"/>
              </w:rPr>
              <w:t>公开04表</w:t>
            </w:r>
          </w:p>
        </w:tc>
      </w:tr>
      <w:tr>
        <w:tblPrEx>
          <w:tblCellMar>
            <w:top w:w="15" w:type="dxa"/>
            <w:left w:w="15" w:type="dxa"/>
            <w:bottom w:w="15" w:type="dxa"/>
            <w:right w:w="15" w:type="dxa"/>
          </w:tblCellMar>
        </w:tblPrEx>
        <w:trPr>
          <w:gridAfter w:val="1"/>
          <w:wAfter w:w="81" w:type="dxa"/>
          <w:trHeight w:val="285" w:hRule="atLeast"/>
        </w:trPr>
        <w:tc>
          <w:tcPr>
            <w:tcW w:w="5201" w:type="dxa"/>
            <w:gridSpan w:val="3"/>
            <w:vAlign w:val="bottom"/>
          </w:tcPr>
          <w:p>
            <w:pPr>
              <w:widowControl/>
              <w:jc w:val="left"/>
              <w:rPr>
                <w:rFonts w:ascii="宋体" w:hAnsi="宋体" w:cs="Arial"/>
                <w:color w:val="auto"/>
                <w:kern w:val="0"/>
                <w:sz w:val="16"/>
                <w:szCs w:val="16"/>
              </w:rPr>
            </w:pPr>
            <w:r>
              <w:rPr>
                <w:rFonts w:hint="eastAsia" w:ascii="宋体" w:hAnsi="宋体" w:cs="Arial"/>
                <w:color w:val="auto"/>
                <w:kern w:val="0"/>
                <w:sz w:val="16"/>
                <w:szCs w:val="16"/>
              </w:rPr>
              <w:t>单位：许昌市不动产登记中心</w:t>
            </w:r>
          </w:p>
        </w:tc>
        <w:tc>
          <w:tcPr>
            <w:tcW w:w="2549" w:type="dxa"/>
            <w:vAlign w:val="bottom"/>
          </w:tcPr>
          <w:p>
            <w:pPr>
              <w:widowControl/>
              <w:jc w:val="left"/>
              <w:rPr>
                <w:rFonts w:ascii="Arial" w:hAnsi="Arial" w:cs="Arial"/>
                <w:color w:val="auto"/>
                <w:kern w:val="0"/>
                <w:sz w:val="18"/>
                <w:szCs w:val="18"/>
              </w:rPr>
            </w:pPr>
          </w:p>
        </w:tc>
        <w:tc>
          <w:tcPr>
            <w:tcW w:w="459" w:type="dxa"/>
            <w:vAlign w:val="bottom"/>
          </w:tcPr>
          <w:p>
            <w:pPr>
              <w:widowControl/>
              <w:jc w:val="left"/>
              <w:rPr>
                <w:rFonts w:ascii="Arial" w:hAnsi="Arial" w:cs="Arial"/>
                <w:color w:val="auto"/>
                <w:kern w:val="0"/>
                <w:sz w:val="18"/>
                <w:szCs w:val="18"/>
              </w:rPr>
            </w:pPr>
          </w:p>
        </w:tc>
        <w:tc>
          <w:tcPr>
            <w:tcW w:w="1070" w:type="dxa"/>
            <w:vAlign w:val="bottom"/>
          </w:tcPr>
          <w:p>
            <w:pPr>
              <w:widowControl/>
              <w:jc w:val="left"/>
              <w:rPr>
                <w:rFonts w:ascii="Arial" w:hAnsi="Arial" w:cs="Arial"/>
                <w:color w:val="auto"/>
                <w:kern w:val="0"/>
                <w:sz w:val="18"/>
                <w:szCs w:val="18"/>
              </w:rPr>
            </w:pPr>
          </w:p>
        </w:tc>
        <w:tc>
          <w:tcPr>
            <w:tcW w:w="1021" w:type="dxa"/>
            <w:gridSpan w:val="2"/>
            <w:vAlign w:val="bottom"/>
          </w:tcPr>
          <w:p>
            <w:pPr>
              <w:widowControl/>
              <w:jc w:val="left"/>
              <w:rPr>
                <w:rFonts w:ascii="Arial" w:hAnsi="Arial" w:cs="Arial"/>
                <w:color w:val="auto"/>
                <w:kern w:val="0"/>
                <w:sz w:val="18"/>
                <w:szCs w:val="18"/>
              </w:rPr>
            </w:pPr>
          </w:p>
        </w:tc>
        <w:tc>
          <w:tcPr>
            <w:tcW w:w="3607" w:type="dxa"/>
            <w:gridSpan w:val="3"/>
            <w:vAlign w:val="bottom"/>
          </w:tcPr>
          <w:p>
            <w:pPr>
              <w:widowControl/>
              <w:jc w:val="right"/>
              <w:rPr>
                <w:rFonts w:ascii="宋体" w:hAnsi="宋体" w:cs="Arial"/>
                <w:color w:val="auto"/>
                <w:kern w:val="0"/>
                <w:sz w:val="16"/>
                <w:szCs w:val="16"/>
              </w:rPr>
            </w:pPr>
            <w:r>
              <w:rPr>
                <w:rFonts w:hint="eastAsia" w:ascii="宋体" w:hAnsi="宋体" w:cs="Arial"/>
                <w:color w:val="auto"/>
                <w:kern w:val="0"/>
                <w:sz w:val="16"/>
                <w:szCs w:val="16"/>
              </w:rPr>
              <w:t>金额单位：万元</w:t>
            </w:r>
          </w:p>
        </w:tc>
      </w:tr>
      <w:tr>
        <w:tblPrEx>
          <w:tblCellMar>
            <w:top w:w="15" w:type="dxa"/>
            <w:left w:w="15" w:type="dxa"/>
            <w:bottom w:w="15" w:type="dxa"/>
            <w:right w:w="15" w:type="dxa"/>
          </w:tblCellMar>
        </w:tblPrEx>
        <w:trPr>
          <w:gridAfter w:val="1"/>
          <w:wAfter w:w="81" w:type="dxa"/>
          <w:trHeight w:val="300" w:hRule="atLeast"/>
        </w:trPr>
        <w:tc>
          <w:tcPr>
            <w:tcW w:w="520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收     入</w:t>
            </w:r>
          </w:p>
        </w:tc>
        <w:tc>
          <w:tcPr>
            <w:tcW w:w="8706" w:type="dxa"/>
            <w:gridSpan w:val="8"/>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支     出</w:t>
            </w:r>
          </w:p>
        </w:tc>
      </w:tr>
      <w:tr>
        <w:tblPrEx>
          <w:tblCellMar>
            <w:top w:w="15" w:type="dxa"/>
            <w:left w:w="15" w:type="dxa"/>
            <w:bottom w:w="15" w:type="dxa"/>
            <w:right w:w="15" w:type="dxa"/>
          </w:tblCellMar>
        </w:tblPrEx>
        <w:trPr>
          <w:gridAfter w:val="1"/>
          <w:wAfter w:w="81" w:type="dxa"/>
          <w:trHeight w:val="312" w:hRule="atLeast"/>
        </w:trPr>
        <w:tc>
          <w:tcPr>
            <w:tcW w:w="2294" w:type="dxa"/>
            <w:vMerge w:val="restart"/>
            <w:tcBorders>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项目</w:t>
            </w:r>
          </w:p>
        </w:tc>
        <w:tc>
          <w:tcPr>
            <w:tcW w:w="459" w:type="dxa"/>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行次</w:t>
            </w:r>
          </w:p>
        </w:tc>
        <w:tc>
          <w:tcPr>
            <w:tcW w:w="2448" w:type="dxa"/>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金额</w:t>
            </w:r>
          </w:p>
        </w:tc>
        <w:tc>
          <w:tcPr>
            <w:tcW w:w="2549" w:type="dxa"/>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项目</w:t>
            </w:r>
          </w:p>
        </w:tc>
        <w:tc>
          <w:tcPr>
            <w:tcW w:w="459" w:type="dxa"/>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行次</w:t>
            </w:r>
          </w:p>
        </w:tc>
        <w:tc>
          <w:tcPr>
            <w:tcW w:w="1587" w:type="dxa"/>
            <w:gridSpan w:val="2"/>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合计</w:t>
            </w:r>
          </w:p>
        </w:tc>
        <w:tc>
          <w:tcPr>
            <w:tcW w:w="1418" w:type="dxa"/>
            <w:gridSpan w:val="2"/>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一般公共预算财政拨款</w:t>
            </w:r>
          </w:p>
        </w:tc>
        <w:tc>
          <w:tcPr>
            <w:tcW w:w="1275" w:type="dxa"/>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政府性基金预算财政拨款</w:t>
            </w:r>
          </w:p>
        </w:tc>
        <w:tc>
          <w:tcPr>
            <w:tcW w:w="1418" w:type="dxa"/>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国有资本经营预算财政拨款</w:t>
            </w:r>
          </w:p>
        </w:tc>
      </w:tr>
      <w:tr>
        <w:tblPrEx>
          <w:tblCellMar>
            <w:top w:w="15" w:type="dxa"/>
            <w:left w:w="15" w:type="dxa"/>
            <w:bottom w:w="15" w:type="dxa"/>
            <w:right w:w="15" w:type="dxa"/>
          </w:tblCellMar>
        </w:tblPrEx>
        <w:trPr>
          <w:gridAfter w:val="1"/>
          <w:wAfter w:w="81" w:type="dxa"/>
          <w:trHeight w:val="615" w:hRule="atLeast"/>
        </w:trPr>
        <w:tc>
          <w:tcPr>
            <w:tcW w:w="2294"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2448" w:type="dxa"/>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2549" w:type="dxa"/>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587" w:type="dxa"/>
            <w:gridSpan w:val="2"/>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418" w:type="dxa"/>
            <w:gridSpan w:val="2"/>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275" w:type="dxa"/>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418" w:type="dxa"/>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栏次</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p>
        </w:tc>
        <w:tc>
          <w:tcPr>
            <w:tcW w:w="2448"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w:t>
            </w:r>
          </w:p>
        </w:tc>
        <w:tc>
          <w:tcPr>
            <w:tcW w:w="254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栏次</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p>
        </w:tc>
        <w:tc>
          <w:tcPr>
            <w:tcW w:w="1587" w:type="dxa"/>
            <w:gridSpan w:val="2"/>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w:t>
            </w:r>
          </w:p>
        </w:tc>
        <w:tc>
          <w:tcPr>
            <w:tcW w:w="1418" w:type="dxa"/>
            <w:gridSpan w:val="2"/>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w:t>
            </w:r>
          </w:p>
        </w:tc>
        <w:tc>
          <w:tcPr>
            <w:tcW w:w="1275"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w:t>
            </w:r>
          </w:p>
        </w:tc>
        <w:tc>
          <w:tcPr>
            <w:tcW w:w="1418"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w:t>
            </w: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一、一般公共预算财政拨款</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1,133.98</w:t>
            </w: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一、一般公共服务支出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33</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10.41</w:t>
            </w: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10.41</w:t>
            </w: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二、政府性基金预算财政拨款</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二、外交支出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34</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三、国有资本经营财政拨款</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三、国防支出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35</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四、公共安全支出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36</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五、教育支出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37</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6</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六、科学技术支出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38</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7</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七、文化旅游体育与传媒支出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39</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8</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八、社会保障和就业支出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40</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146.64</w:t>
            </w: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146.64</w:t>
            </w: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9</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九、卫生健康支出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41</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10</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十、节能环保支出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42</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11</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十一、城乡社区支出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43</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1,069.08</w:t>
            </w: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1,069.08</w:t>
            </w: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12</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十二、农林水支出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44</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13</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十三、交通运输支出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45</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14</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十四、资源勘探工业信息等支出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46</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15</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十五、商业服务业等支出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47</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16</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十六、金融支出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48</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17</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十七、援助其他地区支出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49</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18</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十八、自然资源海洋气象等支出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50</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19</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十九、住房保障支出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51</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20</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二十、粮油物资储备支出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52</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21</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二十一、国有资本经营预算支出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53</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22</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二十二、灾害防治及应急管理支出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54</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23</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二十三、其他支出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55</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center"/>
              <w:rPr>
                <w:rFonts w:ascii="宋体" w:hAnsi="宋体" w:cs="Arial"/>
                <w:b/>
                <w:bCs/>
                <w:color w:val="auto"/>
                <w:kern w:val="0"/>
                <w:sz w:val="18"/>
                <w:szCs w:val="18"/>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24</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二十四、债务还本支出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56</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18"/>
                <w:szCs w:val="18"/>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25</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二十五、债务付息支出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57</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18"/>
                <w:szCs w:val="18"/>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26</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二十六、抗疫特别国债安排的支出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58</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center"/>
              <w:rPr>
                <w:rFonts w:ascii="宋体" w:hAnsi="宋体" w:cs="Arial"/>
                <w:b/>
                <w:bCs/>
                <w:color w:val="auto"/>
                <w:kern w:val="0"/>
                <w:szCs w:val="21"/>
              </w:rPr>
            </w:pPr>
            <w:r>
              <w:rPr>
                <w:rFonts w:hint="eastAsia" w:ascii="宋体" w:hAnsi="宋体" w:cs="Arial"/>
                <w:b/>
                <w:bCs/>
                <w:color w:val="auto"/>
                <w:kern w:val="0"/>
                <w:szCs w:val="21"/>
              </w:rPr>
              <w:t>本年收入合计</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27</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1,133.98</w:t>
            </w:r>
          </w:p>
        </w:tc>
        <w:tc>
          <w:tcPr>
            <w:tcW w:w="2549" w:type="dxa"/>
            <w:tcBorders>
              <w:bottom w:val="single" w:color="000000" w:sz="4" w:space="0"/>
              <w:right w:val="single" w:color="000000" w:sz="4" w:space="0"/>
            </w:tcBorders>
            <w:vAlign w:val="center"/>
          </w:tcPr>
          <w:p>
            <w:pPr>
              <w:widowControl/>
              <w:jc w:val="center"/>
              <w:rPr>
                <w:rFonts w:ascii="宋体" w:hAnsi="宋体" w:cs="Arial"/>
                <w:b/>
                <w:bCs/>
                <w:color w:val="auto"/>
                <w:kern w:val="0"/>
                <w:szCs w:val="21"/>
              </w:rPr>
            </w:pPr>
            <w:r>
              <w:rPr>
                <w:rFonts w:hint="eastAsia" w:ascii="宋体" w:hAnsi="宋体" w:cs="Arial"/>
                <w:b/>
                <w:bCs/>
                <w:color w:val="auto"/>
                <w:kern w:val="0"/>
                <w:szCs w:val="21"/>
              </w:rPr>
              <w:t>本年支出合计</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59</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1,253.42</w:t>
            </w: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1,253.42</w:t>
            </w: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年初财政拨款结转和结余</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28</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119.44</w:t>
            </w: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年末财政拨款结转和结余</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60</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一般公共预算财政拨款</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29</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119.44</w:t>
            </w: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61</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政府性基金预算财政拨款</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30</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62</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国有资本经营预算财政拨款</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31</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63</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center"/>
              <w:rPr>
                <w:rFonts w:ascii="宋体" w:hAnsi="宋体" w:cs="Arial"/>
                <w:b/>
                <w:bCs/>
                <w:color w:val="auto"/>
                <w:kern w:val="0"/>
                <w:szCs w:val="21"/>
              </w:rPr>
            </w:pPr>
            <w:r>
              <w:rPr>
                <w:rFonts w:hint="eastAsia" w:ascii="宋体" w:hAnsi="宋体" w:cs="Arial"/>
                <w:b/>
                <w:bCs/>
                <w:color w:val="auto"/>
                <w:kern w:val="0"/>
                <w:szCs w:val="21"/>
              </w:rPr>
              <w:t>总计</w:t>
            </w:r>
          </w:p>
        </w:tc>
        <w:tc>
          <w:tcPr>
            <w:tcW w:w="459" w:type="dxa"/>
            <w:tcBorders>
              <w:bottom w:val="single" w:color="000000" w:sz="12"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32</w:t>
            </w:r>
          </w:p>
        </w:tc>
        <w:tc>
          <w:tcPr>
            <w:tcW w:w="244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1,253.42</w:t>
            </w:r>
          </w:p>
        </w:tc>
        <w:tc>
          <w:tcPr>
            <w:tcW w:w="2549" w:type="dxa"/>
            <w:tcBorders>
              <w:bottom w:val="single" w:color="000000" w:sz="4" w:space="0"/>
              <w:right w:val="single" w:color="000000" w:sz="4" w:space="0"/>
            </w:tcBorders>
            <w:vAlign w:val="center"/>
          </w:tcPr>
          <w:p>
            <w:pPr>
              <w:widowControl/>
              <w:jc w:val="center"/>
              <w:rPr>
                <w:rFonts w:ascii="宋体" w:hAnsi="宋体" w:cs="Arial"/>
                <w:b/>
                <w:bCs/>
                <w:color w:val="auto"/>
                <w:kern w:val="0"/>
                <w:szCs w:val="21"/>
              </w:rPr>
            </w:pPr>
            <w:r>
              <w:rPr>
                <w:rFonts w:hint="eastAsia" w:ascii="宋体" w:hAnsi="宋体" w:cs="Arial"/>
                <w:b/>
                <w:bCs/>
                <w:color w:val="auto"/>
                <w:kern w:val="0"/>
                <w:szCs w:val="21"/>
              </w:rPr>
              <w:t>总计</w:t>
            </w:r>
          </w:p>
        </w:tc>
        <w:tc>
          <w:tcPr>
            <w:tcW w:w="45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64</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1,253.42</w:t>
            </w: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1,253.42</w:t>
            </w:r>
          </w:p>
        </w:tc>
        <w:tc>
          <w:tcPr>
            <w:tcW w:w="127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1" w:type="dxa"/>
          <w:trHeight w:val="585" w:hRule="atLeast"/>
        </w:trPr>
        <w:tc>
          <w:tcPr>
            <w:tcW w:w="13907" w:type="dxa"/>
            <w:gridSpan w:val="11"/>
            <w:vAlign w:val="center"/>
          </w:tcPr>
          <w:p>
            <w:pPr>
              <w:widowControl/>
              <w:jc w:val="left"/>
              <w:rPr>
                <w:rFonts w:ascii="宋体" w:hAnsi="宋体" w:cs="Arial"/>
                <w:color w:val="auto"/>
                <w:kern w:val="0"/>
                <w:szCs w:val="21"/>
              </w:rPr>
            </w:pPr>
            <w:r>
              <w:rPr>
                <w:rFonts w:hint="eastAsia" w:ascii="宋体" w:hAnsi="宋体" w:cs="Arial"/>
                <w:color w:val="auto"/>
                <w:kern w:val="0"/>
                <w:szCs w:val="21"/>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2" w:type="dxa"/>
        <w:tblInd w:w="0" w:type="dxa"/>
        <w:tblLayout w:type="autofit"/>
        <w:tblCellMar>
          <w:top w:w="15" w:type="dxa"/>
          <w:left w:w="15" w:type="dxa"/>
          <w:bottom w:w="15" w:type="dxa"/>
          <w:right w:w="15" w:type="dxa"/>
        </w:tblCellMar>
      </w:tblPr>
      <w:tblGrid>
        <w:gridCol w:w="700"/>
        <w:gridCol w:w="1022"/>
        <w:gridCol w:w="1131"/>
        <w:gridCol w:w="982"/>
        <w:gridCol w:w="1052"/>
        <w:gridCol w:w="540"/>
        <w:gridCol w:w="1830"/>
        <w:gridCol w:w="55"/>
        <w:gridCol w:w="710"/>
        <w:gridCol w:w="1575"/>
        <w:gridCol w:w="624"/>
        <w:gridCol w:w="2196"/>
        <w:gridCol w:w="1490"/>
        <w:gridCol w:w="85"/>
      </w:tblGrid>
      <w:tr>
        <w:tblPrEx>
          <w:tblCellMar>
            <w:top w:w="15" w:type="dxa"/>
            <w:left w:w="15" w:type="dxa"/>
            <w:bottom w:w="15" w:type="dxa"/>
            <w:right w:w="15" w:type="dxa"/>
          </w:tblCellMar>
        </w:tblPrEx>
        <w:trPr>
          <w:gridAfter w:val="1"/>
          <w:wAfter w:w="85" w:type="dxa"/>
          <w:trHeight w:val="390" w:hRule="atLeast"/>
        </w:trPr>
        <w:tc>
          <w:tcPr>
            <w:tcW w:w="13907" w:type="dxa"/>
            <w:gridSpan w:val="13"/>
            <w:vAlign w:val="bottom"/>
          </w:tcPr>
          <w:p>
            <w:pPr>
              <w:widowControl/>
              <w:jc w:val="center"/>
              <w:rPr>
                <w:rFonts w:ascii="宋体" w:hAnsi="宋体" w:cs="Arial"/>
                <w:color w:val="auto"/>
                <w:kern w:val="0"/>
                <w:sz w:val="28"/>
                <w:szCs w:val="28"/>
              </w:rPr>
            </w:pPr>
            <w:r>
              <w:rPr>
                <w:rFonts w:hint="eastAsia" w:ascii="宋体" w:hAnsi="宋体" w:cs="Arial"/>
                <w:color w:val="auto"/>
                <w:kern w:val="0"/>
                <w:sz w:val="28"/>
                <w:szCs w:val="28"/>
              </w:rPr>
              <w:t>一般公共预算财政拨款支出决算表</w:t>
            </w:r>
          </w:p>
        </w:tc>
      </w:tr>
      <w:tr>
        <w:tblPrEx>
          <w:tblCellMar>
            <w:top w:w="15" w:type="dxa"/>
            <w:left w:w="15" w:type="dxa"/>
            <w:bottom w:w="15" w:type="dxa"/>
            <w:right w:w="15" w:type="dxa"/>
          </w:tblCellMar>
        </w:tblPrEx>
        <w:trPr>
          <w:gridAfter w:val="1"/>
          <w:wAfter w:w="85" w:type="dxa"/>
          <w:trHeight w:val="285" w:hRule="atLeast"/>
        </w:trPr>
        <w:tc>
          <w:tcPr>
            <w:tcW w:w="7312" w:type="dxa"/>
            <w:gridSpan w:val="8"/>
            <w:vAlign w:val="bottom"/>
          </w:tcPr>
          <w:p>
            <w:pPr>
              <w:widowControl/>
              <w:jc w:val="left"/>
              <w:rPr>
                <w:rFonts w:ascii="Arial" w:hAnsi="Arial" w:cs="Arial"/>
                <w:color w:val="auto"/>
                <w:kern w:val="0"/>
                <w:sz w:val="18"/>
                <w:szCs w:val="18"/>
              </w:rPr>
            </w:pPr>
          </w:p>
        </w:tc>
        <w:tc>
          <w:tcPr>
            <w:tcW w:w="6595" w:type="dxa"/>
            <w:gridSpan w:val="5"/>
            <w:vAlign w:val="bottom"/>
          </w:tcPr>
          <w:p>
            <w:pPr>
              <w:widowControl/>
              <w:jc w:val="right"/>
              <w:rPr>
                <w:rFonts w:ascii="宋体" w:hAnsi="宋体" w:cs="Arial"/>
                <w:color w:val="auto"/>
                <w:kern w:val="0"/>
                <w:sz w:val="16"/>
                <w:szCs w:val="16"/>
              </w:rPr>
            </w:pPr>
            <w:r>
              <w:rPr>
                <w:rFonts w:hint="eastAsia" w:ascii="宋体" w:hAnsi="宋体" w:cs="Arial"/>
                <w:color w:val="auto"/>
                <w:kern w:val="0"/>
                <w:sz w:val="16"/>
                <w:szCs w:val="16"/>
              </w:rPr>
              <w:t>公开05表</w:t>
            </w:r>
          </w:p>
        </w:tc>
      </w:tr>
      <w:tr>
        <w:tblPrEx>
          <w:tblCellMar>
            <w:top w:w="15" w:type="dxa"/>
            <w:left w:w="15" w:type="dxa"/>
            <w:bottom w:w="15" w:type="dxa"/>
            <w:right w:w="15" w:type="dxa"/>
          </w:tblCellMar>
        </w:tblPrEx>
        <w:trPr>
          <w:gridAfter w:val="1"/>
          <w:wAfter w:w="85" w:type="dxa"/>
          <w:trHeight w:val="285" w:hRule="atLeast"/>
        </w:trPr>
        <w:tc>
          <w:tcPr>
            <w:tcW w:w="7312" w:type="dxa"/>
            <w:gridSpan w:val="8"/>
            <w:vAlign w:val="bottom"/>
          </w:tcPr>
          <w:p>
            <w:pPr>
              <w:widowControl/>
              <w:jc w:val="left"/>
              <w:rPr>
                <w:rFonts w:ascii="宋体" w:hAnsi="宋体" w:cs="Arial"/>
                <w:color w:val="auto"/>
                <w:kern w:val="0"/>
                <w:sz w:val="16"/>
                <w:szCs w:val="16"/>
              </w:rPr>
            </w:pPr>
            <w:r>
              <w:rPr>
                <w:rFonts w:hint="eastAsia" w:ascii="宋体" w:hAnsi="宋体" w:cs="Arial"/>
                <w:color w:val="auto"/>
                <w:kern w:val="0"/>
                <w:sz w:val="16"/>
                <w:szCs w:val="16"/>
              </w:rPr>
              <w:t>单位：许昌市不动产登记中心</w:t>
            </w:r>
          </w:p>
        </w:tc>
        <w:tc>
          <w:tcPr>
            <w:tcW w:w="6595" w:type="dxa"/>
            <w:gridSpan w:val="5"/>
            <w:vAlign w:val="bottom"/>
          </w:tcPr>
          <w:p>
            <w:pPr>
              <w:widowControl/>
              <w:jc w:val="right"/>
              <w:rPr>
                <w:rFonts w:ascii="宋体" w:hAnsi="宋体" w:cs="Arial"/>
                <w:color w:val="auto"/>
                <w:kern w:val="0"/>
                <w:sz w:val="16"/>
                <w:szCs w:val="16"/>
              </w:rPr>
            </w:pPr>
            <w:r>
              <w:rPr>
                <w:rFonts w:hint="eastAsia" w:ascii="宋体" w:hAnsi="宋体" w:cs="Arial"/>
                <w:color w:val="auto"/>
                <w:kern w:val="0"/>
                <w:sz w:val="16"/>
                <w:szCs w:val="16"/>
              </w:rPr>
              <w:t>金额单位：万元</w:t>
            </w:r>
          </w:p>
        </w:tc>
      </w:tr>
      <w:tr>
        <w:tblPrEx>
          <w:tblCellMar>
            <w:top w:w="15" w:type="dxa"/>
            <w:left w:w="15" w:type="dxa"/>
            <w:bottom w:w="15" w:type="dxa"/>
            <w:right w:w="15" w:type="dxa"/>
          </w:tblCellMar>
        </w:tblPrEx>
        <w:trPr>
          <w:gridAfter w:val="1"/>
          <w:wAfter w:w="85" w:type="dxa"/>
          <w:trHeight w:val="300" w:hRule="atLeast"/>
        </w:trPr>
        <w:tc>
          <w:tcPr>
            <w:tcW w:w="5427"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项目</w:t>
            </w:r>
          </w:p>
        </w:tc>
        <w:tc>
          <w:tcPr>
            <w:tcW w:w="8480" w:type="dxa"/>
            <w:gridSpan w:val="7"/>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本年支出</w:t>
            </w:r>
          </w:p>
        </w:tc>
      </w:tr>
      <w:tr>
        <w:tblPrEx>
          <w:tblCellMar>
            <w:top w:w="15" w:type="dxa"/>
            <w:left w:w="15" w:type="dxa"/>
            <w:bottom w:w="15" w:type="dxa"/>
            <w:right w:w="15" w:type="dxa"/>
          </w:tblCellMar>
        </w:tblPrEx>
        <w:trPr>
          <w:gridAfter w:val="1"/>
          <w:wAfter w:w="85" w:type="dxa"/>
          <w:trHeight w:val="497" w:hRule="atLeast"/>
        </w:trPr>
        <w:tc>
          <w:tcPr>
            <w:tcW w:w="1722"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功能分类科目编码</w:t>
            </w:r>
          </w:p>
        </w:tc>
        <w:tc>
          <w:tcPr>
            <w:tcW w:w="3705" w:type="dxa"/>
            <w:gridSpan w:val="4"/>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科目名称</w:t>
            </w:r>
          </w:p>
        </w:tc>
        <w:tc>
          <w:tcPr>
            <w:tcW w:w="1885" w:type="dxa"/>
            <w:gridSpan w:val="2"/>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小计</w:t>
            </w:r>
          </w:p>
        </w:tc>
        <w:tc>
          <w:tcPr>
            <w:tcW w:w="2909" w:type="dxa"/>
            <w:gridSpan w:val="3"/>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基本支出</w:t>
            </w:r>
          </w:p>
        </w:tc>
        <w:tc>
          <w:tcPr>
            <w:tcW w:w="3686" w:type="dxa"/>
            <w:gridSpan w:val="2"/>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项目支出</w:t>
            </w:r>
          </w:p>
        </w:tc>
      </w:tr>
      <w:tr>
        <w:tblPrEx>
          <w:tblCellMar>
            <w:top w:w="15" w:type="dxa"/>
            <w:left w:w="15" w:type="dxa"/>
            <w:bottom w:w="15" w:type="dxa"/>
            <w:right w:w="15" w:type="dxa"/>
          </w:tblCellMar>
        </w:tblPrEx>
        <w:trPr>
          <w:gridAfter w:val="1"/>
          <w:wAfter w:w="85" w:type="dxa"/>
          <w:trHeight w:val="300" w:hRule="atLeast"/>
        </w:trPr>
        <w:tc>
          <w:tcPr>
            <w:tcW w:w="5427" w:type="dxa"/>
            <w:gridSpan w:val="6"/>
            <w:tcBorders>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栏次</w:t>
            </w:r>
          </w:p>
        </w:tc>
        <w:tc>
          <w:tcPr>
            <w:tcW w:w="1885" w:type="dxa"/>
            <w:gridSpan w:val="2"/>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w:t>
            </w:r>
          </w:p>
        </w:tc>
        <w:tc>
          <w:tcPr>
            <w:tcW w:w="2909" w:type="dxa"/>
            <w:gridSpan w:val="3"/>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w:t>
            </w:r>
          </w:p>
        </w:tc>
        <w:tc>
          <w:tcPr>
            <w:tcW w:w="3686" w:type="dxa"/>
            <w:gridSpan w:val="2"/>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w:t>
            </w:r>
          </w:p>
        </w:tc>
      </w:tr>
      <w:tr>
        <w:tblPrEx>
          <w:tblCellMar>
            <w:top w:w="15" w:type="dxa"/>
            <w:left w:w="15" w:type="dxa"/>
            <w:bottom w:w="15" w:type="dxa"/>
            <w:right w:w="15" w:type="dxa"/>
          </w:tblCellMar>
        </w:tblPrEx>
        <w:trPr>
          <w:gridAfter w:val="1"/>
          <w:wAfter w:w="85" w:type="dxa"/>
          <w:trHeight w:val="300" w:hRule="atLeast"/>
        </w:trPr>
        <w:tc>
          <w:tcPr>
            <w:tcW w:w="5427" w:type="dxa"/>
            <w:gridSpan w:val="6"/>
            <w:tcBorders>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合计</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r>
              <w:rPr>
                <w:rFonts w:hint="eastAsia" w:ascii="宋体" w:hAnsi="宋体" w:cs="Arial"/>
                <w:b/>
                <w:bCs/>
                <w:color w:val="auto"/>
                <w:kern w:val="0"/>
                <w:szCs w:val="21"/>
              </w:rPr>
              <w:t>1,253.42</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r>
              <w:rPr>
                <w:rFonts w:hint="eastAsia" w:ascii="宋体" w:hAnsi="宋体" w:cs="Arial"/>
                <w:b/>
                <w:bCs/>
                <w:color w:val="auto"/>
                <w:kern w:val="0"/>
                <w:szCs w:val="21"/>
              </w:rPr>
              <w:t>1,253.42</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201</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一般公共服务支出</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10.41</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10.41</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20129</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群众团体事务</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10.41</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10.41</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2012906</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工会事务</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10.41</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10.41</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208</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社会保障和就业支出</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146.64</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146.64</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20805</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行政事业单位养老支出</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146.64</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146.64</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2080502</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事业单位离退休</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55.01</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55.01</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2080505</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机关事业单位基本养老保险缴费支出</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63.61</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63.61</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2080506</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机关事业单位职业年金缴费支出</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28.02</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28.02</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210</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卫生健康支出</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21011</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行政事业单位医疗</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2101102</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事业单位医疗</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27.29</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212</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城乡社区支出</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1,069.08</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1,069.08</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21201</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城乡社区管理事务</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1,069.08</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1,069.08</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2120199</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其他城乡社区管理事务支出</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1,069.08</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1,069.08</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gridAfter w:val="1"/>
          <w:wAfter w:w="85" w:type="dxa"/>
          <w:trHeight w:val="300" w:hRule="atLeast"/>
        </w:trPr>
        <w:tc>
          <w:tcPr>
            <w:tcW w:w="13907" w:type="dxa"/>
            <w:gridSpan w:val="13"/>
            <w:vAlign w:val="center"/>
          </w:tcPr>
          <w:p>
            <w:pPr>
              <w:widowControl/>
              <w:jc w:val="left"/>
              <w:rPr>
                <w:rFonts w:ascii="宋体" w:hAnsi="宋体" w:cs="Arial"/>
                <w:color w:val="auto"/>
                <w:kern w:val="0"/>
                <w:szCs w:val="21"/>
              </w:rPr>
            </w:pPr>
            <w:r>
              <w:rPr>
                <w:rFonts w:hint="eastAsia" w:ascii="宋体" w:hAnsi="宋体" w:cs="Arial"/>
                <w:color w:val="auto"/>
                <w:kern w:val="0"/>
                <w:szCs w:val="21"/>
              </w:rPr>
              <w:t>注：本表反映单位本年度一般公共预算财政拨款支出情况。本套报表金额单位转换时可能存在尾数误差。</w:t>
            </w:r>
          </w:p>
        </w:tc>
      </w:tr>
      <w:tr>
        <w:tblPrEx>
          <w:tblCellMar>
            <w:top w:w="15" w:type="dxa"/>
            <w:left w:w="15" w:type="dxa"/>
            <w:bottom w:w="15" w:type="dxa"/>
            <w:right w:w="15" w:type="dxa"/>
          </w:tblCellMar>
        </w:tblPrEx>
        <w:trPr>
          <w:trHeight w:val="390" w:hRule="atLeast"/>
        </w:trPr>
        <w:tc>
          <w:tcPr>
            <w:tcW w:w="13992" w:type="dxa"/>
            <w:gridSpan w:val="14"/>
            <w:vAlign w:val="bottom"/>
          </w:tcPr>
          <w:p>
            <w:pPr>
              <w:widowControl/>
              <w:jc w:val="center"/>
              <w:rPr>
                <w:rFonts w:ascii="宋体" w:hAnsi="宋体" w:cs="Arial"/>
                <w:color w:val="auto"/>
                <w:kern w:val="0"/>
                <w:sz w:val="28"/>
                <w:szCs w:val="28"/>
              </w:rPr>
            </w:pPr>
            <w:r>
              <w:rPr>
                <w:rFonts w:hint="eastAsia" w:ascii="宋体" w:hAnsi="宋体" w:cs="Arial"/>
                <w:color w:val="auto"/>
                <w:kern w:val="0"/>
                <w:sz w:val="28"/>
                <w:szCs w:val="28"/>
              </w:rPr>
              <w:t>一般公共预算财政拨款基本支出决算明细表</w:t>
            </w:r>
          </w:p>
        </w:tc>
      </w:tr>
      <w:tr>
        <w:tblPrEx>
          <w:tblCellMar>
            <w:top w:w="15" w:type="dxa"/>
            <w:left w:w="15" w:type="dxa"/>
            <w:bottom w:w="15" w:type="dxa"/>
            <w:right w:w="15" w:type="dxa"/>
          </w:tblCellMar>
        </w:tblPrEx>
        <w:trPr>
          <w:trHeight w:val="285" w:hRule="atLeast"/>
        </w:trPr>
        <w:tc>
          <w:tcPr>
            <w:tcW w:w="4887" w:type="dxa"/>
            <w:gridSpan w:val="5"/>
            <w:vAlign w:val="bottom"/>
          </w:tcPr>
          <w:p>
            <w:pPr>
              <w:widowControl/>
              <w:jc w:val="left"/>
              <w:rPr>
                <w:rFonts w:ascii="Arial" w:hAnsi="Arial" w:cs="Arial"/>
                <w:color w:val="auto"/>
                <w:kern w:val="0"/>
                <w:sz w:val="18"/>
                <w:szCs w:val="18"/>
              </w:rPr>
            </w:pPr>
          </w:p>
        </w:tc>
        <w:tc>
          <w:tcPr>
            <w:tcW w:w="2370" w:type="dxa"/>
            <w:gridSpan w:val="2"/>
            <w:vAlign w:val="bottom"/>
          </w:tcPr>
          <w:p>
            <w:pPr>
              <w:widowControl/>
              <w:jc w:val="left"/>
              <w:rPr>
                <w:rFonts w:ascii="Arial" w:hAnsi="Arial" w:cs="Arial"/>
                <w:color w:val="auto"/>
                <w:kern w:val="0"/>
                <w:sz w:val="18"/>
                <w:szCs w:val="18"/>
              </w:rPr>
            </w:pPr>
          </w:p>
        </w:tc>
        <w:tc>
          <w:tcPr>
            <w:tcW w:w="765" w:type="dxa"/>
            <w:gridSpan w:val="2"/>
            <w:vAlign w:val="bottom"/>
          </w:tcPr>
          <w:p>
            <w:pPr>
              <w:widowControl/>
              <w:jc w:val="left"/>
              <w:rPr>
                <w:rFonts w:ascii="Arial" w:hAnsi="Arial" w:cs="Arial"/>
                <w:color w:val="auto"/>
                <w:kern w:val="0"/>
                <w:sz w:val="18"/>
                <w:szCs w:val="18"/>
              </w:rPr>
            </w:pPr>
          </w:p>
        </w:tc>
        <w:tc>
          <w:tcPr>
            <w:tcW w:w="1575" w:type="dxa"/>
            <w:vAlign w:val="bottom"/>
          </w:tcPr>
          <w:p>
            <w:pPr>
              <w:widowControl/>
              <w:jc w:val="left"/>
              <w:rPr>
                <w:rFonts w:ascii="Arial" w:hAnsi="Arial" w:cs="Arial"/>
                <w:color w:val="auto"/>
                <w:kern w:val="0"/>
                <w:sz w:val="18"/>
                <w:szCs w:val="18"/>
              </w:rPr>
            </w:pPr>
          </w:p>
        </w:tc>
        <w:tc>
          <w:tcPr>
            <w:tcW w:w="4395" w:type="dxa"/>
            <w:gridSpan w:val="4"/>
            <w:vAlign w:val="bottom"/>
          </w:tcPr>
          <w:p>
            <w:pPr>
              <w:widowControl/>
              <w:jc w:val="right"/>
              <w:rPr>
                <w:rFonts w:ascii="宋体" w:hAnsi="宋体" w:cs="Arial"/>
                <w:color w:val="auto"/>
                <w:kern w:val="0"/>
                <w:sz w:val="16"/>
                <w:szCs w:val="16"/>
              </w:rPr>
            </w:pPr>
            <w:r>
              <w:rPr>
                <w:rFonts w:hint="eastAsia" w:ascii="宋体" w:hAnsi="宋体" w:cs="Arial"/>
                <w:color w:val="auto"/>
                <w:kern w:val="0"/>
                <w:sz w:val="16"/>
                <w:szCs w:val="16"/>
              </w:rPr>
              <w:t>公开06表</w:t>
            </w:r>
          </w:p>
        </w:tc>
      </w:tr>
      <w:tr>
        <w:tblPrEx>
          <w:tblCellMar>
            <w:top w:w="15" w:type="dxa"/>
            <w:left w:w="15" w:type="dxa"/>
            <w:bottom w:w="15" w:type="dxa"/>
            <w:right w:w="15" w:type="dxa"/>
          </w:tblCellMar>
        </w:tblPrEx>
        <w:trPr>
          <w:trHeight w:val="285" w:hRule="atLeast"/>
        </w:trPr>
        <w:tc>
          <w:tcPr>
            <w:tcW w:w="4887" w:type="dxa"/>
            <w:gridSpan w:val="5"/>
            <w:vAlign w:val="bottom"/>
          </w:tcPr>
          <w:p>
            <w:pPr>
              <w:widowControl/>
              <w:jc w:val="left"/>
              <w:rPr>
                <w:rFonts w:ascii="宋体" w:hAnsi="宋体" w:cs="Arial"/>
                <w:color w:val="auto"/>
                <w:kern w:val="0"/>
                <w:sz w:val="16"/>
                <w:szCs w:val="16"/>
              </w:rPr>
            </w:pPr>
            <w:r>
              <w:rPr>
                <w:rFonts w:hint="eastAsia" w:ascii="宋体" w:hAnsi="宋体" w:cs="Arial"/>
                <w:color w:val="auto"/>
                <w:kern w:val="0"/>
                <w:sz w:val="16"/>
                <w:szCs w:val="16"/>
              </w:rPr>
              <w:t>单位：许昌市不动产登记中心</w:t>
            </w:r>
          </w:p>
        </w:tc>
        <w:tc>
          <w:tcPr>
            <w:tcW w:w="2370" w:type="dxa"/>
            <w:gridSpan w:val="2"/>
            <w:vAlign w:val="bottom"/>
          </w:tcPr>
          <w:p>
            <w:pPr>
              <w:widowControl/>
              <w:jc w:val="left"/>
              <w:rPr>
                <w:rFonts w:ascii="Arial" w:hAnsi="Arial" w:cs="Arial"/>
                <w:color w:val="auto"/>
                <w:kern w:val="0"/>
                <w:sz w:val="18"/>
                <w:szCs w:val="18"/>
              </w:rPr>
            </w:pPr>
          </w:p>
        </w:tc>
        <w:tc>
          <w:tcPr>
            <w:tcW w:w="765" w:type="dxa"/>
            <w:gridSpan w:val="2"/>
            <w:vAlign w:val="bottom"/>
          </w:tcPr>
          <w:p>
            <w:pPr>
              <w:widowControl/>
              <w:jc w:val="left"/>
              <w:rPr>
                <w:rFonts w:ascii="Arial" w:hAnsi="Arial" w:cs="Arial"/>
                <w:color w:val="auto"/>
                <w:kern w:val="0"/>
                <w:sz w:val="18"/>
                <w:szCs w:val="18"/>
              </w:rPr>
            </w:pPr>
          </w:p>
        </w:tc>
        <w:tc>
          <w:tcPr>
            <w:tcW w:w="1575" w:type="dxa"/>
            <w:vAlign w:val="bottom"/>
          </w:tcPr>
          <w:p>
            <w:pPr>
              <w:widowControl/>
              <w:jc w:val="left"/>
              <w:rPr>
                <w:rFonts w:ascii="Arial" w:hAnsi="Arial" w:cs="Arial"/>
                <w:color w:val="auto"/>
                <w:kern w:val="0"/>
                <w:sz w:val="18"/>
                <w:szCs w:val="18"/>
              </w:rPr>
            </w:pPr>
          </w:p>
        </w:tc>
        <w:tc>
          <w:tcPr>
            <w:tcW w:w="4395" w:type="dxa"/>
            <w:gridSpan w:val="4"/>
            <w:vAlign w:val="bottom"/>
          </w:tcPr>
          <w:p>
            <w:pPr>
              <w:widowControl/>
              <w:jc w:val="right"/>
              <w:rPr>
                <w:rFonts w:ascii="宋体" w:hAnsi="宋体" w:cs="Arial"/>
                <w:color w:val="auto"/>
                <w:kern w:val="0"/>
                <w:sz w:val="16"/>
                <w:szCs w:val="16"/>
              </w:rPr>
            </w:pPr>
            <w:r>
              <w:rPr>
                <w:rFonts w:hint="eastAsia" w:ascii="宋体" w:hAnsi="宋体" w:cs="Arial"/>
                <w:color w:val="auto"/>
                <w:kern w:val="0"/>
                <w:sz w:val="16"/>
                <w:szCs w:val="16"/>
              </w:rPr>
              <w:t>金额单位：万元</w:t>
            </w:r>
          </w:p>
        </w:tc>
      </w:tr>
      <w:tr>
        <w:tblPrEx>
          <w:tblCellMar>
            <w:top w:w="15" w:type="dxa"/>
            <w:left w:w="15" w:type="dxa"/>
            <w:bottom w:w="15" w:type="dxa"/>
            <w:right w:w="15" w:type="dxa"/>
          </w:tblCellMar>
        </w:tblPrEx>
        <w:trPr>
          <w:trHeight w:val="300" w:hRule="atLeast"/>
        </w:trPr>
        <w:tc>
          <w:tcPr>
            <w:tcW w:w="383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人员经费</w:t>
            </w:r>
          </w:p>
        </w:tc>
        <w:tc>
          <w:tcPr>
            <w:tcW w:w="10157" w:type="dxa"/>
            <w:gridSpan w:val="10"/>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公用经费</w:t>
            </w:r>
          </w:p>
        </w:tc>
      </w:tr>
      <w:tr>
        <w:tblPrEx>
          <w:tblCellMar>
            <w:top w:w="15" w:type="dxa"/>
            <w:left w:w="15" w:type="dxa"/>
            <w:bottom w:w="15" w:type="dxa"/>
            <w:right w:w="15" w:type="dxa"/>
          </w:tblCellMar>
        </w:tblPrEx>
        <w:trPr>
          <w:trHeight w:val="312" w:hRule="atLeast"/>
        </w:trPr>
        <w:tc>
          <w:tcPr>
            <w:tcW w:w="700" w:type="dxa"/>
            <w:vMerge w:val="restart"/>
            <w:tcBorders>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科目编码</w:t>
            </w:r>
          </w:p>
        </w:tc>
        <w:tc>
          <w:tcPr>
            <w:tcW w:w="2153" w:type="dxa"/>
            <w:gridSpan w:val="2"/>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科目名称</w:t>
            </w:r>
          </w:p>
        </w:tc>
        <w:tc>
          <w:tcPr>
            <w:tcW w:w="982" w:type="dxa"/>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决算数</w:t>
            </w:r>
          </w:p>
        </w:tc>
        <w:tc>
          <w:tcPr>
            <w:tcW w:w="1052" w:type="dxa"/>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科目编码</w:t>
            </w:r>
          </w:p>
        </w:tc>
        <w:tc>
          <w:tcPr>
            <w:tcW w:w="2370" w:type="dxa"/>
            <w:gridSpan w:val="2"/>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科目名称</w:t>
            </w:r>
          </w:p>
        </w:tc>
        <w:tc>
          <w:tcPr>
            <w:tcW w:w="765" w:type="dxa"/>
            <w:gridSpan w:val="2"/>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决算数</w:t>
            </w:r>
          </w:p>
        </w:tc>
        <w:tc>
          <w:tcPr>
            <w:tcW w:w="1575" w:type="dxa"/>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科目编码</w:t>
            </w:r>
          </w:p>
        </w:tc>
        <w:tc>
          <w:tcPr>
            <w:tcW w:w="2820" w:type="dxa"/>
            <w:gridSpan w:val="2"/>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科目名称</w:t>
            </w:r>
          </w:p>
        </w:tc>
        <w:tc>
          <w:tcPr>
            <w:tcW w:w="1575" w:type="dxa"/>
            <w:gridSpan w:val="2"/>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决算数</w:t>
            </w:r>
          </w:p>
        </w:tc>
      </w:tr>
      <w:tr>
        <w:tblPrEx>
          <w:tblCellMar>
            <w:top w:w="15" w:type="dxa"/>
            <w:left w:w="15" w:type="dxa"/>
            <w:bottom w:w="15" w:type="dxa"/>
            <w:right w:w="15" w:type="dxa"/>
          </w:tblCellMar>
        </w:tblPrEx>
        <w:trPr>
          <w:trHeight w:val="312" w:hRule="atLeast"/>
        </w:trPr>
        <w:tc>
          <w:tcPr>
            <w:tcW w:w="700"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2153" w:type="dxa"/>
            <w:gridSpan w:val="2"/>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982" w:type="dxa"/>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052" w:type="dxa"/>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2370" w:type="dxa"/>
            <w:gridSpan w:val="2"/>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765" w:type="dxa"/>
            <w:gridSpan w:val="2"/>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575" w:type="dxa"/>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2820" w:type="dxa"/>
            <w:gridSpan w:val="2"/>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575" w:type="dxa"/>
            <w:gridSpan w:val="2"/>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301</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工资福利支出</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950.36</w:t>
            </w: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商品和服务支出</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188.05</w:t>
            </w: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307</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债务利息及费用支出</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30101</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基本工资</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255.89</w:t>
            </w: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30201</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办公费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39.50</w:t>
            </w: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30701</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国内债务付息</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30102</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津贴补贴</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52</w:t>
            </w: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30202</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印刷费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30702</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国外债务付息</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30103</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奖金</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321.90</w:t>
            </w: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30203</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咨询费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310</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资本性支出</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30106</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伙食补助费</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30204</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手续费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31001</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房屋建筑物购建</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30107</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绩效工资</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136.52</w:t>
            </w: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30205</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水费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0.61</w:t>
            </w: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31002</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办公设备购置</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30108</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机关事业单位基本养老保险缴费</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62.41</w:t>
            </w: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30206</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电费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27.70</w:t>
            </w: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31003</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专用设备购置</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30109</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职业年金缴费</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28.71</w:t>
            </w: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30207</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邮电费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0.83</w:t>
            </w: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31005</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基础设施建设</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30110</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职工基本医疗保险缴费</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31.07</w:t>
            </w: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30208</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取暖费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31006</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大型修缮</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30111</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公务员医疗补助缴费</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30209</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物业管理费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18</w:t>
            </w: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31007</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信息网络及软件购置更新</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30112</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其他社会保障缴费</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3.87</w:t>
            </w: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30211</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差旅费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0.76</w:t>
            </w: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31008</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物资储备</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30113</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住房公积金</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58</w:t>
            </w: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30212</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因公出国（境）费用</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31009</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土地补偿</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30114</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医疗费</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30213</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维修（护）费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32.82</w:t>
            </w: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31010</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安置补助</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30199</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其他工资福利支出</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30214</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租赁费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31011</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地上附着物和青苗补偿</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303</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对个人和家庭的补助</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115.01</w:t>
            </w: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30215</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会议费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31012</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拆迁补偿</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30301</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离休费</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30216</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培训费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0.63</w:t>
            </w: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31013</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公务用车购置</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30302</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退休费</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30217</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公务接待费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31019</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其他交通工具购置</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30303</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退职（役）费</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30218</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专用材料费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31021</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文物和陈列品购置</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30304</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抚恤金</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1.67</w:t>
            </w: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30224</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被装购置费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31022</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无形资产购置</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30305</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生活补助</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113.34</w:t>
            </w: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30225</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专用燃料费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31099</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其他资本性支出</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30306</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救济费</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30226</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劳务费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11.69</w:t>
            </w: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399</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其他支出</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30307</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医疗费补助</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30227</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委托业务费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33</w:t>
            </w: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39906</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赠与</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30308</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助学金</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30228</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工会经费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10.41</w:t>
            </w: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39907</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国家赔偿费用支出</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30309</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奖励金</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30229</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福利费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9.15</w:t>
            </w: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39908</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对民间非营利组织和群众性自治组织补贴</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30310</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个人农业生产补贴</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30231</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公务用车运行维护费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2.75</w:t>
            </w: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39999</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其他支出</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30311</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代缴社会保险费</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30239</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其他交通费用</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0.20</w:t>
            </w: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30399</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其他对个人和家庭的补助</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30240</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税金及附加费用</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30299</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r>
              <w:rPr>
                <w:rFonts w:hint="eastAsia" w:ascii="宋体" w:hAnsi="宋体" w:cs="Arial"/>
                <w:color w:val="auto"/>
                <w:kern w:val="0"/>
                <w:szCs w:val="21"/>
              </w:rPr>
              <w:t xml:space="preserve">  其他商品和服务支出</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2853" w:type="dxa"/>
            <w:gridSpan w:val="3"/>
            <w:tcBorders>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人员经费合计</w:t>
            </w:r>
          </w:p>
        </w:tc>
        <w:tc>
          <w:tcPr>
            <w:tcW w:w="982"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1,065.37</w:t>
            </w:r>
          </w:p>
        </w:tc>
        <w:tc>
          <w:tcPr>
            <w:tcW w:w="8582" w:type="dxa"/>
            <w:gridSpan w:val="8"/>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公用经费合计</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188.05</w:t>
            </w:r>
          </w:p>
        </w:tc>
      </w:tr>
      <w:tr>
        <w:tblPrEx>
          <w:tblCellMar>
            <w:top w:w="15" w:type="dxa"/>
            <w:left w:w="15" w:type="dxa"/>
            <w:bottom w:w="15" w:type="dxa"/>
            <w:right w:w="15" w:type="dxa"/>
          </w:tblCellMar>
        </w:tblPrEx>
        <w:trPr>
          <w:trHeight w:val="300" w:hRule="atLeast"/>
        </w:trPr>
        <w:tc>
          <w:tcPr>
            <w:tcW w:w="13992" w:type="dxa"/>
            <w:gridSpan w:val="14"/>
            <w:vAlign w:val="center"/>
          </w:tcPr>
          <w:p>
            <w:pPr>
              <w:widowControl/>
              <w:jc w:val="left"/>
              <w:rPr>
                <w:rFonts w:ascii="宋体" w:hAnsi="宋体" w:cs="Arial"/>
                <w:color w:val="auto"/>
                <w:kern w:val="0"/>
                <w:szCs w:val="21"/>
              </w:rPr>
            </w:pPr>
            <w:r>
              <w:rPr>
                <w:rFonts w:hint="eastAsia" w:ascii="宋体" w:hAnsi="宋体" w:cs="Arial"/>
                <w:color w:val="auto"/>
                <w:kern w:val="0"/>
                <w:szCs w:val="21"/>
              </w:rPr>
              <w:t>注：本表反映单位本年度一般公共预算财政拨款基本支出明细情况。本表金额转换为万元时，因四舍五入可能存在尾差。</w:t>
            </w:r>
          </w:p>
        </w:tc>
      </w:tr>
    </w:tbl>
    <w:p>
      <w:pPr>
        <w:widowControl/>
        <w:spacing w:line="590" w:lineRule="exact"/>
        <w:jc w:val="left"/>
        <w:rPr>
          <w:rFonts w:ascii="仿宋_GB2312" w:hAnsi="仿宋_GB2312" w:eastAsia="仿宋_GB2312" w:cs="仿宋_GB2312"/>
          <w:color w:val="auto"/>
          <w:sz w:val="32"/>
          <w:szCs w:val="32"/>
        </w:rPr>
      </w:pPr>
    </w:p>
    <w:p>
      <w:pPr>
        <w:widowControl/>
        <w:spacing w:line="590" w:lineRule="exact"/>
        <w:jc w:val="left"/>
        <w:rPr>
          <w:rFonts w:ascii="仿宋_GB2312" w:hAnsi="仿宋_GB2312" w:eastAsia="仿宋_GB2312" w:cs="仿宋_GB2312"/>
          <w:color w:val="auto"/>
          <w:sz w:val="32"/>
          <w:szCs w:val="32"/>
        </w:rPr>
      </w:pPr>
    </w:p>
    <w:p>
      <w:pPr>
        <w:widowControl/>
        <w:spacing w:line="590" w:lineRule="exact"/>
        <w:jc w:val="left"/>
        <w:rPr>
          <w:rFonts w:ascii="仿宋_GB2312" w:hAnsi="仿宋_GB2312" w:eastAsia="仿宋_GB2312" w:cs="仿宋_GB2312"/>
          <w:color w:val="auto"/>
          <w:sz w:val="32"/>
          <w:szCs w:val="32"/>
        </w:rPr>
      </w:pPr>
    </w:p>
    <w:p>
      <w:pPr>
        <w:widowControl/>
        <w:spacing w:line="590" w:lineRule="exact"/>
        <w:jc w:val="left"/>
        <w:rPr>
          <w:rFonts w:ascii="仿宋_GB2312" w:hAnsi="仿宋_GB2312" w:eastAsia="仿宋_GB2312" w:cs="仿宋_GB2312"/>
          <w:color w:val="auto"/>
          <w:sz w:val="32"/>
          <w:szCs w:val="32"/>
        </w:rPr>
      </w:pPr>
    </w:p>
    <w:tbl>
      <w:tblPr>
        <w:tblStyle w:val="5"/>
        <w:tblW w:w="13907" w:type="dxa"/>
        <w:tblInd w:w="0" w:type="dxa"/>
        <w:tblLayout w:type="autofit"/>
        <w:tblCellMar>
          <w:top w:w="15" w:type="dxa"/>
          <w:left w:w="15" w:type="dxa"/>
          <w:bottom w:w="15" w:type="dxa"/>
          <w:right w:w="15" w:type="dxa"/>
        </w:tblCellMar>
      </w:tblPr>
      <w:tblGrid>
        <w:gridCol w:w="1011"/>
        <w:gridCol w:w="1163"/>
        <w:gridCol w:w="953"/>
        <w:gridCol w:w="1083"/>
        <w:gridCol w:w="1056"/>
        <w:gridCol w:w="1009"/>
        <w:gridCol w:w="805"/>
        <w:gridCol w:w="1399"/>
        <w:gridCol w:w="953"/>
        <w:gridCol w:w="950"/>
        <w:gridCol w:w="1540"/>
        <w:gridCol w:w="1985"/>
      </w:tblGrid>
      <w:tr>
        <w:tblPrEx>
          <w:tblCellMar>
            <w:top w:w="15" w:type="dxa"/>
            <w:left w:w="15" w:type="dxa"/>
            <w:bottom w:w="15" w:type="dxa"/>
            <w:right w:w="15" w:type="dxa"/>
          </w:tblCellMar>
        </w:tblPrEx>
        <w:trPr>
          <w:trHeight w:val="540" w:hRule="atLeast"/>
        </w:trPr>
        <w:tc>
          <w:tcPr>
            <w:tcW w:w="13907" w:type="dxa"/>
            <w:gridSpan w:val="12"/>
            <w:vAlign w:val="bottom"/>
          </w:tcPr>
          <w:p>
            <w:pPr>
              <w:widowControl/>
              <w:jc w:val="center"/>
              <w:rPr>
                <w:rFonts w:ascii="宋体" w:hAnsi="宋体" w:cs="Arial"/>
                <w:color w:val="auto"/>
                <w:kern w:val="0"/>
                <w:sz w:val="28"/>
                <w:szCs w:val="28"/>
              </w:rPr>
            </w:pPr>
            <w:r>
              <w:rPr>
                <w:rFonts w:hint="eastAsia" w:ascii="宋体" w:hAnsi="宋体" w:cs="Arial"/>
                <w:color w:val="auto"/>
                <w:kern w:val="0"/>
                <w:sz w:val="28"/>
                <w:szCs w:val="28"/>
              </w:rPr>
              <w:t>一般公共预算财政拨款“三公”经费支出决算表</w:t>
            </w:r>
          </w:p>
        </w:tc>
      </w:tr>
      <w:tr>
        <w:tblPrEx>
          <w:tblCellMar>
            <w:top w:w="15" w:type="dxa"/>
            <w:left w:w="15" w:type="dxa"/>
            <w:bottom w:w="15" w:type="dxa"/>
            <w:right w:w="15" w:type="dxa"/>
          </w:tblCellMar>
        </w:tblPrEx>
        <w:trPr>
          <w:trHeight w:val="285" w:hRule="atLeast"/>
        </w:trPr>
        <w:tc>
          <w:tcPr>
            <w:tcW w:w="0" w:type="auto"/>
            <w:gridSpan w:val="4"/>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3525" w:type="dxa"/>
            <w:gridSpan w:val="2"/>
            <w:vAlign w:val="bottom"/>
          </w:tcPr>
          <w:p>
            <w:pPr>
              <w:widowControl/>
              <w:jc w:val="right"/>
              <w:rPr>
                <w:rFonts w:ascii="宋体" w:hAnsi="宋体" w:cs="Arial"/>
                <w:color w:val="auto"/>
                <w:kern w:val="0"/>
                <w:sz w:val="16"/>
                <w:szCs w:val="16"/>
              </w:rPr>
            </w:pPr>
            <w:r>
              <w:rPr>
                <w:rFonts w:hint="eastAsia" w:ascii="宋体" w:hAnsi="宋体" w:cs="Arial"/>
                <w:color w:val="auto"/>
                <w:kern w:val="0"/>
                <w:sz w:val="16"/>
                <w:szCs w:val="16"/>
              </w:rPr>
              <w:t>公开07表</w:t>
            </w:r>
          </w:p>
        </w:tc>
      </w:tr>
      <w:tr>
        <w:tblPrEx>
          <w:tblCellMar>
            <w:top w:w="15" w:type="dxa"/>
            <w:left w:w="15" w:type="dxa"/>
            <w:bottom w:w="15" w:type="dxa"/>
            <w:right w:w="15" w:type="dxa"/>
          </w:tblCellMar>
        </w:tblPrEx>
        <w:trPr>
          <w:trHeight w:val="285" w:hRule="atLeast"/>
        </w:trPr>
        <w:tc>
          <w:tcPr>
            <w:tcW w:w="4210" w:type="dxa"/>
            <w:gridSpan w:val="4"/>
            <w:vAlign w:val="bottom"/>
          </w:tcPr>
          <w:p>
            <w:pPr>
              <w:widowControl/>
              <w:jc w:val="left"/>
              <w:rPr>
                <w:rFonts w:ascii="宋体" w:hAnsi="宋体" w:cs="Arial"/>
                <w:color w:val="auto"/>
                <w:kern w:val="0"/>
                <w:sz w:val="16"/>
                <w:szCs w:val="16"/>
              </w:rPr>
            </w:pPr>
            <w:r>
              <w:rPr>
                <w:rFonts w:hint="eastAsia" w:ascii="宋体" w:hAnsi="宋体" w:cs="Arial"/>
                <w:color w:val="auto"/>
                <w:kern w:val="0"/>
                <w:sz w:val="16"/>
                <w:szCs w:val="16"/>
              </w:rPr>
              <w:t>单位：许昌市不动产登记中心</w:t>
            </w:r>
          </w:p>
        </w:tc>
        <w:tc>
          <w:tcPr>
            <w:tcW w:w="0" w:type="auto"/>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3525" w:type="dxa"/>
            <w:gridSpan w:val="2"/>
            <w:vAlign w:val="bottom"/>
          </w:tcPr>
          <w:p>
            <w:pPr>
              <w:widowControl/>
              <w:jc w:val="right"/>
              <w:rPr>
                <w:rFonts w:ascii="宋体" w:hAnsi="宋体" w:cs="Arial"/>
                <w:color w:val="auto"/>
                <w:kern w:val="0"/>
                <w:sz w:val="16"/>
                <w:szCs w:val="16"/>
              </w:rPr>
            </w:pPr>
            <w:r>
              <w:rPr>
                <w:rFonts w:hint="eastAsia" w:ascii="宋体" w:hAnsi="宋体" w:cs="Arial"/>
                <w:color w:val="auto"/>
                <w:kern w:val="0"/>
                <w:sz w:val="16"/>
                <w:szCs w:val="16"/>
              </w:rPr>
              <w:t>金额单位：万元</w:t>
            </w:r>
          </w:p>
        </w:tc>
      </w:tr>
      <w:tr>
        <w:tblPrEx>
          <w:tblCellMar>
            <w:top w:w="15" w:type="dxa"/>
            <w:left w:w="15" w:type="dxa"/>
            <w:bottom w:w="15" w:type="dxa"/>
            <w:right w:w="15" w:type="dxa"/>
          </w:tblCellMar>
        </w:tblPrEx>
        <w:trPr>
          <w:trHeight w:val="300" w:hRule="atLeast"/>
        </w:trPr>
        <w:tc>
          <w:tcPr>
            <w:tcW w:w="627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预算数</w:t>
            </w:r>
          </w:p>
        </w:tc>
        <w:tc>
          <w:tcPr>
            <w:tcW w:w="7632" w:type="dxa"/>
            <w:gridSpan w:val="6"/>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决算数</w:t>
            </w:r>
          </w:p>
        </w:tc>
      </w:tr>
      <w:tr>
        <w:tblPrEx>
          <w:tblCellMar>
            <w:top w:w="15" w:type="dxa"/>
            <w:left w:w="15" w:type="dxa"/>
            <w:bottom w:w="15" w:type="dxa"/>
            <w:right w:w="15" w:type="dxa"/>
          </w:tblCellMar>
        </w:tblPrEx>
        <w:trPr>
          <w:trHeight w:val="300" w:hRule="atLeast"/>
        </w:trPr>
        <w:tc>
          <w:tcPr>
            <w:tcW w:w="1011" w:type="dxa"/>
            <w:vMerge w:val="restart"/>
            <w:tcBorders>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合计</w:t>
            </w:r>
          </w:p>
        </w:tc>
        <w:tc>
          <w:tcPr>
            <w:tcW w:w="1163" w:type="dxa"/>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因公出国（境）费</w:t>
            </w:r>
          </w:p>
        </w:tc>
        <w:tc>
          <w:tcPr>
            <w:tcW w:w="3092" w:type="dxa"/>
            <w:gridSpan w:val="3"/>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公务用车购置及运行费</w:t>
            </w:r>
          </w:p>
        </w:tc>
        <w:tc>
          <w:tcPr>
            <w:tcW w:w="1009" w:type="dxa"/>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公务接待费</w:t>
            </w:r>
          </w:p>
        </w:tc>
        <w:tc>
          <w:tcPr>
            <w:tcW w:w="805" w:type="dxa"/>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合计</w:t>
            </w:r>
          </w:p>
        </w:tc>
        <w:tc>
          <w:tcPr>
            <w:tcW w:w="1399" w:type="dxa"/>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因公出国（境）费</w:t>
            </w:r>
          </w:p>
        </w:tc>
        <w:tc>
          <w:tcPr>
            <w:tcW w:w="3443" w:type="dxa"/>
            <w:gridSpan w:val="3"/>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公务用车购置及运行费</w:t>
            </w:r>
          </w:p>
        </w:tc>
        <w:tc>
          <w:tcPr>
            <w:tcW w:w="1985" w:type="dxa"/>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公务接待费</w:t>
            </w:r>
          </w:p>
        </w:tc>
      </w:tr>
      <w:tr>
        <w:tblPrEx>
          <w:tblCellMar>
            <w:top w:w="15" w:type="dxa"/>
            <w:left w:w="15" w:type="dxa"/>
            <w:bottom w:w="15" w:type="dxa"/>
            <w:right w:w="15" w:type="dxa"/>
          </w:tblCellMar>
        </w:tblPrEx>
        <w:trPr>
          <w:trHeight w:val="615" w:hRule="atLeast"/>
        </w:trPr>
        <w:tc>
          <w:tcPr>
            <w:tcW w:w="0" w:type="auto"/>
            <w:vMerge w:val="continue"/>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953"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小计</w:t>
            </w:r>
          </w:p>
        </w:tc>
        <w:tc>
          <w:tcPr>
            <w:tcW w:w="1083"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公务用车购置费</w:t>
            </w:r>
          </w:p>
        </w:tc>
        <w:tc>
          <w:tcPr>
            <w:tcW w:w="105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公务用车运行费</w:t>
            </w: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953"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小计</w:t>
            </w:r>
          </w:p>
        </w:tc>
        <w:tc>
          <w:tcPr>
            <w:tcW w:w="9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公务用车购置费</w:t>
            </w:r>
          </w:p>
        </w:tc>
        <w:tc>
          <w:tcPr>
            <w:tcW w:w="154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公务用车运行费</w:t>
            </w:r>
          </w:p>
        </w:tc>
        <w:tc>
          <w:tcPr>
            <w:tcW w:w="1985" w:type="dxa"/>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011" w:type="dxa"/>
            <w:tcBorders>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w:t>
            </w:r>
          </w:p>
        </w:tc>
        <w:tc>
          <w:tcPr>
            <w:tcW w:w="1163"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w:t>
            </w:r>
          </w:p>
        </w:tc>
        <w:tc>
          <w:tcPr>
            <w:tcW w:w="953"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w:t>
            </w:r>
          </w:p>
        </w:tc>
        <w:tc>
          <w:tcPr>
            <w:tcW w:w="1083"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w:t>
            </w:r>
          </w:p>
        </w:tc>
        <w:tc>
          <w:tcPr>
            <w:tcW w:w="1056"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w:t>
            </w:r>
          </w:p>
        </w:tc>
        <w:tc>
          <w:tcPr>
            <w:tcW w:w="100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6</w:t>
            </w:r>
          </w:p>
        </w:tc>
        <w:tc>
          <w:tcPr>
            <w:tcW w:w="805"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7</w:t>
            </w:r>
          </w:p>
        </w:tc>
        <w:tc>
          <w:tcPr>
            <w:tcW w:w="1399"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8</w:t>
            </w:r>
          </w:p>
        </w:tc>
        <w:tc>
          <w:tcPr>
            <w:tcW w:w="953"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9</w:t>
            </w:r>
          </w:p>
        </w:tc>
        <w:tc>
          <w:tcPr>
            <w:tcW w:w="95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10</w:t>
            </w:r>
          </w:p>
        </w:tc>
        <w:tc>
          <w:tcPr>
            <w:tcW w:w="154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11</w:t>
            </w:r>
          </w:p>
        </w:tc>
        <w:tc>
          <w:tcPr>
            <w:tcW w:w="1985"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12</w:t>
            </w:r>
          </w:p>
        </w:tc>
      </w:tr>
      <w:tr>
        <w:tblPrEx>
          <w:tblCellMar>
            <w:top w:w="15" w:type="dxa"/>
            <w:left w:w="15" w:type="dxa"/>
            <w:bottom w:w="15" w:type="dxa"/>
            <w:right w:w="15" w:type="dxa"/>
          </w:tblCellMar>
        </w:tblPrEx>
        <w:trPr>
          <w:trHeight w:val="300" w:hRule="atLeast"/>
        </w:trPr>
        <w:tc>
          <w:tcPr>
            <w:tcW w:w="1011" w:type="dxa"/>
            <w:tcBorders>
              <w:left w:val="single" w:color="000000" w:sz="4" w:space="0"/>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5.22</w:t>
            </w:r>
          </w:p>
        </w:tc>
        <w:tc>
          <w:tcPr>
            <w:tcW w:w="116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95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3</w:t>
            </w:r>
          </w:p>
        </w:tc>
        <w:tc>
          <w:tcPr>
            <w:tcW w:w="108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56"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3</w:t>
            </w:r>
          </w:p>
        </w:tc>
        <w:tc>
          <w:tcPr>
            <w:tcW w:w="1009"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2.22</w:t>
            </w:r>
          </w:p>
        </w:tc>
        <w:tc>
          <w:tcPr>
            <w:tcW w:w="80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2.75</w:t>
            </w:r>
          </w:p>
        </w:tc>
        <w:tc>
          <w:tcPr>
            <w:tcW w:w="1399"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953"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2.75</w:t>
            </w:r>
          </w:p>
        </w:tc>
        <w:tc>
          <w:tcPr>
            <w:tcW w:w="95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54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r>
              <w:rPr>
                <w:rFonts w:hint="eastAsia" w:ascii="宋体" w:hAnsi="宋体" w:cs="Arial"/>
                <w:color w:val="auto"/>
                <w:kern w:val="0"/>
                <w:szCs w:val="21"/>
              </w:rPr>
              <w:t>2.75</w:t>
            </w:r>
          </w:p>
        </w:tc>
        <w:tc>
          <w:tcPr>
            <w:tcW w:w="1985"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615" w:hRule="atLeast"/>
        </w:trPr>
        <w:tc>
          <w:tcPr>
            <w:tcW w:w="13907" w:type="dxa"/>
            <w:gridSpan w:val="12"/>
            <w:vAlign w:val="center"/>
          </w:tcPr>
          <w:p>
            <w:pPr>
              <w:widowControl/>
              <w:jc w:val="left"/>
              <w:rPr>
                <w:rFonts w:ascii="宋体" w:hAnsi="宋体" w:cs="Arial"/>
                <w:color w:val="auto"/>
                <w:kern w:val="0"/>
                <w:szCs w:val="21"/>
              </w:rPr>
            </w:pPr>
            <w:r>
              <w:rPr>
                <w:rFonts w:hint="eastAsia" w:ascii="宋体" w:hAnsi="宋体" w:cs="Arial"/>
                <w:color w:val="auto"/>
                <w:kern w:val="0"/>
                <w:szCs w:val="21"/>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spacing w:line="590" w:lineRule="exact"/>
        <w:jc w:val="left"/>
        <w:rPr>
          <w:rFonts w:ascii="仿宋_GB2312" w:hAnsi="仿宋_GB2312" w:eastAsia="仿宋_GB2312" w:cs="仿宋_GB2312"/>
          <w:color w:val="auto"/>
          <w:sz w:val="32"/>
          <w:szCs w:val="32"/>
        </w:rPr>
      </w:pPr>
    </w:p>
    <w:p>
      <w:pPr>
        <w:widowControl/>
        <w:spacing w:line="590" w:lineRule="exact"/>
        <w:jc w:val="left"/>
        <w:rPr>
          <w:rFonts w:ascii="仿宋_GB2312" w:hAnsi="仿宋_GB2312" w:eastAsia="仿宋_GB2312" w:cs="仿宋_GB2312"/>
          <w:color w:val="auto"/>
          <w:sz w:val="32"/>
          <w:szCs w:val="32"/>
        </w:rPr>
      </w:pPr>
    </w:p>
    <w:p>
      <w:pPr>
        <w:widowControl/>
        <w:spacing w:line="590" w:lineRule="exact"/>
        <w:jc w:val="left"/>
        <w:rPr>
          <w:rFonts w:ascii="仿宋_GB2312" w:hAnsi="仿宋_GB2312" w:eastAsia="仿宋_GB2312" w:cs="仿宋_GB2312"/>
          <w:color w:val="auto"/>
          <w:sz w:val="32"/>
          <w:szCs w:val="32"/>
        </w:rPr>
      </w:pPr>
    </w:p>
    <w:p>
      <w:pPr>
        <w:widowControl/>
        <w:spacing w:line="590" w:lineRule="exact"/>
        <w:jc w:val="left"/>
        <w:rPr>
          <w:rFonts w:ascii="仿宋_GB2312" w:hAnsi="仿宋_GB2312" w:eastAsia="仿宋_GB2312" w:cs="仿宋_GB2312"/>
          <w:color w:val="auto"/>
          <w:sz w:val="32"/>
          <w:szCs w:val="32"/>
        </w:rPr>
      </w:pPr>
    </w:p>
    <w:p>
      <w:pPr>
        <w:widowControl/>
        <w:spacing w:line="590" w:lineRule="exact"/>
        <w:jc w:val="left"/>
        <w:rPr>
          <w:rFonts w:ascii="仿宋_GB2312" w:hAnsi="仿宋_GB2312" w:eastAsia="仿宋_GB2312" w:cs="仿宋_GB2312"/>
          <w:color w:val="auto"/>
          <w:sz w:val="32"/>
          <w:szCs w:val="32"/>
        </w:rPr>
      </w:pPr>
    </w:p>
    <w:p>
      <w:pPr>
        <w:widowControl/>
        <w:spacing w:line="590" w:lineRule="exact"/>
        <w:jc w:val="left"/>
        <w:rPr>
          <w:rFonts w:ascii="仿宋_GB2312" w:hAnsi="仿宋_GB2312" w:eastAsia="仿宋_GB2312" w:cs="仿宋_GB2312"/>
          <w:color w:val="auto"/>
          <w:sz w:val="32"/>
          <w:szCs w:val="32"/>
        </w:rPr>
      </w:pPr>
    </w:p>
    <w:p>
      <w:pPr>
        <w:widowControl/>
        <w:spacing w:line="590" w:lineRule="exact"/>
        <w:jc w:val="left"/>
        <w:rPr>
          <w:rFonts w:ascii="仿宋_GB2312" w:hAnsi="仿宋_GB2312" w:eastAsia="仿宋_GB2312" w:cs="仿宋_GB2312"/>
          <w:color w:val="auto"/>
          <w:sz w:val="32"/>
          <w:szCs w:val="32"/>
        </w:rPr>
      </w:pPr>
    </w:p>
    <w:tbl>
      <w:tblPr>
        <w:tblStyle w:val="5"/>
        <w:tblW w:w="13907" w:type="dxa"/>
        <w:tblInd w:w="0" w:type="dxa"/>
        <w:tblLayout w:type="autofit"/>
        <w:tblCellMar>
          <w:top w:w="15" w:type="dxa"/>
          <w:left w:w="15" w:type="dxa"/>
          <w:bottom w:w="15" w:type="dxa"/>
          <w:right w:w="15" w:type="dxa"/>
        </w:tblCellMar>
      </w:tblPr>
      <w:tblGrid>
        <w:gridCol w:w="1706"/>
        <w:gridCol w:w="4136"/>
        <w:gridCol w:w="1768"/>
        <w:gridCol w:w="1010"/>
        <w:gridCol w:w="1010"/>
        <w:gridCol w:w="1010"/>
        <w:gridCol w:w="1010"/>
        <w:gridCol w:w="2257"/>
      </w:tblGrid>
      <w:tr>
        <w:tblPrEx>
          <w:tblCellMar>
            <w:top w:w="15" w:type="dxa"/>
            <w:left w:w="15" w:type="dxa"/>
            <w:bottom w:w="15" w:type="dxa"/>
            <w:right w:w="15" w:type="dxa"/>
          </w:tblCellMar>
        </w:tblPrEx>
        <w:trPr>
          <w:trHeight w:val="390" w:hRule="atLeast"/>
        </w:trPr>
        <w:tc>
          <w:tcPr>
            <w:tcW w:w="13907" w:type="dxa"/>
            <w:gridSpan w:val="8"/>
            <w:vAlign w:val="bottom"/>
          </w:tcPr>
          <w:p>
            <w:pPr>
              <w:widowControl/>
              <w:jc w:val="center"/>
              <w:rPr>
                <w:rFonts w:ascii="宋体" w:hAnsi="宋体" w:cs="Arial"/>
                <w:color w:val="auto"/>
                <w:kern w:val="0"/>
                <w:sz w:val="28"/>
                <w:szCs w:val="28"/>
              </w:rPr>
            </w:pPr>
            <w:r>
              <w:rPr>
                <w:rFonts w:hint="eastAsia" w:ascii="宋体" w:hAnsi="宋体" w:cs="Arial"/>
                <w:color w:val="auto"/>
                <w:kern w:val="0"/>
                <w:sz w:val="28"/>
                <w:szCs w:val="28"/>
              </w:rPr>
              <w:t>政府性基金预算财政拨款收入支出决算表</w:t>
            </w:r>
          </w:p>
        </w:tc>
      </w:tr>
      <w:tr>
        <w:tblPrEx>
          <w:tblCellMar>
            <w:top w:w="15" w:type="dxa"/>
            <w:left w:w="15" w:type="dxa"/>
            <w:bottom w:w="15" w:type="dxa"/>
            <w:right w:w="15" w:type="dxa"/>
          </w:tblCellMar>
        </w:tblPrEx>
        <w:trPr>
          <w:trHeight w:val="285" w:hRule="atLeast"/>
        </w:trPr>
        <w:tc>
          <w:tcPr>
            <w:tcW w:w="0" w:type="auto"/>
            <w:gridSpan w:val="3"/>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3267" w:type="dxa"/>
            <w:gridSpan w:val="2"/>
            <w:vAlign w:val="bottom"/>
          </w:tcPr>
          <w:p>
            <w:pPr>
              <w:widowControl/>
              <w:jc w:val="right"/>
              <w:rPr>
                <w:rFonts w:ascii="宋体" w:hAnsi="宋体" w:cs="Arial"/>
                <w:color w:val="auto"/>
                <w:kern w:val="0"/>
                <w:sz w:val="16"/>
                <w:szCs w:val="16"/>
              </w:rPr>
            </w:pPr>
            <w:r>
              <w:rPr>
                <w:rFonts w:hint="eastAsia" w:ascii="宋体" w:hAnsi="宋体" w:cs="Arial"/>
                <w:color w:val="auto"/>
                <w:kern w:val="0"/>
                <w:sz w:val="16"/>
                <w:szCs w:val="16"/>
              </w:rPr>
              <w:t>公开08表</w:t>
            </w:r>
          </w:p>
        </w:tc>
      </w:tr>
      <w:tr>
        <w:tblPrEx>
          <w:tblCellMar>
            <w:top w:w="15" w:type="dxa"/>
            <w:left w:w="15" w:type="dxa"/>
            <w:bottom w:w="15" w:type="dxa"/>
            <w:right w:w="15" w:type="dxa"/>
          </w:tblCellMar>
        </w:tblPrEx>
        <w:trPr>
          <w:trHeight w:val="285" w:hRule="atLeast"/>
        </w:trPr>
        <w:tc>
          <w:tcPr>
            <w:tcW w:w="7610" w:type="dxa"/>
            <w:gridSpan w:val="3"/>
            <w:vAlign w:val="bottom"/>
          </w:tcPr>
          <w:p>
            <w:pPr>
              <w:widowControl/>
              <w:jc w:val="left"/>
              <w:rPr>
                <w:rFonts w:ascii="宋体" w:hAnsi="宋体" w:cs="Arial"/>
                <w:color w:val="auto"/>
                <w:kern w:val="0"/>
                <w:sz w:val="16"/>
                <w:szCs w:val="16"/>
              </w:rPr>
            </w:pPr>
            <w:r>
              <w:rPr>
                <w:rFonts w:hint="eastAsia" w:ascii="宋体" w:hAnsi="宋体" w:cs="Arial"/>
                <w:color w:val="auto"/>
                <w:kern w:val="0"/>
                <w:sz w:val="16"/>
                <w:szCs w:val="16"/>
              </w:rPr>
              <w:t>单位：许昌市不动产登记中心</w:t>
            </w:r>
          </w:p>
        </w:tc>
        <w:tc>
          <w:tcPr>
            <w:tcW w:w="0" w:type="auto"/>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0" w:type="auto"/>
            <w:vAlign w:val="bottom"/>
          </w:tcPr>
          <w:p>
            <w:pPr>
              <w:widowControl/>
              <w:jc w:val="left"/>
              <w:rPr>
                <w:rFonts w:ascii="Arial" w:hAnsi="Arial" w:cs="Arial"/>
                <w:color w:val="auto"/>
                <w:kern w:val="0"/>
                <w:sz w:val="18"/>
                <w:szCs w:val="18"/>
              </w:rPr>
            </w:pPr>
          </w:p>
        </w:tc>
        <w:tc>
          <w:tcPr>
            <w:tcW w:w="3267" w:type="dxa"/>
            <w:gridSpan w:val="2"/>
            <w:vAlign w:val="bottom"/>
          </w:tcPr>
          <w:p>
            <w:pPr>
              <w:widowControl/>
              <w:jc w:val="right"/>
              <w:rPr>
                <w:rFonts w:ascii="宋体" w:hAnsi="宋体" w:cs="Arial"/>
                <w:color w:val="auto"/>
                <w:kern w:val="0"/>
                <w:sz w:val="16"/>
                <w:szCs w:val="16"/>
              </w:rPr>
            </w:pPr>
            <w:r>
              <w:rPr>
                <w:rFonts w:hint="eastAsia" w:ascii="宋体" w:hAnsi="宋体" w:cs="Arial"/>
                <w:color w:val="auto"/>
                <w:kern w:val="0"/>
                <w:sz w:val="16"/>
                <w:szCs w:val="16"/>
              </w:rPr>
              <w:t>金额单位：万元</w:t>
            </w:r>
          </w:p>
        </w:tc>
      </w:tr>
      <w:tr>
        <w:tblPrEx>
          <w:tblCellMar>
            <w:top w:w="15" w:type="dxa"/>
            <w:left w:w="15" w:type="dxa"/>
            <w:bottom w:w="15" w:type="dxa"/>
            <w:right w:w="15" w:type="dxa"/>
          </w:tblCellMar>
        </w:tblPrEx>
        <w:trPr>
          <w:trHeight w:val="300" w:hRule="atLeast"/>
        </w:trPr>
        <w:tc>
          <w:tcPr>
            <w:tcW w:w="584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项目</w:t>
            </w:r>
          </w:p>
        </w:tc>
        <w:tc>
          <w:tcPr>
            <w:tcW w:w="1768"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年初结转和结余</w:t>
            </w:r>
          </w:p>
        </w:tc>
        <w:tc>
          <w:tcPr>
            <w:tcW w:w="1010"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本年收入</w:t>
            </w:r>
          </w:p>
        </w:tc>
        <w:tc>
          <w:tcPr>
            <w:tcW w:w="3030" w:type="dxa"/>
            <w:gridSpan w:val="3"/>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本年支出</w:t>
            </w:r>
          </w:p>
        </w:tc>
        <w:tc>
          <w:tcPr>
            <w:tcW w:w="2257"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年末结转和结余</w:t>
            </w:r>
          </w:p>
        </w:tc>
      </w:tr>
      <w:tr>
        <w:tblPrEx>
          <w:tblCellMar>
            <w:top w:w="15" w:type="dxa"/>
            <w:left w:w="15" w:type="dxa"/>
            <w:bottom w:w="15" w:type="dxa"/>
            <w:right w:w="15" w:type="dxa"/>
          </w:tblCellMar>
        </w:tblPrEx>
        <w:trPr>
          <w:trHeight w:val="312" w:hRule="atLeast"/>
        </w:trPr>
        <w:tc>
          <w:tcPr>
            <w:tcW w:w="1706" w:type="dxa"/>
            <w:vMerge w:val="restart"/>
            <w:tcBorders>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功能分类科目编码</w:t>
            </w:r>
          </w:p>
        </w:tc>
        <w:tc>
          <w:tcPr>
            <w:tcW w:w="4136" w:type="dxa"/>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科目名称</w:t>
            </w: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010" w:type="dxa"/>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小计</w:t>
            </w:r>
          </w:p>
        </w:tc>
        <w:tc>
          <w:tcPr>
            <w:tcW w:w="1010" w:type="dxa"/>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基本支出</w:t>
            </w:r>
          </w:p>
        </w:tc>
        <w:tc>
          <w:tcPr>
            <w:tcW w:w="1010" w:type="dxa"/>
            <w:vMerge w:val="restart"/>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项目支出</w:t>
            </w:r>
          </w:p>
        </w:tc>
        <w:tc>
          <w:tcPr>
            <w:tcW w:w="2257"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r>
      <w:tr>
        <w:tblPrEx>
          <w:tblCellMar>
            <w:top w:w="15" w:type="dxa"/>
            <w:left w:w="15" w:type="dxa"/>
            <w:bottom w:w="15" w:type="dxa"/>
            <w:right w:w="15" w:type="dxa"/>
          </w:tblCellMar>
        </w:tblPrEx>
        <w:trPr>
          <w:trHeight w:val="312" w:hRule="atLeast"/>
        </w:trPr>
        <w:tc>
          <w:tcPr>
            <w:tcW w:w="0" w:type="auto"/>
            <w:vMerge w:val="continue"/>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2257"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r>
      <w:tr>
        <w:tblPrEx>
          <w:tblCellMar>
            <w:top w:w="15" w:type="dxa"/>
            <w:left w:w="15" w:type="dxa"/>
            <w:bottom w:w="15" w:type="dxa"/>
            <w:right w:w="15" w:type="dxa"/>
          </w:tblCellMar>
        </w:tblPrEx>
        <w:trPr>
          <w:trHeight w:val="312" w:hRule="atLeast"/>
        </w:trPr>
        <w:tc>
          <w:tcPr>
            <w:tcW w:w="0" w:type="auto"/>
            <w:vMerge w:val="continue"/>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2257"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5842"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栏次</w:t>
            </w:r>
          </w:p>
        </w:tc>
        <w:tc>
          <w:tcPr>
            <w:tcW w:w="1768"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1</w:t>
            </w:r>
          </w:p>
        </w:tc>
        <w:tc>
          <w:tcPr>
            <w:tcW w:w="101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2</w:t>
            </w:r>
          </w:p>
        </w:tc>
        <w:tc>
          <w:tcPr>
            <w:tcW w:w="101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3</w:t>
            </w:r>
          </w:p>
        </w:tc>
        <w:tc>
          <w:tcPr>
            <w:tcW w:w="101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4</w:t>
            </w:r>
          </w:p>
        </w:tc>
        <w:tc>
          <w:tcPr>
            <w:tcW w:w="1010"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5</w:t>
            </w:r>
          </w:p>
        </w:tc>
        <w:tc>
          <w:tcPr>
            <w:tcW w:w="2257" w:type="dxa"/>
            <w:tcBorders>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6</w:t>
            </w:r>
          </w:p>
        </w:tc>
      </w:tr>
      <w:tr>
        <w:tblPrEx>
          <w:tblCellMar>
            <w:top w:w="15" w:type="dxa"/>
            <w:left w:w="15" w:type="dxa"/>
            <w:bottom w:w="15" w:type="dxa"/>
            <w:right w:w="15" w:type="dxa"/>
          </w:tblCellMar>
        </w:tblPrEx>
        <w:trPr>
          <w:trHeight w:val="300" w:hRule="atLeast"/>
        </w:trPr>
        <w:tc>
          <w:tcPr>
            <w:tcW w:w="5842"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Arial"/>
                <w:color w:val="auto"/>
                <w:kern w:val="0"/>
                <w:szCs w:val="21"/>
              </w:rPr>
            </w:pPr>
            <w:r>
              <w:rPr>
                <w:rFonts w:hint="eastAsia" w:ascii="宋体" w:hAnsi="宋体" w:cs="Arial"/>
                <w:color w:val="auto"/>
                <w:kern w:val="0"/>
                <w:szCs w:val="21"/>
              </w:rPr>
              <w:t>合计</w:t>
            </w:r>
          </w:p>
        </w:tc>
        <w:tc>
          <w:tcPr>
            <w:tcW w:w="1768" w:type="dxa"/>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p>
        </w:tc>
        <w:tc>
          <w:tcPr>
            <w:tcW w:w="2257" w:type="dxa"/>
            <w:tcBorders>
              <w:bottom w:val="single" w:color="000000" w:sz="4" w:space="0"/>
              <w:right w:val="single" w:color="000000" w:sz="4" w:space="0"/>
            </w:tcBorders>
            <w:vAlign w:val="center"/>
          </w:tcPr>
          <w:p>
            <w:pPr>
              <w:widowControl/>
              <w:jc w:val="right"/>
              <w:rPr>
                <w:rFonts w:ascii="宋体" w:hAnsi="宋体" w:cs="Arial"/>
                <w:b/>
                <w:bCs/>
                <w:color w:val="auto"/>
                <w:kern w:val="0"/>
                <w:szCs w:val="21"/>
              </w:rPr>
            </w:pPr>
          </w:p>
        </w:tc>
      </w:tr>
      <w:tr>
        <w:tblPrEx>
          <w:tblCellMar>
            <w:top w:w="15" w:type="dxa"/>
            <w:left w:w="15" w:type="dxa"/>
            <w:bottom w:w="15" w:type="dxa"/>
            <w:right w:w="15" w:type="dxa"/>
          </w:tblCellMar>
        </w:tblPrEx>
        <w:trPr>
          <w:trHeight w:val="300" w:hRule="atLeast"/>
        </w:trPr>
        <w:tc>
          <w:tcPr>
            <w:tcW w:w="1706"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136"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76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25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706"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136"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76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25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706"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136"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76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25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706"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136"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76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25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706"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136"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76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25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706"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4136" w:type="dxa"/>
            <w:tcBorders>
              <w:bottom w:val="single" w:color="000000" w:sz="4" w:space="0"/>
              <w:right w:val="single" w:color="000000" w:sz="4" w:space="0"/>
            </w:tcBorders>
            <w:vAlign w:val="center"/>
          </w:tcPr>
          <w:p>
            <w:pPr>
              <w:widowControl/>
              <w:jc w:val="left"/>
              <w:rPr>
                <w:rFonts w:ascii="宋体" w:hAnsi="宋体" w:cs="Arial"/>
                <w:color w:val="auto"/>
                <w:kern w:val="0"/>
                <w:szCs w:val="21"/>
              </w:rPr>
            </w:pPr>
          </w:p>
        </w:tc>
        <w:tc>
          <w:tcPr>
            <w:tcW w:w="1768"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c>
          <w:tcPr>
            <w:tcW w:w="2257" w:type="dxa"/>
            <w:tcBorders>
              <w:bottom w:val="single" w:color="000000" w:sz="4" w:space="0"/>
              <w:right w:val="single" w:color="000000" w:sz="4" w:space="0"/>
            </w:tcBorders>
            <w:vAlign w:val="center"/>
          </w:tcPr>
          <w:p>
            <w:pPr>
              <w:widowControl/>
              <w:jc w:val="right"/>
              <w:rPr>
                <w:rFonts w:ascii="宋体" w:hAnsi="宋体" w:cs="Arial"/>
                <w:color w:val="auto"/>
                <w:kern w:val="0"/>
                <w:szCs w:val="21"/>
              </w:rPr>
            </w:pPr>
          </w:p>
        </w:tc>
      </w:tr>
      <w:tr>
        <w:tblPrEx>
          <w:tblCellMar>
            <w:top w:w="15" w:type="dxa"/>
            <w:left w:w="15" w:type="dxa"/>
            <w:bottom w:w="15" w:type="dxa"/>
            <w:right w:w="15" w:type="dxa"/>
          </w:tblCellMar>
        </w:tblPrEx>
        <w:trPr>
          <w:trHeight w:val="300" w:hRule="atLeast"/>
        </w:trPr>
        <w:tc>
          <w:tcPr>
            <w:tcW w:w="13907" w:type="dxa"/>
            <w:gridSpan w:val="8"/>
            <w:vAlign w:val="center"/>
          </w:tcPr>
          <w:p>
            <w:pPr>
              <w:widowControl/>
              <w:jc w:val="left"/>
              <w:rPr>
                <w:rFonts w:ascii="宋体" w:hAnsi="宋体" w:cs="Arial"/>
                <w:color w:val="auto"/>
                <w:kern w:val="0"/>
                <w:szCs w:val="21"/>
              </w:rPr>
            </w:pPr>
            <w:r>
              <w:rPr>
                <w:rFonts w:hint="eastAsia" w:ascii="宋体" w:hAnsi="宋体" w:cs="Arial"/>
                <w:color w:val="auto"/>
                <w:kern w:val="0"/>
                <w:szCs w:val="21"/>
              </w:rPr>
              <w:t>注：本表反映单位本年度政府性基金预算财政拨款收入、支出及结转和结余情况。本表金额转换为万元时，因四舍五入可能存在尾差。</w:t>
            </w:r>
          </w:p>
        </w:tc>
      </w:tr>
    </w:tbl>
    <w:p>
      <w:pPr>
        <w:widowControl/>
        <w:spacing w:line="590" w:lineRule="exact"/>
        <w:jc w:val="left"/>
        <w:rPr>
          <w:rFonts w:ascii="仿宋_GB2312" w:hAnsi="仿宋_GB2312" w:eastAsia="仿宋_GB2312" w:cs="仿宋_GB2312"/>
          <w:color w:val="auto"/>
          <w:sz w:val="36"/>
          <w:szCs w:val="36"/>
        </w:rPr>
      </w:pPr>
      <w:r>
        <w:rPr>
          <w:rFonts w:hint="eastAsia" w:ascii="仿宋_GB2312" w:hAnsi="宋体" w:eastAsia="仿宋_GB2312" w:cs="宋体"/>
          <w:color w:val="auto"/>
          <w:sz w:val="36"/>
          <w:szCs w:val="36"/>
        </w:rPr>
        <w:t>说明：我单位没有政府性基金收入，也没有使用政府性基金安排的支出，故本表无数据。</w:t>
      </w:r>
    </w:p>
    <w:p>
      <w:pPr>
        <w:widowControl/>
        <w:spacing w:line="590" w:lineRule="exact"/>
        <w:jc w:val="left"/>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第三部分 2021年度单位决算情况说明</w:t>
      </w:r>
    </w:p>
    <w:p>
      <w:pPr>
        <w:widowControl/>
        <w:jc w:val="left"/>
        <w:rPr>
          <w:rFonts w:ascii="黑体" w:hAnsi="黑体" w:eastAsia="黑体" w:cs="黑体"/>
          <w:color w:val="auto"/>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一、收入支出决算总体情况说明</w:t>
      </w:r>
    </w:p>
    <w:p>
      <w:pPr>
        <w:widowControl/>
        <w:spacing w:line="590" w:lineRule="exact"/>
        <w:ind w:firstLine="640" w:firstLineChars="200"/>
        <w:rPr>
          <w:rFonts w:ascii="黑体" w:hAnsi="黑体" w:eastAsia="黑体" w:cs="黑体"/>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年度收、支总计均为1253.42万元。与上年度相比，收、支总计各增加20.44万元，增长1.66%。主要原因是因营商环境提升要求，公用经费支出增加。</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二、收入决算情况说明</w:t>
      </w:r>
    </w:p>
    <w:p>
      <w:pPr>
        <w:widowControl/>
        <w:spacing w:line="590" w:lineRule="exact"/>
        <w:ind w:firstLine="640" w:firstLineChars="200"/>
        <w:rPr>
          <w:rFonts w:ascii="黑体" w:hAnsi="黑体" w:eastAsia="黑体" w:cs="黑体"/>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年度收入合计1133.98万元，其中：财政拨款收入1133.98万元，占100%；上级补助收入0万元，占0%；事业收入0万元，占0%；经营收入0万元，占0%；附属单位上缴收入0万元，占0%；其他收入0万元，占0%。</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三、支出决算情况说明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年度支出合计1253.42万元，其中：基本支出1253.42万元，占100%；项目支出0万元，占0%；上缴上级支出0万元，占0%；经营支出0万元，占0%；对附属单位补助支出0万元，占0%。</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四、财政拨款收入支出决算总体情况说明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年度财政拨款收、支总计均为1253.42万元。与上年度相比，财政拨款收、支总计各增加20.44万元，增长1.66%。主要原因是因营商环境提升要求，公用经费支出增加。</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（一）总体情况。</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年度一般公共预算财政拨款支出1253.42万元，占支出合计的100%。与上年度相比，一般公共预算财政拨款支出增加139.88万元，增长12.56%。主要原因是因营商环境提升要求，公用经费支出增加。</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（二）结构情况。</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1253.42万元，主要用于以下方面：一般公共服务（类）支出10.41万元，占0.83%；社会保障和就业（类）支出146.64万元，占11.70%；卫生健康（类）支出27.29万元，占2.18%；城乡社区（类）支出1069.08万元，占85.29%。</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（三）具体情况。</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年度一般公共预算财政拨款支出年初预算为1051.59万元，支出决算为1253.42万元，完成年初预算的119.19%。其中：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1．一般公共服务支出（类）群众团体事务（款）工会事务（项）。</w:t>
      </w:r>
      <w:r>
        <w:rPr>
          <w:rFonts w:hint="eastAsia" w:ascii="仿宋_GB2312" w:hAnsi="仿宋_GB2312" w:eastAsia="仿宋_GB2312" w:cs="仿宋_GB2312"/>
          <w:color w:val="auto"/>
          <w:sz w:val="32"/>
          <w:szCs w:val="32"/>
        </w:rPr>
        <w:t>年初预算为5.30万元，支出决算为10.41万元，完成年初预算的196.42%。决算数与年初预算数存在差异的主要原因是本年支出含上年结余。</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2．社会保障和就业支出（类）行政事业单位养老支出（款）事业单位离退休（项）。</w:t>
      </w:r>
      <w:r>
        <w:rPr>
          <w:rFonts w:hint="eastAsia" w:ascii="仿宋_GB2312" w:hAnsi="仿宋_GB2312" w:eastAsia="仿宋_GB2312" w:cs="仿宋_GB2312"/>
          <w:color w:val="auto"/>
          <w:sz w:val="32"/>
          <w:szCs w:val="32"/>
        </w:rPr>
        <w:t>年初预算为72.14万元，支出决算为55.01万元，完成年初预算的76.25%。决算数与年初预算数存在差异的主要原因是我单位是自收自支事业单位，登记费收费不足，未能按实际预算拨入。</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3．社会保障和就业支出（类）行政事业单位养老支出（款）机关事业单位基本养老保险缴费支出（项）。</w:t>
      </w:r>
      <w:r>
        <w:rPr>
          <w:rFonts w:hint="eastAsia" w:ascii="仿宋_GB2312" w:hAnsi="仿宋_GB2312" w:eastAsia="仿宋_GB2312" w:cs="仿宋_GB2312"/>
          <w:color w:val="auto"/>
          <w:sz w:val="32"/>
          <w:szCs w:val="32"/>
        </w:rPr>
        <w:t>年初预算为63.61万元，支出决算为63.61万元，完成年初预算的100%。决算数与年初预算数不存在差异。</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4．社会保障和就业支出（类）行政事业单位养老支出（款）机关事业单位职业年金缴费支出（项）。</w:t>
      </w:r>
      <w:r>
        <w:rPr>
          <w:rFonts w:hint="eastAsia" w:ascii="仿宋_GB2312" w:hAnsi="仿宋_GB2312" w:eastAsia="仿宋_GB2312" w:cs="仿宋_GB2312"/>
          <w:color w:val="auto"/>
          <w:sz w:val="32"/>
          <w:szCs w:val="32"/>
        </w:rPr>
        <w:t>年初预算为31.81万元，支出决算为28.02万元，完成年初预算的88.09%。决算数与年初预算数存在差异的主要原因是我单位是自收自支事业单位，登记费收费不足，未能按实际预算拨入。</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5．卫生健康支出（类）行政事业单位医疗（款）事业单位医疗（项）。</w:t>
      </w:r>
      <w:r>
        <w:rPr>
          <w:rFonts w:hint="eastAsia" w:ascii="仿宋_GB2312" w:hAnsi="仿宋_GB2312" w:eastAsia="仿宋_GB2312" w:cs="仿宋_GB2312"/>
          <w:color w:val="auto"/>
          <w:sz w:val="32"/>
          <w:szCs w:val="32"/>
        </w:rPr>
        <w:t>年初预算为31.38万元，支出决算为27.29万元，完成年初预算的86.97%。决算数与年初预算数存在差异的主要原因是我单位是自收自支事业单位，登记费收费不足，未能按实际预算拨入。</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6．城乡社区支出（类）城乡社区管理事务（款）其他城乡社区管理事务支出（项）。</w:t>
      </w:r>
      <w:r>
        <w:rPr>
          <w:rFonts w:hint="eastAsia" w:ascii="仿宋_GB2312" w:hAnsi="仿宋_GB2312" w:eastAsia="仿宋_GB2312" w:cs="仿宋_GB2312"/>
          <w:color w:val="auto"/>
          <w:sz w:val="32"/>
          <w:szCs w:val="32"/>
        </w:rPr>
        <w:t>年初预算为847.35万元，支出决算为1069.08万元，完成年初预算的126.17%。决算数与年初预算数存在差异的主要原因是因营商环境提升要求，公用经费支出增加。</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基本支出1253.42万元。其中：人员经费1065.37万元，主要包括：基本工资、津贴补贴、奖金、绩效工资、机关事业单位基本养老保险缴费、职业年金缴费、职工基本医疗保险缴费、其他社会保障缴费、抚恤金、生活补助、住房公积金；公用经费188.05万元，主要包括：办公费、水费、电费、邮电费、物业管理费、差旅费、维修（护）费、培训费、劳务费、委托业务费、工会经费、福利费、公务用车运行维护费、其他交通费用。</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年度“三公”经费财政拨款支出预算为5.22万元，支出决算为2.75万元，完成预算的52.68%。</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年度“三公”经费支出决算数与预算数存在差异的主要原因是响应国家政策，节约支出。</w:t>
      </w:r>
    </w:p>
    <w:p>
      <w:pPr>
        <w:widowControl/>
        <w:spacing w:line="590" w:lineRule="exact"/>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年度“三公”经费财政拨款支出决算中，因公出国（境）费支出决算0万元；公务用车购置及运行费支出决算2.75万元，完成预算的91.67%，占100%；公务接待费支出决算0万元。具体情况如下：</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1．因公出国（境）费</w:t>
      </w:r>
      <w:r>
        <w:rPr>
          <w:rFonts w:hint="eastAsia" w:ascii="仿宋_GB2312" w:hAnsi="仿宋_GB2312" w:eastAsia="仿宋_GB2312" w:cs="仿宋_GB2312"/>
          <w:color w:val="auto"/>
          <w:sz w:val="32"/>
          <w:szCs w:val="32"/>
        </w:rPr>
        <w:t>预算为0万元，支出决算为0万元。2021年度“三公”经费支出决算数与预算数不存在差异。全年因公出国（境）团组0个，累计0人次。</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2．公务用车购置及运行费</w:t>
      </w:r>
      <w:r>
        <w:rPr>
          <w:rFonts w:hint="eastAsia" w:ascii="仿宋_GB2312" w:hAnsi="仿宋_GB2312" w:eastAsia="仿宋_GB2312" w:cs="仿宋_GB2312"/>
          <w:color w:val="auto"/>
          <w:sz w:val="32"/>
          <w:szCs w:val="32"/>
        </w:rPr>
        <w:t>预算为3万元，支出决算为2.75万元，完成预算的91.67%。决算数与预算数存在差异的主要原因是响应国家政策，节约支出。其中：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公务用车购置支出</w:t>
      </w:r>
      <w:r>
        <w:rPr>
          <w:rFonts w:hint="eastAsia" w:ascii="仿宋_GB2312" w:hAnsi="仿宋_GB2312" w:eastAsia="仿宋_GB2312" w:cs="仿宋_GB2312"/>
          <w:color w:val="auto"/>
          <w:sz w:val="32"/>
          <w:szCs w:val="32"/>
        </w:rPr>
        <w:t>为0万元，购置车辆0台。</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公务用车运行支出</w:t>
      </w:r>
      <w:r>
        <w:rPr>
          <w:rFonts w:hint="eastAsia" w:ascii="仿宋_GB2312" w:hAnsi="仿宋_GB2312" w:eastAsia="仿宋_GB2312" w:cs="仿宋_GB2312"/>
          <w:color w:val="auto"/>
          <w:sz w:val="32"/>
          <w:szCs w:val="32"/>
        </w:rPr>
        <w:t>2.75万元。主要用于位与市民之家窗口之间往返运送不动产档案。</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年期末，单位开支财政拨款的公务用车保有量为1辆。</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3.公务接待费</w:t>
      </w:r>
      <w:r>
        <w:rPr>
          <w:rFonts w:hint="eastAsia" w:ascii="仿宋_GB2312" w:hAnsi="仿宋_GB2312" w:eastAsia="仿宋_GB2312" w:cs="仿宋_GB2312"/>
          <w:color w:val="auto"/>
          <w:sz w:val="32"/>
          <w:szCs w:val="32"/>
        </w:rPr>
        <w:t>预算为2.22万元，支出决算为0万元。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年度“三公”经费支出决算数与预算数存在差异的主要原因是响应国家政策，节约支出。其中：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外宾接待支出</w:t>
      </w:r>
      <w:r>
        <w:rPr>
          <w:rFonts w:hint="eastAsia" w:ascii="仿宋_GB2312" w:hAnsi="仿宋_GB2312" w:eastAsia="仿宋_GB2312" w:cs="仿宋_GB2312"/>
          <w:color w:val="auto"/>
          <w:sz w:val="32"/>
          <w:szCs w:val="32"/>
        </w:rPr>
        <w:t>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其他国内公务接待支出</w:t>
      </w:r>
      <w:r>
        <w:rPr>
          <w:rFonts w:hint="eastAsia" w:ascii="仿宋_GB2312" w:hAnsi="仿宋_GB2312" w:eastAsia="仿宋_GB2312" w:cs="仿宋_GB2312"/>
          <w:color w:val="auto"/>
          <w:sz w:val="32"/>
          <w:szCs w:val="32"/>
        </w:rPr>
        <w:t>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年共接待国内来访团组0个、来宾0人次（不包括陪同人员）。</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年度政府性基金预算财政拨款支出年初预算为0万元，支出决算为0万元。不存在项目年末结转和结余资金数额较大。</w:t>
      </w:r>
    </w:p>
    <w:p>
      <w:pPr>
        <w:widowControl/>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情况说明：</w:t>
      </w:r>
      <w:r>
        <w:rPr>
          <w:rFonts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rPr>
        <w:t>单位</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年度没有政府性基金收入，也没有使用政府性基金安排的支出</w:t>
      </w:r>
      <w:r>
        <w:rPr>
          <w:rFonts w:hint="eastAsia" w:ascii="仿宋_GB2312" w:hAnsi="仿宋_GB2312" w:eastAsia="仿宋_GB2312" w:cs="仿宋_GB2312"/>
          <w:color w:val="auto"/>
          <w:sz w:val="32"/>
          <w:szCs w:val="32"/>
        </w:rPr>
        <w:t>。</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九、机关运行经费支出情况说明</w:t>
      </w:r>
    </w:p>
    <w:p>
      <w:pPr>
        <w:widowControl/>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我单位不是行政机关，也不是参照公务员管理事业单位，没有机关运行经费支出。</w:t>
      </w:r>
    </w:p>
    <w:p>
      <w:pPr>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十、政府采购支出情况说明</w:t>
      </w:r>
    </w:p>
    <w:p>
      <w:pPr>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年度政府采购支出总额0万元，其中：政府采购货物支出0万元、政府采购工程支出0万元、政府采购服务支出0万元。授予中小企业合同金额0万元，其中：授予小微企业合同金额0万元。</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十一、国有资产占用情况说明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十二、预算绩效情况说明</w:t>
      </w:r>
    </w:p>
    <w:p>
      <w:pPr>
        <w:widowControl/>
        <w:spacing w:line="360" w:lineRule="auto"/>
        <w:ind w:firstLine="964" w:firstLineChars="3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（一）绩效管理工作开展情况。</w:t>
      </w:r>
    </w:p>
    <w:p>
      <w:pPr>
        <w:widowControl/>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我单位按照《中共许昌市委 许昌市人民政府关于全面实施预算绩效管理的实施意见》（许发〔2021〕13号）文件要求，对本单位整体支出和项目支出开展全过程预算绩效管理。我单位积极组织业务科室人员学习预算绩效管理制度办法及相关政策。根据财政预算管理要求，认真完成了2021年度单位整体绩效目标的申报、监控和自评工作， 2021年度单位主要工作任务和目标完成情况良好。2021年我单位纳入预算绩效管理的支出总额为1253.42万元，其中：基本支出1253.42万元；支出项目0个，支出金额0万元。开展项目绩效自评项目0个，自评金额0万元；纳入重点绩效评价0个，评价金额0万元。</w:t>
      </w:r>
    </w:p>
    <w:p>
      <w:pPr>
        <w:widowControl/>
        <w:spacing w:line="360" w:lineRule="auto"/>
        <w:ind w:firstLine="964" w:firstLineChars="3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（二）单位整体和项目绩效自评结果。</w:t>
      </w:r>
    </w:p>
    <w:p>
      <w:pPr>
        <w:widowControl/>
        <w:spacing w:line="360" w:lineRule="auto"/>
        <w:ind w:firstLine="960" w:firstLineChars="3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许昌市财政局关于开展2021年度市级预算绩效自评工作的通知》（许财效〔2022〕1号）等文件精神，我单位对本单位整体绩效目标和项目支出绩效目标进行了自评。一是单位整体绩效自评情况为2021年度单位主要工作任务和目标完成情况良好。二是项目绩效自评情况。我单位共有0个项目批复了绩效目标，项目金额0万元。</w:t>
      </w:r>
    </w:p>
    <w:p>
      <w:pPr>
        <w:widowControl/>
        <w:spacing w:line="360" w:lineRule="auto"/>
        <w:ind w:firstLine="960" w:firstLineChars="3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基于项目预期目标的实现程度，对2021年度项目支出绩效进行自评，绩效自评平均得分为\分。其中：0个项目评价等级为“优”、0个项目评价等级为“良”、0个项目评价等级为“中”、0个项目评价等级为“差”。</w:t>
      </w:r>
    </w:p>
    <w:p>
      <w:pPr>
        <w:widowControl/>
        <w:spacing w:line="360" w:lineRule="auto"/>
        <w:ind w:firstLine="964" w:firstLineChars="3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（三）重点绩效评价结果。</w:t>
      </w:r>
    </w:p>
    <w:p>
      <w:pPr>
        <w:widowControl/>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2021年度我单位没有开展重点绩效评价的项目。</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outlineLvl w:val="0"/>
        <w:rPr>
          <w:rFonts w:ascii="黑体" w:hAnsi="黑体" w:eastAsia="黑体" w:cs="黑体"/>
          <w:color w:val="auto"/>
          <w:sz w:val="48"/>
          <w:szCs w:val="48"/>
        </w:rPr>
      </w:pPr>
    </w:p>
    <w:p>
      <w:pPr>
        <w:jc w:val="center"/>
        <w:outlineLvl w:val="0"/>
        <w:rPr>
          <w:rFonts w:ascii="黑体" w:hAnsi="黑体" w:eastAsia="黑体" w:cs="黑体"/>
          <w:color w:val="auto"/>
          <w:sz w:val="48"/>
          <w:szCs w:val="48"/>
        </w:rPr>
      </w:pPr>
    </w:p>
    <w:p>
      <w:pPr>
        <w:ind w:firstLine="2160" w:firstLineChars="450"/>
        <w:outlineLvl w:val="0"/>
        <w:rPr>
          <w:rFonts w:ascii="黑体" w:hAnsi="黑体" w:eastAsia="黑体" w:cs="黑体"/>
          <w:color w:val="auto"/>
          <w:sz w:val="48"/>
          <w:szCs w:val="48"/>
        </w:rPr>
      </w:pPr>
      <w:r>
        <w:rPr>
          <w:rFonts w:hint="eastAsia" w:ascii="黑体" w:hAnsi="黑体" w:eastAsia="黑体" w:cs="黑体"/>
          <w:color w:val="auto"/>
          <w:sz w:val="48"/>
          <w:szCs w:val="48"/>
        </w:rPr>
        <w:t>第四部分  名词解释</w:t>
      </w:r>
    </w:p>
    <w:p>
      <w:pPr>
        <w:jc w:val="center"/>
        <w:rPr>
          <w:rFonts w:ascii="黑体" w:hAnsi="黑体" w:eastAsia="黑体" w:cs="黑体"/>
          <w:color w:val="auto"/>
          <w:sz w:val="48"/>
          <w:szCs w:val="48"/>
        </w:rPr>
      </w:pPr>
    </w:p>
    <w:p>
      <w:pPr>
        <w:jc w:val="center"/>
        <w:outlineLvl w:val="0"/>
        <w:rPr>
          <w:rFonts w:ascii="黑体" w:hAnsi="黑体" w:eastAsia="黑体" w:cs="黑体"/>
          <w:color w:val="auto"/>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十六、年末结余：本年度或以前年度预算安排，已执行完毕或因客观条件发生变化无法按原预算安排实施，不需要再使用或无法按原预算安排继续使用的资金</w:t>
      </w:r>
      <w:r>
        <w:rPr>
          <w:rFonts w:hint="eastAsia" w:ascii="仿宋_GB2312" w:hAnsi="仿宋_GB2312" w:eastAsia="仿宋_GB2312" w:cs="仿宋_GB2312"/>
          <w:color w:val="auto"/>
          <w:sz w:val="32"/>
          <w:szCs w:val="32"/>
        </w:rPr>
        <w:t>。</w:t>
      </w:r>
    </w:p>
    <w:p>
      <w:pPr>
        <w:widowControl/>
        <w:spacing w:line="590" w:lineRule="exact"/>
        <w:jc w:val="left"/>
        <w:rPr>
          <w:rFonts w:ascii="仿宋_GB2312" w:hAnsi="仿宋_GB2312" w:eastAsia="仿宋_GB2312" w:cs="仿宋_GB2312"/>
          <w:color w:val="auto"/>
          <w:sz w:val="32"/>
          <w:szCs w:val="32"/>
        </w:rPr>
      </w:pP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OyytsQBAACQAwAADgAAAAAAAAABACAAAAAeAQAAZHJzL2Uyb0RvYy54bWxQ&#10;SwUGAAAAAAYABgBZAQAAVA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aDThsIBAACN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Gg04b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029BE"/>
    <w:rsid w:val="000270E8"/>
    <w:rsid w:val="000335B5"/>
    <w:rsid w:val="00057AFD"/>
    <w:rsid w:val="00076410"/>
    <w:rsid w:val="00076B92"/>
    <w:rsid w:val="00081835"/>
    <w:rsid w:val="000904B3"/>
    <w:rsid w:val="000C073B"/>
    <w:rsid w:val="000C1142"/>
    <w:rsid w:val="001003F8"/>
    <w:rsid w:val="00144159"/>
    <w:rsid w:val="001718A8"/>
    <w:rsid w:val="00182842"/>
    <w:rsid w:val="00184D53"/>
    <w:rsid w:val="00186D98"/>
    <w:rsid w:val="001905F2"/>
    <w:rsid w:val="00197592"/>
    <w:rsid w:val="001C32F0"/>
    <w:rsid w:val="001C5A71"/>
    <w:rsid w:val="001D61B1"/>
    <w:rsid w:val="001F5040"/>
    <w:rsid w:val="002006EB"/>
    <w:rsid w:val="00207A8B"/>
    <w:rsid w:val="002118C7"/>
    <w:rsid w:val="00214AE1"/>
    <w:rsid w:val="00215510"/>
    <w:rsid w:val="00222641"/>
    <w:rsid w:val="00260D70"/>
    <w:rsid w:val="00281114"/>
    <w:rsid w:val="00282C7F"/>
    <w:rsid w:val="00287811"/>
    <w:rsid w:val="00292B4B"/>
    <w:rsid w:val="002A6352"/>
    <w:rsid w:val="002B3F94"/>
    <w:rsid w:val="002C171D"/>
    <w:rsid w:val="002C437B"/>
    <w:rsid w:val="002D4D5A"/>
    <w:rsid w:val="002E6A86"/>
    <w:rsid w:val="00304D04"/>
    <w:rsid w:val="00305B88"/>
    <w:rsid w:val="00315FEB"/>
    <w:rsid w:val="00345571"/>
    <w:rsid w:val="003A17B8"/>
    <w:rsid w:val="003C2EDA"/>
    <w:rsid w:val="0040601B"/>
    <w:rsid w:val="0041489C"/>
    <w:rsid w:val="0042585F"/>
    <w:rsid w:val="00444A38"/>
    <w:rsid w:val="00445C35"/>
    <w:rsid w:val="00445CAC"/>
    <w:rsid w:val="00472E19"/>
    <w:rsid w:val="0048065F"/>
    <w:rsid w:val="00487869"/>
    <w:rsid w:val="004C74D1"/>
    <w:rsid w:val="004D5275"/>
    <w:rsid w:val="004F63DB"/>
    <w:rsid w:val="0050172F"/>
    <w:rsid w:val="00505190"/>
    <w:rsid w:val="00507364"/>
    <w:rsid w:val="0051167F"/>
    <w:rsid w:val="00546F7C"/>
    <w:rsid w:val="00590747"/>
    <w:rsid w:val="005A0C2F"/>
    <w:rsid w:val="005B1AE2"/>
    <w:rsid w:val="005E3397"/>
    <w:rsid w:val="00607D67"/>
    <w:rsid w:val="0062268E"/>
    <w:rsid w:val="006228C4"/>
    <w:rsid w:val="006337FB"/>
    <w:rsid w:val="00636C37"/>
    <w:rsid w:val="006512DD"/>
    <w:rsid w:val="00656BEF"/>
    <w:rsid w:val="00656D75"/>
    <w:rsid w:val="00657E86"/>
    <w:rsid w:val="00673EF7"/>
    <w:rsid w:val="006841E9"/>
    <w:rsid w:val="0069449E"/>
    <w:rsid w:val="00697AE4"/>
    <w:rsid w:val="006C07F0"/>
    <w:rsid w:val="006C644A"/>
    <w:rsid w:val="006C7D84"/>
    <w:rsid w:val="00712615"/>
    <w:rsid w:val="007148E8"/>
    <w:rsid w:val="007324D0"/>
    <w:rsid w:val="00733DAA"/>
    <w:rsid w:val="00742BA0"/>
    <w:rsid w:val="00753545"/>
    <w:rsid w:val="00764156"/>
    <w:rsid w:val="0076550E"/>
    <w:rsid w:val="007706D7"/>
    <w:rsid w:val="007830B3"/>
    <w:rsid w:val="007879ED"/>
    <w:rsid w:val="007A48A3"/>
    <w:rsid w:val="007A5084"/>
    <w:rsid w:val="007C029F"/>
    <w:rsid w:val="007C7F49"/>
    <w:rsid w:val="007D2A21"/>
    <w:rsid w:val="007D68DB"/>
    <w:rsid w:val="00843461"/>
    <w:rsid w:val="008613B7"/>
    <w:rsid w:val="00863B4B"/>
    <w:rsid w:val="008651E7"/>
    <w:rsid w:val="00872946"/>
    <w:rsid w:val="0088023A"/>
    <w:rsid w:val="008805C2"/>
    <w:rsid w:val="008858FB"/>
    <w:rsid w:val="0089106A"/>
    <w:rsid w:val="00894B41"/>
    <w:rsid w:val="008B5427"/>
    <w:rsid w:val="008C7CD0"/>
    <w:rsid w:val="00903F6B"/>
    <w:rsid w:val="009173F9"/>
    <w:rsid w:val="009308CB"/>
    <w:rsid w:val="00941751"/>
    <w:rsid w:val="00944BAF"/>
    <w:rsid w:val="00950270"/>
    <w:rsid w:val="00962F58"/>
    <w:rsid w:val="00973C47"/>
    <w:rsid w:val="00975A04"/>
    <w:rsid w:val="00987E71"/>
    <w:rsid w:val="009A6199"/>
    <w:rsid w:val="009B41DB"/>
    <w:rsid w:val="009C5B2D"/>
    <w:rsid w:val="009D236F"/>
    <w:rsid w:val="009F0FBB"/>
    <w:rsid w:val="009F546E"/>
    <w:rsid w:val="00A033DE"/>
    <w:rsid w:val="00A079F0"/>
    <w:rsid w:val="00A42F43"/>
    <w:rsid w:val="00A51982"/>
    <w:rsid w:val="00A52140"/>
    <w:rsid w:val="00A54468"/>
    <w:rsid w:val="00A57BF7"/>
    <w:rsid w:val="00A63D3F"/>
    <w:rsid w:val="00A71DC1"/>
    <w:rsid w:val="00A83D8A"/>
    <w:rsid w:val="00A92DC1"/>
    <w:rsid w:val="00A93E7D"/>
    <w:rsid w:val="00AA260E"/>
    <w:rsid w:val="00AA44CB"/>
    <w:rsid w:val="00AA67CD"/>
    <w:rsid w:val="00AB01CD"/>
    <w:rsid w:val="00AD6761"/>
    <w:rsid w:val="00AE04A4"/>
    <w:rsid w:val="00AE2FEA"/>
    <w:rsid w:val="00AE600E"/>
    <w:rsid w:val="00AF6BE0"/>
    <w:rsid w:val="00B0083B"/>
    <w:rsid w:val="00B040BC"/>
    <w:rsid w:val="00B125CE"/>
    <w:rsid w:val="00B209B8"/>
    <w:rsid w:val="00B20BBC"/>
    <w:rsid w:val="00B249F3"/>
    <w:rsid w:val="00B52887"/>
    <w:rsid w:val="00B649BE"/>
    <w:rsid w:val="00B653A5"/>
    <w:rsid w:val="00B70094"/>
    <w:rsid w:val="00B710DD"/>
    <w:rsid w:val="00BC5D4D"/>
    <w:rsid w:val="00BE39B6"/>
    <w:rsid w:val="00BE5A85"/>
    <w:rsid w:val="00BE5B46"/>
    <w:rsid w:val="00BF4E6A"/>
    <w:rsid w:val="00BF5718"/>
    <w:rsid w:val="00C13474"/>
    <w:rsid w:val="00C3106E"/>
    <w:rsid w:val="00C57EAA"/>
    <w:rsid w:val="00C60609"/>
    <w:rsid w:val="00C95CC1"/>
    <w:rsid w:val="00CA2BF9"/>
    <w:rsid w:val="00CA3F44"/>
    <w:rsid w:val="00CB03ED"/>
    <w:rsid w:val="00CE212D"/>
    <w:rsid w:val="00CE4B38"/>
    <w:rsid w:val="00D1321A"/>
    <w:rsid w:val="00D2512C"/>
    <w:rsid w:val="00D30ADF"/>
    <w:rsid w:val="00D33CF8"/>
    <w:rsid w:val="00D52F41"/>
    <w:rsid w:val="00D6315E"/>
    <w:rsid w:val="00D652C2"/>
    <w:rsid w:val="00D74EE2"/>
    <w:rsid w:val="00D83E19"/>
    <w:rsid w:val="00D86CAD"/>
    <w:rsid w:val="00DA00C9"/>
    <w:rsid w:val="00DB200E"/>
    <w:rsid w:val="00DB65F5"/>
    <w:rsid w:val="00DB691C"/>
    <w:rsid w:val="00DC31A0"/>
    <w:rsid w:val="00E01C3E"/>
    <w:rsid w:val="00E033DE"/>
    <w:rsid w:val="00E13099"/>
    <w:rsid w:val="00E4339F"/>
    <w:rsid w:val="00E53EAC"/>
    <w:rsid w:val="00E60B05"/>
    <w:rsid w:val="00E629EA"/>
    <w:rsid w:val="00E6777C"/>
    <w:rsid w:val="00EB05A3"/>
    <w:rsid w:val="00EB2870"/>
    <w:rsid w:val="00ED38B7"/>
    <w:rsid w:val="00ED7D6F"/>
    <w:rsid w:val="00EE051D"/>
    <w:rsid w:val="00EE2244"/>
    <w:rsid w:val="00F0131A"/>
    <w:rsid w:val="00F07B3D"/>
    <w:rsid w:val="00F13F8C"/>
    <w:rsid w:val="00F14C17"/>
    <w:rsid w:val="00F17041"/>
    <w:rsid w:val="00F218CF"/>
    <w:rsid w:val="00F31C49"/>
    <w:rsid w:val="00F44937"/>
    <w:rsid w:val="00F61A47"/>
    <w:rsid w:val="00F653FE"/>
    <w:rsid w:val="00F84422"/>
    <w:rsid w:val="00F92BBB"/>
    <w:rsid w:val="00F95455"/>
    <w:rsid w:val="00FA574D"/>
    <w:rsid w:val="00FC006E"/>
    <w:rsid w:val="00FC2588"/>
    <w:rsid w:val="00FD4D0B"/>
    <w:rsid w:val="00FE2346"/>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0D487291"/>
    <w:rsid w:val="0FFDB914"/>
    <w:rsid w:val="10BD36F6"/>
    <w:rsid w:val="11BF0649"/>
    <w:rsid w:val="123E3E08"/>
    <w:rsid w:val="131A37F9"/>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756C27"/>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AFE0387"/>
    <w:rsid w:val="3B8D4765"/>
    <w:rsid w:val="3C000DBA"/>
    <w:rsid w:val="3DC045D3"/>
    <w:rsid w:val="3E504FFB"/>
    <w:rsid w:val="3E615CD0"/>
    <w:rsid w:val="3E9C47F6"/>
    <w:rsid w:val="3F8B0112"/>
    <w:rsid w:val="3FA95E92"/>
    <w:rsid w:val="3FAB3095"/>
    <w:rsid w:val="3FE45947"/>
    <w:rsid w:val="41242965"/>
    <w:rsid w:val="435671EA"/>
    <w:rsid w:val="440809E9"/>
    <w:rsid w:val="442407A6"/>
    <w:rsid w:val="44805EA1"/>
    <w:rsid w:val="45710696"/>
    <w:rsid w:val="46142B1B"/>
    <w:rsid w:val="461455B2"/>
    <w:rsid w:val="47E60DD0"/>
    <w:rsid w:val="48735039"/>
    <w:rsid w:val="492C684B"/>
    <w:rsid w:val="49500594"/>
    <w:rsid w:val="49E7604E"/>
    <w:rsid w:val="4BF67CDD"/>
    <w:rsid w:val="4D173441"/>
    <w:rsid w:val="4D603DD6"/>
    <w:rsid w:val="4E657F7D"/>
    <w:rsid w:val="4EBF010F"/>
    <w:rsid w:val="4F471EB0"/>
    <w:rsid w:val="51331326"/>
    <w:rsid w:val="51740A7F"/>
    <w:rsid w:val="51A5541E"/>
    <w:rsid w:val="51C96242"/>
    <w:rsid w:val="53906AE1"/>
    <w:rsid w:val="54F46F60"/>
    <w:rsid w:val="55A37BEA"/>
    <w:rsid w:val="55EA1164"/>
    <w:rsid w:val="56362CD2"/>
    <w:rsid w:val="5784687B"/>
    <w:rsid w:val="57846959"/>
    <w:rsid w:val="578E6A87"/>
    <w:rsid w:val="5AC2203A"/>
    <w:rsid w:val="5CBB3334"/>
    <w:rsid w:val="5D115FAF"/>
    <w:rsid w:val="5ED26FF2"/>
    <w:rsid w:val="62811722"/>
    <w:rsid w:val="62E75A72"/>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3194D05"/>
    <w:rsid w:val="73A83B0E"/>
    <w:rsid w:val="744D3EF9"/>
    <w:rsid w:val="74794411"/>
    <w:rsid w:val="754D70EC"/>
    <w:rsid w:val="75867C40"/>
    <w:rsid w:val="75B10B26"/>
    <w:rsid w:val="76432199"/>
    <w:rsid w:val="76F44829"/>
    <w:rsid w:val="77A267C0"/>
    <w:rsid w:val="78882278"/>
    <w:rsid w:val="78B118A6"/>
    <w:rsid w:val="79135044"/>
    <w:rsid w:val="7A7D0F99"/>
    <w:rsid w:val="7E4A0E7C"/>
    <w:rsid w:val="7EFD449D"/>
    <w:rsid w:val="967FDBFB"/>
    <w:rsid w:val="DFFF75E8"/>
    <w:rsid w:val="FBAF43EC"/>
    <w:rsid w:val="FFFDB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7981</Words>
  <Characters>9702</Characters>
  <Lines>83</Lines>
  <Paragraphs>23</Paragraphs>
  <TotalTime>66</TotalTime>
  <ScaleCrop>false</ScaleCrop>
  <LinksUpToDate>false</LinksUpToDate>
  <CharactersWithSpaces>9919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悟の</cp:lastModifiedBy>
  <cp:lastPrinted>2018-07-25T10:50:00Z</cp:lastPrinted>
  <dcterms:modified xsi:type="dcterms:W3CDTF">2023-09-17T11:19:15Z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489769E1285C4B4E835170AE0469B3C6_13</vt:lpwstr>
  </property>
</Properties>
</file>