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中共许昌市委机构编制委员会办公室</w:t>
      </w:r>
      <w:r>
        <w:rPr>
          <w:rFonts w:hint="eastAsia" w:ascii="黑体" w:hAnsi="黑体" w:eastAsia="黑体" w:cs="黑体"/>
          <w:color w:val="auto"/>
          <w:sz w:val="52"/>
          <w:szCs w:val="52"/>
          <w:highlight w:val="none"/>
        </w:rPr>
        <w:t>部门决算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中共许昌市委机构编制委员会办公室概况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部门职责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2021年度部门决算表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ascii="黑体" w:hAnsi="黑体" w:eastAsia="黑体" w:cs="黑体"/>
          <w:color w:val="auto"/>
          <w:sz w:val="32"/>
          <w:szCs w:val="32"/>
          <w:highlight w:val="none"/>
        </w:rPr>
        <w:t>部门</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numPr>
          <w:ilvl w:val="0"/>
          <w:numId w:val="2"/>
        </w:num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 xml:space="preserve"> 中共许昌市委机构编制</w:t>
      </w:r>
    </w:p>
    <w:p>
      <w:pPr>
        <w:widowControl/>
        <w:numPr>
          <w:ilvl w:val="0"/>
          <w:numId w:val="0"/>
        </w:numPr>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委员会办公室概况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一、部门</w:t>
      </w:r>
      <w:r>
        <w:rPr>
          <w:rFonts w:hint="eastAsia" w:ascii="黑体" w:hAnsi="黑体" w:eastAsia="黑体" w:cs="黑体"/>
          <w:bCs/>
          <w:color w:val="auto"/>
          <w:sz w:val="32"/>
          <w:szCs w:val="32"/>
          <w:highlight w:val="none"/>
        </w:rPr>
        <w:t>职责</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（一）执行党和国家有关行政体制改革、机构改革和机构编制管理的方针政策、法律法规及省委、市委决策部署；贯彻落实机构编制管理方面的规章制度，推进机构编制法定化。</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（二）负责全市行政体制改革、事业单位分类改革、经济功能区管理体制改革、基层管理体制改革和相关领域涉及机构改革事项；负责经济发达镇行政管理体制改革试点工作；协调并落实有关专项改革事宜。</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（三）拟订全市行政体制改革和机构改革总体方案，经批准后组织实施；审核县乡机构改革方案；指导和协调县乡机构改革及机构编制管理工作。</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（四）统一管理全市各级党政机关，人大、政协机关，民主党派、群众团体机关，经济功能区以及事业单位的机构编制工作。</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（五）协调市委各部门之间、市政府各部门之间的职能配置及调整，协调市直部门之间以及市直部门与县（市、区）之间的职责分工。</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六）审核市委、市政府各部门,市人大、政协机关，民主党派、群众团体机关的职能配置、内设机构、人员编制和领导职数；协助做好法院、检察院的机构编制管理工作；审核县乡党政机关编制总额和机构编制分类；审核县（市、区）机关副科级以上行政机构设置和调整事宜。</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七）拟订全市事业单位管理体制改革和机构改革方案，经批准后组织实施；负责市直事业单位机构改革方案的审核和机构编制管理工作；指导并协调县（市、区）事业单位管理体制改革、机构改革和机构编制管理工作；审核县（市、区）副科级以上事业单位机构设置和调整事宜。</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（八）负责市直并指导县（市、区）党政群机关统一社会信用代码赋码管理工作；负责市直并指导县（市、区）事业单位法人登记管理和监督检查工作。</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（九）负责对全市各级行政、事业管理体制和机构改革情况及机构编制执行情况进行跟踪评估和监督检查；负责受理违反机构编制法律、法规、纪律的检举、控告和投诉，对有关问题进行调查处理。</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（十）建立健全机构编制管理与财政预算、组织人事管理的配合制约机制；推进机构编制实名制管理，负责市直机关事业单位进人编制审核工作；负责全市机构编制统计工作。</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（十一）完成市委和市委编委会交办的其他任务。</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中共许昌市委机构编制委员会办公室内设机构6个，包括：综合科、体制改革科（政策法规科）、行政科、事业科、登记管理科、监督检查科。</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从决算单位构成看，中共许昌市委机构编制委员会办公室部门决算包括：本级决算</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1个</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、所属单位决算</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1个</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本决算为汇总决算，纳入本部门2021年度部门决算编制范围的单位共2个，</w:t>
      </w:r>
      <w:r>
        <w:rPr>
          <w:rFonts w:hint="eastAsia" w:ascii="仿宋_GB2312" w:hAnsi="仿宋_GB2312" w:eastAsia="仿宋_GB2312" w:cs="仿宋_GB2312"/>
          <w:b w:val="0"/>
          <w:bCs w:val="0"/>
          <w:color w:val="auto"/>
          <w:kern w:val="0"/>
          <w:sz w:val="32"/>
          <w:szCs w:val="32"/>
          <w:highlight w:val="none"/>
          <w:lang w:val="en-US" w:eastAsia="zh-CN"/>
        </w:rPr>
        <w:t>其中二级预算单位1个</w:t>
      </w:r>
      <w:r>
        <w:rPr>
          <w:rFonts w:hint="eastAsia" w:ascii="仿宋_GB2312" w:hAnsi="仿宋_GB2312" w:eastAsia="仿宋_GB2312" w:cs="仿宋_GB2312"/>
          <w:color w:val="auto"/>
          <w:kern w:val="0"/>
          <w:sz w:val="32"/>
          <w:szCs w:val="32"/>
          <w:highlight w:val="none"/>
          <w:lang w:val="en-US" w:eastAsia="zh-CN"/>
        </w:rPr>
        <w:t>，具体是：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1.中共许昌市委机构编制委员会办公室（本级）</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2.许昌市机构编制电子政务中心</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2021年度部门决算表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5"/>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09"/>
        <w:gridCol w:w="818"/>
        <w:gridCol w:w="1024"/>
        <w:gridCol w:w="4385"/>
        <w:gridCol w:w="818"/>
        <w:gridCol w:w="20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部门：中共许昌市委机构编制委员会办公室</w:t>
            </w:r>
          </w:p>
        </w:tc>
        <w:tc>
          <w:tcPr>
            <w:tcW w:w="0" w:type="auto"/>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582.97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596.60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i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582.97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101.90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684.87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14"/>
        <w:gridCol w:w="4040"/>
        <w:gridCol w:w="1568"/>
        <w:gridCol w:w="1312"/>
        <w:gridCol w:w="1011"/>
        <w:gridCol w:w="743"/>
        <w:gridCol w:w="743"/>
        <w:gridCol w:w="1100"/>
        <w:gridCol w:w="10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atLeast"/>
        </w:trPr>
        <w:tc>
          <w:tcPr>
            <w:tcW w:w="5000" w:type="pct"/>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 w:hRule="atLeast"/>
        </w:trPr>
        <w:tc>
          <w:tcPr>
            <w:tcW w:w="922"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1425"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553"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462"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356"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262"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262"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755" w:type="pct"/>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 w:hRule="atLeast"/>
        </w:trPr>
        <w:tc>
          <w:tcPr>
            <w:tcW w:w="2347" w:type="pct"/>
            <w:gridSpan w:val="2"/>
            <w:tcBorders>
              <w:top w:val="nil"/>
              <w:left w:val="nil"/>
              <w:bottom w:val="nil"/>
              <w:right w:val="nil"/>
            </w:tcBorders>
            <w:noWrap/>
            <w:vAlign w:val="bottom"/>
          </w:tcPr>
          <w:p>
            <w:pPr>
              <w:rPr>
                <w:rFonts w:hint="default" w:ascii="Arial" w:hAnsi="Arial" w:cs="Arial"/>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部门：中共许昌市委机构编制委员会办公室</w:t>
            </w:r>
          </w:p>
        </w:tc>
        <w:tc>
          <w:tcPr>
            <w:tcW w:w="553"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462"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356"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262"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262"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755" w:type="pct"/>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 w:hRule="atLeast"/>
        </w:trPr>
        <w:tc>
          <w:tcPr>
            <w:tcW w:w="234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553"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本年收入合计</w:t>
            </w:r>
          </w:p>
        </w:tc>
        <w:tc>
          <w:tcPr>
            <w:tcW w:w="462"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财政拨款收入</w:t>
            </w:r>
          </w:p>
        </w:tc>
        <w:tc>
          <w:tcPr>
            <w:tcW w:w="356"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上级补助收入</w:t>
            </w:r>
          </w:p>
        </w:tc>
        <w:tc>
          <w:tcPr>
            <w:tcW w:w="262"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事业收入</w:t>
            </w:r>
          </w:p>
        </w:tc>
        <w:tc>
          <w:tcPr>
            <w:tcW w:w="262"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经营收入</w:t>
            </w:r>
          </w:p>
        </w:tc>
        <w:tc>
          <w:tcPr>
            <w:tcW w:w="388"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附属单位上缴收入</w:t>
            </w:r>
          </w:p>
        </w:tc>
        <w:tc>
          <w:tcPr>
            <w:tcW w:w="367"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22"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1425"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55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46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35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26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26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38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36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22"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425"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highlight w:val="none"/>
                <w:u w:val="none"/>
              </w:rPr>
            </w:pPr>
          </w:p>
        </w:tc>
        <w:tc>
          <w:tcPr>
            <w:tcW w:w="55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46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35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26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26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38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36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22"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425"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highlight w:val="none"/>
                <w:u w:val="none"/>
              </w:rPr>
            </w:pPr>
          </w:p>
        </w:tc>
        <w:tc>
          <w:tcPr>
            <w:tcW w:w="55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46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35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26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26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38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36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 w:hRule="atLeast"/>
        </w:trPr>
        <w:tc>
          <w:tcPr>
            <w:tcW w:w="2347" w:type="pct"/>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55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462"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35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262"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262"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388"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367"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 w:hRule="atLeast"/>
        </w:trPr>
        <w:tc>
          <w:tcPr>
            <w:tcW w:w="2347" w:type="pct"/>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5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582.97</w:t>
            </w:r>
          </w:p>
        </w:tc>
        <w:tc>
          <w:tcPr>
            <w:tcW w:w="4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582.97</w:t>
            </w:r>
          </w:p>
        </w:tc>
        <w:tc>
          <w:tcPr>
            <w:tcW w:w="3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auto"/>
                <w:sz w:val="22"/>
                <w:szCs w:val="22"/>
                <w:highlight w:val="none"/>
                <w:u w:val="none"/>
              </w:rPr>
            </w:pPr>
          </w:p>
        </w:tc>
        <w:tc>
          <w:tcPr>
            <w:tcW w:w="38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auto"/>
                <w:sz w:val="22"/>
                <w:szCs w:val="22"/>
                <w:highlight w:val="none"/>
                <w:u w:val="none"/>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 w:hRule="atLeast"/>
        </w:trPr>
        <w:tc>
          <w:tcPr>
            <w:tcW w:w="92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w:t>
            </w:r>
          </w:p>
        </w:tc>
        <w:tc>
          <w:tcPr>
            <w:tcW w:w="142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一般公共服务支出</w:t>
            </w:r>
          </w:p>
        </w:tc>
        <w:tc>
          <w:tcPr>
            <w:tcW w:w="5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494.70</w:t>
            </w:r>
          </w:p>
        </w:tc>
        <w:tc>
          <w:tcPr>
            <w:tcW w:w="4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494.70</w:t>
            </w:r>
          </w:p>
        </w:tc>
        <w:tc>
          <w:tcPr>
            <w:tcW w:w="3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8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 w:hRule="atLeast"/>
        </w:trPr>
        <w:tc>
          <w:tcPr>
            <w:tcW w:w="92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20111</w:t>
            </w:r>
          </w:p>
        </w:tc>
        <w:tc>
          <w:tcPr>
            <w:tcW w:w="142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纪检监察事务</w:t>
            </w:r>
          </w:p>
        </w:tc>
        <w:tc>
          <w:tcPr>
            <w:tcW w:w="5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14.81</w:t>
            </w:r>
          </w:p>
        </w:tc>
        <w:tc>
          <w:tcPr>
            <w:tcW w:w="4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14.81</w:t>
            </w:r>
          </w:p>
        </w:tc>
        <w:tc>
          <w:tcPr>
            <w:tcW w:w="3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8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 w:hRule="atLeast"/>
        </w:trPr>
        <w:tc>
          <w:tcPr>
            <w:tcW w:w="92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2011101</w:t>
            </w:r>
          </w:p>
        </w:tc>
        <w:tc>
          <w:tcPr>
            <w:tcW w:w="142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行政运行</w:t>
            </w:r>
          </w:p>
        </w:tc>
        <w:tc>
          <w:tcPr>
            <w:tcW w:w="5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14.81</w:t>
            </w:r>
          </w:p>
        </w:tc>
        <w:tc>
          <w:tcPr>
            <w:tcW w:w="4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14.81</w:t>
            </w:r>
          </w:p>
        </w:tc>
        <w:tc>
          <w:tcPr>
            <w:tcW w:w="3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8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 w:hRule="atLeast"/>
        </w:trPr>
        <w:tc>
          <w:tcPr>
            <w:tcW w:w="92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w:t>
            </w:r>
          </w:p>
        </w:tc>
        <w:tc>
          <w:tcPr>
            <w:tcW w:w="142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群众团体事务</w:t>
            </w:r>
          </w:p>
        </w:tc>
        <w:tc>
          <w:tcPr>
            <w:tcW w:w="5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2.14</w:t>
            </w:r>
          </w:p>
        </w:tc>
        <w:tc>
          <w:tcPr>
            <w:tcW w:w="4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2.14</w:t>
            </w:r>
          </w:p>
        </w:tc>
        <w:tc>
          <w:tcPr>
            <w:tcW w:w="3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8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 w:hRule="atLeast"/>
        </w:trPr>
        <w:tc>
          <w:tcPr>
            <w:tcW w:w="92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2012906</w:t>
            </w:r>
          </w:p>
        </w:tc>
        <w:tc>
          <w:tcPr>
            <w:tcW w:w="142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工会事务</w:t>
            </w:r>
          </w:p>
        </w:tc>
        <w:tc>
          <w:tcPr>
            <w:tcW w:w="5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2.14</w:t>
            </w:r>
          </w:p>
        </w:tc>
        <w:tc>
          <w:tcPr>
            <w:tcW w:w="4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2.14</w:t>
            </w:r>
          </w:p>
        </w:tc>
        <w:tc>
          <w:tcPr>
            <w:tcW w:w="3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8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 w:hRule="atLeast"/>
        </w:trPr>
        <w:tc>
          <w:tcPr>
            <w:tcW w:w="92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20132</w:t>
            </w:r>
          </w:p>
        </w:tc>
        <w:tc>
          <w:tcPr>
            <w:tcW w:w="142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组织事务</w:t>
            </w:r>
          </w:p>
        </w:tc>
        <w:tc>
          <w:tcPr>
            <w:tcW w:w="5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477.75</w:t>
            </w:r>
          </w:p>
        </w:tc>
        <w:tc>
          <w:tcPr>
            <w:tcW w:w="4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477.75</w:t>
            </w:r>
          </w:p>
        </w:tc>
        <w:tc>
          <w:tcPr>
            <w:tcW w:w="3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8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 w:hRule="atLeast"/>
        </w:trPr>
        <w:tc>
          <w:tcPr>
            <w:tcW w:w="92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2013201</w:t>
            </w:r>
          </w:p>
        </w:tc>
        <w:tc>
          <w:tcPr>
            <w:tcW w:w="142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行政运行</w:t>
            </w:r>
          </w:p>
        </w:tc>
        <w:tc>
          <w:tcPr>
            <w:tcW w:w="5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451.80</w:t>
            </w:r>
          </w:p>
        </w:tc>
        <w:tc>
          <w:tcPr>
            <w:tcW w:w="4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451.80</w:t>
            </w:r>
          </w:p>
        </w:tc>
        <w:tc>
          <w:tcPr>
            <w:tcW w:w="3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8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 w:hRule="atLeast"/>
        </w:trPr>
        <w:tc>
          <w:tcPr>
            <w:tcW w:w="92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2013202</w:t>
            </w:r>
          </w:p>
        </w:tc>
        <w:tc>
          <w:tcPr>
            <w:tcW w:w="142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一般行政管理事务</w:t>
            </w:r>
          </w:p>
        </w:tc>
        <w:tc>
          <w:tcPr>
            <w:tcW w:w="5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25.90</w:t>
            </w:r>
          </w:p>
        </w:tc>
        <w:tc>
          <w:tcPr>
            <w:tcW w:w="4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25.90</w:t>
            </w:r>
          </w:p>
        </w:tc>
        <w:tc>
          <w:tcPr>
            <w:tcW w:w="3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8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 w:hRule="atLeast"/>
        </w:trPr>
        <w:tc>
          <w:tcPr>
            <w:tcW w:w="92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2013250</w:t>
            </w:r>
          </w:p>
        </w:tc>
        <w:tc>
          <w:tcPr>
            <w:tcW w:w="142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事业运行</w:t>
            </w:r>
          </w:p>
        </w:tc>
        <w:tc>
          <w:tcPr>
            <w:tcW w:w="5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0.05</w:t>
            </w:r>
          </w:p>
        </w:tc>
        <w:tc>
          <w:tcPr>
            <w:tcW w:w="4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0.05</w:t>
            </w:r>
          </w:p>
        </w:tc>
        <w:tc>
          <w:tcPr>
            <w:tcW w:w="3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8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 w:hRule="atLeast"/>
        </w:trPr>
        <w:tc>
          <w:tcPr>
            <w:tcW w:w="92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w:t>
            </w:r>
          </w:p>
        </w:tc>
        <w:tc>
          <w:tcPr>
            <w:tcW w:w="142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社会保障和就业支出</w:t>
            </w:r>
          </w:p>
        </w:tc>
        <w:tc>
          <w:tcPr>
            <w:tcW w:w="5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62.17</w:t>
            </w:r>
          </w:p>
        </w:tc>
        <w:tc>
          <w:tcPr>
            <w:tcW w:w="4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62.17</w:t>
            </w:r>
          </w:p>
        </w:tc>
        <w:tc>
          <w:tcPr>
            <w:tcW w:w="3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8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 w:hRule="atLeast"/>
        </w:trPr>
        <w:tc>
          <w:tcPr>
            <w:tcW w:w="92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w:t>
            </w:r>
          </w:p>
        </w:tc>
        <w:tc>
          <w:tcPr>
            <w:tcW w:w="142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行政事业单位养老支出</w:t>
            </w:r>
          </w:p>
        </w:tc>
        <w:tc>
          <w:tcPr>
            <w:tcW w:w="5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62.17</w:t>
            </w:r>
          </w:p>
        </w:tc>
        <w:tc>
          <w:tcPr>
            <w:tcW w:w="4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62.17</w:t>
            </w:r>
          </w:p>
        </w:tc>
        <w:tc>
          <w:tcPr>
            <w:tcW w:w="3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8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 w:hRule="atLeast"/>
        </w:trPr>
        <w:tc>
          <w:tcPr>
            <w:tcW w:w="92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2080501</w:t>
            </w:r>
          </w:p>
        </w:tc>
        <w:tc>
          <w:tcPr>
            <w:tcW w:w="142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行政单位离退休</w:t>
            </w:r>
          </w:p>
        </w:tc>
        <w:tc>
          <w:tcPr>
            <w:tcW w:w="5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41.47</w:t>
            </w:r>
          </w:p>
        </w:tc>
        <w:tc>
          <w:tcPr>
            <w:tcW w:w="4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41.47</w:t>
            </w:r>
          </w:p>
        </w:tc>
        <w:tc>
          <w:tcPr>
            <w:tcW w:w="3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8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92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2080505</w:t>
            </w:r>
          </w:p>
        </w:tc>
        <w:tc>
          <w:tcPr>
            <w:tcW w:w="142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机关事业单位基本养老保险缴费支出</w:t>
            </w:r>
          </w:p>
        </w:tc>
        <w:tc>
          <w:tcPr>
            <w:tcW w:w="5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20.70</w:t>
            </w:r>
          </w:p>
        </w:tc>
        <w:tc>
          <w:tcPr>
            <w:tcW w:w="4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20.70</w:t>
            </w:r>
          </w:p>
        </w:tc>
        <w:tc>
          <w:tcPr>
            <w:tcW w:w="3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8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 w:hRule="atLeast"/>
        </w:trPr>
        <w:tc>
          <w:tcPr>
            <w:tcW w:w="92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w:t>
            </w:r>
          </w:p>
        </w:tc>
        <w:tc>
          <w:tcPr>
            <w:tcW w:w="142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卫生健康支出</w:t>
            </w:r>
          </w:p>
        </w:tc>
        <w:tc>
          <w:tcPr>
            <w:tcW w:w="5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26.10</w:t>
            </w:r>
          </w:p>
        </w:tc>
        <w:tc>
          <w:tcPr>
            <w:tcW w:w="4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26.10</w:t>
            </w:r>
          </w:p>
        </w:tc>
        <w:tc>
          <w:tcPr>
            <w:tcW w:w="3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8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 w:hRule="atLeast"/>
        </w:trPr>
        <w:tc>
          <w:tcPr>
            <w:tcW w:w="92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w:t>
            </w:r>
          </w:p>
        </w:tc>
        <w:tc>
          <w:tcPr>
            <w:tcW w:w="142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行政事业单位医疗</w:t>
            </w:r>
          </w:p>
        </w:tc>
        <w:tc>
          <w:tcPr>
            <w:tcW w:w="5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26.10</w:t>
            </w:r>
          </w:p>
        </w:tc>
        <w:tc>
          <w:tcPr>
            <w:tcW w:w="4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26.10</w:t>
            </w:r>
          </w:p>
        </w:tc>
        <w:tc>
          <w:tcPr>
            <w:tcW w:w="3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8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 w:hRule="atLeast"/>
        </w:trPr>
        <w:tc>
          <w:tcPr>
            <w:tcW w:w="92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2101101</w:t>
            </w:r>
          </w:p>
        </w:tc>
        <w:tc>
          <w:tcPr>
            <w:tcW w:w="142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行政单位医疗</w:t>
            </w:r>
          </w:p>
        </w:tc>
        <w:tc>
          <w:tcPr>
            <w:tcW w:w="5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11.21</w:t>
            </w:r>
          </w:p>
        </w:tc>
        <w:tc>
          <w:tcPr>
            <w:tcW w:w="4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11.21</w:t>
            </w:r>
          </w:p>
        </w:tc>
        <w:tc>
          <w:tcPr>
            <w:tcW w:w="3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8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 w:hRule="atLeast"/>
        </w:trPr>
        <w:tc>
          <w:tcPr>
            <w:tcW w:w="92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2101102</w:t>
            </w:r>
          </w:p>
        </w:tc>
        <w:tc>
          <w:tcPr>
            <w:tcW w:w="142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事业单位医疗</w:t>
            </w:r>
          </w:p>
        </w:tc>
        <w:tc>
          <w:tcPr>
            <w:tcW w:w="5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2.41</w:t>
            </w:r>
          </w:p>
        </w:tc>
        <w:tc>
          <w:tcPr>
            <w:tcW w:w="4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2.41</w:t>
            </w:r>
          </w:p>
        </w:tc>
        <w:tc>
          <w:tcPr>
            <w:tcW w:w="3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8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 w:hRule="atLeast"/>
        </w:trPr>
        <w:tc>
          <w:tcPr>
            <w:tcW w:w="92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2101103</w:t>
            </w:r>
          </w:p>
        </w:tc>
        <w:tc>
          <w:tcPr>
            <w:tcW w:w="142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公务员医疗补助</w:t>
            </w:r>
          </w:p>
        </w:tc>
        <w:tc>
          <w:tcPr>
            <w:tcW w:w="5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12.48</w:t>
            </w:r>
          </w:p>
        </w:tc>
        <w:tc>
          <w:tcPr>
            <w:tcW w:w="4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12.48</w:t>
            </w:r>
          </w:p>
        </w:tc>
        <w:tc>
          <w:tcPr>
            <w:tcW w:w="3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8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 w:hRule="atLeast"/>
        </w:trPr>
        <w:tc>
          <w:tcPr>
            <w:tcW w:w="5000" w:type="pct"/>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7"/>
        <w:gridCol w:w="280"/>
        <w:gridCol w:w="271"/>
        <w:gridCol w:w="3825"/>
        <w:gridCol w:w="265"/>
        <w:gridCol w:w="2238"/>
        <w:gridCol w:w="1564"/>
        <w:gridCol w:w="1529"/>
        <w:gridCol w:w="1445"/>
        <w:gridCol w:w="1664"/>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000" w:type="pct"/>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 w:hRule="atLeast"/>
        </w:trPr>
        <w:tc>
          <w:tcPr>
            <w:tcW w:w="295" w:type="pct"/>
            <w:tcBorders>
              <w:top w:val="nil"/>
              <w:left w:val="nil"/>
              <w:bottom w:val="nil"/>
              <w:right w:val="nil"/>
            </w:tcBorders>
            <w:noWrap/>
            <w:vAlign w:val="bottom"/>
          </w:tcPr>
          <w:p>
            <w:pPr>
              <w:rPr>
                <w:rFonts w:hint="eastAsia" w:ascii="Arial" w:hAnsi="Arial" w:cs="Arial"/>
                <w:i w:val="0"/>
                <w:color w:val="auto"/>
                <w:sz w:val="20"/>
                <w:szCs w:val="20"/>
                <w:highlight w:val="none"/>
                <w:u w:val="none"/>
              </w:rPr>
            </w:pPr>
          </w:p>
        </w:tc>
        <w:tc>
          <w:tcPr>
            <w:tcW w:w="91"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86"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1312" w:type="pct"/>
            <w:gridSpan w:val="2"/>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718"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502"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491"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464"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534"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502"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 w:hRule="atLeast"/>
        </w:trPr>
        <w:tc>
          <w:tcPr>
            <w:tcW w:w="1700" w:type="pct"/>
            <w:gridSpan w:val="4"/>
            <w:tcBorders>
              <w:top w:val="nil"/>
              <w:left w:val="nil"/>
              <w:bottom w:val="nil"/>
              <w:right w:val="nil"/>
            </w:tcBorders>
            <w:noWrap/>
            <w:vAlign w:val="bottom"/>
          </w:tcPr>
          <w:p>
            <w:pPr>
              <w:rPr>
                <w:rFonts w:hint="default" w:ascii="Arial" w:hAnsi="Arial" w:cs="Arial"/>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部门：中共许昌市委机构编制委员会办公室</w:t>
            </w:r>
          </w:p>
        </w:tc>
        <w:tc>
          <w:tcPr>
            <w:tcW w:w="804" w:type="pct"/>
            <w:gridSpan w:val="2"/>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502"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491"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464"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534"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502"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trPr>
        <w:tc>
          <w:tcPr>
            <w:tcW w:w="1786" w:type="pct"/>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718"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本年支出合计</w:t>
            </w:r>
          </w:p>
        </w:tc>
        <w:tc>
          <w:tcPr>
            <w:tcW w:w="502"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基本支出</w:t>
            </w:r>
          </w:p>
        </w:tc>
        <w:tc>
          <w:tcPr>
            <w:tcW w:w="491"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项目支出</w:t>
            </w:r>
          </w:p>
        </w:tc>
        <w:tc>
          <w:tcPr>
            <w:tcW w:w="464"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上缴上级支出</w:t>
            </w:r>
          </w:p>
        </w:tc>
        <w:tc>
          <w:tcPr>
            <w:tcW w:w="534"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经营支出</w:t>
            </w:r>
          </w:p>
        </w:tc>
        <w:tc>
          <w:tcPr>
            <w:tcW w:w="502"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4"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1312" w:type="pct"/>
            <w:gridSpan w:val="2"/>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71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50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49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46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53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50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4"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312" w:type="pct"/>
            <w:gridSpan w:val="2"/>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highlight w:val="none"/>
                <w:u w:val="none"/>
              </w:rPr>
            </w:pPr>
          </w:p>
        </w:tc>
        <w:tc>
          <w:tcPr>
            <w:tcW w:w="71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50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49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46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53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50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4"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312" w:type="pct"/>
            <w:gridSpan w:val="2"/>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highlight w:val="none"/>
                <w:u w:val="none"/>
              </w:rPr>
            </w:pPr>
          </w:p>
        </w:tc>
        <w:tc>
          <w:tcPr>
            <w:tcW w:w="71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50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49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46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53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50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trPr>
        <w:tc>
          <w:tcPr>
            <w:tcW w:w="1786" w:type="pct"/>
            <w:gridSpan w:val="5"/>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718"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502"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491"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464"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534"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502"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trPr>
        <w:tc>
          <w:tcPr>
            <w:tcW w:w="1786" w:type="pct"/>
            <w:gridSpan w:val="5"/>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71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684.87</w:t>
            </w:r>
          </w:p>
        </w:tc>
        <w:tc>
          <w:tcPr>
            <w:tcW w:w="5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618.07</w:t>
            </w:r>
          </w:p>
        </w:tc>
        <w:tc>
          <w:tcPr>
            <w:tcW w:w="4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66.80</w:t>
            </w:r>
          </w:p>
        </w:tc>
        <w:tc>
          <w:tcPr>
            <w:tcW w:w="4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auto"/>
                <w:sz w:val="22"/>
                <w:szCs w:val="22"/>
                <w:highlight w:val="none"/>
                <w:u w:val="none"/>
              </w:rPr>
            </w:pPr>
          </w:p>
        </w:tc>
        <w:tc>
          <w:tcPr>
            <w:tcW w:w="53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auto"/>
                <w:sz w:val="22"/>
                <w:szCs w:val="22"/>
                <w:highlight w:val="none"/>
                <w:u w:val="none"/>
              </w:rPr>
            </w:pPr>
          </w:p>
        </w:tc>
        <w:tc>
          <w:tcPr>
            <w:tcW w:w="5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trPr>
        <w:tc>
          <w:tcPr>
            <w:tcW w:w="47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w:t>
            </w:r>
          </w:p>
        </w:tc>
        <w:tc>
          <w:tcPr>
            <w:tcW w:w="131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一般公共服务支出</w:t>
            </w:r>
          </w:p>
        </w:tc>
        <w:tc>
          <w:tcPr>
            <w:tcW w:w="71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596.60</w:t>
            </w:r>
          </w:p>
        </w:tc>
        <w:tc>
          <w:tcPr>
            <w:tcW w:w="5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529.80</w:t>
            </w:r>
          </w:p>
        </w:tc>
        <w:tc>
          <w:tcPr>
            <w:tcW w:w="4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66.80</w:t>
            </w:r>
          </w:p>
        </w:tc>
        <w:tc>
          <w:tcPr>
            <w:tcW w:w="4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3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trPr>
        <w:tc>
          <w:tcPr>
            <w:tcW w:w="47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20111</w:t>
            </w:r>
          </w:p>
        </w:tc>
        <w:tc>
          <w:tcPr>
            <w:tcW w:w="131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纪检监察事务</w:t>
            </w:r>
          </w:p>
        </w:tc>
        <w:tc>
          <w:tcPr>
            <w:tcW w:w="71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14.81</w:t>
            </w:r>
          </w:p>
        </w:tc>
        <w:tc>
          <w:tcPr>
            <w:tcW w:w="5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14.81</w:t>
            </w: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3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trPr>
        <w:tc>
          <w:tcPr>
            <w:tcW w:w="47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2011101</w:t>
            </w:r>
          </w:p>
        </w:tc>
        <w:tc>
          <w:tcPr>
            <w:tcW w:w="131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行政运行</w:t>
            </w:r>
          </w:p>
        </w:tc>
        <w:tc>
          <w:tcPr>
            <w:tcW w:w="71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14.81</w:t>
            </w:r>
          </w:p>
        </w:tc>
        <w:tc>
          <w:tcPr>
            <w:tcW w:w="5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14.81</w:t>
            </w: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3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trPr>
        <w:tc>
          <w:tcPr>
            <w:tcW w:w="47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w:t>
            </w:r>
          </w:p>
        </w:tc>
        <w:tc>
          <w:tcPr>
            <w:tcW w:w="131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群众团体事务</w:t>
            </w:r>
          </w:p>
        </w:tc>
        <w:tc>
          <w:tcPr>
            <w:tcW w:w="71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2.14</w:t>
            </w:r>
          </w:p>
        </w:tc>
        <w:tc>
          <w:tcPr>
            <w:tcW w:w="5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2.14</w:t>
            </w: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3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trPr>
        <w:tc>
          <w:tcPr>
            <w:tcW w:w="47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2012906</w:t>
            </w:r>
          </w:p>
        </w:tc>
        <w:tc>
          <w:tcPr>
            <w:tcW w:w="131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工会事务</w:t>
            </w:r>
          </w:p>
        </w:tc>
        <w:tc>
          <w:tcPr>
            <w:tcW w:w="71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2.14</w:t>
            </w:r>
          </w:p>
        </w:tc>
        <w:tc>
          <w:tcPr>
            <w:tcW w:w="5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2.14</w:t>
            </w: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3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trPr>
        <w:tc>
          <w:tcPr>
            <w:tcW w:w="47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20132</w:t>
            </w:r>
          </w:p>
        </w:tc>
        <w:tc>
          <w:tcPr>
            <w:tcW w:w="131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组织事务</w:t>
            </w:r>
          </w:p>
        </w:tc>
        <w:tc>
          <w:tcPr>
            <w:tcW w:w="71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579.65</w:t>
            </w:r>
          </w:p>
        </w:tc>
        <w:tc>
          <w:tcPr>
            <w:tcW w:w="5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512.85</w:t>
            </w:r>
          </w:p>
        </w:tc>
        <w:tc>
          <w:tcPr>
            <w:tcW w:w="4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66.80</w:t>
            </w:r>
          </w:p>
        </w:tc>
        <w:tc>
          <w:tcPr>
            <w:tcW w:w="4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3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trPr>
        <w:tc>
          <w:tcPr>
            <w:tcW w:w="47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2013201</w:t>
            </w:r>
          </w:p>
        </w:tc>
        <w:tc>
          <w:tcPr>
            <w:tcW w:w="131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行政运行</w:t>
            </w:r>
          </w:p>
        </w:tc>
        <w:tc>
          <w:tcPr>
            <w:tcW w:w="71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512.81</w:t>
            </w:r>
          </w:p>
        </w:tc>
        <w:tc>
          <w:tcPr>
            <w:tcW w:w="5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512.81</w:t>
            </w: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3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trPr>
        <w:tc>
          <w:tcPr>
            <w:tcW w:w="47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2013202</w:t>
            </w:r>
          </w:p>
        </w:tc>
        <w:tc>
          <w:tcPr>
            <w:tcW w:w="131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一般行政管理事务</w:t>
            </w:r>
          </w:p>
        </w:tc>
        <w:tc>
          <w:tcPr>
            <w:tcW w:w="71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66.80</w:t>
            </w:r>
          </w:p>
        </w:tc>
        <w:tc>
          <w:tcPr>
            <w:tcW w:w="5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66.80</w:t>
            </w:r>
          </w:p>
        </w:tc>
        <w:tc>
          <w:tcPr>
            <w:tcW w:w="4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3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trPr>
        <w:tc>
          <w:tcPr>
            <w:tcW w:w="47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2013250</w:t>
            </w:r>
          </w:p>
        </w:tc>
        <w:tc>
          <w:tcPr>
            <w:tcW w:w="131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事业运行</w:t>
            </w:r>
          </w:p>
        </w:tc>
        <w:tc>
          <w:tcPr>
            <w:tcW w:w="71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0.05</w:t>
            </w:r>
          </w:p>
        </w:tc>
        <w:tc>
          <w:tcPr>
            <w:tcW w:w="5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0.05</w:t>
            </w: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3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trPr>
        <w:tc>
          <w:tcPr>
            <w:tcW w:w="47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w:t>
            </w:r>
          </w:p>
        </w:tc>
        <w:tc>
          <w:tcPr>
            <w:tcW w:w="131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社会保障和就业支出</w:t>
            </w:r>
          </w:p>
        </w:tc>
        <w:tc>
          <w:tcPr>
            <w:tcW w:w="71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62.17</w:t>
            </w:r>
          </w:p>
        </w:tc>
        <w:tc>
          <w:tcPr>
            <w:tcW w:w="5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62.17</w:t>
            </w: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3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trPr>
        <w:tc>
          <w:tcPr>
            <w:tcW w:w="47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w:t>
            </w:r>
          </w:p>
        </w:tc>
        <w:tc>
          <w:tcPr>
            <w:tcW w:w="131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行政事业单位养老支出</w:t>
            </w:r>
          </w:p>
        </w:tc>
        <w:tc>
          <w:tcPr>
            <w:tcW w:w="71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62.17</w:t>
            </w:r>
          </w:p>
        </w:tc>
        <w:tc>
          <w:tcPr>
            <w:tcW w:w="5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62.17</w:t>
            </w: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3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trPr>
        <w:tc>
          <w:tcPr>
            <w:tcW w:w="47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2080501</w:t>
            </w:r>
          </w:p>
        </w:tc>
        <w:tc>
          <w:tcPr>
            <w:tcW w:w="131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行政单位离退休</w:t>
            </w:r>
          </w:p>
        </w:tc>
        <w:tc>
          <w:tcPr>
            <w:tcW w:w="71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41.47</w:t>
            </w:r>
          </w:p>
        </w:tc>
        <w:tc>
          <w:tcPr>
            <w:tcW w:w="5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41.47</w:t>
            </w: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3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trPr>
        <w:tc>
          <w:tcPr>
            <w:tcW w:w="47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2080505</w:t>
            </w:r>
          </w:p>
        </w:tc>
        <w:tc>
          <w:tcPr>
            <w:tcW w:w="131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机关事业单位基本养老保险缴费支出</w:t>
            </w:r>
          </w:p>
        </w:tc>
        <w:tc>
          <w:tcPr>
            <w:tcW w:w="71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20.70</w:t>
            </w:r>
          </w:p>
        </w:tc>
        <w:tc>
          <w:tcPr>
            <w:tcW w:w="5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20.70</w:t>
            </w: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3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trPr>
        <w:tc>
          <w:tcPr>
            <w:tcW w:w="47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w:t>
            </w:r>
          </w:p>
        </w:tc>
        <w:tc>
          <w:tcPr>
            <w:tcW w:w="131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卫生健康支出</w:t>
            </w:r>
          </w:p>
        </w:tc>
        <w:tc>
          <w:tcPr>
            <w:tcW w:w="71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26.10</w:t>
            </w:r>
          </w:p>
        </w:tc>
        <w:tc>
          <w:tcPr>
            <w:tcW w:w="5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26.10</w:t>
            </w: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3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trPr>
        <w:tc>
          <w:tcPr>
            <w:tcW w:w="47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w:t>
            </w:r>
          </w:p>
        </w:tc>
        <w:tc>
          <w:tcPr>
            <w:tcW w:w="131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行政事业单位医疗</w:t>
            </w:r>
          </w:p>
        </w:tc>
        <w:tc>
          <w:tcPr>
            <w:tcW w:w="71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26.10</w:t>
            </w:r>
          </w:p>
        </w:tc>
        <w:tc>
          <w:tcPr>
            <w:tcW w:w="5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26.10</w:t>
            </w: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3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trPr>
        <w:tc>
          <w:tcPr>
            <w:tcW w:w="47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2101101</w:t>
            </w:r>
          </w:p>
        </w:tc>
        <w:tc>
          <w:tcPr>
            <w:tcW w:w="131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行政单位医疗</w:t>
            </w:r>
          </w:p>
        </w:tc>
        <w:tc>
          <w:tcPr>
            <w:tcW w:w="71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11.21</w:t>
            </w:r>
          </w:p>
        </w:tc>
        <w:tc>
          <w:tcPr>
            <w:tcW w:w="5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11.21</w:t>
            </w: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3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trPr>
        <w:tc>
          <w:tcPr>
            <w:tcW w:w="47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2101102</w:t>
            </w:r>
          </w:p>
        </w:tc>
        <w:tc>
          <w:tcPr>
            <w:tcW w:w="131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事业单位医疗</w:t>
            </w:r>
          </w:p>
        </w:tc>
        <w:tc>
          <w:tcPr>
            <w:tcW w:w="71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2.41</w:t>
            </w:r>
          </w:p>
        </w:tc>
        <w:tc>
          <w:tcPr>
            <w:tcW w:w="5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2.41</w:t>
            </w: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3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trPr>
        <w:tc>
          <w:tcPr>
            <w:tcW w:w="47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2101103</w:t>
            </w:r>
          </w:p>
        </w:tc>
        <w:tc>
          <w:tcPr>
            <w:tcW w:w="131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公务员医疗补助</w:t>
            </w:r>
          </w:p>
        </w:tc>
        <w:tc>
          <w:tcPr>
            <w:tcW w:w="71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12.48</w:t>
            </w:r>
          </w:p>
        </w:tc>
        <w:tc>
          <w:tcPr>
            <w:tcW w:w="5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12.48</w:t>
            </w:r>
          </w:p>
        </w:tc>
        <w:tc>
          <w:tcPr>
            <w:tcW w:w="4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3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trPr>
        <w:tc>
          <w:tcPr>
            <w:tcW w:w="5000" w:type="pct"/>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720" w:right="720" w:bottom="720" w:left="720" w:header="720" w:footer="720" w:gutter="0"/>
          <w:pgNumType w:fmt="numberInDash"/>
          <w:cols w:space="720" w:num="1"/>
          <w:docGrid w:type="lines" w:linePitch="312" w:charSpace="0"/>
        </w:sect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33"/>
        <w:gridCol w:w="602"/>
        <w:gridCol w:w="1186"/>
        <w:gridCol w:w="3516"/>
        <w:gridCol w:w="772"/>
        <w:gridCol w:w="957"/>
        <w:gridCol w:w="1247"/>
        <w:gridCol w:w="1292"/>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000" w:type="pct"/>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1175" w:type="pct"/>
            <w:tcBorders>
              <w:top w:val="nil"/>
              <w:left w:val="nil"/>
              <w:bottom w:val="nil"/>
              <w:right w:val="nil"/>
            </w:tcBorders>
            <w:noWrap/>
            <w:vAlign w:val="bottom"/>
          </w:tcPr>
          <w:p>
            <w:pPr>
              <w:rPr>
                <w:rFonts w:hint="eastAsia" w:ascii="Arial" w:hAnsi="Arial" w:cs="Arial"/>
                <w:i w:val="0"/>
                <w:color w:val="auto"/>
                <w:sz w:val="20"/>
                <w:szCs w:val="20"/>
                <w:highlight w:val="none"/>
                <w:u w:val="none"/>
              </w:rPr>
            </w:pPr>
          </w:p>
        </w:tc>
        <w:tc>
          <w:tcPr>
            <w:tcW w:w="247"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452"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965"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307"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372"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474"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490"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513"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1875" w:type="pct"/>
            <w:gridSpan w:val="3"/>
            <w:tcBorders>
              <w:top w:val="nil"/>
              <w:left w:val="nil"/>
              <w:bottom w:val="nil"/>
              <w:right w:val="nil"/>
            </w:tcBorders>
            <w:noWrap/>
            <w:vAlign w:val="bottom"/>
          </w:tcPr>
          <w:p>
            <w:pPr>
              <w:rPr>
                <w:rFonts w:hint="default" w:ascii="Arial" w:hAnsi="Arial" w:cs="Arial"/>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部门：中共许昌市委机构编制委员会办公室</w:t>
            </w:r>
          </w:p>
        </w:tc>
        <w:tc>
          <w:tcPr>
            <w:tcW w:w="965"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307"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372"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474"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1004" w:type="pct"/>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875"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收     入</w:t>
            </w:r>
          </w:p>
        </w:tc>
        <w:tc>
          <w:tcPr>
            <w:tcW w:w="3124" w:type="pct"/>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75"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247"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452"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金额</w:t>
            </w:r>
          </w:p>
        </w:tc>
        <w:tc>
          <w:tcPr>
            <w:tcW w:w="965"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307"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372"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474"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一般公共预算财政拨款</w:t>
            </w:r>
          </w:p>
        </w:tc>
        <w:tc>
          <w:tcPr>
            <w:tcW w:w="490"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政府性基金预算财政拨款</w:t>
            </w:r>
          </w:p>
        </w:tc>
        <w:tc>
          <w:tcPr>
            <w:tcW w:w="513"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175"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247"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45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96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307"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372"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highlight w:val="none"/>
                <w:u w:val="none"/>
              </w:rPr>
            </w:pPr>
          </w:p>
        </w:tc>
        <w:tc>
          <w:tcPr>
            <w:tcW w:w="47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490"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51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175"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24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highlight w:val="none"/>
                <w:u w:val="none"/>
              </w:rPr>
            </w:pPr>
          </w:p>
        </w:tc>
        <w:tc>
          <w:tcPr>
            <w:tcW w:w="4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96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30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highlight w:val="none"/>
                <w:u w:val="none"/>
              </w:rPr>
            </w:pPr>
          </w:p>
        </w:tc>
        <w:tc>
          <w:tcPr>
            <w:tcW w:w="37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4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4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51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175"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一、一般公共预算财政拨款</w:t>
            </w:r>
          </w:p>
        </w:tc>
        <w:tc>
          <w:tcPr>
            <w:tcW w:w="24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45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582.97</w:t>
            </w:r>
          </w:p>
        </w:tc>
        <w:tc>
          <w:tcPr>
            <w:tcW w:w="96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一、一般公共服务支出</w:t>
            </w:r>
          </w:p>
        </w:tc>
        <w:tc>
          <w:tcPr>
            <w:tcW w:w="30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w:t>
            </w:r>
          </w:p>
        </w:tc>
        <w:tc>
          <w:tcPr>
            <w:tcW w:w="37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596.60</w:t>
            </w:r>
          </w:p>
        </w:tc>
        <w:tc>
          <w:tcPr>
            <w:tcW w:w="47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596.60</w:t>
            </w: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175"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二、政府性基金预算财政拨款</w:t>
            </w:r>
          </w:p>
        </w:tc>
        <w:tc>
          <w:tcPr>
            <w:tcW w:w="24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4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6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二、外交支出</w:t>
            </w:r>
          </w:p>
        </w:tc>
        <w:tc>
          <w:tcPr>
            <w:tcW w:w="30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w:t>
            </w:r>
          </w:p>
        </w:tc>
        <w:tc>
          <w:tcPr>
            <w:tcW w:w="3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175"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三、国有资本经营财政拨款</w:t>
            </w:r>
          </w:p>
        </w:tc>
        <w:tc>
          <w:tcPr>
            <w:tcW w:w="24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4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6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三、国防支出</w:t>
            </w:r>
          </w:p>
        </w:tc>
        <w:tc>
          <w:tcPr>
            <w:tcW w:w="30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w:t>
            </w:r>
          </w:p>
        </w:tc>
        <w:tc>
          <w:tcPr>
            <w:tcW w:w="3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175"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24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4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6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四、公共安全支出</w:t>
            </w:r>
          </w:p>
        </w:tc>
        <w:tc>
          <w:tcPr>
            <w:tcW w:w="30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36</w:t>
            </w:r>
          </w:p>
        </w:tc>
        <w:tc>
          <w:tcPr>
            <w:tcW w:w="3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175"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24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4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6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五、教育支出</w:t>
            </w:r>
          </w:p>
        </w:tc>
        <w:tc>
          <w:tcPr>
            <w:tcW w:w="30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w:t>
            </w:r>
          </w:p>
        </w:tc>
        <w:tc>
          <w:tcPr>
            <w:tcW w:w="3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175"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24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4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6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六、科学技术支出</w:t>
            </w:r>
          </w:p>
        </w:tc>
        <w:tc>
          <w:tcPr>
            <w:tcW w:w="30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w:t>
            </w:r>
          </w:p>
        </w:tc>
        <w:tc>
          <w:tcPr>
            <w:tcW w:w="3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175"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24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4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6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七、文化旅游体育与传媒支出</w:t>
            </w:r>
          </w:p>
        </w:tc>
        <w:tc>
          <w:tcPr>
            <w:tcW w:w="30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w:t>
            </w:r>
          </w:p>
        </w:tc>
        <w:tc>
          <w:tcPr>
            <w:tcW w:w="3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175"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24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4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6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八、社会保障和就业支出</w:t>
            </w:r>
          </w:p>
        </w:tc>
        <w:tc>
          <w:tcPr>
            <w:tcW w:w="30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w:t>
            </w:r>
          </w:p>
        </w:tc>
        <w:tc>
          <w:tcPr>
            <w:tcW w:w="37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62.17</w:t>
            </w:r>
          </w:p>
        </w:tc>
        <w:tc>
          <w:tcPr>
            <w:tcW w:w="47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62.17</w:t>
            </w: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175"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24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4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6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九、卫生健康支出</w:t>
            </w:r>
          </w:p>
        </w:tc>
        <w:tc>
          <w:tcPr>
            <w:tcW w:w="30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w:t>
            </w:r>
          </w:p>
        </w:tc>
        <w:tc>
          <w:tcPr>
            <w:tcW w:w="37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26.10</w:t>
            </w:r>
          </w:p>
        </w:tc>
        <w:tc>
          <w:tcPr>
            <w:tcW w:w="47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26.10</w:t>
            </w: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175"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24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4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6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十、节能环保支出</w:t>
            </w:r>
          </w:p>
        </w:tc>
        <w:tc>
          <w:tcPr>
            <w:tcW w:w="30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w:t>
            </w:r>
          </w:p>
        </w:tc>
        <w:tc>
          <w:tcPr>
            <w:tcW w:w="3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175"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24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4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6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十一、城乡社区支出</w:t>
            </w:r>
          </w:p>
        </w:tc>
        <w:tc>
          <w:tcPr>
            <w:tcW w:w="30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w:t>
            </w:r>
          </w:p>
        </w:tc>
        <w:tc>
          <w:tcPr>
            <w:tcW w:w="3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175"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24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c>
          <w:tcPr>
            <w:tcW w:w="4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6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十二、农林水支出</w:t>
            </w:r>
          </w:p>
        </w:tc>
        <w:tc>
          <w:tcPr>
            <w:tcW w:w="30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w:t>
            </w:r>
          </w:p>
        </w:tc>
        <w:tc>
          <w:tcPr>
            <w:tcW w:w="3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175"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24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w:t>
            </w:r>
          </w:p>
        </w:tc>
        <w:tc>
          <w:tcPr>
            <w:tcW w:w="4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6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十三、交通运输支出</w:t>
            </w:r>
          </w:p>
        </w:tc>
        <w:tc>
          <w:tcPr>
            <w:tcW w:w="30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w:t>
            </w:r>
          </w:p>
        </w:tc>
        <w:tc>
          <w:tcPr>
            <w:tcW w:w="3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175"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24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w:t>
            </w:r>
          </w:p>
        </w:tc>
        <w:tc>
          <w:tcPr>
            <w:tcW w:w="4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6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十四、资源勘探工业信息等支出</w:t>
            </w:r>
          </w:p>
        </w:tc>
        <w:tc>
          <w:tcPr>
            <w:tcW w:w="30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w:t>
            </w:r>
          </w:p>
        </w:tc>
        <w:tc>
          <w:tcPr>
            <w:tcW w:w="3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175"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24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w:t>
            </w:r>
          </w:p>
        </w:tc>
        <w:tc>
          <w:tcPr>
            <w:tcW w:w="4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6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十五、商业服务业等支出</w:t>
            </w:r>
          </w:p>
        </w:tc>
        <w:tc>
          <w:tcPr>
            <w:tcW w:w="30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w:t>
            </w:r>
          </w:p>
        </w:tc>
        <w:tc>
          <w:tcPr>
            <w:tcW w:w="3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175"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24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w:t>
            </w:r>
          </w:p>
        </w:tc>
        <w:tc>
          <w:tcPr>
            <w:tcW w:w="4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6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十六、金融支出</w:t>
            </w:r>
          </w:p>
        </w:tc>
        <w:tc>
          <w:tcPr>
            <w:tcW w:w="30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w:t>
            </w:r>
          </w:p>
        </w:tc>
        <w:tc>
          <w:tcPr>
            <w:tcW w:w="3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175"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24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w:t>
            </w:r>
          </w:p>
        </w:tc>
        <w:tc>
          <w:tcPr>
            <w:tcW w:w="4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6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十七、援助其他地区支出</w:t>
            </w:r>
          </w:p>
        </w:tc>
        <w:tc>
          <w:tcPr>
            <w:tcW w:w="30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w:t>
            </w:r>
          </w:p>
        </w:tc>
        <w:tc>
          <w:tcPr>
            <w:tcW w:w="3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175"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24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w:t>
            </w:r>
          </w:p>
        </w:tc>
        <w:tc>
          <w:tcPr>
            <w:tcW w:w="4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6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十八、自然资源海洋气象等支出</w:t>
            </w:r>
          </w:p>
        </w:tc>
        <w:tc>
          <w:tcPr>
            <w:tcW w:w="30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w:t>
            </w:r>
          </w:p>
        </w:tc>
        <w:tc>
          <w:tcPr>
            <w:tcW w:w="3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175"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24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w:t>
            </w:r>
          </w:p>
        </w:tc>
        <w:tc>
          <w:tcPr>
            <w:tcW w:w="4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6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十九、住房保障支出</w:t>
            </w:r>
          </w:p>
        </w:tc>
        <w:tc>
          <w:tcPr>
            <w:tcW w:w="30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w:t>
            </w:r>
          </w:p>
        </w:tc>
        <w:tc>
          <w:tcPr>
            <w:tcW w:w="3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175"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24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w:t>
            </w:r>
          </w:p>
        </w:tc>
        <w:tc>
          <w:tcPr>
            <w:tcW w:w="4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6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二十、粮油物资储备支出</w:t>
            </w:r>
          </w:p>
        </w:tc>
        <w:tc>
          <w:tcPr>
            <w:tcW w:w="30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52</w:t>
            </w:r>
          </w:p>
        </w:tc>
        <w:tc>
          <w:tcPr>
            <w:tcW w:w="3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175"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24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w:t>
            </w:r>
          </w:p>
        </w:tc>
        <w:tc>
          <w:tcPr>
            <w:tcW w:w="4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6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二十一、国有资本经营预算支出</w:t>
            </w:r>
          </w:p>
        </w:tc>
        <w:tc>
          <w:tcPr>
            <w:tcW w:w="30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w:t>
            </w:r>
          </w:p>
        </w:tc>
        <w:tc>
          <w:tcPr>
            <w:tcW w:w="3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175"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24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w:t>
            </w:r>
          </w:p>
        </w:tc>
        <w:tc>
          <w:tcPr>
            <w:tcW w:w="4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6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二十二、灾害防治及应急管理支出</w:t>
            </w:r>
          </w:p>
        </w:tc>
        <w:tc>
          <w:tcPr>
            <w:tcW w:w="30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w:t>
            </w:r>
          </w:p>
        </w:tc>
        <w:tc>
          <w:tcPr>
            <w:tcW w:w="3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175"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24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w:t>
            </w:r>
          </w:p>
        </w:tc>
        <w:tc>
          <w:tcPr>
            <w:tcW w:w="4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6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二十三、其他支出</w:t>
            </w:r>
          </w:p>
        </w:tc>
        <w:tc>
          <w:tcPr>
            <w:tcW w:w="30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w:t>
            </w:r>
          </w:p>
        </w:tc>
        <w:tc>
          <w:tcPr>
            <w:tcW w:w="3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175" w:type="pct"/>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i w:val="0"/>
                <w:color w:val="auto"/>
                <w:sz w:val="22"/>
                <w:szCs w:val="22"/>
                <w:highlight w:val="none"/>
                <w:u w:val="none"/>
              </w:rPr>
            </w:pPr>
          </w:p>
        </w:tc>
        <w:tc>
          <w:tcPr>
            <w:tcW w:w="24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w:t>
            </w:r>
          </w:p>
        </w:tc>
        <w:tc>
          <w:tcPr>
            <w:tcW w:w="4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6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二十四、债务还本支出</w:t>
            </w:r>
          </w:p>
        </w:tc>
        <w:tc>
          <w:tcPr>
            <w:tcW w:w="30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w:t>
            </w:r>
          </w:p>
        </w:tc>
        <w:tc>
          <w:tcPr>
            <w:tcW w:w="3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175"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24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w:t>
            </w:r>
          </w:p>
        </w:tc>
        <w:tc>
          <w:tcPr>
            <w:tcW w:w="4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6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二十五、债务付息支出</w:t>
            </w:r>
          </w:p>
        </w:tc>
        <w:tc>
          <w:tcPr>
            <w:tcW w:w="30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w:t>
            </w:r>
          </w:p>
        </w:tc>
        <w:tc>
          <w:tcPr>
            <w:tcW w:w="3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175"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24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26</w:t>
            </w:r>
          </w:p>
        </w:tc>
        <w:tc>
          <w:tcPr>
            <w:tcW w:w="4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6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二十六、抗疫特别国债安排的支出</w:t>
            </w:r>
          </w:p>
        </w:tc>
        <w:tc>
          <w:tcPr>
            <w:tcW w:w="30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w:t>
            </w:r>
          </w:p>
        </w:tc>
        <w:tc>
          <w:tcPr>
            <w:tcW w:w="3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175"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本年收入合计</w:t>
            </w:r>
          </w:p>
        </w:tc>
        <w:tc>
          <w:tcPr>
            <w:tcW w:w="24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w:t>
            </w:r>
          </w:p>
        </w:tc>
        <w:tc>
          <w:tcPr>
            <w:tcW w:w="45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582.97</w:t>
            </w:r>
          </w:p>
        </w:tc>
        <w:tc>
          <w:tcPr>
            <w:tcW w:w="96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本年支出合计</w:t>
            </w:r>
          </w:p>
        </w:tc>
        <w:tc>
          <w:tcPr>
            <w:tcW w:w="30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59</w:t>
            </w:r>
          </w:p>
        </w:tc>
        <w:tc>
          <w:tcPr>
            <w:tcW w:w="37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684.87</w:t>
            </w:r>
          </w:p>
        </w:tc>
        <w:tc>
          <w:tcPr>
            <w:tcW w:w="47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684.87</w:t>
            </w: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175"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年初财政拨款结转和结余</w:t>
            </w:r>
          </w:p>
        </w:tc>
        <w:tc>
          <w:tcPr>
            <w:tcW w:w="24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w:t>
            </w:r>
          </w:p>
        </w:tc>
        <w:tc>
          <w:tcPr>
            <w:tcW w:w="45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101.90</w:t>
            </w:r>
          </w:p>
        </w:tc>
        <w:tc>
          <w:tcPr>
            <w:tcW w:w="96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年末财政拨款结转和结余</w:t>
            </w:r>
          </w:p>
        </w:tc>
        <w:tc>
          <w:tcPr>
            <w:tcW w:w="30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w:t>
            </w:r>
          </w:p>
        </w:tc>
        <w:tc>
          <w:tcPr>
            <w:tcW w:w="3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175"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一般公共预算财政拨款</w:t>
            </w:r>
          </w:p>
        </w:tc>
        <w:tc>
          <w:tcPr>
            <w:tcW w:w="24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w:t>
            </w:r>
          </w:p>
        </w:tc>
        <w:tc>
          <w:tcPr>
            <w:tcW w:w="45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101.90</w:t>
            </w:r>
          </w:p>
        </w:tc>
        <w:tc>
          <w:tcPr>
            <w:tcW w:w="96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30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61</w:t>
            </w:r>
          </w:p>
        </w:tc>
        <w:tc>
          <w:tcPr>
            <w:tcW w:w="3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175"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政府性基金预算财政拨款</w:t>
            </w:r>
          </w:p>
        </w:tc>
        <w:tc>
          <w:tcPr>
            <w:tcW w:w="24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w:t>
            </w:r>
          </w:p>
        </w:tc>
        <w:tc>
          <w:tcPr>
            <w:tcW w:w="4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6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30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w:t>
            </w:r>
          </w:p>
        </w:tc>
        <w:tc>
          <w:tcPr>
            <w:tcW w:w="3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175"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国有资本经营预算财政拨款</w:t>
            </w:r>
          </w:p>
        </w:tc>
        <w:tc>
          <w:tcPr>
            <w:tcW w:w="24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w:t>
            </w:r>
          </w:p>
        </w:tc>
        <w:tc>
          <w:tcPr>
            <w:tcW w:w="4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6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30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63</w:t>
            </w:r>
          </w:p>
        </w:tc>
        <w:tc>
          <w:tcPr>
            <w:tcW w:w="3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175"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247" w:type="pct"/>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32</w:t>
            </w:r>
          </w:p>
        </w:tc>
        <w:tc>
          <w:tcPr>
            <w:tcW w:w="45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684.87</w:t>
            </w:r>
          </w:p>
        </w:tc>
        <w:tc>
          <w:tcPr>
            <w:tcW w:w="96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30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64</w:t>
            </w:r>
          </w:p>
        </w:tc>
        <w:tc>
          <w:tcPr>
            <w:tcW w:w="37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684.87</w:t>
            </w:r>
          </w:p>
        </w:tc>
        <w:tc>
          <w:tcPr>
            <w:tcW w:w="47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684.87</w:t>
            </w:r>
          </w:p>
        </w:tc>
        <w:tc>
          <w:tcPr>
            <w:tcW w:w="4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5000" w:type="pct"/>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4630" w:type="pct"/>
        <w:tblInd w:w="5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76"/>
        <w:gridCol w:w="549"/>
        <w:gridCol w:w="286"/>
        <w:gridCol w:w="4615"/>
        <w:gridCol w:w="2319"/>
        <w:gridCol w:w="2308"/>
        <w:gridCol w:w="2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45" w:type="pct"/>
            <w:tcBorders>
              <w:top w:val="nil"/>
              <w:left w:val="nil"/>
              <w:bottom w:val="nil"/>
              <w:right w:val="nil"/>
            </w:tcBorders>
            <w:noWrap/>
            <w:vAlign w:val="bottom"/>
          </w:tcPr>
          <w:p>
            <w:pPr>
              <w:rPr>
                <w:rFonts w:hint="eastAsia" w:ascii="Arial" w:hAnsi="Arial" w:cs="Arial"/>
                <w:i w:val="0"/>
                <w:color w:val="auto"/>
                <w:sz w:val="20"/>
                <w:szCs w:val="20"/>
                <w:highlight w:val="none"/>
                <w:u w:val="none"/>
              </w:rPr>
            </w:pPr>
          </w:p>
        </w:tc>
        <w:tc>
          <w:tcPr>
            <w:tcW w:w="190"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98"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1596"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802"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798"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967"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30" w:type="pct"/>
            <w:gridSpan w:val="4"/>
            <w:tcBorders>
              <w:top w:val="nil"/>
              <w:left w:val="nil"/>
              <w:bottom w:val="nil"/>
              <w:right w:val="nil"/>
            </w:tcBorders>
            <w:noWrap/>
            <w:vAlign w:val="bottom"/>
          </w:tcPr>
          <w:p>
            <w:pPr>
              <w:rPr>
                <w:rFonts w:hint="default" w:ascii="Arial" w:hAnsi="Arial" w:cs="Arial"/>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部门：中共许昌市委机构编制委员会办公室</w:t>
            </w:r>
          </w:p>
        </w:tc>
        <w:tc>
          <w:tcPr>
            <w:tcW w:w="802"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798"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967"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3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2569" w:type="pct"/>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4"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1596"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802"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798"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基本支出</w:t>
            </w:r>
          </w:p>
        </w:tc>
        <w:tc>
          <w:tcPr>
            <w:tcW w:w="967"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834"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596"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highlight w:val="none"/>
                <w:u w:val="none"/>
              </w:rPr>
            </w:pPr>
          </w:p>
        </w:tc>
        <w:tc>
          <w:tcPr>
            <w:tcW w:w="80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79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967"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4"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596"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highlight w:val="none"/>
                <w:u w:val="none"/>
              </w:rPr>
            </w:pPr>
          </w:p>
        </w:tc>
        <w:tc>
          <w:tcPr>
            <w:tcW w:w="80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79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967"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30"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80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7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96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30"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8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684.87</w:t>
            </w:r>
          </w:p>
        </w:tc>
        <w:tc>
          <w:tcPr>
            <w:tcW w:w="7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618.07</w:t>
            </w:r>
          </w:p>
        </w:tc>
        <w:tc>
          <w:tcPr>
            <w:tcW w:w="96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66.80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w:t>
            </w:r>
          </w:p>
        </w:tc>
        <w:tc>
          <w:tcPr>
            <w:tcW w:w="15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一般公共服务支出</w:t>
            </w:r>
          </w:p>
        </w:tc>
        <w:tc>
          <w:tcPr>
            <w:tcW w:w="8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596.60</w:t>
            </w:r>
          </w:p>
        </w:tc>
        <w:tc>
          <w:tcPr>
            <w:tcW w:w="7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529.80</w:t>
            </w:r>
          </w:p>
        </w:tc>
        <w:tc>
          <w:tcPr>
            <w:tcW w:w="96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20111</w:t>
            </w:r>
          </w:p>
        </w:tc>
        <w:tc>
          <w:tcPr>
            <w:tcW w:w="15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纪检监察事务</w:t>
            </w:r>
          </w:p>
        </w:tc>
        <w:tc>
          <w:tcPr>
            <w:tcW w:w="8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14.81</w:t>
            </w:r>
          </w:p>
        </w:tc>
        <w:tc>
          <w:tcPr>
            <w:tcW w:w="7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14.81</w:t>
            </w:r>
          </w:p>
        </w:tc>
        <w:tc>
          <w:tcPr>
            <w:tcW w:w="9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2011101</w:t>
            </w:r>
          </w:p>
        </w:tc>
        <w:tc>
          <w:tcPr>
            <w:tcW w:w="15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行政运行</w:t>
            </w:r>
          </w:p>
        </w:tc>
        <w:tc>
          <w:tcPr>
            <w:tcW w:w="8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14.81</w:t>
            </w:r>
          </w:p>
        </w:tc>
        <w:tc>
          <w:tcPr>
            <w:tcW w:w="7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14.81</w:t>
            </w:r>
          </w:p>
        </w:tc>
        <w:tc>
          <w:tcPr>
            <w:tcW w:w="9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w:t>
            </w:r>
          </w:p>
        </w:tc>
        <w:tc>
          <w:tcPr>
            <w:tcW w:w="15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群众团体事务</w:t>
            </w:r>
          </w:p>
        </w:tc>
        <w:tc>
          <w:tcPr>
            <w:tcW w:w="8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2.14</w:t>
            </w:r>
          </w:p>
        </w:tc>
        <w:tc>
          <w:tcPr>
            <w:tcW w:w="7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2.14</w:t>
            </w:r>
          </w:p>
        </w:tc>
        <w:tc>
          <w:tcPr>
            <w:tcW w:w="9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2012906</w:t>
            </w:r>
          </w:p>
        </w:tc>
        <w:tc>
          <w:tcPr>
            <w:tcW w:w="15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工会事务</w:t>
            </w:r>
          </w:p>
        </w:tc>
        <w:tc>
          <w:tcPr>
            <w:tcW w:w="8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2.14</w:t>
            </w:r>
          </w:p>
        </w:tc>
        <w:tc>
          <w:tcPr>
            <w:tcW w:w="7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2.14</w:t>
            </w:r>
          </w:p>
        </w:tc>
        <w:tc>
          <w:tcPr>
            <w:tcW w:w="9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20132</w:t>
            </w:r>
          </w:p>
        </w:tc>
        <w:tc>
          <w:tcPr>
            <w:tcW w:w="15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组织事务</w:t>
            </w:r>
          </w:p>
        </w:tc>
        <w:tc>
          <w:tcPr>
            <w:tcW w:w="8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579.65</w:t>
            </w:r>
          </w:p>
        </w:tc>
        <w:tc>
          <w:tcPr>
            <w:tcW w:w="7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512.85</w:t>
            </w:r>
          </w:p>
        </w:tc>
        <w:tc>
          <w:tcPr>
            <w:tcW w:w="96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2013201</w:t>
            </w:r>
          </w:p>
        </w:tc>
        <w:tc>
          <w:tcPr>
            <w:tcW w:w="15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行政运行</w:t>
            </w:r>
          </w:p>
        </w:tc>
        <w:tc>
          <w:tcPr>
            <w:tcW w:w="8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512.81</w:t>
            </w:r>
          </w:p>
        </w:tc>
        <w:tc>
          <w:tcPr>
            <w:tcW w:w="7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512.81</w:t>
            </w:r>
          </w:p>
        </w:tc>
        <w:tc>
          <w:tcPr>
            <w:tcW w:w="9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2013202</w:t>
            </w:r>
          </w:p>
        </w:tc>
        <w:tc>
          <w:tcPr>
            <w:tcW w:w="15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一般行政管理事务</w:t>
            </w:r>
          </w:p>
        </w:tc>
        <w:tc>
          <w:tcPr>
            <w:tcW w:w="8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66.80</w:t>
            </w:r>
          </w:p>
        </w:tc>
        <w:tc>
          <w:tcPr>
            <w:tcW w:w="7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6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2013250</w:t>
            </w:r>
          </w:p>
        </w:tc>
        <w:tc>
          <w:tcPr>
            <w:tcW w:w="15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事业运行</w:t>
            </w:r>
          </w:p>
        </w:tc>
        <w:tc>
          <w:tcPr>
            <w:tcW w:w="8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0.05</w:t>
            </w:r>
          </w:p>
        </w:tc>
        <w:tc>
          <w:tcPr>
            <w:tcW w:w="7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0.05</w:t>
            </w:r>
          </w:p>
        </w:tc>
        <w:tc>
          <w:tcPr>
            <w:tcW w:w="9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w:t>
            </w:r>
          </w:p>
        </w:tc>
        <w:tc>
          <w:tcPr>
            <w:tcW w:w="15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社会保障和就业支出</w:t>
            </w:r>
          </w:p>
        </w:tc>
        <w:tc>
          <w:tcPr>
            <w:tcW w:w="8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62.17</w:t>
            </w:r>
          </w:p>
        </w:tc>
        <w:tc>
          <w:tcPr>
            <w:tcW w:w="7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62.17</w:t>
            </w:r>
          </w:p>
        </w:tc>
        <w:tc>
          <w:tcPr>
            <w:tcW w:w="9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w:t>
            </w:r>
          </w:p>
        </w:tc>
        <w:tc>
          <w:tcPr>
            <w:tcW w:w="15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行政事业单位养老支出</w:t>
            </w:r>
          </w:p>
        </w:tc>
        <w:tc>
          <w:tcPr>
            <w:tcW w:w="8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62.17</w:t>
            </w:r>
          </w:p>
        </w:tc>
        <w:tc>
          <w:tcPr>
            <w:tcW w:w="7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62.17</w:t>
            </w:r>
          </w:p>
        </w:tc>
        <w:tc>
          <w:tcPr>
            <w:tcW w:w="9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2080501</w:t>
            </w:r>
          </w:p>
        </w:tc>
        <w:tc>
          <w:tcPr>
            <w:tcW w:w="15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行政单位离退休</w:t>
            </w:r>
          </w:p>
        </w:tc>
        <w:tc>
          <w:tcPr>
            <w:tcW w:w="8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41.47</w:t>
            </w:r>
          </w:p>
        </w:tc>
        <w:tc>
          <w:tcPr>
            <w:tcW w:w="7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41.47</w:t>
            </w:r>
          </w:p>
        </w:tc>
        <w:tc>
          <w:tcPr>
            <w:tcW w:w="9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2080505</w:t>
            </w:r>
          </w:p>
        </w:tc>
        <w:tc>
          <w:tcPr>
            <w:tcW w:w="15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机关事业单位基本养老保险缴费支出</w:t>
            </w:r>
          </w:p>
        </w:tc>
        <w:tc>
          <w:tcPr>
            <w:tcW w:w="8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20.70</w:t>
            </w:r>
          </w:p>
        </w:tc>
        <w:tc>
          <w:tcPr>
            <w:tcW w:w="7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20.70</w:t>
            </w:r>
          </w:p>
        </w:tc>
        <w:tc>
          <w:tcPr>
            <w:tcW w:w="9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w:t>
            </w:r>
          </w:p>
        </w:tc>
        <w:tc>
          <w:tcPr>
            <w:tcW w:w="15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卫生健康支出</w:t>
            </w:r>
          </w:p>
        </w:tc>
        <w:tc>
          <w:tcPr>
            <w:tcW w:w="8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26.10</w:t>
            </w:r>
          </w:p>
        </w:tc>
        <w:tc>
          <w:tcPr>
            <w:tcW w:w="7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26.10</w:t>
            </w:r>
          </w:p>
        </w:tc>
        <w:tc>
          <w:tcPr>
            <w:tcW w:w="9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w:t>
            </w:r>
          </w:p>
        </w:tc>
        <w:tc>
          <w:tcPr>
            <w:tcW w:w="15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行政事业单位医疗</w:t>
            </w:r>
          </w:p>
        </w:tc>
        <w:tc>
          <w:tcPr>
            <w:tcW w:w="8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26.10</w:t>
            </w:r>
          </w:p>
        </w:tc>
        <w:tc>
          <w:tcPr>
            <w:tcW w:w="7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26.10</w:t>
            </w:r>
          </w:p>
        </w:tc>
        <w:tc>
          <w:tcPr>
            <w:tcW w:w="9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2101101</w:t>
            </w:r>
          </w:p>
        </w:tc>
        <w:tc>
          <w:tcPr>
            <w:tcW w:w="15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行政单位医疗</w:t>
            </w:r>
          </w:p>
        </w:tc>
        <w:tc>
          <w:tcPr>
            <w:tcW w:w="8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11.21</w:t>
            </w:r>
          </w:p>
        </w:tc>
        <w:tc>
          <w:tcPr>
            <w:tcW w:w="7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11.21</w:t>
            </w:r>
          </w:p>
        </w:tc>
        <w:tc>
          <w:tcPr>
            <w:tcW w:w="9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2101102</w:t>
            </w:r>
          </w:p>
        </w:tc>
        <w:tc>
          <w:tcPr>
            <w:tcW w:w="15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事业单位医疗</w:t>
            </w:r>
          </w:p>
        </w:tc>
        <w:tc>
          <w:tcPr>
            <w:tcW w:w="8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2.41</w:t>
            </w:r>
          </w:p>
        </w:tc>
        <w:tc>
          <w:tcPr>
            <w:tcW w:w="7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2.41</w:t>
            </w:r>
          </w:p>
        </w:tc>
        <w:tc>
          <w:tcPr>
            <w:tcW w:w="9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2101103</w:t>
            </w:r>
          </w:p>
        </w:tc>
        <w:tc>
          <w:tcPr>
            <w:tcW w:w="15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公务员医疗补助</w:t>
            </w:r>
          </w:p>
        </w:tc>
        <w:tc>
          <w:tcPr>
            <w:tcW w:w="8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12.48</w:t>
            </w:r>
          </w:p>
        </w:tc>
        <w:tc>
          <w:tcPr>
            <w:tcW w:w="7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12.48</w:t>
            </w:r>
          </w:p>
        </w:tc>
        <w:tc>
          <w:tcPr>
            <w:tcW w:w="9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720" w:right="720" w:bottom="720" w:left="720" w:header="720" w:footer="720" w:gutter="0"/>
          <w:pgNumType w:fmt="numberInDash"/>
          <w:cols w:space="720" w:num="1"/>
          <w:docGrid w:type="lines" w:linePitch="312" w:charSpace="0"/>
        </w:sect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2"/>
        <w:gridCol w:w="3645"/>
        <w:gridCol w:w="885"/>
        <w:gridCol w:w="840"/>
        <w:gridCol w:w="2370"/>
        <w:gridCol w:w="772"/>
        <w:gridCol w:w="773"/>
        <w:gridCol w:w="3033"/>
        <w:gridCol w:w="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14081"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一般公共预算财政拨款基本支出决算</w:t>
            </w:r>
            <w:r>
              <w:rPr>
                <w:rFonts w:hint="eastAsia" w:ascii="宋体" w:hAnsi="宋体" w:cs="宋体"/>
                <w:i w:val="0"/>
                <w:color w:val="auto"/>
                <w:kern w:val="0"/>
                <w:sz w:val="30"/>
                <w:szCs w:val="30"/>
                <w:highlight w:val="none"/>
                <w:u w:val="none"/>
                <w:lang w:val="en-US" w:eastAsia="zh-CN" w:bidi="ar"/>
              </w:rPr>
              <w:t>明细</w:t>
            </w:r>
            <w:r>
              <w:rPr>
                <w:rFonts w:hint="eastAsia" w:ascii="宋体" w:hAnsi="宋体" w:eastAsia="宋体" w:cs="宋体"/>
                <w:i w:val="0"/>
                <w:color w:val="auto"/>
                <w:kern w:val="0"/>
                <w:sz w:val="30"/>
                <w:szCs w:val="30"/>
                <w:highlight w:val="none"/>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822" w:type="dxa"/>
            <w:tcBorders>
              <w:top w:val="nil"/>
              <w:left w:val="nil"/>
              <w:bottom w:val="nil"/>
              <w:right w:val="nil"/>
            </w:tcBorders>
            <w:noWrap/>
            <w:vAlign w:val="bottom"/>
          </w:tcPr>
          <w:p>
            <w:pPr>
              <w:rPr>
                <w:rFonts w:hint="eastAsia" w:ascii="Arial" w:hAnsi="Arial" w:cs="Arial"/>
                <w:i w:val="0"/>
                <w:color w:val="auto"/>
                <w:sz w:val="20"/>
                <w:szCs w:val="20"/>
                <w:highlight w:val="none"/>
                <w:u w:val="none"/>
              </w:rPr>
            </w:pPr>
          </w:p>
        </w:tc>
        <w:tc>
          <w:tcPr>
            <w:tcW w:w="3645" w:type="dxa"/>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885" w:type="dxa"/>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840" w:type="dxa"/>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2370" w:type="dxa"/>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772" w:type="dxa"/>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773" w:type="dxa"/>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3974" w:type="dxa"/>
            <w:gridSpan w:val="2"/>
            <w:tcBorders>
              <w:top w:val="nil"/>
              <w:left w:val="nil"/>
              <w:bottom w:val="nil"/>
              <w:right w:val="nil"/>
            </w:tcBorders>
            <w:noWrap/>
            <w:vAlign w:val="bottom"/>
          </w:tcPr>
          <w:p>
            <w:pPr>
              <w:jc w:val="right"/>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4467" w:type="dxa"/>
            <w:gridSpan w:val="2"/>
            <w:tcBorders>
              <w:top w:val="nil"/>
              <w:left w:val="nil"/>
              <w:bottom w:val="nil"/>
              <w:right w:val="nil"/>
            </w:tcBorders>
            <w:noWrap/>
            <w:vAlign w:val="bottom"/>
          </w:tcPr>
          <w:p>
            <w:pPr>
              <w:rPr>
                <w:rFonts w:hint="default" w:ascii="Arial" w:hAnsi="Arial" w:cs="Arial"/>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部门：中共许昌市委机构编制委员会办公室</w:t>
            </w:r>
          </w:p>
        </w:tc>
        <w:tc>
          <w:tcPr>
            <w:tcW w:w="885" w:type="dxa"/>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840" w:type="dxa"/>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2370" w:type="dxa"/>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772" w:type="dxa"/>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773" w:type="dxa"/>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3974" w:type="dxa"/>
            <w:gridSpan w:val="2"/>
            <w:tcBorders>
              <w:top w:val="nil"/>
              <w:left w:val="nil"/>
              <w:bottom w:val="nil"/>
              <w:right w:val="nil"/>
            </w:tcBorders>
            <w:noWrap/>
            <w:vAlign w:val="bottom"/>
          </w:tcPr>
          <w:p>
            <w:pPr>
              <w:jc w:val="right"/>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5352"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人员经费</w:t>
            </w:r>
          </w:p>
        </w:tc>
        <w:tc>
          <w:tcPr>
            <w:tcW w:w="8729"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2"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科目编码</w:t>
            </w:r>
          </w:p>
        </w:tc>
        <w:tc>
          <w:tcPr>
            <w:tcW w:w="36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8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c>
          <w:tcPr>
            <w:tcW w:w="8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科目编码</w:t>
            </w:r>
          </w:p>
        </w:tc>
        <w:tc>
          <w:tcPr>
            <w:tcW w:w="23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77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c>
          <w:tcPr>
            <w:tcW w:w="77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科目编码</w:t>
            </w:r>
          </w:p>
        </w:tc>
        <w:tc>
          <w:tcPr>
            <w:tcW w:w="303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94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36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8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8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23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77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77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303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94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8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w:t>
            </w:r>
          </w:p>
        </w:tc>
        <w:tc>
          <w:tcPr>
            <w:tcW w:w="36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工资福利支出</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454.75</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w:t>
            </w:r>
          </w:p>
        </w:tc>
        <w:tc>
          <w:tcPr>
            <w:tcW w:w="23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商品和服务支出</w:t>
            </w:r>
          </w:p>
        </w:tc>
        <w:tc>
          <w:tcPr>
            <w:tcW w:w="7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117.75</w:t>
            </w:r>
          </w:p>
        </w:tc>
        <w:tc>
          <w:tcPr>
            <w:tcW w:w="7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w:t>
            </w:r>
          </w:p>
        </w:tc>
        <w:tc>
          <w:tcPr>
            <w:tcW w:w="30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债务利息及费用支出</w:t>
            </w: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8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30101</w:t>
            </w:r>
          </w:p>
        </w:tc>
        <w:tc>
          <w:tcPr>
            <w:tcW w:w="36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基本工资</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107.54</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30201</w:t>
            </w:r>
          </w:p>
        </w:tc>
        <w:tc>
          <w:tcPr>
            <w:tcW w:w="23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办公费</w:t>
            </w:r>
          </w:p>
        </w:tc>
        <w:tc>
          <w:tcPr>
            <w:tcW w:w="7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11.44</w:t>
            </w:r>
          </w:p>
        </w:tc>
        <w:tc>
          <w:tcPr>
            <w:tcW w:w="7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30701</w:t>
            </w:r>
          </w:p>
        </w:tc>
        <w:tc>
          <w:tcPr>
            <w:tcW w:w="30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国内债务付息</w:t>
            </w: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8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30102</w:t>
            </w:r>
          </w:p>
        </w:tc>
        <w:tc>
          <w:tcPr>
            <w:tcW w:w="36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津贴补贴</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84.85</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30202</w:t>
            </w:r>
          </w:p>
        </w:tc>
        <w:tc>
          <w:tcPr>
            <w:tcW w:w="23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印刷费</w:t>
            </w:r>
          </w:p>
        </w:tc>
        <w:tc>
          <w:tcPr>
            <w:tcW w:w="7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1.89</w:t>
            </w:r>
          </w:p>
        </w:tc>
        <w:tc>
          <w:tcPr>
            <w:tcW w:w="7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30702</w:t>
            </w:r>
          </w:p>
        </w:tc>
        <w:tc>
          <w:tcPr>
            <w:tcW w:w="30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国外债务付息</w:t>
            </w: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8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30103</w:t>
            </w:r>
          </w:p>
        </w:tc>
        <w:tc>
          <w:tcPr>
            <w:tcW w:w="36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奖金</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179.15</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30203</w:t>
            </w:r>
          </w:p>
        </w:tc>
        <w:tc>
          <w:tcPr>
            <w:tcW w:w="23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咨询费</w:t>
            </w:r>
          </w:p>
        </w:tc>
        <w:tc>
          <w:tcPr>
            <w:tcW w:w="7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7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w:t>
            </w:r>
          </w:p>
        </w:tc>
        <w:tc>
          <w:tcPr>
            <w:tcW w:w="30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资本性支出</w:t>
            </w: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8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30106</w:t>
            </w:r>
          </w:p>
        </w:tc>
        <w:tc>
          <w:tcPr>
            <w:tcW w:w="36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伙食补助费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30204</w:t>
            </w:r>
          </w:p>
        </w:tc>
        <w:tc>
          <w:tcPr>
            <w:tcW w:w="23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手续费</w:t>
            </w:r>
          </w:p>
        </w:tc>
        <w:tc>
          <w:tcPr>
            <w:tcW w:w="7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7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31001</w:t>
            </w:r>
          </w:p>
        </w:tc>
        <w:tc>
          <w:tcPr>
            <w:tcW w:w="30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房屋建筑物购建</w:t>
            </w: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8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30107</w:t>
            </w:r>
          </w:p>
        </w:tc>
        <w:tc>
          <w:tcPr>
            <w:tcW w:w="36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绩效工资</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30205</w:t>
            </w:r>
          </w:p>
        </w:tc>
        <w:tc>
          <w:tcPr>
            <w:tcW w:w="23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水费</w:t>
            </w:r>
          </w:p>
        </w:tc>
        <w:tc>
          <w:tcPr>
            <w:tcW w:w="7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7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31002</w:t>
            </w:r>
          </w:p>
        </w:tc>
        <w:tc>
          <w:tcPr>
            <w:tcW w:w="30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办公设备购置</w:t>
            </w: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8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30108</w:t>
            </w:r>
          </w:p>
        </w:tc>
        <w:tc>
          <w:tcPr>
            <w:tcW w:w="36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机关事业单位基本养老保险缴费</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27.22</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30206</w:t>
            </w:r>
          </w:p>
        </w:tc>
        <w:tc>
          <w:tcPr>
            <w:tcW w:w="23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电费</w:t>
            </w:r>
          </w:p>
        </w:tc>
        <w:tc>
          <w:tcPr>
            <w:tcW w:w="7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7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31003</w:t>
            </w:r>
          </w:p>
        </w:tc>
        <w:tc>
          <w:tcPr>
            <w:tcW w:w="30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专用设备购置</w:t>
            </w: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8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30109</w:t>
            </w:r>
          </w:p>
        </w:tc>
        <w:tc>
          <w:tcPr>
            <w:tcW w:w="36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职业年金缴费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30207</w:t>
            </w:r>
          </w:p>
        </w:tc>
        <w:tc>
          <w:tcPr>
            <w:tcW w:w="23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邮电费</w:t>
            </w:r>
          </w:p>
        </w:tc>
        <w:tc>
          <w:tcPr>
            <w:tcW w:w="7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w:t>
            </w:r>
          </w:p>
        </w:tc>
        <w:tc>
          <w:tcPr>
            <w:tcW w:w="7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31005</w:t>
            </w:r>
          </w:p>
        </w:tc>
        <w:tc>
          <w:tcPr>
            <w:tcW w:w="30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基础设施建设</w:t>
            </w: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8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30110</w:t>
            </w:r>
          </w:p>
        </w:tc>
        <w:tc>
          <w:tcPr>
            <w:tcW w:w="36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职工基本医疗保险缴费</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14.50</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30208</w:t>
            </w:r>
          </w:p>
        </w:tc>
        <w:tc>
          <w:tcPr>
            <w:tcW w:w="23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取暖费</w:t>
            </w:r>
          </w:p>
        </w:tc>
        <w:tc>
          <w:tcPr>
            <w:tcW w:w="7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7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31006</w:t>
            </w:r>
          </w:p>
        </w:tc>
        <w:tc>
          <w:tcPr>
            <w:tcW w:w="30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大型修缮</w:t>
            </w: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8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30111</w:t>
            </w:r>
          </w:p>
        </w:tc>
        <w:tc>
          <w:tcPr>
            <w:tcW w:w="36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公务员医疗补助缴费</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13.69</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30209</w:t>
            </w:r>
          </w:p>
        </w:tc>
        <w:tc>
          <w:tcPr>
            <w:tcW w:w="23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物业管理费</w:t>
            </w:r>
          </w:p>
        </w:tc>
        <w:tc>
          <w:tcPr>
            <w:tcW w:w="7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7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31007</w:t>
            </w:r>
          </w:p>
        </w:tc>
        <w:tc>
          <w:tcPr>
            <w:tcW w:w="30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信息网络及软件购置更新</w:t>
            </w: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8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30112</w:t>
            </w:r>
          </w:p>
        </w:tc>
        <w:tc>
          <w:tcPr>
            <w:tcW w:w="36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其他社会保障缴费</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0.21</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30211</w:t>
            </w:r>
          </w:p>
        </w:tc>
        <w:tc>
          <w:tcPr>
            <w:tcW w:w="23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差旅费</w:t>
            </w:r>
          </w:p>
        </w:tc>
        <w:tc>
          <w:tcPr>
            <w:tcW w:w="7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4.35</w:t>
            </w:r>
          </w:p>
        </w:tc>
        <w:tc>
          <w:tcPr>
            <w:tcW w:w="7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31008</w:t>
            </w:r>
          </w:p>
        </w:tc>
        <w:tc>
          <w:tcPr>
            <w:tcW w:w="30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物资储备</w:t>
            </w: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8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30113</w:t>
            </w:r>
          </w:p>
        </w:tc>
        <w:tc>
          <w:tcPr>
            <w:tcW w:w="36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住房公积金</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27.58</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30212</w:t>
            </w:r>
          </w:p>
        </w:tc>
        <w:tc>
          <w:tcPr>
            <w:tcW w:w="23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因公出国（境）费用</w:t>
            </w:r>
          </w:p>
        </w:tc>
        <w:tc>
          <w:tcPr>
            <w:tcW w:w="7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7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31009</w:t>
            </w:r>
          </w:p>
        </w:tc>
        <w:tc>
          <w:tcPr>
            <w:tcW w:w="30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土地补偿</w:t>
            </w: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8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30114</w:t>
            </w:r>
          </w:p>
        </w:tc>
        <w:tc>
          <w:tcPr>
            <w:tcW w:w="36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医疗费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30213</w:t>
            </w:r>
          </w:p>
        </w:tc>
        <w:tc>
          <w:tcPr>
            <w:tcW w:w="23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维修（护）费</w:t>
            </w:r>
          </w:p>
        </w:tc>
        <w:tc>
          <w:tcPr>
            <w:tcW w:w="7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4.48</w:t>
            </w:r>
          </w:p>
        </w:tc>
        <w:tc>
          <w:tcPr>
            <w:tcW w:w="7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31010</w:t>
            </w:r>
          </w:p>
        </w:tc>
        <w:tc>
          <w:tcPr>
            <w:tcW w:w="30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安置补助</w:t>
            </w: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8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30199</w:t>
            </w:r>
          </w:p>
        </w:tc>
        <w:tc>
          <w:tcPr>
            <w:tcW w:w="36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其他工资福利支出</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30214</w:t>
            </w:r>
          </w:p>
        </w:tc>
        <w:tc>
          <w:tcPr>
            <w:tcW w:w="23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租赁费</w:t>
            </w:r>
          </w:p>
        </w:tc>
        <w:tc>
          <w:tcPr>
            <w:tcW w:w="7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57.17</w:t>
            </w:r>
          </w:p>
        </w:tc>
        <w:tc>
          <w:tcPr>
            <w:tcW w:w="7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31011</w:t>
            </w:r>
          </w:p>
        </w:tc>
        <w:tc>
          <w:tcPr>
            <w:tcW w:w="30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地上附着物和青苗补偿</w:t>
            </w: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8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w:t>
            </w:r>
          </w:p>
        </w:tc>
        <w:tc>
          <w:tcPr>
            <w:tcW w:w="36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对个人和家庭的补助</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45.57</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30215</w:t>
            </w:r>
          </w:p>
        </w:tc>
        <w:tc>
          <w:tcPr>
            <w:tcW w:w="23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会议费</w:t>
            </w:r>
          </w:p>
        </w:tc>
        <w:tc>
          <w:tcPr>
            <w:tcW w:w="7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0.55</w:t>
            </w:r>
          </w:p>
        </w:tc>
        <w:tc>
          <w:tcPr>
            <w:tcW w:w="7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31012</w:t>
            </w:r>
          </w:p>
        </w:tc>
        <w:tc>
          <w:tcPr>
            <w:tcW w:w="30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拆迁补偿</w:t>
            </w: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8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30301</w:t>
            </w:r>
          </w:p>
        </w:tc>
        <w:tc>
          <w:tcPr>
            <w:tcW w:w="36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离休费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30216</w:t>
            </w:r>
          </w:p>
        </w:tc>
        <w:tc>
          <w:tcPr>
            <w:tcW w:w="23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培训费</w:t>
            </w:r>
          </w:p>
        </w:tc>
        <w:tc>
          <w:tcPr>
            <w:tcW w:w="7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0.07</w:t>
            </w:r>
          </w:p>
        </w:tc>
        <w:tc>
          <w:tcPr>
            <w:tcW w:w="7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31013</w:t>
            </w:r>
          </w:p>
        </w:tc>
        <w:tc>
          <w:tcPr>
            <w:tcW w:w="30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公务用车购置</w:t>
            </w: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8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30302</w:t>
            </w:r>
          </w:p>
        </w:tc>
        <w:tc>
          <w:tcPr>
            <w:tcW w:w="36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退休费</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45.57</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30217</w:t>
            </w:r>
          </w:p>
        </w:tc>
        <w:tc>
          <w:tcPr>
            <w:tcW w:w="23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公务接待费</w:t>
            </w:r>
          </w:p>
        </w:tc>
        <w:tc>
          <w:tcPr>
            <w:tcW w:w="7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0.23</w:t>
            </w:r>
          </w:p>
        </w:tc>
        <w:tc>
          <w:tcPr>
            <w:tcW w:w="7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31019</w:t>
            </w:r>
          </w:p>
        </w:tc>
        <w:tc>
          <w:tcPr>
            <w:tcW w:w="30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其他交通工具购置</w:t>
            </w: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8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30303</w:t>
            </w:r>
          </w:p>
        </w:tc>
        <w:tc>
          <w:tcPr>
            <w:tcW w:w="36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退职（役）费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30218</w:t>
            </w:r>
          </w:p>
        </w:tc>
        <w:tc>
          <w:tcPr>
            <w:tcW w:w="23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专用材料费</w:t>
            </w:r>
          </w:p>
        </w:tc>
        <w:tc>
          <w:tcPr>
            <w:tcW w:w="7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7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31021</w:t>
            </w:r>
          </w:p>
        </w:tc>
        <w:tc>
          <w:tcPr>
            <w:tcW w:w="30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文物和陈列品购置</w:t>
            </w: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8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30304</w:t>
            </w:r>
          </w:p>
        </w:tc>
        <w:tc>
          <w:tcPr>
            <w:tcW w:w="36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抚恤金</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30224</w:t>
            </w:r>
          </w:p>
        </w:tc>
        <w:tc>
          <w:tcPr>
            <w:tcW w:w="23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被装购置费</w:t>
            </w:r>
          </w:p>
        </w:tc>
        <w:tc>
          <w:tcPr>
            <w:tcW w:w="7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7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31022</w:t>
            </w:r>
          </w:p>
        </w:tc>
        <w:tc>
          <w:tcPr>
            <w:tcW w:w="30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无形资产购置</w:t>
            </w: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8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30305</w:t>
            </w:r>
          </w:p>
        </w:tc>
        <w:tc>
          <w:tcPr>
            <w:tcW w:w="36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生活补助</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30225</w:t>
            </w:r>
          </w:p>
        </w:tc>
        <w:tc>
          <w:tcPr>
            <w:tcW w:w="23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专用燃料费</w:t>
            </w:r>
          </w:p>
        </w:tc>
        <w:tc>
          <w:tcPr>
            <w:tcW w:w="7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7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31099</w:t>
            </w:r>
          </w:p>
        </w:tc>
        <w:tc>
          <w:tcPr>
            <w:tcW w:w="30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其他资本性支出</w:t>
            </w: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8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30306</w:t>
            </w:r>
          </w:p>
        </w:tc>
        <w:tc>
          <w:tcPr>
            <w:tcW w:w="36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救济费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30226</w:t>
            </w:r>
          </w:p>
        </w:tc>
        <w:tc>
          <w:tcPr>
            <w:tcW w:w="23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劳务费</w:t>
            </w:r>
          </w:p>
        </w:tc>
        <w:tc>
          <w:tcPr>
            <w:tcW w:w="7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2.22</w:t>
            </w:r>
          </w:p>
        </w:tc>
        <w:tc>
          <w:tcPr>
            <w:tcW w:w="7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w:t>
            </w:r>
          </w:p>
        </w:tc>
        <w:tc>
          <w:tcPr>
            <w:tcW w:w="30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其他支出</w:t>
            </w: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8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30307</w:t>
            </w:r>
          </w:p>
        </w:tc>
        <w:tc>
          <w:tcPr>
            <w:tcW w:w="36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医疗费补助</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30227</w:t>
            </w:r>
          </w:p>
        </w:tc>
        <w:tc>
          <w:tcPr>
            <w:tcW w:w="23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委托业务费</w:t>
            </w:r>
          </w:p>
        </w:tc>
        <w:tc>
          <w:tcPr>
            <w:tcW w:w="7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7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39906</w:t>
            </w:r>
          </w:p>
        </w:tc>
        <w:tc>
          <w:tcPr>
            <w:tcW w:w="30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赠与</w:t>
            </w: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8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30308</w:t>
            </w:r>
          </w:p>
        </w:tc>
        <w:tc>
          <w:tcPr>
            <w:tcW w:w="36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助学金</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30228</w:t>
            </w:r>
          </w:p>
        </w:tc>
        <w:tc>
          <w:tcPr>
            <w:tcW w:w="23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工会经费</w:t>
            </w:r>
          </w:p>
        </w:tc>
        <w:tc>
          <w:tcPr>
            <w:tcW w:w="7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2.14</w:t>
            </w:r>
          </w:p>
        </w:tc>
        <w:tc>
          <w:tcPr>
            <w:tcW w:w="7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39907</w:t>
            </w:r>
          </w:p>
        </w:tc>
        <w:tc>
          <w:tcPr>
            <w:tcW w:w="30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国家赔偿费用支出</w:t>
            </w: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8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30309</w:t>
            </w:r>
          </w:p>
        </w:tc>
        <w:tc>
          <w:tcPr>
            <w:tcW w:w="36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奖励金</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30229</w:t>
            </w:r>
          </w:p>
        </w:tc>
        <w:tc>
          <w:tcPr>
            <w:tcW w:w="23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福利费</w:t>
            </w:r>
          </w:p>
        </w:tc>
        <w:tc>
          <w:tcPr>
            <w:tcW w:w="7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3.81</w:t>
            </w:r>
          </w:p>
        </w:tc>
        <w:tc>
          <w:tcPr>
            <w:tcW w:w="7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39908</w:t>
            </w:r>
          </w:p>
        </w:tc>
        <w:tc>
          <w:tcPr>
            <w:tcW w:w="30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对民间非营利组织和群众性自治组织补贴</w:t>
            </w: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8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30310</w:t>
            </w:r>
          </w:p>
        </w:tc>
        <w:tc>
          <w:tcPr>
            <w:tcW w:w="36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个人农业生产补贴</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30231</w:t>
            </w:r>
          </w:p>
        </w:tc>
        <w:tc>
          <w:tcPr>
            <w:tcW w:w="23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公务用车运行维护费</w:t>
            </w:r>
          </w:p>
        </w:tc>
        <w:tc>
          <w:tcPr>
            <w:tcW w:w="7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6.70</w:t>
            </w:r>
          </w:p>
        </w:tc>
        <w:tc>
          <w:tcPr>
            <w:tcW w:w="7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39999</w:t>
            </w:r>
          </w:p>
        </w:tc>
        <w:tc>
          <w:tcPr>
            <w:tcW w:w="30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其他支出</w:t>
            </w: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8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30311</w:t>
            </w:r>
          </w:p>
        </w:tc>
        <w:tc>
          <w:tcPr>
            <w:tcW w:w="36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代缴社会保险费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30239</w:t>
            </w:r>
          </w:p>
        </w:tc>
        <w:tc>
          <w:tcPr>
            <w:tcW w:w="23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其他交通费用</w:t>
            </w:r>
          </w:p>
        </w:tc>
        <w:tc>
          <w:tcPr>
            <w:tcW w:w="7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19.90</w:t>
            </w:r>
          </w:p>
        </w:tc>
        <w:tc>
          <w:tcPr>
            <w:tcW w:w="77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30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8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30399</w:t>
            </w:r>
          </w:p>
        </w:tc>
        <w:tc>
          <w:tcPr>
            <w:tcW w:w="36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其他对个人和家庭的补助</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30240</w:t>
            </w:r>
          </w:p>
        </w:tc>
        <w:tc>
          <w:tcPr>
            <w:tcW w:w="23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税金及附加费用</w:t>
            </w:r>
          </w:p>
        </w:tc>
        <w:tc>
          <w:tcPr>
            <w:tcW w:w="7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77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30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82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364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30299</w:t>
            </w:r>
          </w:p>
        </w:tc>
        <w:tc>
          <w:tcPr>
            <w:tcW w:w="23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其他商品和服务支出</w:t>
            </w:r>
          </w:p>
        </w:tc>
        <w:tc>
          <w:tcPr>
            <w:tcW w:w="7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0.90</w:t>
            </w:r>
          </w:p>
        </w:tc>
        <w:tc>
          <w:tcPr>
            <w:tcW w:w="77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30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4467"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人员经费合计</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500.32</w:t>
            </w:r>
          </w:p>
        </w:tc>
        <w:tc>
          <w:tcPr>
            <w:tcW w:w="7788"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公用经费合计</w:t>
            </w:r>
          </w:p>
        </w:tc>
        <w:tc>
          <w:tcPr>
            <w:tcW w:w="9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14081"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85"/>
        <w:gridCol w:w="1153"/>
        <w:gridCol w:w="985"/>
        <w:gridCol w:w="1187"/>
        <w:gridCol w:w="1184"/>
        <w:gridCol w:w="1352"/>
        <w:gridCol w:w="954"/>
        <w:gridCol w:w="1136"/>
        <w:gridCol w:w="940"/>
        <w:gridCol w:w="1198"/>
        <w:gridCol w:w="1271"/>
        <w:gridCol w:w="1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5000" w:type="pct"/>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color w:val="auto"/>
                <w:sz w:val="44"/>
                <w:szCs w:val="44"/>
                <w:highlight w:val="none"/>
                <w:u w:val="none"/>
              </w:rPr>
            </w:pPr>
            <w:r>
              <w:rPr>
                <w:rFonts w:hint="eastAsia" w:ascii="宋体" w:hAnsi="宋体" w:eastAsia="宋体" w:cs="宋体"/>
                <w:i w:val="0"/>
                <w:color w:val="auto"/>
                <w:kern w:val="0"/>
                <w:sz w:val="44"/>
                <w:szCs w:val="44"/>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52" w:type="pct"/>
            <w:tcBorders>
              <w:top w:val="nil"/>
              <w:left w:val="nil"/>
              <w:bottom w:val="nil"/>
              <w:right w:val="nil"/>
            </w:tcBorders>
            <w:noWrap/>
            <w:vAlign w:val="bottom"/>
          </w:tcPr>
          <w:p>
            <w:pPr>
              <w:rPr>
                <w:rFonts w:hint="eastAsia" w:ascii="Arial" w:hAnsi="Arial" w:cs="Arial"/>
                <w:i w:val="0"/>
                <w:color w:val="auto"/>
                <w:sz w:val="20"/>
                <w:szCs w:val="20"/>
                <w:highlight w:val="none"/>
                <w:u w:val="none"/>
              </w:rPr>
            </w:pPr>
          </w:p>
        </w:tc>
        <w:tc>
          <w:tcPr>
            <w:tcW w:w="412"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352"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423"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423"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482"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341"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406"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336"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428"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453"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586"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540" w:type="pct"/>
            <w:gridSpan w:val="4"/>
            <w:tcBorders>
              <w:top w:val="nil"/>
              <w:left w:val="nil"/>
              <w:bottom w:val="nil"/>
              <w:right w:val="nil"/>
            </w:tcBorders>
            <w:noWrap/>
            <w:vAlign w:val="bottom"/>
          </w:tcPr>
          <w:p>
            <w:pPr>
              <w:rPr>
                <w:rFonts w:hint="default" w:ascii="Arial" w:hAnsi="Arial" w:cs="Arial"/>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部门：中共许昌市委机构编制委员会办公室</w:t>
            </w:r>
          </w:p>
        </w:tc>
        <w:tc>
          <w:tcPr>
            <w:tcW w:w="423"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482"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341"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406"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336"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428"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453"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586"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2446"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预算数</w:t>
            </w:r>
          </w:p>
        </w:tc>
        <w:tc>
          <w:tcPr>
            <w:tcW w:w="2553" w:type="pct"/>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52"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412"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因公出国（境）费</w:t>
            </w:r>
          </w:p>
        </w:tc>
        <w:tc>
          <w:tcPr>
            <w:tcW w:w="1198" w:type="pct"/>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公务用车购置及运行费</w:t>
            </w:r>
          </w:p>
        </w:tc>
        <w:tc>
          <w:tcPr>
            <w:tcW w:w="482"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公务接待费</w:t>
            </w:r>
          </w:p>
        </w:tc>
        <w:tc>
          <w:tcPr>
            <w:tcW w:w="341"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40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因公出国（境）费</w:t>
            </w:r>
          </w:p>
        </w:tc>
        <w:tc>
          <w:tcPr>
            <w:tcW w:w="1218" w:type="pct"/>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公务用车购置及运行费</w:t>
            </w:r>
          </w:p>
        </w:tc>
        <w:tc>
          <w:tcPr>
            <w:tcW w:w="58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52"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41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352"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42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公务用车购置费</w:t>
            </w:r>
          </w:p>
        </w:tc>
        <w:tc>
          <w:tcPr>
            <w:tcW w:w="42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公务用车运行费</w:t>
            </w:r>
          </w:p>
        </w:tc>
        <w:tc>
          <w:tcPr>
            <w:tcW w:w="48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341"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40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33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428"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公务用车购置费</w:t>
            </w:r>
          </w:p>
        </w:tc>
        <w:tc>
          <w:tcPr>
            <w:tcW w:w="45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公务用车运行费</w:t>
            </w:r>
          </w:p>
        </w:tc>
        <w:tc>
          <w:tcPr>
            <w:tcW w:w="58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52" w:type="pc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412"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352"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42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42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482"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341"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40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33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428"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45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58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5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8.30</w:t>
            </w:r>
          </w:p>
        </w:tc>
        <w:tc>
          <w:tcPr>
            <w:tcW w:w="4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5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8.00</w:t>
            </w:r>
          </w:p>
        </w:tc>
        <w:tc>
          <w:tcPr>
            <w:tcW w:w="4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2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8.00</w:t>
            </w:r>
          </w:p>
        </w:tc>
        <w:tc>
          <w:tcPr>
            <w:tcW w:w="48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0.30</w:t>
            </w:r>
          </w:p>
        </w:tc>
        <w:tc>
          <w:tcPr>
            <w:tcW w:w="34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6.93</w:t>
            </w:r>
          </w:p>
        </w:tc>
        <w:tc>
          <w:tcPr>
            <w:tcW w:w="40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33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6.70</w:t>
            </w:r>
          </w:p>
        </w:tc>
        <w:tc>
          <w:tcPr>
            <w:tcW w:w="42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6.70</w:t>
            </w:r>
          </w:p>
        </w:tc>
        <w:tc>
          <w:tcPr>
            <w:tcW w:w="58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5000" w:type="pct"/>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78"/>
        <w:gridCol w:w="224"/>
        <w:gridCol w:w="227"/>
        <w:gridCol w:w="1114"/>
        <w:gridCol w:w="1375"/>
        <w:gridCol w:w="1375"/>
        <w:gridCol w:w="1375"/>
        <w:gridCol w:w="1375"/>
        <w:gridCol w:w="1378"/>
        <w:gridCol w:w="1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5000" w:type="pct"/>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1439" w:type="pct"/>
            <w:tcBorders>
              <w:top w:val="nil"/>
              <w:left w:val="nil"/>
              <w:bottom w:val="nil"/>
              <w:right w:val="nil"/>
            </w:tcBorders>
            <w:noWrap/>
            <w:vAlign w:val="bottom"/>
          </w:tcPr>
          <w:p>
            <w:pPr>
              <w:rPr>
                <w:rFonts w:hint="eastAsia" w:ascii="Arial" w:hAnsi="Arial" w:cs="Arial"/>
                <w:i w:val="0"/>
                <w:color w:val="auto"/>
                <w:sz w:val="20"/>
                <w:szCs w:val="20"/>
                <w:highlight w:val="none"/>
                <w:u w:val="none"/>
              </w:rPr>
            </w:pPr>
          </w:p>
        </w:tc>
        <w:tc>
          <w:tcPr>
            <w:tcW w:w="79"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79"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392"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485"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485"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485"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485"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485"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581"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1439"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部门：中共许昌市委机构编制委员会办公室</w:t>
            </w:r>
          </w:p>
        </w:tc>
        <w:tc>
          <w:tcPr>
            <w:tcW w:w="79"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79"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392"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485"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485"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485"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485"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485" w:type="pct"/>
            <w:tcBorders>
              <w:top w:val="nil"/>
              <w:left w:val="nil"/>
              <w:bottom w:val="nil"/>
              <w:right w:val="nil"/>
            </w:tcBorders>
            <w:noWrap/>
            <w:vAlign w:val="bottom"/>
          </w:tcPr>
          <w:p>
            <w:pPr>
              <w:rPr>
                <w:rFonts w:hint="default" w:ascii="Arial" w:hAnsi="Arial" w:cs="Arial"/>
                <w:i w:val="0"/>
                <w:color w:val="auto"/>
                <w:sz w:val="20"/>
                <w:szCs w:val="20"/>
                <w:highlight w:val="none"/>
                <w:u w:val="none"/>
              </w:rPr>
            </w:pPr>
          </w:p>
        </w:tc>
        <w:tc>
          <w:tcPr>
            <w:tcW w:w="581"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991"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485"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年初结转和结余</w:t>
            </w:r>
          </w:p>
        </w:tc>
        <w:tc>
          <w:tcPr>
            <w:tcW w:w="485"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本年收入</w:t>
            </w:r>
          </w:p>
        </w:tc>
        <w:tc>
          <w:tcPr>
            <w:tcW w:w="1456" w:type="pct"/>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本年支出</w:t>
            </w:r>
          </w:p>
        </w:tc>
        <w:tc>
          <w:tcPr>
            <w:tcW w:w="581"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598"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392"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485"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485"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485"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485"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基本支出</w:t>
            </w:r>
          </w:p>
        </w:tc>
        <w:tc>
          <w:tcPr>
            <w:tcW w:w="485"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项目支出</w:t>
            </w:r>
          </w:p>
        </w:tc>
        <w:tc>
          <w:tcPr>
            <w:tcW w:w="58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598"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392"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highlight w:val="none"/>
                <w:u w:val="none"/>
              </w:rPr>
            </w:pPr>
          </w:p>
        </w:tc>
        <w:tc>
          <w:tcPr>
            <w:tcW w:w="485"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485"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48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48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48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58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598"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392"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highlight w:val="none"/>
                <w:u w:val="none"/>
              </w:rPr>
            </w:pPr>
          </w:p>
        </w:tc>
        <w:tc>
          <w:tcPr>
            <w:tcW w:w="485"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485"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48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48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48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58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991"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48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48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48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48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48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58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991"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auto"/>
                <w:sz w:val="22"/>
                <w:szCs w:val="22"/>
                <w:highlight w:val="none"/>
                <w:u w:val="none"/>
              </w:rPr>
            </w:pP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auto"/>
                <w:sz w:val="22"/>
                <w:szCs w:val="22"/>
                <w:highlight w:val="none"/>
                <w:u w:val="none"/>
              </w:rPr>
            </w:pP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auto"/>
                <w:sz w:val="22"/>
                <w:szCs w:val="22"/>
                <w:highlight w:val="none"/>
                <w:u w:val="none"/>
              </w:rPr>
            </w:pP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auto"/>
                <w:sz w:val="22"/>
                <w:szCs w:val="22"/>
                <w:highlight w:val="none"/>
                <w:u w:val="none"/>
              </w:rPr>
            </w:pP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auto"/>
                <w:sz w:val="22"/>
                <w:szCs w:val="22"/>
                <w:highlight w:val="none"/>
                <w:u w:val="none"/>
              </w:rPr>
            </w:pPr>
          </w:p>
        </w:tc>
        <w:tc>
          <w:tcPr>
            <w:tcW w:w="5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598"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392"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598"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392"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5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5000" w:type="pct"/>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注：本表反映部门本年度政府性基金预算财政拨款收入、支出及结转和结余情况。本表金额转换为万元时，因四舍五入可能存在尾差。</w:t>
            </w:r>
          </w:p>
        </w:tc>
      </w:tr>
    </w:tbl>
    <w:p>
      <w:pPr>
        <w:widowControl/>
        <w:jc w:val="left"/>
        <w:textAlignment w:val="center"/>
        <w:rPr>
          <w:rFonts w:ascii="宋体" w:hAnsi="宋体" w:cs="宋体"/>
          <w:color w:val="auto"/>
          <w:sz w:val="22"/>
          <w:highlight w:val="none"/>
        </w:rPr>
      </w:pPr>
      <w:r>
        <w:rPr>
          <w:rFonts w:hint="eastAsia" w:ascii="宋体" w:hAnsi="宋体" w:cs="宋体"/>
          <w:color w:val="auto"/>
          <w:sz w:val="22"/>
          <w:highlight w:val="none"/>
        </w:rPr>
        <w:t>说明：我部门没有政府性基金收入，也没有使用政府性基金安排的支出，故本表无数据。</w:t>
      </w:r>
    </w:p>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684.87</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s="仿宋_GB2312"/>
          <w:color w:val="auto"/>
          <w:sz w:val="32"/>
          <w:szCs w:val="32"/>
          <w:highlight w:val="none"/>
          <w:lang w:val="en-US" w:eastAsia="zh-CN"/>
        </w:rPr>
        <w:t>59.51</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7.99%</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厉行节约</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582.97</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582.97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684.87</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618.07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90.25%</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66.80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9.75</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684.87</w:t>
      </w:r>
      <w:r>
        <w:rPr>
          <w:rFonts w:hint="eastAsia" w:ascii="仿宋_GB2312" w:hAnsi="仿宋_GB2312" w:eastAsia="仿宋_GB2312" w:cs="仿宋_GB2312"/>
          <w:color w:val="auto"/>
          <w:sz w:val="32"/>
          <w:szCs w:val="32"/>
          <w:highlight w:val="none"/>
        </w:rPr>
        <w:t>万元。与上年度相比，财政拨款收、支总计各减少</w:t>
      </w:r>
      <w:r>
        <w:rPr>
          <w:rFonts w:hint="eastAsia" w:ascii="仿宋_GB2312" w:hAnsi="仿宋_GB2312" w:eastAsia="仿宋_GB2312" w:cs="仿宋_GB2312"/>
          <w:color w:val="auto"/>
          <w:sz w:val="32"/>
          <w:szCs w:val="32"/>
          <w:highlight w:val="none"/>
          <w:lang w:val="en-US" w:eastAsia="zh-CN"/>
        </w:rPr>
        <w:t>59.51</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7.99</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厉行节约</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684.87</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%。与上年度相比，一般公共预算财政拨款支出减少</w:t>
      </w:r>
      <w:r>
        <w:rPr>
          <w:rFonts w:hint="eastAsia" w:ascii="仿宋_GB2312" w:hAnsi="仿宋_GB2312" w:eastAsia="仿宋_GB2312" w:cs="仿宋_GB2312"/>
          <w:color w:val="auto"/>
          <w:sz w:val="32"/>
          <w:szCs w:val="32"/>
          <w:highlight w:val="none"/>
          <w:lang w:val="en-US" w:eastAsia="zh-CN"/>
        </w:rPr>
        <w:t>59.51</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7.99</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厉行节约</w:t>
      </w:r>
      <w:r>
        <w:rPr>
          <w:rFonts w:hint="eastAsia" w:ascii="仿宋_GB2312" w:hAnsi="仿宋_GB2312" w:eastAsia="仿宋_GB2312" w:cs="仿宋_GB2312"/>
          <w:color w:val="auto"/>
          <w:sz w:val="32"/>
          <w:szCs w:val="32"/>
          <w:highlight w:val="none"/>
        </w:rPr>
        <w:t>。</w:t>
      </w:r>
    </w:p>
    <w:p>
      <w:pPr>
        <w:widowControl/>
        <w:spacing w:line="590" w:lineRule="exact"/>
        <w:ind w:firstLine="642"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684.87</w:t>
      </w:r>
      <w:r>
        <w:rPr>
          <w:rFonts w:hint="eastAsia" w:ascii="仿宋_GB2312" w:hAnsi="仿宋_GB2312" w:eastAsia="仿宋_GB2312" w:cs="仿宋_GB2312"/>
          <w:color w:val="auto"/>
          <w:sz w:val="32"/>
          <w:szCs w:val="32"/>
          <w:highlight w:val="none"/>
        </w:rPr>
        <w:t>万元，主要用于以下方面：一般公共服务（类）支出</w:t>
      </w:r>
      <w:r>
        <w:rPr>
          <w:rFonts w:hint="eastAsia" w:ascii="仿宋_GB2312" w:hAnsi="仿宋_GB2312" w:eastAsia="仿宋_GB2312" w:cs="仿宋_GB2312"/>
          <w:color w:val="auto"/>
          <w:sz w:val="32"/>
          <w:szCs w:val="32"/>
          <w:highlight w:val="none"/>
          <w:lang w:val="en-US" w:eastAsia="zh-CN"/>
        </w:rPr>
        <w:t>596.60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87.11%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社会保障和就业</w:t>
      </w:r>
      <w:r>
        <w:rPr>
          <w:rFonts w:hint="eastAsia" w:ascii="仿宋_GB2312" w:hAnsi="仿宋_GB2312" w:eastAsia="仿宋_GB2312" w:cs="仿宋_GB2312"/>
          <w:color w:val="auto"/>
          <w:sz w:val="32"/>
          <w:szCs w:val="32"/>
          <w:highlight w:val="none"/>
        </w:rPr>
        <w:t>（类）支出</w:t>
      </w:r>
      <w:r>
        <w:rPr>
          <w:rFonts w:hint="eastAsia" w:ascii="仿宋_GB2312" w:hAnsi="仿宋_GB2312" w:eastAsia="仿宋_GB2312" w:cs="仿宋_GB2312"/>
          <w:color w:val="auto"/>
          <w:sz w:val="32"/>
          <w:szCs w:val="32"/>
          <w:highlight w:val="none"/>
          <w:lang w:val="en-US" w:eastAsia="zh-CN"/>
        </w:rPr>
        <w:t>62.17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9.08</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卫生健康</w:t>
      </w:r>
      <w:r>
        <w:rPr>
          <w:rFonts w:hint="eastAsia" w:ascii="仿宋_GB2312" w:hAnsi="仿宋_GB2312" w:eastAsia="仿宋_GB2312" w:cs="仿宋_GB2312"/>
          <w:color w:val="auto"/>
          <w:sz w:val="32"/>
          <w:szCs w:val="32"/>
          <w:highlight w:val="none"/>
        </w:rPr>
        <w:t>（类）支出</w:t>
      </w:r>
      <w:r>
        <w:rPr>
          <w:rFonts w:hint="eastAsia" w:ascii="仿宋_GB2312" w:hAnsi="仿宋_GB2312" w:eastAsia="仿宋_GB2312" w:cs="仿宋_GB2312"/>
          <w:color w:val="auto"/>
          <w:sz w:val="32"/>
          <w:szCs w:val="32"/>
          <w:highlight w:val="none"/>
          <w:lang w:val="en-US" w:eastAsia="zh-CN"/>
        </w:rPr>
        <w:t>26.10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3.81</w:t>
      </w:r>
      <w:r>
        <w:rPr>
          <w:rFonts w:hint="eastAsia" w:ascii="仿宋_GB2312" w:hAnsi="仿宋_GB2312" w:eastAsia="仿宋_GB2312" w:cs="仿宋_GB2312"/>
          <w:color w:val="auto"/>
          <w:sz w:val="32"/>
          <w:szCs w:val="32"/>
          <w:highlight w:val="none"/>
        </w:rPr>
        <w:t>%。</w:t>
      </w:r>
    </w:p>
    <w:p>
      <w:pPr>
        <w:widowControl/>
        <w:spacing w:line="590" w:lineRule="exact"/>
        <w:ind w:firstLine="642"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565.93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684.87</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121.02</w:t>
      </w:r>
      <w:r>
        <w:rPr>
          <w:rFonts w:hint="eastAsia" w:ascii="仿宋_GB2312" w:hAnsi="仿宋_GB2312" w:eastAsia="仿宋_GB2312" w:cs="仿宋_GB2312"/>
          <w:color w:val="auto"/>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lang w:val="en-US" w:eastAsia="zh-CN"/>
        </w:rPr>
        <w:t>1．一般公共服务（类）纪检监察事务（款）行政运行（项）。</w:t>
      </w:r>
      <w:r>
        <w:rPr>
          <w:rFonts w:hint="eastAsia" w:ascii="仿宋_GB2312" w:hAnsi="仿宋_GB2312" w:eastAsia="仿宋_GB2312" w:cs="仿宋_GB2312"/>
          <w:color w:val="auto"/>
          <w:sz w:val="32"/>
          <w:szCs w:val="32"/>
          <w:highlight w:val="none"/>
          <w:lang w:val="en-US" w:eastAsia="zh-CN"/>
        </w:rPr>
        <w:t>年初预算为0万元，支出决算为14.81万元。</w:t>
      </w:r>
      <w:r>
        <w:rPr>
          <w:rFonts w:hint="eastAsia" w:ascii="仿宋_GB2312" w:hAnsi="仿宋_GB2312" w:eastAsia="仿宋_GB2312" w:cs="仿宋_GB2312"/>
          <w:sz w:val="32"/>
          <w:szCs w:val="32"/>
          <w:highlight w:val="none"/>
        </w:rPr>
        <w:t>决算数与年初预算数存在差异的主要原因是</w:t>
      </w:r>
      <w:r>
        <w:rPr>
          <w:rFonts w:hint="eastAsia" w:ascii="仿宋_GB2312" w:hAnsi="仿宋_GB2312" w:eastAsia="仿宋_GB2312" w:cs="仿宋_GB2312"/>
          <w:sz w:val="32"/>
          <w:szCs w:val="32"/>
          <w:highlight w:val="none"/>
          <w:lang w:val="en-US" w:eastAsia="zh-CN"/>
        </w:rPr>
        <w:t>年中追加项目</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2．一般公共服务（类）群众团体事务（款）工会事务（项）。</w:t>
      </w:r>
      <w:r>
        <w:rPr>
          <w:rFonts w:hint="eastAsia" w:ascii="仿宋_GB2312" w:hAnsi="仿宋_GB2312" w:eastAsia="仿宋_GB2312" w:cs="仿宋_GB2312"/>
          <w:color w:val="auto"/>
          <w:sz w:val="32"/>
          <w:szCs w:val="32"/>
          <w:highlight w:val="none"/>
          <w:lang w:val="en-US" w:eastAsia="zh-CN"/>
        </w:rPr>
        <w:t>年初预算为2.14万元，支出决算为2.14万元，完成年初预算的100%。决算数与年初预算数不存在差异。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lang w:val="en-US" w:eastAsia="zh-CN"/>
        </w:rPr>
        <w:t>3．一般公共服务（类）组织事务（款）行政运行（项）。</w:t>
      </w:r>
      <w:r>
        <w:rPr>
          <w:rFonts w:hint="eastAsia" w:ascii="仿宋_GB2312" w:hAnsi="仿宋_GB2312" w:eastAsia="仿宋_GB2312" w:cs="仿宋_GB2312"/>
          <w:color w:val="auto"/>
          <w:sz w:val="32"/>
          <w:szCs w:val="32"/>
          <w:highlight w:val="none"/>
          <w:lang w:val="en-US" w:eastAsia="zh-CN"/>
        </w:rPr>
        <w:t>年初预算为468.37万元，支出决算为512.81万元，完成年初预算的109.49%。</w:t>
      </w:r>
      <w:r>
        <w:rPr>
          <w:rFonts w:hint="eastAsia" w:ascii="仿宋_GB2312" w:hAnsi="仿宋_GB2312" w:eastAsia="仿宋_GB2312" w:cs="仿宋_GB2312"/>
          <w:sz w:val="32"/>
          <w:szCs w:val="32"/>
          <w:highlight w:val="none"/>
        </w:rPr>
        <w:t>决算数与年初预算数存在差异的主要原因是新增招录公务员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增加预算支出及动用往年结转支出。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4．一般公共服务（类）组织事务（款）一般行政管理事务（项）。</w:t>
      </w:r>
      <w:r>
        <w:rPr>
          <w:rFonts w:hint="eastAsia" w:ascii="仿宋_GB2312" w:hAnsi="仿宋_GB2312" w:eastAsia="仿宋_GB2312" w:cs="仿宋_GB2312"/>
          <w:color w:val="auto"/>
          <w:sz w:val="32"/>
          <w:szCs w:val="32"/>
          <w:highlight w:val="none"/>
          <w:lang w:val="en-US" w:eastAsia="zh-CN"/>
        </w:rPr>
        <w:t>年初预算为0万元，支出决算为66.80万元。</w:t>
      </w:r>
      <w:r>
        <w:rPr>
          <w:rFonts w:hint="eastAsia" w:ascii="仿宋_GB2312" w:hAnsi="仿宋_GB2312" w:eastAsia="仿宋_GB2312" w:cs="仿宋_GB2312"/>
          <w:sz w:val="32"/>
          <w:szCs w:val="32"/>
          <w:highlight w:val="none"/>
        </w:rPr>
        <w:t>决算数与年初预算数存在差异的主要原因是年初</w:t>
      </w:r>
      <w:r>
        <w:rPr>
          <w:rFonts w:hint="eastAsia" w:ascii="仿宋_GB2312" w:hAnsi="仿宋_GB2312" w:eastAsia="仿宋_GB2312" w:cs="仿宋_GB2312"/>
          <w:sz w:val="32"/>
          <w:szCs w:val="32"/>
          <w:highlight w:val="none"/>
          <w:lang w:eastAsia="zh-CN"/>
        </w:rPr>
        <w:t>未列项目预算，</w:t>
      </w:r>
      <w:r>
        <w:rPr>
          <w:rFonts w:hint="eastAsia" w:ascii="仿宋_GB2312" w:hAnsi="仿宋_GB2312" w:eastAsia="仿宋_GB2312" w:cs="仿宋_GB2312"/>
          <w:sz w:val="32"/>
          <w:szCs w:val="32"/>
          <w:highlight w:val="none"/>
        </w:rPr>
        <w:t>以前年度结转列支本年度支出和年度追加项目经费。</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lang w:val="en-US" w:eastAsia="zh-CN"/>
        </w:rPr>
        <w:t>5．一般公共服务（类）组织事务（款）事业运行（项）。</w:t>
      </w:r>
      <w:r>
        <w:rPr>
          <w:rFonts w:hint="eastAsia" w:ascii="仿宋_GB2312" w:hAnsi="仿宋_GB2312" w:eastAsia="仿宋_GB2312" w:cs="仿宋_GB2312"/>
          <w:color w:val="auto"/>
          <w:sz w:val="32"/>
          <w:szCs w:val="32"/>
          <w:highlight w:val="none"/>
          <w:lang w:val="en-US" w:eastAsia="zh-CN"/>
        </w:rPr>
        <w:t>年初预算为0.12万元，支出决算为0.05万元，完成年初预算的42%。</w:t>
      </w:r>
      <w:r>
        <w:rPr>
          <w:rFonts w:hint="eastAsia" w:ascii="仿宋_GB2312" w:hAnsi="仿宋_GB2312" w:eastAsia="仿宋_GB2312" w:cs="仿宋_GB2312"/>
          <w:sz w:val="32"/>
          <w:szCs w:val="32"/>
          <w:highlight w:val="none"/>
        </w:rPr>
        <w:t>决算数与年初预算数存在差异的主要原因是工资计算差异</w:t>
      </w:r>
      <w:r>
        <w:rPr>
          <w:rFonts w:hint="eastAsia" w:ascii="仿宋_GB2312" w:hAnsi="仿宋_GB2312" w:eastAsia="仿宋_GB2312" w:cs="仿宋_GB2312"/>
          <w:sz w:val="32"/>
          <w:szCs w:val="32"/>
          <w:highlight w:val="none"/>
          <w:lang w:eastAsia="zh-CN"/>
        </w:rPr>
        <w:t>及</w:t>
      </w:r>
      <w:r>
        <w:rPr>
          <w:rFonts w:hint="eastAsia" w:ascii="仿宋_GB2312" w:hAnsi="仿宋_GB2312" w:eastAsia="仿宋_GB2312" w:cs="仿宋_GB2312"/>
          <w:sz w:val="32"/>
          <w:szCs w:val="32"/>
          <w:highlight w:val="none"/>
        </w:rPr>
        <w:t>使用以前年度资金。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6．社会保障和就业（类）行政事业单位养老支出（款）行政单位离退休（项）。</w:t>
      </w:r>
      <w:r>
        <w:rPr>
          <w:rFonts w:hint="eastAsia" w:ascii="仿宋_GB2312" w:hAnsi="仿宋_GB2312" w:eastAsia="仿宋_GB2312" w:cs="仿宋_GB2312"/>
          <w:color w:val="auto"/>
          <w:sz w:val="32"/>
          <w:szCs w:val="32"/>
          <w:highlight w:val="none"/>
          <w:lang w:val="en-US" w:eastAsia="zh-CN"/>
        </w:rPr>
        <w:t>年初预算为42.97万元，支出决算为41.47万元，完成年初预算的96.51%。</w:t>
      </w:r>
      <w:r>
        <w:rPr>
          <w:rFonts w:hint="eastAsia" w:ascii="仿宋_GB2312" w:hAnsi="仿宋_GB2312" w:eastAsia="仿宋_GB2312" w:cs="仿宋_GB2312"/>
          <w:sz w:val="32"/>
          <w:szCs w:val="32"/>
          <w:highlight w:val="none"/>
        </w:rPr>
        <w:t>决算数与年初预算数存在差异的主要原因是工资计算差异</w:t>
      </w:r>
      <w:r>
        <w:rPr>
          <w:rFonts w:hint="eastAsia" w:ascii="仿宋_GB2312" w:hAnsi="仿宋_GB2312" w:eastAsia="仿宋_GB2312" w:cs="仿宋_GB2312"/>
          <w:sz w:val="32"/>
          <w:szCs w:val="32"/>
          <w:highlight w:val="none"/>
          <w:lang w:eastAsia="zh-CN"/>
        </w:rPr>
        <w:t>及</w:t>
      </w:r>
      <w:r>
        <w:rPr>
          <w:rFonts w:hint="eastAsia" w:ascii="仿宋_GB2312" w:hAnsi="仿宋_GB2312" w:eastAsia="仿宋_GB2312" w:cs="仿宋_GB2312"/>
          <w:sz w:val="32"/>
          <w:szCs w:val="32"/>
          <w:highlight w:val="none"/>
        </w:rPr>
        <w:t>使用以前年度资金。</w:t>
      </w:r>
    </w:p>
    <w:p>
      <w:pPr>
        <w:keepNext w:val="0"/>
        <w:keepLines w:val="0"/>
        <w:pageBreakBefore w:val="0"/>
        <w:widowControl/>
        <w:kinsoku/>
        <w:wordWrap/>
        <w:overflowPunct/>
        <w:topLinePunct w:val="0"/>
        <w:autoSpaceDE/>
        <w:autoSpaceDN/>
        <w:bidi w:val="0"/>
        <w:adjustRightInd/>
        <w:snapToGrid/>
        <w:spacing w:line="590" w:lineRule="exact"/>
        <w:ind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7．社会保障和就业（类）行政事业单位养老支出（款）机关事业单位基本养老保险缴费支出（项）。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年初预算为25.74万元，支出决算为20.70万元，完成年初预算的80.42%。</w:t>
      </w:r>
      <w:r>
        <w:rPr>
          <w:rFonts w:hint="eastAsia" w:ascii="仿宋_GB2312" w:hAnsi="仿宋_GB2312" w:eastAsia="仿宋_GB2312" w:cs="仿宋_GB2312"/>
          <w:sz w:val="32"/>
          <w:szCs w:val="32"/>
          <w:highlight w:val="none"/>
        </w:rPr>
        <w:t>决算数与年初预算数存在差异的主要原因是工资计算差异</w:t>
      </w:r>
      <w:r>
        <w:rPr>
          <w:rFonts w:hint="eastAsia" w:ascii="仿宋_GB2312" w:hAnsi="仿宋_GB2312" w:eastAsia="仿宋_GB2312" w:cs="仿宋_GB2312"/>
          <w:sz w:val="32"/>
          <w:szCs w:val="32"/>
          <w:highlight w:val="none"/>
          <w:lang w:eastAsia="zh-CN"/>
        </w:rPr>
        <w:t>及</w:t>
      </w:r>
      <w:r>
        <w:rPr>
          <w:rFonts w:hint="eastAsia" w:ascii="仿宋_GB2312" w:hAnsi="仿宋_GB2312" w:eastAsia="仿宋_GB2312" w:cs="仿宋_GB2312"/>
          <w:sz w:val="32"/>
          <w:szCs w:val="32"/>
          <w:highlight w:val="none"/>
        </w:rPr>
        <w:t>使用以前年度资金。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8．卫生健康（类）行政事业单位医疗（款）行政单位医疗（项）。</w:t>
      </w:r>
      <w:r>
        <w:rPr>
          <w:rFonts w:hint="eastAsia" w:ascii="仿宋_GB2312" w:hAnsi="仿宋_GB2312" w:eastAsia="仿宋_GB2312" w:cs="仿宋_GB2312"/>
          <w:color w:val="auto"/>
          <w:sz w:val="32"/>
          <w:szCs w:val="32"/>
          <w:highlight w:val="none"/>
          <w:lang w:val="en-US" w:eastAsia="zh-CN"/>
        </w:rPr>
        <w:t>年初预算为11.21万元，支出决算为11.21万元，完成年初预算的100%。决算数与年初预算数不存在差异。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9．卫生健康（类）行政事业单位医疗（款）事业单位医疗（项）。</w:t>
      </w:r>
      <w:r>
        <w:rPr>
          <w:rFonts w:hint="eastAsia" w:ascii="仿宋_GB2312" w:hAnsi="仿宋_GB2312" w:eastAsia="仿宋_GB2312" w:cs="仿宋_GB2312"/>
          <w:color w:val="auto"/>
          <w:sz w:val="32"/>
          <w:szCs w:val="32"/>
          <w:highlight w:val="none"/>
          <w:lang w:val="en-US" w:eastAsia="zh-CN"/>
        </w:rPr>
        <w:t>年初预算为2.41万元，支出决算为2.41万元，完成年初预算的100%。决算数与年初预算数不存在差异。</w:t>
      </w:r>
    </w:p>
    <w:p>
      <w:pPr>
        <w:widowControl/>
        <w:spacing w:line="590" w:lineRule="exact"/>
        <w:ind w:firstLine="642"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10．卫生健康（类）行政事业单位医疗（款）公务员医疗补助（项）。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年初预算为12.97万元，支出决算为12.48万元，完成年初预算的96.22%。</w:t>
      </w:r>
      <w:r>
        <w:rPr>
          <w:rFonts w:hint="eastAsia" w:ascii="仿宋_GB2312" w:hAnsi="仿宋_GB2312" w:eastAsia="仿宋_GB2312" w:cs="仿宋_GB2312"/>
          <w:sz w:val="32"/>
          <w:szCs w:val="32"/>
          <w:highlight w:val="none"/>
        </w:rPr>
        <w:t>决算数与年初预算数存在差异的主要原因是工资计算差异</w:t>
      </w:r>
      <w:r>
        <w:rPr>
          <w:rFonts w:hint="eastAsia" w:ascii="仿宋_GB2312" w:hAnsi="仿宋_GB2312" w:eastAsia="仿宋_GB2312" w:cs="仿宋_GB2312"/>
          <w:sz w:val="32"/>
          <w:szCs w:val="32"/>
          <w:highlight w:val="none"/>
          <w:lang w:eastAsia="zh-CN"/>
        </w:rPr>
        <w:t>及</w:t>
      </w:r>
      <w:r>
        <w:rPr>
          <w:rFonts w:hint="eastAsia" w:ascii="仿宋_GB2312" w:hAnsi="仿宋_GB2312" w:eastAsia="仿宋_GB2312" w:cs="仿宋_GB2312"/>
          <w:sz w:val="32"/>
          <w:szCs w:val="32"/>
          <w:highlight w:val="none"/>
        </w:rPr>
        <w:t>使用以前年度资金。</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618.07</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500.32</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机关事业单位基本养老保险缴费、</w:t>
      </w:r>
      <w:r>
        <w:rPr>
          <w:rFonts w:hint="eastAsia" w:ascii="仿宋_GB2312" w:hAnsi="仿宋_GB2312" w:eastAsia="仿宋_GB2312" w:cs="仿宋_GB2312"/>
          <w:color w:val="auto"/>
          <w:sz w:val="32"/>
          <w:szCs w:val="32"/>
          <w:highlight w:val="none"/>
          <w:lang w:eastAsia="zh-CN"/>
        </w:rPr>
        <w:t>职工基本医疗保险缴费、公务员医疗补助缴费、住房公积金、退休费等</w:t>
      </w:r>
      <w:r>
        <w:rPr>
          <w:rFonts w:hint="eastAsia" w:ascii="仿宋_GB2312" w:hAnsi="仿宋_GB2312" w:eastAsia="仿宋_GB2312" w:cs="仿宋_GB2312"/>
          <w:color w:val="auto"/>
          <w:sz w:val="32"/>
          <w:szCs w:val="32"/>
          <w:highlight w:val="none"/>
        </w:rPr>
        <w:t>；公用经费</w:t>
      </w:r>
      <w:r>
        <w:rPr>
          <w:rFonts w:hint="eastAsia" w:ascii="仿宋_GB2312" w:hAnsi="仿宋_GB2312" w:eastAsia="仿宋_GB2312" w:cs="仿宋_GB2312"/>
          <w:color w:val="auto"/>
          <w:sz w:val="32"/>
          <w:szCs w:val="32"/>
          <w:highlight w:val="none"/>
          <w:lang w:val="en-US" w:eastAsia="zh-CN"/>
        </w:rPr>
        <w:t>117.75</w:t>
      </w:r>
      <w:r>
        <w:rPr>
          <w:rFonts w:hint="eastAsia" w:ascii="仿宋_GB2312" w:hAnsi="仿宋_GB2312" w:eastAsia="仿宋_GB2312" w:cs="仿宋_GB2312"/>
          <w:color w:val="auto"/>
          <w:sz w:val="32"/>
          <w:szCs w:val="32"/>
          <w:highlight w:val="none"/>
        </w:rPr>
        <w:t>万元，主要包括：办公费、印刷费、邮电费、差旅费、维修（护）费、租赁费、劳务费、工会经费、福利费、公务用车运行维护费、其他交通费用</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2" w:firstLineChars="200"/>
        <w:outlineLvl w:val="2"/>
        <w:rPr>
          <w:rFonts w:hint="default"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8.30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6.93</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83.49</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eastAsia="zh-CN"/>
        </w:rPr>
        <w:t>厉行节约</w:t>
      </w:r>
      <w:r>
        <w:rPr>
          <w:rFonts w:hint="eastAsia" w:ascii="仿宋_GB2312" w:hAnsi="仿宋_GB2312" w:eastAsia="仿宋_GB2312" w:cs="仿宋_GB2312"/>
          <w:color w:val="auto"/>
          <w:sz w:val="32"/>
          <w:szCs w:val="32"/>
          <w:highlight w:val="none"/>
        </w:rPr>
        <w:t>。</w:t>
      </w:r>
    </w:p>
    <w:p>
      <w:pPr>
        <w:widowControl/>
        <w:spacing w:line="590" w:lineRule="exact"/>
        <w:ind w:firstLine="642"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%；公务用车购置及运行费支出决算</w:t>
      </w:r>
      <w:r>
        <w:rPr>
          <w:rFonts w:hint="eastAsia" w:ascii="仿宋_GB2312" w:hAnsi="仿宋_GB2312" w:eastAsia="仿宋_GB2312" w:cs="仿宋_GB2312"/>
          <w:color w:val="auto"/>
          <w:sz w:val="32"/>
          <w:szCs w:val="32"/>
          <w:highlight w:val="none"/>
          <w:lang w:val="en-US" w:eastAsia="zh-CN"/>
        </w:rPr>
        <w:t>6.70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83.75</w:t>
      </w:r>
      <w:r>
        <w:rPr>
          <w:rFonts w:hint="eastAsia" w:ascii="仿宋_GB2312" w:hAnsi="仿宋_GB2312" w:eastAsia="仿宋_GB2312" w:cs="仿宋_GB2312"/>
          <w:color w:val="auto"/>
          <w:sz w:val="32"/>
          <w:szCs w:val="32"/>
          <w:highlight w:val="none"/>
        </w:rPr>
        <w:t>%，占</w:t>
      </w:r>
      <w:r>
        <w:rPr>
          <w:rFonts w:hint="default" w:ascii="仿宋_GB2312" w:hAnsi="仿宋_GB2312" w:eastAsia="仿宋_GB2312" w:cs="仿宋_GB2312"/>
          <w:color w:val="auto"/>
          <w:sz w:val="32"/>
          <w:szCs w:val="32"/>
          <w:highlight w:val="none"/>
          <w:lang w:val="en" w:eastAsia="zh-CN"/>
        </w:rPr>
        <w:t>96.68</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0.23</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76.67</w:t>
      </w:r>
      <w:r>
        <w:rPr>
          <w:rFonts w:hint="eastAsia" w:ascii="仿宋_GB2312" w:hAnsi="仿宋_GB2312" w:eastAsia="仿宋_GB2312" w:cs="仿宋_GB2312"/>
          <w:color w:val="auto"/>
          <w:sz w:val="32"/>
          <w:szCs w:val="32"/>
          <w:highlight w:val="none"/>
        </w:rPr>
        <w:t>%，占</w:t>
      </w:r>
      <w:r>
        <w:rPr>
          <w:rFonts w:hint="default" w:ascii="仿宋_GB2312" w:hAnsi="仿宋_GB2312" w:eastAsia="仿宋_GB2312" w:cs="仿宋_GB2312"/>
          <w:color w:val="auto"/>
          <w:sz w:val="32"/>
          <w:szCs w:val="32"/>
          <w:highlight w:val="none"/>
          <w:lang w:val="en" w:eastAsia="zh-CN"/>
        </w:rPr>
        <w:t>3.32</w:t>
      </w:r>
      <w:r>
        <w:rPr>
          <w:rFonts w:hint="eastAsia" w:ascii="仿宋_GB2312" w:hAnsi="仿宋_GB2312" w:eastAsia="仿宋_GB2312" w:cs="仿宋_GB2312"/>
          <w:color w:val="auto"/>
          <w:sz w:val="32"/>
          <w:szCs w:val="32"/>
          <w:highlight w:val="none"/>
        </w:rPr>
        <w:t>%。具体情况如下：</w:t>
      </w:r>
    </w:p>
    <w:p>
      <w:pPr>
        <w:spacing w:beforeLines="0" w:after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预算为0万元，支出决算为0万元。决算数与预算数不存在差异。因公出国（境）团组数0个，因公出国（境）人次数0人。</w:t>
      </w:r>
    </w:p>
    <w:p>
      <w:pPr>
        <w:widowControl/>
        <w:spacing w:line="59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6.70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83.75</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eastAsia="zh-CN"/>
        </w:rPr>
        <w:t>厉行节约</w:t>
      </w:r>
      <w:r>
        <w:rPr>
          <w:rFonts w:hint="eastAsia" w:ascii="仿宋_GB2312" w:hAnsi="仿宋_GB2312" w:eastAsia="仿宋_GB2312" w:cs="仿宋_GB2312"/>
          <w:color w:val="auto"/>
          <w:sz w:val="32"/>
          <w:szCs w:val="32"/>
          <w:highlight w:val="none"/>
        </w:rPr>
        <w:t>。其中：</w:t>
      </w:r>
    </w:p>
    <w:p>
      <w:pPr>
        <w:widowControl/>
        <w:spacing w:line="59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widowControl/>
        <w:spacing w:line="59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6.70</w:t>
      </w:r>
      <w:r>
        <w:rPr>
          <w:rFonts w:hint="eastAsia" w:ascii="仿宋_GB2312" w:hAnsi="仿宋_GB2312" w:eastAsia="仿宋_GB2312" w:cs="仿宋_GB2312"/>
          <w:color w:val="auto"/>
          <w:sz w:val="32"/>
          <w:szCs w:val="32"/>
          <w:highlight w:val="none"/>
        </w:rPr>
        <w:t>万元。主要用于车辆维修、加油</w:t>
      </w:r>
      <w:r>
        <w:rPr>
          <w:rFonts w:hint="eastAsia" w:ascii="仿宋_GB2312" w:hAnsi="仿宋_GB2312" w:eastAsia="仿宋_GB2312" w:cs="仿宋_GB2312"/>
          <w:color w:val="auto"/>
          <w:sz w:val="32"/>
          <w:szCs w:val="32"/>
          <w:highlight w:val="none"/>
          <w:lang w:eastAsia="zh-CN"/>
        </w:rPr>
        <w:t>、保险费等</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w:t>
      </w:r>
      <w:r>
        <w:rPr>
          <w:rFonts w:hint="default"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lang w:val="en" w:eastAsia="zh-CN"/>
        </w:rPr>
        <w:t>部门</w:t>
      </w:r>
      <w:r>
        <w:rPr>
          <w:rFonts w:hint="eastAsia" w:ascii="仿宋_GB2312" w:hAnsi="仿宋_GB2312" w:eastAsia="仿宋_GB2312" w:cs="仿宋_GB2312"/>
          <w:color w:val="auto"/>
          <w:sz w:val="32"/>
          <w:szCs w:val="32"/>
          <w:highlight w:val="none"/>
        </w:rPr>
        <w:t>开支财政拨款的公务用车保有量为</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辆</w:t>
      </w:r>
      <w:r>
        <w:rPr>
          <w:rFonts w:hint="eastAsia" w:ascii="仿宋_GB2312" w:hAnsi="仿宋_GB2312" w:eastAsia="仿宋_GB2312" w:cs="仿宋_GB2312"/>
          <w:color w:val="auto"/>
          <w:sz w:val="32"/>
          <w:szCs w:val="32"/>
          <w:highlight w:val="none"/>
        </w:rPr>
        <w:t>。</w:t>
      </w:r>
    </w:p>
    <w:p>
      <w:pPr>
        <w:widowControl/>
        <w:spacing w:line="59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0.30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0.23</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76.67</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eastAsia="zh-CN"/>
        </w:rPr>
        <w:t>厉行节约</w:t>
      </w:r>
      <w:r>
        <w:rPr>
          <w:rFonts w:hint="eastAsia" w:ascii="仿宋_GB2312" w:hAnsi="仿宋_GB2312" w:eastAsia="仿宋_GB2312" w:cs="仿宋_GB2312"/>
          <w:color w:val="auto"/>
          <w:sz w:val="32"/>
          <w:szCs w:val="32"/>
          <w:highlight w:val="none"/>
        </w:rPr>
        <w:t>。其中：</w:t>
      </w:r>
    </w:p>
    <w:p>
      <w:pPr>
        <w:widowControl/>
        <w:spacing w:line="590" w:lineRule="exact"/>
        <w:ind w:firstLine="642"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0.23</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eastAsia="zh-CN"/>
        </w:rPr>
        <w:t>接待省委编办调研等</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default"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年度政府性基金预算财政拨款支出年初预算为0万元，支出决算为0万元。</w:t>
      </w:r>
      <w:r>
        <w:rPr>
          <w:rFonts w:hint="eastAsia" w:ascii="仿宋_GB2312" w:hAnsi="仿宋_GB2312" w:eastAsia="仿宋_GB2312" w:cs="仿宋_GB2312"/>
          <w:color w:val="auto"/>
          <w:sz w:val="32"/>
          <w:szCs w:val="32"/>
          <w:highlight w:val="none"/>
          <w:lang w:eastAsia="zh-CN"/>
        </w:rPr>
        <w:t>不存在项目年末结转和结余资金数额较大。情况说明：我部门</w:t>
      </w:r>
      <w:r>
        <w:rPr>
          <w:rFonts w:hint="eastAsia" w:ascii="仿宋_GB2312" w:hAnsi="仿宋_GB2312" w:eastAsia="仿宋_GB2312" w:cs="仿宋_GB2312"/>
          <w:color w:val="auto"/>
          <w:sz w:val="32"/>
          <w:szCs w:val="32"/>
          <w:highlight w:val="none"/>
          <w:lang w:val="en-US" w:eastAsia="zh-CN"/>
        </w:rPr>
        <w:t>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yellow"/>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110.83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116.37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105</w:t>
      </w:r>
      <w:r>
        <w:rPr>
          <w:rFonts w:hint="eastAsia" w:ascii="仿宋_GB2312" w:hAnsi="仿宋_GB2312" w:eastAsia="仿宋_GB2312" w:cs="仿宋_GB2312"/>
          <w:sz w:val="32"/>
          <w:szCs w:val="32"/>
          <w:highlight w:val="none"/>
        </w:rPr>
        <w:t>%。决算数与年初预算数存在差异的主要原因是新增招录公务员增加支出。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万元，其中：授予小微企业合同金额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2021年我部门纳入预算绩效管理的支出总额为684.87万元，其中：基本支出618.07万元；项目支出4个，支出金额66.8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部门对本部门整体绩效目标和项目支出绩效目标进行了自评。一是部门整体绩效自评情况。通过科学规范的方法，基于预期目标的实现程度，我部门深入开展了绩效自评工作，部门整体绩效自评结果为良好。二是项目绩效自评情况。我部门共有4个项目批复了绩效目标。项目金额66.8万元，其中：</w:t>
      </w:r>
    </w:p>
    <w:p>
      <w:pPr>
        <w:spacing w:line="360" w:lineRule="auto"/>
        <w:ind w:firstLine="640" w:firstLineChars="200"/>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 w:eastAsia="zh-CN"/>
        </w:rPr>
        <w:t>中共许昌市委机构编制委员会办公室</w:t>
      </w:r>
      <w:r>
        <w:rPr>
          <w:rFonts w:hint="eastAsia" w:ascii="仿宋_GB2312" w:hAnsi="仿宋_GB2312" w:eastAsia="仿宋_GB2312" w:cs="仿宋_GB2312"/>
          <w:color w:val="auto"/>
          <w:sz w:val="32"/>
          <w:szCs w:val="32"/>
          <w:highlight w:val="none"/>
          <w:lang w:val="en-US" w:eastAsia="zh-CN"/>
        </w:rPr>
        <w:t>（本级）1个，项目金额18.83万元；</w:t>
      </w:r>
    </w:p>
    <w:p>
      <w:pPr>
        <w:spacing w:line="360" w:lineRule="auto"/>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许昌市机构编制电子政务中心3个，项目金额47.97万元。</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基于项目预期目标的实现程度，对2021年度项目支出绩效进行自评，绩效自评平均得分为98.6分。其中：4个项目评价等级为“优”，</w:t>
      </w:r>
      <w:r>
        <w:rPr>
          <w:rFonts w:hint="eastAsia" w:ascii="仿宋_GB2312" w:hAnsi="仿宋_GB2312" w:eastAsia="仿宋_GB2312" w:cs="仿宋_GB2312"/>
          <w:color w:val="auto"/>
          <w:sz w:val="32"/>
          <w:szCs w:val="32"/>
          <w:highlight w:val="none"/>
        </w:rPr>
        <w:t>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2021年度我部门没有开展重点绩效评价的项目。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bookmarkStart w:id="0" w:name="_GoBack"/>
      <w:bookmarkEnd w:id="0"/>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false">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UG0wPswEAAFIDAAAOAAAAAAAAAAEAIAAAADQ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rPr>
                          </w:pPr>
                        </w:p>
                      </w:txbxContent>
                    </wps:txbx>
                    <wps:bodyPr wrap="none" lIns="0" tIns="0" rIns="0" bIns="0" upright="false">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CXMAcHtgEAAFUDAAAOAAAAAAAAAAEAIAAAADQBAABkcnMvZTJv&#10;RG9jLnhtbFBLBQYAAAAABgAGAFkBAABc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false">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FtmEerQBAABSAwAADgAAAAAAAAABACAAAAA0AQAAZHJzL2Uyb0Rv&#10;Yy54bWxQSwUGAAAAAAYABgBZAQAAW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0B37B3"/>
    <w:multiLevelType w:val="singleLevel"/>
    <w:tmpl w:val="0C0B37B3"/>
    <w:lvl w:ilvl="0" w:tentative="0">
      <w:start w:val="1"/>
      <w:numFmt w:val="chineseCounting"/>
      <w:suff w:val="space"/>
      <w:lvlText w:val="第%1部分"/>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jMmM3OTgxYmU4ZjQ2MTQwN2RjZGJiYjgyNWE5YzE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963F5"/>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53D4C0D"/>
    <w:rsid w:val="0557532E"/>
    <w:rsid w:val="05C52807"/>
    <w:rsid w:val="0799329C"/>
    <w:rsid w:val="08397436"/>
    <w:rsid w:val="086F16A7"/>
    <w:rsid w:val="0A0F7225"/>
    <w:rsid w:val="0A2B7D82"/>
    <w:rsid w:val="0ADC40E9"/>
    <w:rsid w:val="0AE607F4"/>
    <w:rsid w:val="0B386127"/>
    <w:rsid w:val="0B451598"/>
    <w:rsid w:val="0BB23B40"/>
    <w:rsid w:val="0BEC73F4"/>
    <w:rsid w:val="0C392698"/>
    <w:rsid w:val="0EC51051"/>
    <w:rsid w:val="0EEF747E"/>
    <w:rsid w:val="10BD36F6"/>
    <w:rsid w:val="11BF0649"/>
    <w:rsid w:val="123E3E08"/>
    <w:rsid w:val="133212F4"/>
    <w:rsid w:val="13D22E22"/>
    <w:rsid w:val="161C2DFF"/>
    <w:rsid w:val="16373578"/>
    <w:rsid w:val="16D3336B"/>
    <w:rsid w:val="17200028"/>
    <w:rsid w:val="17806C36"/>
    <w:rsid w:val="17A74F62"/>
    <w:rsid w:val="187174AB"/>
    <w:rsid w:val="18A47774"/>
    <w:rsid w:val="1A8D28EB"/>
    <w:rsid w:val="1A9F2D78"/>
    <w:rsid w:val="1B2E6FD8"/>
    <w:rsid w:val="1B877D21"/>
    <w:rsid w:val="1C4319A9"/>
    <w:rsid w:val="1E443B4B"/>
    <w:rsid w:val="1E994F4A"/>
    <w:rsid w:val="1E9F0765"/>
    <w:rsid w:val="1EAF0224"/>
    <w:rsid w:val="1F2230A4"/>
    <w:rsid w:val="1F455AE0"/>
    <w:rsid w:val="1FB787C6"/>
    <w:rsid w:val="20210932"/>
    <w:rsid w:val="202448E0"/>
    <w:rsid w:val="20F614FE"/>
    <w:rsid w:val="21302EEA"/>
    <w:rsid w:val="22376FB5"/>
    <w:rsid w:val="23E152D7"/>
    <w:rsid w:val="23EE2489"/>
    <w:rsid w:val="255D43C8"/>
    <w:rsid w:val="26714EF8"/>
    <w:rsid w:val="26876BDD"/>
    <w:rsid w:val="2714632A"/>
    <w:rsid w:val="27541E73"/>
    <w:rsid w:val="27B0539E"/>
    <w:rsid w:val="29365CF8"/>
    <w:rsid w:val="299469B3"/>
    <w:rsid w:val="2A805789"/>
    <w:rsid w:val="2ADC0D75"/>
    <w:rsid w:val="2B4A0E52"/>
    <w:rsid w:val="2C975890"/>
    <w:rsid w:val="2DEF21BB"/>
    <w:rsid w:val="2E4A2F05"/>
    <w:rsid w:val="2ECC1061"/>
    <w:rsid w:val="2F7BB7A2"/>
    <w:rsid w:val="2FA476AD"/>
    <w:rsid w:val="2FB31FA0"/>
    <w:rsid w:val="303F7540"/>
    <w:rsid w:val="31DD00BF"/>
    <w:rsid w:val="3293174C"/>
    <w:rsid w:val="32BB38D4"/>
    <w:rsid w:val="32C9376D"/>
    <w:rsid w:val="33780472"/>
    <w:rsid w:val="33AF0905"/>
    <w:rsid w:val="355932F4"/>
    <w:rsid w:val="35611882"/>
    <w:rsid w:val="36746FC3"/>
    <w:rsid w:val="368763AE"/>
    <w:rsid w:val="395D59E7"/>
    <w:rsid w:val="39A93932"/>
    <w:rsid w:val="3A915562"/>
    <w:rsid w:val="3B8D4765"/>
    <w:rsid w:val="3C000DBA"/>
    <w:rsid w:val="3D76638C"/>
    <w:rsid w:val="3DC045D3"/>
    <w:rsid w:val="3E504FFB"/>
    <w:rsid w:val="3E615CD0"/>
    <w:rsid w:val="3E9C47F6"/>
    <w:rsid w:val="3F8B0112"/>
    <w:rsid w:val="3FAB3095"/>
    <w:rsid w:val="3FE45947"/>
    <w:rsid w:val="405E2A35"/>
    <w:rsid w:val="41242965"/>
    <w:rsid w:val="429329CE"/>
    <w:rsid w:val="435671EA"/>
    <w:rsid w:val="440809E9"/>
    <w:rsid w:val="44082D64"/>
    <w:rsid w:val="442407A6"/>
    <w:rsid w:val="44805EA1"/>
    <w:rsid w:val="45710696"/>
    <w:rsid w:val="46142B1B"/>
    <w:rsid w:val="47E60DD0"/>
    <w:rsid w:val="48735039"/>
    <w:rsid w:val="492C684B"/>
    <w:rsid w:val="49500594"/>
    <w:rsid w:val="49E7604E"/>
    <w:rsid w:val="49F96717"/>
    <w:rsid w:val="4A4B0120"/>
    <w:rsid w:val="4BF67CDD"/>
    <w:rsid w:val="4D173441"/>
    <w:rsid w:val="4D603DD6"/>
    <w:rsid w:val="4EBF010F"/>
    <w:rsid w:val="4F19346D"/>
    <w:rsid w:val="4F471EB0"/>
    <w:rsid w:val="51331326"/>
    <w:rsid w:val="51677D19"/>
    <w:rsid w:val="51740A7F"/>
    <w:rsid w:val="51A37B16"/>
    <w:rsid w:val="51A5541E"/>
    <w:rsid w:val="51C96242"/>
    <w:rsid w:val="53906AE1"/>
    <w:rsid w:val="54F46F60"/>
    <w:rsid w:val="55A37BEA"/>
    <w:rsid w:val="56362CD2"/>
    <w:rsid w:val="565430EE"/>
    <w:rsid w:val="573D02BA"/>
    <w:rsid w:val="5784687B"/>
    <w:rsid w:val="57846959"/>
    <w:rsid w:val="578E6A87"/>
    <w:rsid w:val="5AC2203A"/>
    <w:rsid w:val="5AEA3343"/>
    <w:rsid w:val="5B8C8773"/>
    <w:rsid w:val="5CBB3334"/>
    <w:rsid w:val="5CE42359"/>
    <w:rsid w:val="5D115FAF"/>
    <w:rsid w:val="5FDD1EBE"/>
    <w:rsid w:val="5FDF2B8A"/>
    <w:rsid w:val="60F815D6"/>
    <w:rsid w:val="62811722"/>
    <w:rsid w:val="62E75A72"/>
    <w:rsid w:val="64571880"/>
    <w:rsid w:val="649125B6"/>
    <w:rsid w:val="652F4C1A"/>
    <w:rsid w:val="666D37F1"/>
    <w:rsid w:val="667E3D8D"/>
    <w:rsid w:val="67087D8F"/>
    <w:rsid w:val="671F687E"/>
    <w:rsid w:val="67F415F8"/>
    <w:rsid w:val="682640D1"/>
    <w:rsid w:val="684B73E5"/>
    <w:rsid w:val="6A047A2A"/>
    <w:rsid w:val="6EBC4AF3"/>
    <w:rsid w:val="6EBF4F8A"/>
    <w:rsid w:val="6EFB7548"/>
    <w:rsid w:val="6F3831C3"/>
    <w:rsid w:val="6F8B71C1"/>
    <w:rsid w:val="6FF73304"/>
    <w:rsid w:val="70753482"/>
    <w:rsid w:val="707B522A"/>
    <w:rsid w:val="73194D05"/>
    <w:rsid w:val="73A83B0E"/>
    <w:rsid w:val="73F38504"/>
    <w:rsid w:val="744D3EF9"/>
    <w:rsid w:val="74794411"/>
    <w:rsid w:val="750F1A89"/>
    <w:rsid w:val="75867C40"/>
    <w:rsid w:val="75B10B26"/>
    <w:rsid w:val="76432199"/>
    <w:rsid w:val="76F44829"/>
    <w:rsid w:val="77A267C0"/>
    <w:rsid w:val="77BD202E"/>
    <w:rsid w:val="78882278"/>
    <w:rsid w:val="78B118A6"/>
    <w:rsid w:val="79135044"/>
    <w:rsid w:val="7A3D0E7E"/>
    <w:rsid w:val="7A7D0F99"/>
    <w:rsid w:val="7ADBCC8E"/>
    <w:rsid w:val="7B6F33C0"/>
    <w:rsid w:val="7BFD34AD"/>
    <w:rsid w:val="7CB7403A"/>
    <w:rsid w:val="7DBB6D65"/>
    <w:rsid w:val="7E4A0E7C"/>
    <w:rsid w:val="7EFD449D"/>
    <w:rsid w:val="7F2F7F0A"/>
    <w:rsid w:val="7F7F0545"/>
    <w:rsid w:val="7FAD0459"/>
    <w:rsid w:val="7FD70DA9"/>
    <w:rsid w:val="7FFC8AA5"/>
    <w:rsid w:val="8EBFCEA1"/>
    <w:rsid w:val="8FB7B725"/>
    <w:rsid w:val="9DFAEDBB"/>
    <w:rsid w:val="9DFF3BD3"/>
    <w:rsid w:val="9FBFDDC0"/>
    <w:rsid w:val="AF7D3CF4"/>
    <w:rsid w:val="BDD71856"/>
    <w:rsid w:val="BF71DEF1"/>
    <w:rsid w:val="BFF7F9A3"/>
    <w:rsid w:val="DFDFBE5E"/>
    <w:rsid w:val="ED3FF0BF"/>
    <w:rsid w:val="EDEE75FA"/>
    <w:rsid w:val="EF3D294B"/>
    <w:rsid w:val="EFFFE732"/>
    <w:rsid w:val="F3F5DF26"/>
    <w:rsid w:val="F4FB3546"/>
    <w:rsid w:val="F7CF7C05"/>
    <w:rsid w:val="F95DB71C"/>
    <w:rsid w:val="FBFBEB0C"/>
    <w:rsid w:val="FD7B7AC2"/>
    <w:rsid w:val="FDFD5CA3"/>
    <w:rsid w:val="FF35CCCD"/>
    <w:rsid w:val="FF5C4BA7"/>
    <w:rsid w:val="FF931209"/>
    <w:rsid w:val="FFE380DB"/>
    <w:rsid w:val="FFEF76EE"/>
    <w:rsid w:val="FFF7583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33</Pages>
  <Words>9018</Words>
  <Characters>11001</Characters>
  <Lines>60</Lines>
  <Paragraphs>16</Paragraphs>
  <TotalTime>26</TotalTime>
  <ScaleCrop>false</ScaleCrop>
  <LinksUpToDate>false</LinksUpToDate>
  <CharactersWithSpaces>11240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2007-12-05T11:41:00Z</dcterms:created>
  <dc:creator>管理者</dc:creator>
  <cp:lastModifiedBy>huanghe</cp:lastModifiedBy>
  <cp:lastPrinted>2018-07-30T18:50:00Z</cp:lastPrinted>
  <dcterms:modified xsi:type="dcterms:W3CDTF">2023-05-15T08:49:43Z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7367306D1A5D485DB9C6FBF3C5EB8354</vt:lpwstr>
  </property>
</Properties>
</file>