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rPr>
          <w:rFonts w:hint="eastAsia" w:hAnsi="黑体" w:eastAsia="黑体" w:cs="黑体"/>
        </w:rPr>
      </w:pPr>
      <w:r>
        <w:rPr>
          <w:rFonts w:hint="eastAsia" w:hAnsi="黑体" w:eastAsia="黑体" w:cs="黑体"/>
        </w:rPr>
        <w:t>附</w:t>
      </w:r>
      <w:r>
        <w:rPr>
          <w:rFonts w:hint="eastAsia" w:eastAsia="黑体" w:cs="黑体"/>
        </w:rPr>
        <w:t xml:space="preserve">  </w:t>
      </w:r>
      <w:r>
        <w:rPr>
          <w:rFonts w:hint="eastAsia" w:hAnsi="黑体" w:eastAsia="黑体" w:cs="黑体"/>
        </w:rPr>
        <w:t>件</w:t>
      </w:r>
    </w:p>
    <w:p>
      <w:pPr>
        <w:adjustRightInd w:val="0"/>
        <w:rPr>
          <w:rFonts w:hint="eastAsia" w:eastAsia="黑体" w:cs="黑体"/>
        </w:rPr>
      </w:pPr>
    </w:p>
    <w:p>
      <w:pPr>
        <w:adjustRightInd w:val="0"/>
        <w:snapToGrid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2022年度纳税重点企业表彰奖励名单</w:t>
      </w:r>
    </w:p>
    <w:p>
      <w:pPr>
        <w:adjustRightInd w:val="0"/>
        <w:ind w:firstLine="640" w:firstLineChars="200"/>
        <w:rPr>
          <w:rFonts w:hint="eastAsia" w:cs="仿宋_GB2312"/>
        </w:rPr>
      </w:pPr>
      <w:r>
        <w:rPr>
          <w:rFonts w:hint="eastAsia" w:cs="仿宋_GB2312"/>
        </w:rPr>
        <w:t> </w:t>
      </w:r>
    </w:p>
    <w:p>
      <w:pPr>
        <w:adjustRightInd w:val="0"/>
        <w:ind w:firstLine="640" w:firstLineChars="200"/>
        <w:rPr>
          <w:rFonts w:hint="eastAsia" w:cs="仿宋_GB2312"/>
        </w:rPr>
      </w:pPr>
      <w:r>
        <w:rPr>
          <w:rFonts w:hint="eastAsia" w:cs="仿宋_GB2312"/>
        </w:rPr>
        <w:t>1．</w:t>
      </w:r>
      <w:r>
        <w:rPr>
          <w:rFonts w:hint="eastAsia" w:hAnsi="仿宋_GB2312" w:cs="仿宋_GB2312"/>
        </w:rPr>
        <w:t>河南神火兴隆矿业有限责任公司（奖励</w:t>
      </w:r>
      <w:r>
        <w:rPr>
          <w:rFonts w:hint="eastAsia" w:cs="仿宋_GB2312"/>
        </w:rPr>
        <w:t>100</w:t>
      </w:r>
      <w:r>
        <w:rPr>
          <w:rFonts w:hint="eastAsia" w:hAnsi="仿宋_GB2312" w:cs="仿宋_GB2312"/>
        </w:rPr>
        <w:t>万元）</w:t>
      </w:r>
    </w:p>
    <w:p>
      <w:pPr>
        <w:adjustRightInd w:val="0"/>
        <w:ind w:firstLine="640" w:firstLineChars="200"/>
        <w:rPr>
          <w:rFonts w:hint="eastAsia" w:cs="仿宋_GB2312"/>
        </w:rPr>
      </w:pPr>
      <w:r>
        <w:rPr>
          <w:rFonts w:hint="eastAsia" w:cs="仿宋_GB2312"/>
        </w:rPr>
        <w:t>2．</w:t>
      </w:r>
      <w:r>
        <w:rPr>
          <w:rFonts w:hint="eastAsia" w:hAnsi="仿宋_GB2312" w:cs="仿宋_GB2312"/>
        </w:rPr>
        <w:t>河南瑞贝卡发制品股份有限公司、河南红东方化工股份有限公司、河南卷烟工业烟草薄片有限公司（各奖励</w:t>
      </w:r>
      <w:r>
        <w:rPr>
          <w:rFonts w:hint="eastAsia" w:cs="仿宋_GB2312"/>
        </w:rPr>
        <w:t>30</w:t>
      </w:r>
      <w:r>
        <w:rPr>
          <w:rFonts w:hint="eastAsia" w:hAnsi="仿宋_GB2312" w:cs="仿宋_GB2312"/>
        </w:rPr>
        <w:t>万元）</w:t>
      </w:r>
    </w:p>
    <w:p>
      <w:pPr>
        <w:adjustRightInd w:val="0"/>
        <w:ind w:firstLine="640" w:firstLineChars="200"/>
        <w:rPr>
          <w:rFonts w:hint="eastAsia" w:hAnsi="仿宋_GB2312" w:cs="仿宋_GB2312"/>
        </w:rPr>
      </w:pPr>
      <w:r>
        <w:rPr>
          <w:rFonts w:hint="eastAsia" w:cs="仿宋_GB2312"/>
        </w:rPr>
        <w:t>3．</w:t>
      </w:r>
      <w:r>
        <w:rPr>
          <w:rFonts w:hint="eastAsia" w:hAnsi="仿宋_GB2312" w:cs="仿宋_GB2312"/>
        </w:rPr>
        <w:t>许昌远东传动轴股份有限公司、许昌市烟草公司建安分公司、河南荣帆建筑工程有限公司、许昌明锦置业有限公司、国网河南省电力公司许昌市建安供电公司、河南天元清洁能源有限公司（各奖励</w:t>
      </w:r>
      <w:r>
        <w:rPr>
          <w:rFonts w:hint="eastAsia" w:cs="仿宋_GB2312"/>
        </w:rPr>
        <w:t>20</w:t>
      </w:r>
      <w:r>
        <w:rPr>
          <w:rFonts w:hint="eastAsia" w:hAnsi="仿宋_GB2312" w:cs="仿宋_GB2312"/>
        </w:rPr>
        <w:t>万元）</w:t>
      </w:r>
    </w:p>
    <w:p>
      <w:pPr>
        <w:adjustRightInd w:val="0"/>
        <w:ind w:firstLine="640" w:firstLineChars="200"/>
        <w:rPr>
          <w:rFonts w:hint="eastAsia" w:hAnsi="仿宋_GB2312" w:cs="仿宋_GB231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llMTUyMWIzZjJmMjc2MGEzNTNjM2JlODBiZWM2ZTYifQ=="/>
  </w:docVars>
  <w:rsids>
    <w:rsidRoot w:val="00000000"/>
    <w:rsid w:val="36521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2023-02-27T02:56:12Z</dcterms:created>
  <dc:creator>Administrator</dc:creator>
  <cp:lastModifiedBy>Administrator</cp:lastModifiedBy>
  <dcterms:modified xsi:type="dcterms:W3CDTF">2023-02-27T02:56:42Z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75F3F41C96FF4DEFBF3EED78F81FC8CE</vt:lpwstr>
  </property>
</Properties>
</file>